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73" w:rsidRDefault="00AA7CA4" w:rsidP="005E03CE">
      <w:pPr>
        <w:pStyle w:val="Heading1"/>
      </w:pPr>
      <w:bookmarkStart w:id="0" w:name="_Toc173043322"/>
      <w:r>
        <w:t>Иванов В.Б.</w:t>
      </w:r>
      <w:r>
        <w:br/>
      </w:r>
      <w:bookmarkEnd w:id="0"/>
      <w:r w:rsidR="005E03CE">
        <w:t>Музыкальная основа Авесты</w:t>
      </w:r>
    </w:p>
    <w:p w:rsidR="00783873" w:rsidRDefault="00783873" w:rsidP="005E03CE">
      <w:r>
        <w:t>Несмотря на длительную традицию авестийских исследований, в последнее время поступает новая информация из источников, которые р</w:t>
      </w:r>
      <w:r>
        <w:t>а</w:t>
      </w:r>
      <w:r>
        <w:t>нее либо были недоступны, либо не считались заслуживающими вним</w:t>
      </w:r>
      <w:r>
        <w:t>а</w:t>
      </w:r>
      <w:r>
        <w:t>ния. В статье даётся обзор добытых материалов с привлечением некоторых нетрадиционных для европейской школы аспектов и методов. К числу п</w:t>
      </w:r>
      <w:r>
        <w:t>о</w:t>
      </w:r>
      <w:r>
        <w:t>следних относ</w:t>
      </w:r>
      <w:r w:rsidR="005E03CE">
        <w:t>и</w:t>
      </w:r>
      <w:r>
        <w:t>тся анализ музыкальной (мелодической) основы, без кот</w:t>
      </w:r>
      <w:r>
        <w:t>о</w:t>
      </w:r>
      <w:r>
        <w:t>рой было немыслимо существование авестийских текстов и их сохранение в бесписьменной среде в течение тысячелетий</w:t>
      </w:r>
      <w:r w:rsidR="005E03CE">
        <w:t>.</w:t>
      </w:r>
    </w:p>
    <w:p w:rsidR="00783873" w:rsidRDefault="005E03CE" w:rsidP="005E03CE">
      <w:pPr>
        <w:rPr>
          <w:lang w:bidi="fa-IR"/>
        </w:rPr>
      </w:pPr>
      <w:proofErr w:type="spellStart"/>
      <w:r>
        <w:rPr>
          <w:lang w:bidi="fa-IR"/>
        </w:rPr>
        <w:t>Зороастрийские</w:t>
      </w:r>
      <w:proofErr w:type="spellEnd"/>
      <w:r>
        <w:rPr>
          <w:lang w:bidi="fa-IR"/>
        </w:rPr>
        <w:t xml:space="preserve"> </w:t>
      </w:r>
      <w:proofErr w:type="gramStart"/>
      <w:r>
        <w:rPr>
          <w:lang w:bidi="fa-IR"/>
        </w:rPr>
        <w:t>священнослужители</w:t>
      </w:r>
      <w:proofErr w:type="gramEnd"/>
      <w:r>
        <w:rPr>
          <w:lang w:bidi="fa-IR"/>
        </w:rPr>
        <w:t xml:space="preserve"> как в Иране, так и в Индии большое </w:t>
      </w:r>
      <w:r w:rsidR="00783873">
        <w:rPr>
          <w:lang w:bidi="fa-IR"/>
        </w:rPr>
        <w:t>внимание  уделяют музыкальной стороне дела: мелодии и ритм</w:t>
      </w:r>
      <w:r w:rsidR="00783873">
        <w:rPr>
          <w:lang w:bidi="fa-IR"/>
        </w:rPr>
        <w:t>и</w:t>
      </w:r>
      <w:r w:rsidR="00783873">
        <w:rPr>
          <w:lang w:bidi="fa-IR"/>
        </w:rPr>
        <w:t>ке исполнения Авесты. Здесь они просто неподражаемы. У них прекра</w:t>
      </w:r>
      <w:r w:rsidR="00783873">
        <w:rPr>
          <w:lang w:bidi="fa-IR"/>
        </w:rPr>
        <w:t>с</w:t>
      </w:r>
      <w:r w:rsidR="00783873">
        <w:rPr>
          <w:lang w:bidi="fa-IR"/>
        </w:rPr>
        <w:t xml:space="preserve">ный слух и вокальные данные. В Иране существует своя школа пения, в Индии — своя. Каждый стиль исполнения легко распознаётся на слух. При этом как в Иране, так и в Индии </w:t>
      </w:r>
      <w:proofErr w:type="spellStart"/>
      <w:r w:rsidR="00783873">
        <w:rPr>
          <w:lang w:bidi="fa-IR"/>
        </w:rPr>
        <w:t>женщины-зороастрийки</w:t>
      </w:r>
      <w:proofErr w:type="spellEnd"/>
      <w:r w:rsidR="00783873">
        <w:rPr>
          <w:lang w:bidi="fa-IR"/>
        </w:rPr>
        <w:t xml:space="preserve"> поют Авесту н</w:t>
      </w:r>
      <w:r w:rsidR="00783873">
        <w:rPr>
          <w:lang w:bidi="fa-IR"/>
        </w:rPr>
        <w:t>е</w:t>
      </w:r>
      <w:r w:rsidR="00783873">
        <w:rPr>
          <w:lang w:bidi="fa-IR"/>
        </w:rPr>
        <w:t>сколько по-иному, чем мужчины-священнослужители. Роль женского п</w:t>
      </w:r>
      <w:r w:rsidR="00783873">
        <w:rPr>
          <w:lang w:bidi="fa-IR"/>
        </w:rPr>
        <w:t>е</w:t>
      </w:r>
      <w:r w:rsidR="00783873">
        <w:rPr>
          <w:lang w:bidi="fa-IR"/>
        </w:rPr>
        <w:t xml:space="preserve">ния Авесты для воспитания </w:t>
      </w:r>
      <w:proofErr w:type="spellStart"/>
      <w:r w:rsidR="00783873">
        <w:rPr>
          <w:lang w:bidi="fa-IR"/>
        </w:rPr>
        <w:t>зороастрийца</w:t>
      </w:r>
      <w:proofErr w:type="spellEnd"/>
      <w:r w:rsidR="00783873" w:rsidRPr="0056743B">
        <w:rPr>
          <w:lang w:bidi="fa-IR"/>
        </w:rPr>
        <w:t xml:space="preserve"> </w:t>
      </w:r>
      <w:r w:rsidR="00783873">
        <w:rPr>
          <w:lang w:bidi="fa-IR"/>
        </w:rPr>
        <w:t>трудно переоценить: ребёнок всасывает мелодию Авесты с молоком матери.</w:t>
      </w:r>
    </w:p>
    <w:p w:rsidR="00783873" w:rsidRDefault="005E03CE" w:rsidP="005E03CE">
      <w:pPr>
        <w:rPr>
          <w:lang w:bidi="fa-IR"/>
        </w:rPr>
      </w:pPr>
      <w:r>
        <w:rPr>
          <w:lang w:bidi="fa-IR"/>
        </w:rPr>
        <w:t>Одно из</w:t>
      </w:r>
      <w:r w:rsidR="00783873">
        <w:rPr>
          <w:lang w:bidi="fa-IR"/>
        </w:rPr>
        <w:t xml:space="preserve"> неявн</w:t>
      </w:r>
      <w:r>
        <w:rPr>
          <w:lang w:bidi="fa-IR"/>
        </w:rPr>
        <w:t>ых</w:t>
      </w:r>
      <w:r w:rsidR="00783873">
        <w:rPr>
          <w:lang w:bidi="fa-IR"/>
        </w:rPr>
        <w:t xml:space="preserve"> положени</w:t>
      </w:r>
      <w:r>
        <w:rPr>
          <w:lang w:bidi="fa-IR"/>
        </w:rPr>
        <w:t>й</w:t>
      </w:r>
      <w:r w:rsidR="00783873">
        <w:rPr>
          <w:lang w:bidi="fa-IR"/>
        </w:rPr>
        <w:t xml:space="preserve"> европейской </w:t>
      </w:r>
      <w:proofErr w:type="spellStart"/>
      <w:r w:rsidR="00783873">
        <w:rPr>
          <w:lang w:bidi="fa-IR"/>
        </w:rPr>
        <w:t>авестологии</w:t>
      </w:r>
      <w:proofErr w:type="spellEnd"/>
      <w:r w:rsidR="00783873">
        <w:rPr>
          <w:lang w:bidi="fa-IR"/>
        </w:rPr>
        <w:t xml:space="preserve"> заключается в том, что, якобы, Заратуштра сочинил и декламировал наиболее древние части Авесты в виде стихов. А на музыку их положили некие жрецы зн</w:t>
      </w:r>
      <w:r w:rsidR="00783873">
        <w:rPr>
          <w:lang w:bidi="fa-IR"/>
        </w:rPr>
        <w:t>а</w:t>
      </w:r>
      <w:r w:rsidR="00783873">
        <w:rPr>
          <w:lang w:bidi="fa-IR"/>
        </w:rPr>
        <w:t xml:space="preserve">чительно позже. То есть, полагается, что мелодия и традиция пения </w:t>
      </w:r>
      <w:proofErr w:type="spellStart"/>
      <w:r w:rsidR="00783873">
        <w:rPr>
          <w:lang w:bidi="fa-IR"/>
        </w:rPr>
        <w:t>Гат</w:t>
      </w:r>
      <w:proofErr w:type="spellEnd"/>
      <w:r w:rsidR="00783873">
        <w:rPr>
          <w:lang w:bidi="fa-IR"/>
        </w:rPr>
        <w:t xml:space="preserve"> имеют более позднее происхождение, чем ритмизованный текст. Ни в о</w:t>
      </w:r>
      <w:r w:rsidR="00783873">
        <w:rPr>
          <w:lang w:bidi="fa-IR"/>
        </w:rPr>
        <w:t>д</w:t>
      </w:r>
      <w:r w:rsidR="00783873">
        <w:rPr>
          <w:lang w:bidi="fa-IR"/>
        </w:rPr>
        <w:t>ной известной нам работе это не говорится прямо, однако, в устной беседе это выявляется сразу. Такого мнения придерживаются почти все европе</w:t>
      </w:r>
      <w:r w:rsidR="00783873">
        <w:rPr>
          <w:lang w:bidi="fa-IR"/>
        </w:rPr>
        <w:t>й</w:t>
      </w:r>
      <w:r w:rsidR="00783873">
        <w:rPr>
          <w:lang w:bidi="fa-IR"/>
        </w:rPr>
        <w:t xml:space="preserve">ские </w:t>
      </w:r>
      <w:proofErr w:type="spellStart"/>
      <w:r>
        <w:rPr>
          <w:lang w:bidi="fa-IR"/>
        </w:rPr>
        <w:t>авестологи</w:t>
      </w:r>
      <w:proofErr w:type="spellEnd"/>
      <w:r w:rsidR="00783873">
        <w:rPr>
          <w:lang w:bidi="fa-IR"/>
        </w:rPr>
        <w:t xml:space="preserve">, с которыми </w:t>
      </w:r>
      <w:r>
        <w:rPr>
          <w:lang w:bidi="fa-IR"/>
        </w:rPr>
        <w:t>нам</w:t>
      </w:r>
      <w:r w:rsidR="00783873">
        <w:rPr>
          <w:lang w:bidi="fa-IR"/>
        </w:rPr>
        <w:t xml:space="preserve"> приходилось общаться.</w:t>
      </w:r>
    </w:p>
    <w:p w:rsidR="00783873" w:rsidRDefault="00783873" w:rsidP="00783873">
      <w:pPr>
        <w:rPr>
          <w:lang w:bidi="fa-IR"/>
        </w:rPr>
      </w:pPr>
      <w:r>
        <w:rPr>
          <w:lang w:bidi="fa-IR"/>
        </w:rPr>
        <w:t>Этому способствует неточность в употреблении терминов в евро</w:t>
      </w:r>
      <w:r w:rsidR="0042715A">
        <w:rPr>
          <w:lang w:bidi="fa-IR"/>
        </w:rPr>
        <w:softHyphen/>
      </w:r>
      <w:r>
        <w:rPr>
          <w:lang w:bidi="fa-IR"/>
        </w:rPr>
        <w:t>пейских изданиях. Часто можно прочесть, что «чтение Авесты передав</w:t>
      </w:r>
      <w:r>
        <w:rPr>
          <w:lang w:bidi="fa-IR"/>
        </w:rPr>
        <w:t>а</w:t>
      </w:r>
      <w:r>
        <w:rPr>
          <w:lang w:bidi="fa-IR"/>
        </w:rPr>
        <w:t xml:space="preserve">лось из поколения в поколение». На самом деле из поколения в поколение передавалось </w:t>
      </w:r>
      <w:r w:rsidRPr="004D7E6F">
        <w:rPr>
          <w:b/>
          <w:lang w:bidi="fa-IR"/>
        </w:rPr>
        <w:t>пение</w:t>
      </w:r>
      <w:r>
        <w:rPr>
          <w:lang w:bidi="fa-IR"/>
        </w:rPr>
        <w:t xml:space="preserve"> Авесты.</w:t>
      </w:r>
    </w:p>
    <w:p w:rsidR="00783873" w:rsidRDefault="00783873" w:rsidP="005E03CE">
      <w:pPr>
        <w:rPr>
          <w:lang w:bidi="fa-IR"/>
        </w:rPr>
      </w:pPr>
      <w:r>
        <w:rPr>
          <w:lang w:bidi="fa-IR"/>
        </w:rPr>
        <w:t>Когда во время беседы с зороастрийцами я упоминал, что евро</w:t>
      </w:r>
      <w:r w:rsidR="0042715A">
        <w:rPr>
          <w:lang w:bidi="fa-IR"/>
        </w:rPr>
        <w:softHyphen/>
      </w:r>
      <w:r>
        <w:rPr>
          <w:lang w:bidi="fa-IR"/>
        </w:rPr>
        <w:t>пейцы думают, что Заратуштра не пел Авесту, то всегда сталкивался с н</w:t>
      </w:r>
      <w:r>
        <w:rPr>
          <w:lang w:bidi="fa-IR"/>
        </w:rPr>
        <w:t>е</w:t>
      </w:r>
      <w:r>
        <w:rPr>
          <w:lang w:bidi="fa-IR"/>
        </w:rPr>
        <w:t xml:space="preserve">приятным удивлением. Каждый верующий знает, что читать Авесту (т.е. воспроизводить без мелодии) большой грех </w:t>
      </w:r>
      <w:r w:rsidR="008C1445">
        <w:rPr>
          <w:lang w:bidi="fa-IR"/>
        </w:rPr>
        <w:t>[</w:t>
      </w:r>
      <w:proofErr w:type="spellStart"/>
      <w:r w:rsidRPr="00F62C75">
        <w:rPr>
          <w:lang w:bidi="fa-IR"/>
        </w:rPr>
        <w:t>Бинеш</w:t>
      </w:r>
      <w:proofErr w:type="spellEnd"/>
      <w:r>
        <w:rPr>
          <w:lang w:bidi="fa-IR"/>
        </w:rPr>
        <w:t xml:space="preserve"> 2001, 15</w:t>
      </w:r>
      <w:r w:rsidR="008C1445">
        <w:rPr>
          <w:lang w:bidi="fa-IR"/>
        </w:rPr>
        <w:t>]</w:t>
      </w:r>
      <w:r>
        <w:rPr>
          <w:lang w:bidi="fa-IR"/>
        </w:rPr>
        <w:t>. Даже в д</w:t>
      </w:r>
      <w:r>
        <w:rPr>
          <w:lang w:bidi="fa-IR"/>
        </w:rPr>
        <w:t>о</w:t>
      </w:r>
      <w:r>
        <w:rPr>
          <w:lang w:bidi="fa-IR"/>
        </w:rPr>
        <w:t>машнем воспитании, когда мать учит ребёнка самым элементарным вещам (мне разрешили присутствовать на одном из таких уроков в одной ира</w:t>
      </w:r>
      <w:r>
        <w:rPr>
          <w:lang w:bidi="fa-IR"/>
        </w:rPr>
        <w:t>н</w:t>
      </w:r>
      <w:r>
        <w:rPr>
          <w:lang w:bidi="fa-IR"/>
        </w:rPr>
        <w:lastRenderedPageBreak/>
        <w:t>ской семье), без мелодии произносится не бол</w:t>
      </w:r>
      <w:r w:rsidR="005E03CE">
        <w:rPr>
          <w:lang w:bidi="fa-IR"/>
        </w:rPr>
        <w:t>ее</w:t>
      </w:r>
      <w:r>
        <w:rPr>
          <w:lang w:bidi="fa-IR"/>
        </w:rPr>
        <w:t xml:space="preserve"> одного</w:t>
      </w:r>
      <w:r w:rsidR="005E03CE">
        <w:rPr>
          <w:lang w:bidi="fa-IR"/>
        </w:rPr>
        <w:t>-двух</w:t>
      </w:r>
      <w:r>
        <w:rPr>
          <w:lang w:bidi="fa-IR"/>
        </w:rPr>
        <w:t xml:space="preserve"> слов. После того, как его произношение освоено, ребёнок должен спеть фразу целиком.</w:t>
      </w:r>
    </w:p>
    <w:p w:rsidR="005E03CE" w:rsidRDefault="00783873" w:rsidP="005E03CE">
      <w:pPr>
        <w:rPr>
          <w:lang w:bidi="fa-IR"/>
        </w:rPr>
      </w:pPr>
      <w:r>
        <w:rPr>
          <w:lang w:bidi="fa-IR"/>
        </w:rPr>
        <w:t>Посылка о более позднем происхождении мелодии Авесты предпо</w:t>
      </w:r>
      <w:r w:rsidR="0042715A">
        <w:rPr>
          <w:lang w:bidi="fa-IR"/>
        </w:rPr>
        <w:softHyphen/>
      </w:r>
      <w:r>
        <w:rPr>
          <w:lang w:bidi="fa-IR"/>
        </w:rPr>
        <w:t>лагает целую серию последующих допущений, которые кроме как фант</w:t>
      </w:r>
      <w:r>
        <w:rPr>
          <w:lang w:bidi="fa-IR"/>
        </w:rPr>
        <w:t>а</w:t>
      </w:r>
      <w:r>
        <w:rPr>
          <w:lang w:bidi="fa-IR"/>
        </w:rPr>
        <w:t>стическими никак не назовёшь. В прошлом должен был существовать н</w:t>
      </w:r>
      <w:r>
        <w:rPr>
          <w:lang w:bidi="fa-IR"/>
        </w:rPr>
        <w:t>е</w:t>
      </w:r>
      <w:r>
        <w:rPr>
          <w:lang w:bidi="fa-IR"/>
        </w:rPr>
        <w:t>известный композитор или композиторы. Этот композитор должен был быть весьма популярным, чтобы широко распространившиеся стихи Зар</w:t>
      </w:r>
      <w:r>
        <w:rPr>
          <w:lang w:bidi="fa-IR"/>
        </w:rPr>
        <w:t>а</w:t>
      </w:r>
      <w:r>
        <w:rPr>
          <w:lang w:bidi="fa-IR"/>
        </w:rPr>
        <w:t xml:space="preserve">туштры народ начал петь именно на его мелодию и т.д. и т.п. </w:t>
      </w:r>
      <w:r w:rsidR="005E03CE">
        <w:rPr>
          <w:lang w:bidi="fa-IR"/>
        </w:rPr>
        <w:t xml:space="preserve">В то </w:t>
      </w:r>
      <w:r w:rsidR="004C450A">
        <w:rPr>
          <w:lang w:bidi="fa-IR"/>
        </w:rPr>
        <w:t>время</w:t>
      </w:r>
      <w:proofErr w:type="gramStart"/>
      <w:r w:rsidR="004C450A">
        <w:rPr>
          <w:lang w:bidi="fa-IR"/>
        </w:rPr>
        <w:t>,</w:t>
      </w:r>
      <w:proofErr w:type="gramEnd"/>
      <w:r w:rsidR="005E03CE">
        <w:rPr>
          <w:lang w:bidi="fa-IR"/>
        </w:rPr>
        <w:t xml:space="preserve"> как известно, что зороастризм никогда не реформировался (по крайней </w:t>
      </w:r>
      <w:r w:rsidR="004C450A">
        <w:rPr>
          <w:lang w:bidi="fa-IR"/>
        </w:rPr>
        <w:t>м</w:t>
      </w:r>
      <w:r w:rsidR="004C450A">
        <w:rPr>
          <w:lang w:bidi="fa-IR"/>
        </w:rPr>
        <w:t>е</w:t>
      </w:r>
      <w:r w:rsidR="004C450A">
        <w:rPr>
          <w:lang w:bidi="fa-IR"/>
        </w:rPr>
        <w:t>ре,</w:t>
      </w:r>
      <w:r w:rsidR="005E03CE">
        <w:rPr>
          <w:lang w:bidi="fa-IR"/>
        </w:rPr>
        <w:t xml:space="preserve"> никаких исторических свидетельств на эту тему нет).</w:t>
      </w:r>
    </w:p>
    <w:p w:rsidR="00783873" w:rsidRDefault="00783873" w:rsidP="004C450A">
      <w:pPr>
        <w:rPr>
          <w:lang w:bidi="fa-IR"/>
        </w:rPr>
      </w:pPr>
      <w:r>
        <w:rPr>
          <w:lang w:bidi="fa-IR"/>
        </w:rPr>
        <w:t xml:space="preserve">На наш взгляд гипотеза о более позднем переложении Авесты на музыку не выдерживает критики и по целому </w:t>
      </w:r>
      <w:r w:rsidR="004C450A">
        <w:rPr>
          <w:lang w:bidi="fa-IR"/>
        </w:rPr>
        <w:t xml:space="preserve">ряду </w:t>
      </w:r>
      <w:r>
        <w:rPr>
          <w:lang w:bidi="fa-IR"/>
        </w:rPr>
        <w:t>иных соображений.</w:t>
      </w:r>
    </w:p>
    <w:p w:rsidR="00783873" w:rsidRDefault="00783873" w:rsidP="005E03CE">
      <w:pPr>
        <w:numPr>
          <w:ilvl w:val="0"/>
          <w:numId w:val="11"/>
        </w:numPr>
        <w:tabs>
          <w:tab w:val="left" w:pos="840"/>
        </w:tabs>
        <w:rPr>
          <w:lang w:bidi="fa-IR"/>
        </w:rPr>
      </w:pPr>
      <w:r>
        <w:rPr>
          <w:lang w:bidi="fa-IR"/>
        </w:rPr>
        <w:t>История не только не сохранила имён композитор</w:t>
      </w:r>
      <w:proofErr w:type="gramStart"/>
      <w:r>
        <w:rPr>
          <w:lang w:bidi="fa-IR"/>
        </w:rPr>
        <w:t>а(</w:t>
      </w:r>
      <w:proofErr w:type="spellStart"/>
      <w:proofErr w:type="gramEnd"/>
      <w:r>
        <w:rPr>
          <w:lang w:bidi="fa-IR"/>
        </w:rPr>
        <w:t>ов</w:t>
      </w:r>
      <w:proofErr w:type="spellEnd"/>
      <w:r>
        <w:rPr>
          <w:lang w:bidi="fa-IR"/>
        </w:rPr>
        <w:t>), которые могли бы положить на музыку сочинения Заратуштры, но и сам факт того, что когда-либо Авеста исполнялась без музыки. Ссылаясь на Геродота, м</w:t>
      </w:r>
      <w:r>
        <w:rPr>
          <w:lang w:bidi="fa-IR"/>
        </w:rPr>
        <w:t>у</w:t>
      </w:r>
      <w:r>
        <w:rPr>
          <w:lang w:bidi="fa-IR"/>
        </w:rPr>
        <w:t>зыковеды, не занимавшиеся основами зороастризма специально, связыв</w:t>
      </w:r>
      <w:r>
        <w:rPr>
          <w:lang w:bidi="fa-IR"/>
        </w:rPr>
        <w:t>а</w:t>
      </w:r>
      <w:r>
        <w:rPr>
          <w:lang w:bidi="fa-IR"/>
        </w:rPr>
        <w:t>ли самоё появление иранской музыки с религиозным пением: «Маги в п</w:t>
      </w:r>
      <w:r>
        <w:rPr>
          <w:lang w:bidi="fa-IR"/>
        </w:rPr>
        <w:t>е</w:t>
      </w:r>
      <w:r>
        <w:rPr>
          <w:lang w:bidi="fa-IR"/>
        </w:rPr>
        <w:t>риод правления Ахеменидов исполняли гимны в честь богов в виде пения без музыкального сопровождения» (</w:t>
      </w:r>
      <w:r w:rsidR="008C1445">
        <w:rPr>
          <w:lang w:bidi="fa-IR"/>
        </w:rPr>
        <w:t>[</w:t>
      </w:r>
      <w:r w:rsidRPr="00F62C75">
        <w:rPr>
          <w:lang w:val="en-US" w:bidi="fa-IR"/>
        </w:rPr>
        <w:t>Farmer</w:t>
      </w:r>
      <w:r w:rsidRPr="00674F04">
        <w:rPr>
          <w:lang w:bidi="fa-IR"/>
        </w:rPr>
        <w:t xml:space="preserve">, </w:t>
      </w:r>
      <w:r w:rsidR="005E03CE" w:rsidRPr="004C450A">
        <w:t>1967</w:t>
      </w:r>
      <w:r w:rsidR="008C1445">
        <w:rPr>
          <w:lang w:bidi="fa-IR"/>
        </w:rPr>
        <w:t>]</w:t>
      </w:r>
      <w:r w:rsidRPr="00674F04">
        <w:rPr>
          <w:lang w:bidi="fa-IR"/>
        </w:rPr>
        <w:t xml:space="preserve">; </w:t>
      </w:r>
      <w:r>
        <w:rPr>
          <w:lang w:bidi="fa-IR"/>
        </w:rPr>
        <w:t xml:space="preserve">цитируется по работе иранского музыковеда </w:t>
      </w:r>
      <w:proofErr w:type="spellStart"/>
      <w:r>
        <w:rPr>
          <w:lang w:bidi="fa-IR"/>
        </w:rPr>
        <w:t>Таги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Бинеша</w:t>
      </w:r>
      <w:proofErr w:type="spellEnd"/>
      <w:r>
        <w:rPr>
          <w:lang w:bidi="fa-IR"/>
        </w:rPr>
        <w:t xml:space="preserve"> </w:t>
      </w:r>
      <w:r w:rsidRPr="00DD79EC">
        <w:rPr>
          <w:lang w:bidi="fa-IR"/>
        </w:rPr>
        <w:t>[</w:t>
      </w:r>
      <w:proofErr w:type="spellStart"/>
      <w:r>
        <w:rPr>
          <w:lang w:bidi="fa-IR"/>
        </w:rPr>
        <w:t>Бинеш</w:t>
      </w:r>
      <w:proofErr w:type="spellEnd"/>
      <w:r>
        <w:rPr>
          <w:lang w:bidi="fa-IR"/>
        </w:rPr>
        <w:t xml:space="preserve"> 2001, 14</w:t>
      </w:r>
      <w:r w:rsidRPr="00DD79EC">
        <w:rPr>
          <w:lang w:bidi="fa-IR"/>
        </w:rPr>
        <w:t>]</w:t>
      </w:r>
      <w:r>
        <w:rPr>
          <w:lang w:bidi="fa-IR"/>
        </w:rPr>
        <w:t xml:space="preserve">; перевод </w:t>
      </w:r>
      <w:proofErr w:type="gramStart"/>
      <w:r>
        <w:rPr>
          <w:lang w:bidi="fa-IR"/>
        </w:rPr>
        <w:t>с</w:t>
      </w:r>
      <w:proofErr w:type="gramEnd"/>
      <w:r>
        <w:rPr>
          <w:lang w:bidi="fa-IR"/>
        </w:rPr>
        <w:t xml:space="preserve"> перси</w:t>
      </w:r>
      <w:r>
        <w:rPr>
          <w:lang w:bidi="fa-IR"/>
        </w:rPr>
        <w:t>д</w:t>
      </w:r>
      <w:r>
        <w:rPr>
          <w:lang w:bidi="fa-IR"/>
        </w:rPr>
        <w:t>ского наш). Там же говорится о том, что по всей вероятности в эпоху М</w:t>
      </w:r>
      <w:r>
        <w:rPr>
          <w:lang w:bidi="fa-IR"/>
        </w:rPr>
        <w:t>и</w:t>
      </w:r>
      <w:r>
        <w:rPr>
          <w:lang w:bidi="fa-IR"/>
        </w:rPr>
        <w:t xml:space="preserve">дии </w:t>
      </w:r>
      <w:proofErr w:type="spellStart"/>
      <w:r>
        <w:rPr>
          <w:lang w:bidi="fa-IR"/>
        </w:rPr>
        <w:t>Гаты</w:t>
      </w:r>
      <w:proofErr w:type="spellEnd"/>
      <w:r>
        <w:rPr>
          <w:lang w:bidi="fa-IR"/>
        </w:rPr>
        <w:t xml:space="preserve"> и </w:t>
      </w:r>
      <w:proofErr w:type="spellStart"/>
      <w:r>
        <w:rPr>
          <w:lang w:bidi="fa-IR"/>
        </w:rPr>
        <w:t>Яшты</w:t>
      </w:r>
      <w:proofErr w:type="spellEnd"/>
      <w:r>
        <w:rPr>
          <w:lang w:bidi="fa-IR"/>
        </w:rPr>
        <w:t xml:space="preserve"> тоже пелись как гимны. В другом иранском фундаме</w:t>
      </w:r>
      <w:r>
        <w:rPr>
          <w:lang w:bidi="fa-IR"/>
        </w:rPr>
        <w:t>н</w:t>
      </w:r>
      <w:r>
        <w:rPr>
          <w:lang w:bidi="fa-IR"/>
        </w:rPr>
        <w:t>тальном труде об истории музыки со ссылкой на историков (не уточняя, правда, каких) говорится: «Со времён Заратуштры особое внимание удел</w:t>
      </w:r>
      <w:r>
        <w:rPr>
          <w:lang w:bidi="fa-IR"/>
        </w:rPr>
        <w:t>я</w:t>
      </w:r>
      <w:r>
        <w:rPr>
          <w:lang w:bidi="fa-IR"/>
        </w:rPr>
        <w:t xml:space="preserve">лось исполнению </w:t>
      </w:r>
      <w:proofErr w:type="spellStart"/>
      <w:proofErr w:type="gramStart"/>
      <w:r>
        <w:rPr>
          <w:lang w:bidi="fa-IR"/>
        </w:rPr>
        <w:t>Гат</w:t>
      </w:r>
      <w:proofErr w:type="spellEnd"/>
      <w:r>
        <w:rPr>
          <w:lang w:bidi="fa-IR"/>
        </w:rPr>
        <w:t xml:space="preserve"> или</w:t>
      </w:r>
      <w:proofErr w:type="gramEnd"/>
      <w:r w:rsidRPr="00C067F5">
        <w:rPr>
          <w:lang w:bidi="fa-IR"/>
        </w:rPr>
        <w:t xml:space="preserve"> </w:t>
      </w:r>
      <w:r>
        <w:rPr>
          <w:lang w:bidi="fa-IR"/>
        </w:rPr>
        <w:t xml:space="preserve">религиозных гимнов, но при этом </w:t>
      </w:r>
      <w:proofErr w:type="spellStart"/>
      <w:r>
        <w:rPr>
          <w:lang w:bidi="fa-IR"/>
        </w:rPr>
        <w:t>зороастри</w:t>
      </w:r>
      <w:r>
        <w:rPr>
          <w:lang w:bidi="fa-IR"/>
        </w:rPr>
        <w:t>й</w:t>
      </w:r>
      <w:r>
        <w:rPr>
          <w:lang w:bidi="fa-IR"/>
        </w:rPr>
        <w:t>ские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мобеды</w:t>
      </w:r>
      <w:proofErr w:type="spellEnd"/>
      <w:r>
        <w:rPr>
          <w:lang w:bidi="fa-IR"/>
        </w:rPr>
        <w:t xml:space="preserve"> или маги воздерживались от пользования музыкальными и</w:t>
      </w:r>
      <w:r>
        <w:rPr>
          <w:lang w:bidi="fa-IR"/>
        </w:rPr>
        <w:t>н</w:t>
      </w:r>
      <w:r>
        <w:rPr>
          <w:lang w:bidi="fa-IR"/>
        </w:rPr>
        <w:t xml:space="preserve">струментами в пределах храмов» </w:t>
      </w:r>
      <w:r w:rsidR="008C1445">
        <w:rPr>
          <w:lang w:bidi="fa-IR"/>
        </w:rPr>
        <w:t>[</w:t>
      </w:r>
      <w:proofErr w:type="spellStart"/>
      <w:r w:rsidRPr="00F62C75">
        <w:rPr>
          <w:lang w:bidi="fa-IR"/>
        </w:rPr>
        <w:t>Асари</w:t>
      </w:r>
      <w:proofErr w:type="spellEnd"/>
      <w:r>
        <w:rPr>
          <w:lang w:bidi="fa-IR"/>
        </w:rPr>
        <w:t xml:space="preserve"> 2003, 144</w:t>
      </w:r>
      <w:r w:rsidR="008C1445">
        <w:rPr>
          <w:lang w:bidi="fa-IR"/>
        </w:rPr>
        <w:t>]</w:t>
      </w:r>
      <w:r>
        <w:rPr>
          <w:lang w:bidi="fa-IR"/>
        </w:rPr>
        <w:t>. И далее: «Религио</w:t>
      </w:r>
      <w:r>
        <w:rPr>
          <w:lang w:bidi="fa-IR"/>
        </w:rPr>
        <w:t>з</w:t>
      </w:r>
      <w:r>
        <w:rPr>
          <w:lang w:bidi="fa-IR"/>
        </w:rPr>
        <w:t>ные гимны «</w:t>
      </w:r>
      <w:proofErr w:type="spellStart"/>
      <w:r>
        <w:rPr>
          <w:lang w:bidi="fa-IR"/>
        </w:rPr>
        <w:t>Гаты</w:t>
      </w:r>
      <w:proofErr w:type="spellEnd"/>
      <w:r>
        <w:rPr>
          <w:lang w:bidi="fa-IR"/>
        </w:rPr>
        <w:t>» — гимны самого Заратуштры — во времена Ахемен</w:t>
      </w:r>
      <w:r>
        <w:rPr>
          <w:lang w:bidi="fa-IR"/>
        </w:rPr>
        <w:t>и</w:t>
      </w:r>
      <w:r>
        <w:rPr>
          <w:lang w:bidi="fa-IR"/>
        </w:rPr>
        <w:t xml:space="preserve">дов получили полное распространение и большей частью сопровождались пением» </w:t>
      </w:r>
      <w:r w:rsidR="008C1445">
        <w:rPr>
          <w:lang w:bidi="fa-IR"/>
        </w:rPr>
        <w:t>[</w:t>
      </w:r>
      <w:proofErr w:type="spellStart"/>
      <w:r>
        <w:rPr>
          <w:lang w:bidi="fa-IR"/>
        </w:rPr>
        <w:t>Асари</w:t>
      </w:r>
      <w:proofErr w:type="spellEnd"/>
      <w:r>
        <w:rPr>
          <w:lang w:bidi="fa-IR"/>
        </w:rPr>
        <w:t xml:space="preserve"> 2003, 146</w:t>
      </w:r>
      <w:r w:rsidR="008C1445">
        <w:rPr>
          <w:lang w:bidi="fa-IR"/>
        </w:rPr>
        <w:t>]</w:t>
      </w:r>
      <w:r>
        <w:rPr>
          <w:lang w:bidi="fa-IR"/>
        </w:rPr>
        <w:t>.</w:t>
      </w:r>
    </w:p>
    <w:p w:rsidR="00783873" w:rsidRDefault="00783873" w:rsidP="00D20430">
      <w:pPr>
        <w:numPr>
          <w:ilvl w:val="0"/>
          <w:numId w:val="11"/>
        </w:numPr>
        <w:tabs>
          <w:tab w:val="left" w:pos="840"/>
        </w:tabs>
        <w:rPr>
          <w:lang w:bidi="fa-IR"/>
        </w:rPr>
      </w:pPr>
      <w:r>
        <w:rPr>
          <w:lang w:bidi="fa-IR"/>
        </w:rPr>
        <w:t xml:space="preserve">С давних времён (на протяжении десятков </w:t>
      </w:r>
      <w:proofErr w:type="gramStart"/>
      <w:r>
        <w:rPr>
          <w:lang w:bidi="fa-IR"/>
        </w:rPr>
        <w:t>тысяч лет) было</w:t>
      </w:r>
      <w:proofErr w:type="gramEnd"/>
      <w:r>
        <w:rPr>
          <w:lang w:bidi="fa-IR"/>
        </w:rPr>
        <w:t xml:space="preserve"> и</w:t>
      </w:r>
      <w:r>
        <w:rPr>
          <w:lang w:bidi="fa-IR"/>
        </w:rPr>
        <w:t>з</w:t>
      </w:r>
      <w:r>
        <w:rPr>
          <w:lang w:bidi="fa-IR"/>
        </w:rPr>
        <w:t>вестно, что текст в виде пения производит на слушателей гораздо более сильное воздействие, чем простая декламация. На этом основано действо шаманов, которое характерно</w:t>
      </w:r>
      <w:r w:rsidR="0043106E">
        <w:rPr>
          <w:lang w:bidi="fa-IR"/>
        </w:rPr>
        <w:t xml:space="preserve"> для</w:t>
      </w:r>
      <w:r>
        <w:rPr>
          <w:lang w:bidi="fa-IR"/>
        </w:rPr>
        <w:t xml:space="preserve"> культур, соседствующих с Уралом, и о которых Заратуштра, безусловно, знал. Пение ритуальных текстов явл</w:t>
      </w:r>
      <w:r>
        <w:rPr>
          <w:lang w:bidi="fa-IR"/>
        </w:rPr>
        <w:t>я</w:t>
      </w:r>
      <w:r>
        <w:rPr>
          <w:lang w:bidi="fa-IR"/>
        </w:rPr>
        <w:t>лось обычной формой их передачи. Представляется неправдоподобным, чтобы он сознательно решил ослабить силу своего воздействия на слуш</w:t>
      </w:r>
      <w:r>
        <w:rPr>
          <w:lang w:bidi="fa-IR"/>
        </w:rPr>
        <w:t>а</w:t>
      </w:r>
      <w:r>
        <w:rPr>
          <w:lang w:bidi="fa-IR"/>
        </w:rPr>
        <w:t>телей, отказавшись от пения.</w:t>
      </w:r>
    </w:p>
    <w:p w:rsidR="00783873" w:rsidRDefault="00783873" w:rsidP="00C54889">
      <w:pPr>
        <w:numPr>
          <w:ilvl w:val="0"/>
          <w:numId w:val="11"/>
        </w:numPr>
        <w:tabs>
          <w:tab w:val="left" w:pos="840"/>
        </w:tabs>
        <w:rPr>
          <w:lang w:bidi="fa-IR"/>
        </w:rPr>
      </w:pPr>
      <w:r>
        <w:rPr>
          <w:lang w:bidi="fa-IR"/>
        </w:rPr>
        <w:t>В среде зороастрийцев Заратуштра считается самым великим певцом всех времён и народов. Приводим сведения, полученные от наших информантов. Описание его пения было записано в звуковой файл в ноя</w:t>
      </w:r>
      <w:r>
        <w:rPr>
          <w:lang w:bidi="fa-IR"/>
        </w:rPr>
        <w:t>б</w:t>
      </w:r>
      <w:r>
        <w:rPr>
          <w:lang w:bidi="fa-IR"/>
        </w:rPr>
        <w:lastRenderedPageBreak/>
        <w:t xml:space="preserve">ре 2005 г. в </w:t>
      </w:r>
      <w:proofErr w:type="spellStart"/>
      <w:r>
        <w:rPr>
          <w:lang w:bidi="fa-IR"/>
        </w:rPr>
        <w:t>Мумбае</w:t>
      </w:r>
      <w:proofErr w:type="spellEnd"/>
      <w:r>
        <w:rPr>
          <w:lang w:bidi="fa-IR"/>
        </w:rPr>
        <w:t xml:space="preserve"> в исполнении г-жи проф. </w:t>
      </w:r>
      <w:proofErr w:type="spellStart"/>
      <w:r>
        <w:rPr>
          <w:lang w:bidi="fa-IR"/>
        </w:rPr>
        <w:t>Мехер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Мастер-Мус</w:t>
      </w:r>
      <w:proofErr w:type="spellEnd"/>
      <w:r>
        <w:rPr>
          <w:lang w:bidi="fa-IR"/>
        </w:rPr>
        <w:t xml:space="preserve"> (перевод с английского наш): «В святом </w:t>
      </w:r>
      <w:proofErr w:type="spellStart"/>
      <w:r>
        <w:rPr>
          <w:lang w:bidi="fa-IR"/>
        </w:rPr>
        <w:t>Вендидаде</w:t>
      </w:r>
      <w:proofErr w:type="spellEnd"/>
      <w:r>
        <w:rPr>
          <w:lang w:bidi="fa-IR"/>
        </w:rPr>
        <w:t xml:space="preserve"> сказано, что </w:t>
      </w:r>
      <w:proofErr w:type="spellStart"/>
      <w:r>
        <w:rPr>
          <w:lang w:bidi="fa-IR"/>
        </w:rPr>
        <w:t>Ашо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Спитама</w:t>
      </w:r>
      <w:proofErr w:type="spellEnd"/>
      <w:r>
        <w:rPr>
          <w:lang w:bidi="fa-IR"/>
        </w:rPr>
        <w:t xml:space="preserve"> Зар</w:t>
      </w:r>
      <w:r>
        <w:rPr>
          <w:lang w:bidi="fa-IR"/>
        </w:rPr>
        <w:t>а</w:t>
      </w:r>
      <w:r>
        <w:rPr>
          <w:lang w:bidi="fa-IR"/>
        </w:rPr>
        <w:t xml:space="preserve">туштра пел Авесту, применяя 4 </w:t>
      </w:r>
      <w:proofErr w:type="gramStart"/>
      <w:r>
        <w:rPr>
          <w:lang w:bidi="fa-IR"/>
        </w:rPr>
        <w:t>различных</w:t>
      </w:r>
      <w:proofErr w:type="gramEnd"/>
      <w:r>
        <w:rPr>
          <w:lang w:bidi="fa-IR"/>
        </w:rPr>
        <w:t xml:space="preserve"> музыкальных метода. Он пел, воспроизводя текст Авесты, </w:t>
      </w:r>
      <w:proofErr w:type="spellStart"/>
      <w:r>
        <w:rPr>
          <w:lang w:bidi="fa-IR"/>
        </w:rPr>
        <w:t>мантры</w:t>
      </w:r>
      <w:proofErr w:type="spellEnd"/>
      <w:r>
        <w:rPr>
          <w:lang w:bidi="fa-IR"/>
        </w:rPr>
        <w:t xml:space="preserve"> и другие звуки, четырьмя способами: утробным, грудным голосом, горловым пением и голосом, идущим от м</w:t>
      </w:r>
      <w:r>
        <w:rPr>
          <w:lang w:bidi="fa-IR"/>
        </w:rPr>
        <w:t>а</w:t>
      </w:r>
      <w:r>
        <w:rPr>
          <w:lang w:bidi="fa-IR"/>
        </w:rPr>
        <w:t>кушки головы, создавая четыре различных тона одновременно. Этого очень трудно достичь. В Центральной Азии есть некоторые индивиды, к</w:t>
      </w:r>
      <w:r>
        <w:rPr>
          <w:lang w:bidi="fa-IR"/>
        </w:rPr>
        <w:t>о</w:t>
      </w:r>
      <w:r>
        <w:rPr>
          <w:lang w:bidi="fa-IR"/>
        </w:rPr>
        <w:t>торые могут одновременно петь на два голоса: голосом, идущим от жив</w:t>
      </w:r>
      <w:r>
        <w:rPr>
          <w:lang w:bidi="fa-IR"/>
        </w:rPr>
        <w:t>о</w:t>
      </w:r>
      <w:r>
        <w:rPr>
          <w:lang w:bidi="fa-IR"/>
        </w:rPr>
        <w:t xml:space="preserve">та, и голосом, идущим от головы. Это довольно специфическая техника исполнения, которая </w:t>
      </w:r>
      <w:proofErr w:type="gramStart"/>
      <w:r>
        <w:rPr>
          <w:lang w:bidi="fa-IR"/>
        </w:rPr>
        <w:t>мало кому известна</w:t>
      </w:r>
      <w:proofErr w:type="gramEnd"/>
      <w:r>
        <w:rPr>
          <w:lang w:bidi="fa-IR"/>
        </w:rPr>
        <w:t xml:space="preserve"> даже в Центральной Азии. В И</w:t>
      </w:r>
      <w:r>
        <w:rPr>
          <w:lang w:bidi="fa-IR"/>
        </w:rPr>
        <w:t>н</w:t>
      </w:r>
      <w:r>
        <w:rPr>
          <w:lang w:bidi="fa-IR"/>
        </w:rPr>
        <w:t xml:space="preserve">дии священнослужители-парсы полностью утратили её и даже не знают о её существовании. Некоторые пытаются петь </w:t>
      </w:r>
      <w:proofErr w:type="spellStart"/>
      <w:r>
        <w:rPr>
          <w:lang w:bidi="fa-IR"/>
        </w:rPr>
        <w:t>Гаты</w:t>
      </w:r>
      <w:proofErr w:type="spellEnd"/>
      <w:r>
        <w:rPr>
          <w:lang w:bidi="fa-IR"/>
        </w:rPr>
        <w:t xml:space="preserve">, но никто в Индии не помнит первоначального образа пения </w:t>
      </w:r>
      <w:proofErr w:type="spellStart"/>
      <w:r>
        <w:rPr>
          <w:lang w:bidi="fa-IR"/>
        </w:rPr>
        <w:t>Гат</w:t>
      </w:r>
      <w:proofErr w:type="spellEnd"/>
      <w:r>
        <w:rPr>
          <w:lang w:bidi="fa-IR"/>
        </w:rPr>
        <w:t>».</w:t>
      </w:r>
    </w:p>
    <w:p w:rsidR="00783873" w:rsidRDefault="00783873" w:rsidP="00C54889">
      <w:pPr>
        <w:numPr>
          <w:ilvl w:val="0"/>
          <w:numId w:val="11"/>
        </w:numPr>
        <w:tabs>
          <w:tab w:val="left" w:pos="840"/>
        </w:tabs>
        <w:rPr>
          <w:lang w:bidi="fa-IR"/>
        </w:rPr>
      </w:pPr>
      <w:r>
        <w:rPr>
          <w:lang w:bidi="fa-IR"/>
        </w:rPr>
        <w:t>Школа богослужения регламентирует стиль пения различных частей</w:t>
      </w:r>
      <w:r w:rsidRPr="00EE758B">
        <w:rPr>
          <w:lang w:bidi="fa-IR"/>
        </w:rPr>
        <w:t xml:space="preserve"> </w:t>
      </w:r>
      <w:r>
        <w:rPr>
          <w:lang w:bidi="fa-IR"/>
        </w:rPr>
        <w:t xml:space="preserve">Авесты. В той же звукозаписи г-жа проф. </w:t>
      </w:r>
      <w:proofErr w:type="spellStart"/>
      <w:r>
        <w:rPr>
          <w:lang w:bidi="fa-IR"/>
        </w:rPr>
        <w:t>Мехер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Мастер-Мус</w:t>
      </w:r>
      <w:proofErr w:type="spellEnd"/>
      <w:r>
        <w:rPr>
          <w:lang w:bidi="fa-IR"/>
        </w:rPr>
        <w:t xml:space="preserve"> (см. выше) говорит:</w:t>
      </w:r>
    </w:p>
    <w:p w:rsidR="00783873" w:rsidRDefault="00783873" w:rsidP="00D20430">
      <w:pPr>
        <w:rPr>
          <w:lang w:bidi="fa-IR"/>
        </w:rPr>
      </w:pPr>
      <w:r>
        <w:rPr>
          <w:lang w:bidi="fa-IR"/>
        </w:rPr>
        <w:t>«Существует 4 способа воспроизведения Авесты. Когда священн</w:t>
      </w:r>
      <w:r>
        <w:rPr>
          <w:lang w:bidi="fa-IR"/>
        </w:rPr>
        <w:t>о</w:t>
      </w:r>
      <w:r>
        <w:rPr>
          <w:lang w:bidi="fa-IR"/>
        </w:rPr>
        <w:t xml:space="preserve">служители ведут службу по </w:t>
      </w:r>
      <w:proofErr w:type="spellStart"/>
      <w:r>
        <w:rPr>
          <w:lang w:bidi="fa-IR"/>
        </w:rPr>
        <w:t>Ясне</w:t>
      </w:r>
      <w:proofErr w:type="spellEnd"/>
      <w:r>
        <w:rPr>
          <w:lang w:bidi="fa-IR"/>
        </w:rPr>
        <w:t xml:space="preserve">, из всех 72 её глав только </w:t>
      </w:r>
      <w:proofErr w:type="spellStart"/>
      <w:r>
        <w:rPr>
          <w:lang w:bidi="fa-IR"/>
        </w:rPr>
        <w:t>Гаты</w:t>
      </w:r>
      <w:proofErr w:type="spellEnd"/>
      <w:r>
        <w:rPr>
          <w:lang w:bidi="fa-IR"/>
        </w:rPr>
        <w:t xml:space="preserve"> озвуч</w:t>
      </w:r>
      <w:r>
        <w:rPr>
          <w:lang w:bidi="fa-IR"/>
        </w:rPr>
        <w:t>и</w:t>
      </w:r>
      <w:r>
        <w:rPr>
          <w:lang w:bidi="fa-IR"/>
        </w:rPr>
        <w:t>ваются так, чтобы создавать уровень «</w:t>
      </w:r>
      <w:bookmarkStart w:id="1" w:name="fraSuSa"/>
      <w:proofErr w:type="spellStart"/>
      <w:r>
        <w:rPr>
          <w:lang w:bidi="fa-IR"/>
        </w:rPr>
        <w:t>фраш</w:t>
      </w:r>
      <w:r>
        <w:rPr>
          <w:rFonts w:cs="Times New Roman"/>
          <w:lang w:bidi="fa-IR"/>
        </w:rPr>
        <w:t>ý</w:t>
      </w:r>
      <w:r>
        <w:rPr>
          <w:lang w:bidi="fa-IR"/>
        </w:rPr>
        <w:t>ша</w:t>
      </w:r>
      <w:proofErr w:type="spellEnd"/>
      <w:r>
        <w:rPr>
          <w:lang w:bidi="fa-IR"/>
        </w:rPr>
        <w:t xml:space="preserve"> </w:t>
      </w:r>
      <w:proofErr w:type="spellStart"/>
      <w:proofErr w:type="gramStart"/>
      <w:r>
        <w:rPr>
          <w:lang w:bidi="fa-IR"/>
        </w:rPr>
        <w:t>м</w:t>
      </w:r>
      <w:proofErr w:type="gramEnd"/>
      <w:r>
        <w:rPr>
          <w:rFonts w:cs="Times New Roman"/>
          <w:lang w:bidi="fa-IR"/>
        </w:rPr>
        <w:t>á</w:t>
      </w:r>
      <w:r>
        <w:rPr>
          <w:lang w:bidi="fa-IR"/>
        </w:rPr>
        <w:t>нтра</w:t>
      </w:r>
      <w:bookmarkEnd w:id="1"/>
      <w:proofErr w:type="spellEnd"/>
      <w:r>
        <w:rPr>
          <w:lang w:bidi="fa-IR"/>
        </w:rPr>
        <w:t>» белого света. Звучание остальных глав не должно создавать</w:t>
      </w:r>
      <w:r w:rsidRPr="001210CE">
        <w:rPr>
          <w:lang w:bidi="fa-IR"/>
        </w:rPr>
        <w:t xml:space="preserve"> </w:t>
      </w:r>
      <w:r>
        <w:rPr>
          <w:lang w:bidi="fa-IR"/>
        </w:rPr>
        <w:t>уровень «</w:t>
      </w:r>
      <w:proofErr w:type="spellStart"/>
      <w:r>
        <w:rPr>
          <w:lang w:bidi="fa-IR"/>
        </w:rPr>
        <w:t>фраш</w:t>
      </w:r>
      <w:r>
        <w:rPr>
          <w:rFonts w:cs="Times New Roman"/>
          <w:lang w:bidi="fa-IR"/>
        </w:rPr>
        <w:t>у</w:t>
      </w:r>
      <w:r>
        <w:rPr>
          <w:lang w:bidi="fa-IR"/>
        </w:rPr>
        <w:t>ша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мантра</w:t>
      </w:r>
      <w:proofErr w:type="spellEnd"/>
      <w:r>
        <w:rPr>
          <w:lang w:bidi="fa-IR"/>
        </w:rPr>
        <w:t>». Оно создаёт уровень «</w:t>
      </w:r>
      <w:proofErr w:type="spellStart"/>
      <w:r>
        <w:rPr>
          <w:lang w:bidi="fa-IR"/>
        </w:rPr>
        <w:t>мантра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сп</w:t>
      </w:r>
      <w:r>
        <w:rPr>
          <w:rFonts w:cs="Times New Roman"/>
          <w:lang w:bidi="fa-IR"/>
        </w:rPr>
        <w:t>é</w:t>
      </w:r>
      <w:r>
        <w:rPr>
          <w:lang w:bidi="fa-IR"/>
        </w:rPr>
        <w:t>нта</w:t>
      </w:r>
      <w:proofErr w:type="spellEnd"/>
      <w:r>
        <w:rPr>
          <w:lang w:bidi="fa-IR"/>
        </w:rPr>
        <w:t>» белого света. Уровень «</w:t>
      </w:r>
      <w:proofErr w:type="spellStart"/>
      <w:r>
        <w:rPr>
          <w:lang w:bidi="fa-IR"/>
        </w:rPr>
        <w:t>мантра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спе</w:t>
      </w:r>
      <w:r>
        <w:rPr>
          <w:lang w:bidi="fa-IR"/>
        </w:rPr>
        <w:t>н</w:t>
      </w:r>
      <w:r>
        <w:rPr>
          <w:lang w:bidi="fa-IR"/>
        </w:rPr>
        <w:t>та</w:t>
      </w:r>
      <w:proofErr w:type="spellEnd"/>
      <w:r>
        <w:rPr>
          <w:lang w:bidi="fa-IR"/>
        </w:rPr>
        <w:t>» требует напевания (</w:t>
      </w:r>
      <w:r>
        <w:rPr>
          <w:lang w:val="en-US" w:bidi="fa-IR"/>
        </w:rPr>
        <w:t>chanting</w:t>
      </w:r>
      <w:r>
        <w:rPr>
          <w:lang w:bidi="fa-IR"/>
        </w:rPr>
        <w:t>) в определённой манере. В то время как «</w:t>
      </w:r>
      <w:proofErr w:type="spellStart"/>
      <w:r>
        <w:rPr>
          <w:lang w:bidi="fa-IR"/>
        </w:rPr>
        <w:t>фраш</w:t>
      </w:r>
      <w:r>
        <w:rPr>
          <w:rFonts w:cs="Times New Roman"/>
          <w:lang w:bidi="fa-IR"/>
        </w:rPr>
        <w:t>у</w:t>
      </w:r>
      <w:r>
        <w:rPr>
          <w:lang w:bidi="fa-IR"/>
        </w:rPr>
        <w:t>ша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мантра</w:t>
      </w:r>
      <w:proofErr w:type="spellEnd"/>
      <w:r>
        <w:rPr>
          <w:lang w:bidi="fa-IR"/>
        </w:rPr>
        <w:t>» требует пения (</w:t>
      </w:r>
      <w:r>
        <w:rPr>
          <w:lang w:val="en-US" w:bidi="fa-IR"/>
        </w:rPr>
        <w:t>singing</w:t>
      </w:r>
      <w:r>
        <w:rPr>
          <w:lang w:bidi="fa-IR"/>
        </w:rPr>
        <w:t>) в определённой манере. Техн</w:t>
      </w:r>
      <w:r>
        <w:rPr>
          <w:lang w:bidi="fa-IR"/>
        </w:rPr>
        <w:t>и</w:t>
      </w:r>
      <w:r>
        <w:rPr>
          <w:lang w:bidi="fa-IR"/>
        </w:rPr>
        <w:t xml:space="preserve">ка исполнения имеет большое значение. Все </w:t>
      </w:r>
      <w:proofErr w:type="spellStart"/>
      <w:r>
        <w:rPr>
          <w:lang w:bidi="fa-IR"/>
        </w:rPr>
        <w:t>чакры</w:t>
      </w:r>
      <w:proofErr w:type="spellEnd"/>
      <w:r>
        <w:rPr>
          <w:lang w:bidi="fa-IR"/>
        </w:rPr>
        <w:t xml:space="preserve"> должны быть припо</w:t>
      </w:r>
      <w:r>
        <w:rPr>
          <w:lang w:bidi="fa-IR"/>
        </w:rPr>
        <w:t>д</w:t>
      </w:r>
      <w:r>
        <w:rPr>
          <w:lang w:bidi="fa-IR"/>
        </w:rPr>
        <w:t xml:space="preserve">няты. Духовный уровень по шкале </w:t>
      </w:r>
      <w:proofErr w:type="spellStart"/>
      <w:r>
        <w:rPr>
          <w:lang w:bidi="fa-IR"/>
        </w:rPr>
        <w:t>Асфенди</w:t>
      </w:r>
      <w:proofErr w:type="spellEnd"/>
      <w:r>
        <w:rPr>
          <w:lang w:bidi="fa-IR"/>
        </w:rPr>
        <w:t xml:space="preserve"> повышается до такой степени, что священнослужитель, ведущий церемонию, может поднять </w:t>
      </w:r>
      <w:r w:rsidR="00D20430">
        <w:rPr>
          <w:lang w:bidi="fa-IR"/>
        </w:rPr>
        <w:t>скорость</w:t>
      </w:r>
      <w:r>
        <w:rPr>
          <w:lang w:bidi="fa-IR"/>
        </w:rPr>
        <w:t xml:space="preserve"> белого света своей души до того, что общается напрямую с творцом вс</w:t>
      </w:r>
      <w:r>
        <w:rPr>
          <w:lang w:bidi="fa-IR"/>
        </w:rPr>
        <w:t>е</w:t>
      </w:r>
      <w:r>
        <w:rPr>
          <w:lang w:bidi="fa-IR"/>
        </w:rPr>
        <w:t>ленной и подсоединяется к уровню белого света, который существует в космосе».</w:t>
      </w:r>
    </w:p>
    <w:p w:rsidR="00783873" w:rsidRDefault="00783873" w:rsidP="00D20430">
      <w:pPr>
        <w:rPr>
          <w:lang w:bidi="fa-IR"/>
        </w:rPr>
      </w:pPr>
      <w:r>
        <w:rPr>
          <w:lang w:bidi="fa-IR"/>
        </w:rPr>
        <w:t>В другом фрагменте той же звукозаписи находим следующие поя</w:t>
      </w:r>
      <w:r>
        <w:rPr>
          <w:lang w:bidi="fa-IR"/>
        </w:rPr>
        <w:t>с</w:t>
      </w:r>
      <w:r>
        <w:rPr>
          <w:lang w:bidi="fa-IR"/>
        </w:rPr>
        <w:t xml:space="preserve">нения: «Как известно, </w:t>
      </w:r>
      <w:proofErr w:type="spellStart"/>
      <w:r>
        <w:rPr>
          <w:lang w:bidi="fa-IR"/>
        </w:rPr>
        <w:t>Ашо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Спитама</w:t>
      </w:r>
      <w:proofErr w:type="spellEnd"/>
      <w:r>
        <w:rPr>
          <w:lang w:bidi="fa-IR"/>
        </w:rPr>
        <w:t xml:space="preserve"> Заратуштра оставил после себя 21 книгу. В этих 21 книгах знания даются по разделам. Первые 2 книги пов</w:t>
      </w:r>
      <w:r>
        <w:rPr>
          <w:lang w:bidi="fa-IR"/>
        </w:rPr>
        <w:t>е</w:t>
      </w:r>
      <w:r>
        <w:rPr>
          <w:lang w:bidi="fa-IR"/>
        </w:rPr>
        <w:t xml:space="preserve">ствуют об астрологии и астрономии. Другие книги посвящены здоровью. Иные описывают проведение церемоний. Некоторые книги рассказывают о постановке голоса, пении и воспроизведении звуков. Имеются книги с авестийскими текстами. Священнослужители в Индии сохранили только 5 из этих книг, которые были необходимы им для ведения богослужения и воспроизведения текстов. Было бы абсолютно неверным представлять, будто Заратуштра сочинил только </w:t>
      </w:r>
      <w:proofErr w:type="spellStart"/>
      <w:r>
        <w:rPr>
          <w:lang w:bidi="fa-IR"/>
        </w:rPr>
        <w:t>Гаты</w:t>
      </w:r>
      <w:proofErr w:type="spellEnd"/>
      <w:r>
        <w:rPr>
          <w:lang w:bidi="fa-IR"/>
        </w:rPr>
        <w:t>.</w:t>
      </w:r>
    </w:p>
    <w:p w:rsidR="00783873" w:rsidRDefault="00783873" w:rsidP="00783873">
      <w:pPr>
        <w:rPr>
          <w:lang w:bidi="fa-IR"/>
        </w:rPr>
      </w:pPr>
      <w:proofErr w:type="spellStart"/>
      <w:r>
        <w:rPr>
          <w:lang w:bidi="fa-IR"/>
        </w:rPr>
        <w:t>Гаты</w:t>
      </w:r>
      <w:proofErr w:type="spellEnd"/>
      <w:r>
        <w:rPr>
          <w:lang w:bidi="fa-IR"/>
        </w:rPr>
        <w:t xml:space="preserve"> — это часть </w:t>
      </w:r>
      <w:proofErr w:type="gramStart"/>
      <w:r>
        <w:rPr>
          <w:lang w:bidi="fa-IR"/>
        </w:rPr>
        <w:t>Ясны</w:t>
      </w:r>
      <w:proofErr w:type="gramEnd"/>
      <w:r>
        <w:rPr>
          <w:lang w:bidi="fa-IR"/>
        </w:rPr>
        <w:t>, которая известна как «</w:t>
      </w:r>
      <w:proofErr w:type="spellStart"/>
      <w:r>
        <w:rPr>
          <w:lang w:bidi="fa-IR"/>
        </w:rPr>
        <w:t>фраш</w:t>
      </w:r>
      <w:r>
        <w:rPr>
          <w:rFonts w:cs="Times New Roman"/>
          <w:lang w:bidi="fa-IR"/>
        </w:rPr>
        <w:t>у</w:t>
      </w:r>
      <w:r>
        <w:rPr>
          <w:lang w:bidi="fa-IR"/>
        </w:rPr>
        <w:t>ша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мантра</w:t>
      </w:r>
      <w:proofErr w:type="spellEnd"/>
      <w:r>
        <w:rPr>
          <w:lang w:bidi="fa-IR"/>
        </w:rPr>
        <w:t xml:space="preserve">». Это та часть </w:t>
      </w:r>
      <w:proofErr w:type="gramStart"/>
      <w:r>
        <w:rPr>
          <w:lang w:bidi="fa-IR"/>
        </w:rPr>
        <w:t>Ясны</w:t>
      </w:r>
      <w:proofErr w:type="gramEnd"/>
      <w:r>
        <w:rPr>
          <w:lang w:bidi="fa-IR"/>
        </w:rPr>
        <w:t xml:space="preserve">, которую надо петь в особой манере. Когда </w:t>
      </w:r>
      <w:proofErr w:type="spellStart"/>
      <w:r>
        <w:rPr>
          <w:lang w:bidi="fa-IR"/>
        </w:rPr>
        <w:t>мобед</w:t>
      </w:r>
      <w:proofErr w:type="spellEnd"/>
      <w:r>
        <w:rPr>
          <w:lang w:bidi="fa-IR"/>
        </w:rPr>
        <w:t xml:space="preserve">, ведя </w:t>
      </w:r>
      <w:r>
        <w:rPr>
          <w:lang w:bidi="fa-IR"/>
        </w:rPr>
        <w:lastRenderedPageBreak/>
        <w:t xml:space="preserve">богослужение по </w:t>
      </w:r>
      <w:proofErr w:type="spellStart"/>
      <w:r>
        <w:rPr>
          <w:lang w:bidi="fa-IR"/>
        </w:rPr>
        <w:t>Ясне</w:t>
      </w:r>
      <w:proofErr w:type="spellEnd"/>
      <w:r>
        <w:rPr>
          <w:lang w:bidi="fa-IR"/>
        </w:rPr>
        <w:t xml:space="preserve"> и напевая (</w:t>
      </w:r>
      <w:r>
        <w:rPr>
          <w:lang w:val="en-US" w:bidi="fa-IR"/>
        </w:rPr>
        <w:t>chanting</w:t>
      </w:r>
      <w:r>
        <w:rPr>
          <w:lang w:bidi="fa-IR"/>
        </w:rPr>
        <w:t xml:space="preserve">) другие главы, доходит до </w:t>
      </w:r>
      <w:proofErr w:type="spellStart"/>
      <w:r>
        <w:rPr>
          <w:lang w:bidi="fa-IR"/>
        </w:rPr>
        <w:t>Гат</w:t>
      </w:r>
      <w:proofErr w:type="spellEnd"/>
      <w:r>
        <w:rPr>
          <w:lang w:bidi="fa-IR"/>
        </w:rPr>
        <w:t>, то он меняет технику и способ порождения голоса, т.е. начинает пение (</w:t>
      </w:r>
      <w:r>
        <w:rPr>
          <w:lang w:val="en-US" w:bidi="fa-IR"/>
        </w:rPr>
        <w:t>singing</w:t>
      </w:r>
      <w:r>
        <w:rPr>
          <w:lang w:bidi="fa-IR"/>
        </w:rPr>
        <w:t xml:space="preserve">). Это необходимо потому, что уровень звука в </w:t>
      </w:r>
      <w:proofErr w:type="spellStart"/>
      <w:r>
        <w:rPr>
          <w:lang w:bidi="fa-IR"/>
        </w:rPr>
        <w:t>Гатах</w:t>
      </w:r>
      <w:proofErr w:type="spellEnd"/>
      <w:r>
        <w:rPr>
          <w:lang w:bidi="fa-IR"/>
        </w:rPr>
        <w:t xml:space="preserve"> — это ур</w:t>
      </w:r>
      <w:r>
        <w:rPr>
          <w:lang w:bidi="fa-IR"/>
        </w:rPr>
        <w:t>о</w:t>
      </w:r>
      <w:r>
        <w:rPr>
          <w:lang w:bidi="fa-IR"/>
        </w:rPr>
        <w:t>вень «</w:t>
      </w:r>
      <w:proofErr w:type="spellStart"/>
      <w:r>
        <w:rPr>
          <w:lang w:bidi="fa-IR"/>
        </w:rPr>
        <w:t>фраш</w:t>
      </w:r>
      <w:r>
        <w:rPr>
          <w:rFonts w:cs="Times New Roman"/>
          <w:lang w:bidi="fa-IR"/>
        </w:rPr>
        <w:t>у</w:t>
      </w:r>
      <w:r>
        <w:rPr>
          <w:lang w:bidi="fa-IR"/>
        </w:rPr>
        <w:t>ша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мантра</w:t>
      </w:r>
      <w:proofErr w:type="spellEnd"/>
      <w:r>
        <w:rPr>
          <w:lang w:bidi="fa-IR"/>
        </w:rPr>
        <w:t>». «</w:t>
      </w:r>
      <w:proofErr w:type="spellStart"/>
      <w:r>
        <w:rPr>
          <w:lang w:bidi="fa-IR"/>
        </w:rPr>
        <w:t>Фраш</w:t>
      </w:r>
      <w:r>
        <w:rPr>
          <w:rFonts w:cs="Times New Roman"/>
          <w:lang w:bidi="fa-IR"/>
        </w:rPr>
        <w:t>у</w:t>
      </w:r>
      <w:r>
        <w:rPr>
          <w:lang w:bidi="fa-IR"/>
        </w:rPr>
        <w:t>ша</w:t>
      </w:r>
      <w:proofErr w:type="spellEnd"/>
      <w:r>
        <w:rPr>
          <w:lang w:bidi="fa-IR"/>
        </w:rPr>
        <w:t xml:space="preserve"> </w:t>
      </w:r>
      <w:proofErr w:type="spellStart"/>
      <w:r>
        <w:rPr>
          <w:lang w:bidi="fa-IR"/>
        </w:rPr>
        <w:t>мантра</w:t>
      </w:r>
      <w:proofErr w:type="spellEnd"/>
      <w:r>
        <w:rPr>
          <w:lang w:bidi="fa-IR"/>
        </w:rPr>
        <w:t xml:space="preserve">» обладает более высоким уровнем белого света по шкале </w:t>
      </w:r>
      <w:proofErr w:type="spellStart"/>
      <w:r>
        <w:rPr>
          <w:lang w:bidi="fa-IR"/>
        </w:rPr>
        <w:t>Асфенди</w:t>
      </w:r>
      <w:proofErr w:type="spellEnd"/>
      <w:r>
        <w:rPr>
          <w:lang w:bidi="fa-IR"/>
        </w:rPr>
        <w:t>, т.е. скорости белого света, чи</w:t>
      </w:r>
      <w:r>
        <w:rPr>
          <w:lang w:bidi="fa-IR"/>
        </w:rPr>
        <w:t>с</w:t>
      </w:r>
      <w:r>
        <w:rPr>
          <w:lang w:bidi="fa-IR"/>
        </w:rPr>
        <w:t xml:space="preserve">тоты белого света, которая создаётся исполнением в такой манере. Это помогает священнослужителю в этой части богослужения поднять свой собственный уровень до </w:t>
      </w:r>
      <w:proofErr w:type="spellStart"/>
      <w:r>
        <w:rPr>
          <w:lang w:bidi="fa-IR"/>
        </w:rPr>
        <w:t>чакры</w:t>
      </w:r>
      <w:proofErr w:type="spellEnd"/>
      <w:r>
        <w:rPr>
          <w:lang w:bidi="fa-IR"/>
        </w:rPr>
        <w:t xml:space="preserve"> на макушке головы, чтобы подсоединить все свои </w:t>
      </w:r>
      <w:proofErr w:type="spellStart"/>
      <w:r>
        <w:rPr>
          <w:lang w:bidi="fa-IR"/>
        </w:rPr>
        <w:t>чакры</w:t>
      </w:r>
      <w:proofErr w:type="spellEnd"/>
      <w:r>
        <w:rPr>
          <w:lang w:bidi="fa-IR"/>
        </w:rPr>
        <w:t>, своё внутреннее «я» и свою душу к прямой связи со св</w:t>
      </w:r>
      <w:r>
        <w:rPr>
          <w:lang w:bidi="fa-IR"/>
        </w:rPr>
        <w:t>е</w:t>
      </w:r>
      <w:r>
        <w:rPr>
          <w:lang w:bidi="fa-IR"/>
        </w:rPr>
        <w:t>том Луны, Солнца и звёзд» (конец цитаты по звукозаписи).</w:t>
      </w:r>
    </w:p>
    <w:p w:rsidR="00265410" w:rsidRDefault="004D6FD0" w:rsidP="00265410">
      <w:pPr>
        <w:spacing w:line="240" w:lineRule="auto"/>
        <w:ind w:firstLine="0"/>
        <w:jc w:val="center"/>
        <w:rPr>
          <w:lang w:bidi="fa-IR"/>
        </w:rPr>
      </w:pPr>
      <w:r>
        <w:rPr>
          <w:lang w:bidi="fa-IR"/>
        </w:rPr>
      </w:r>
      <w:r>
        <w:rPr>
          <w:lang w:bidi="fa-IR"/>
        </w:rPr>
        <w:pict>
          <v:group id="_x0000_s1166" style="width:307.65pt;height:96.15pt;mso-position-horizontal-relative:char;mso-position-vertical-relative:line" coordorigin="1132,2661" coordsize="6153,19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1135;top:4203;width:6150;height:381;mso-position-horizontal:center" stroked="f">
              <v:textbox style="mso-next-textbox:#_x0000_s1167" inset="0,0,0,0">
                <w:txbxContent>
                  <w:p w:rsidR="00D20430" w:rsidRPr="003766FC" w:rsidRDefault="00D20430" w:rsidP="00783873">
                    <w:pPr>
                      <w:pStyle w:val="Caption"/>
                      <w:rPr>
                        <w:noProof/>
                        <w:sz w:val="20"/>
                        <w:szCs w:val="26"/>
                      </w:rPr>
                    </w:pPr>
                    <w:bookmarkStart w:id="2" w:name="_Ref168538995"/>
                    <w:r>
                      <w:t xml:space="preserve">Рис. </w:t>
                    </w:r>
                    <w:fldSimple w:instr=" SEQ Рис. \* ARABIC ">
                      <w:r>
                        <w:rPr>
                          <w:noProof/>
                        </w:rPr>
                        <w:t>8</w:t>
                      </w:r>
                    </w:fldSimple>
                    <w:bookmarkEnd w:id="2"/>
                    <w:r>
                      <w:rPr>
                        <w:noProof/>
                      </w:rPr>
                      <w:t>. Иранское исполнение мантры Аша Вахишта (мобед Курош Никнам)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1132;top:2661;width:6150;height:1450;mso-position-horizontal:center;mso-position-vertical-relative:margin">
              <v:imagedata r:id="rId9" o:title="ASem vohU KuroS-e NiknAm_1)4"/>
            </v:shape>
            <w10:wrap type="none" anchory="margin"/>
            <w10:anchorlock/>
          </v:group>
        </w:pict>
      </w:r>
    </w:p>
    <w:p w:rsidR="00783873" w:rsidRDefault="00783873" w:rsidP="008C1445">
      <w:pPr>
        <w:numPr>
          <w:ilvl w:val="0"/>
          <w:numId w:val="11"/>
        </w:numPr>
        <w:tabs>
          <w:tab w:val="left" w:pos="840"/>
        </w:tabs>
        <w:rPr>
          <w:lang w:bidi="fa-IR"/>
        </w:rPr>
      </w:pPr>
      <w:r>
        <w:rPr>
          <w:lang w:bidi="fa-IR"/>
        </w:rPr>
        <w:t>Древнее искусство существовало в неразделённом синкрети</w:t>
      </w:r>
      <w:r w:rsidR="0042715A">
        <w:rPr>
          <w:lang w:bidi="fa-IR"/>
        </w:rPr>
        <w:softHyphen/>
      </w:r>
      <w:r>
        <w:rPr>
          <w:lang w:bidi="fa-IR"/>
        </w:rPr>
        <w:t>ческом состоянии. Стихи, пение, религиозные ритуалы и сценическое де</w:t>
      </w:r>
      <w:r>
        <w:rPr>
          <w:lang w:bidi="fa-IR"/>
        </w:rPr>
        <w:t>й</w:t>
      </w:r>
      <w:r>
        <w:rPr>
          <w:lang w:bidi="fa-IR"/>
        </w:rPr>
        <w:t xml:space="preserve">ство в середине второго тысячелетия </w:t>
      </w:r>
      <w:proofErr w:type="gramStart"/>
      <w:r>
        <w:rPr>
          <w:lang w:bidi="fa-IR"/>
        </w:rPr>
        <w:t>до</w:t>
      </w:r>
      <w:proofErr w:type="gramEnd"/>
      <w:r>
        <w:rPr>
          <w:lang w:bidi="fa-IR"/>
        </w:rPr>
        <w:t xml:space="preserve"> н.э. ещё не разделялись. Раздел</w:t>
      </w:r>
      <w:r>
        <w:rPr>
          <w:lang w:bidi="fa-IR"/>
        </w:rPr>
        <w:t>е</w:t>
      </w:r>
      <w:r>
        <w:rPr>
          <w:lang w:bidi="fa-IR"/>
        </w:rPr>
        <w:t xml:space="preserve">ние этих видов искусств отмечается для Древней Греции в более позднее время. </w:t>
      </w:r>
      <w:proofErr w:type="spellStart"/>
      <w:r>
        <w:rPr>
          <w:lang w:bidi="fa-IR"/>
        </w:rPr>
        <w:t>Зороастрийские</w:t>
      </w:r>
      <w:proofErr w:type="spellEnd"/>
      <w:r>
        <w:rPr>
          <w:lang w:bidi="fa-IR"/>
        </w:rPr>
        <w:t xml:space="preserve"> религиозные церемонии отмечены только в си</w:t>
      </w:r>
      <w:r>
        <w:rPr>
          <w:lang w:bidi="fa-IR"/>
        </w:rPr>
        <w:t>н</w:t>
      </w:r>
      <w:r>
        <w:rPr>
          <w:lang w:bidi="fa-IR"/>
        </w:rPr>
        <w:t xml:space="preserve">кретическом состоянии </w:t>
      </w:r>
      <w:r w:rsidR="008C1445">
        <w:rPr>
          <w:lang w:bidi="fa-IR"/>
        </w:rPr>
        <w:t>[</w:t>
      </w:r>
      <w:r>
        <w:rPr>
          <w:lang w:val="en-US" w:bidi="fa-IR"/>
        </w:rPr>
        <w:t>Encarta 2006</w:t>
      </w:r>
      <w:r w:rsidR="008C1445">
        <w:rPr>
          <w:lang w:bidi="fa-IR"/>
        </w:rPr>
        <w:t>]</w:t>
      </w:r>
      <w:r>
        <w:rPr>
          <w:lang w:bidi="fa-IR"/>
        </w:rPr>
        <w:t>.</w:t>
      </w:r>
    </w:p>
    <w:p w:rsidR="00783873" w:rsidRDefault="00783873" w:rsidP="005634E1">
      <w:r>
        <w:t>Разные части Авесты имеют различную частотность. Наиболее ча</w:t>
      </w:r>
      <w:r>
        <w:t>с</w:t>
      </w:r>
      <w:r>
        <w:t xml:space="preserve">то воспроизводимы </w:t>
      </w:r>
      <w:proofErr w:type="spellStart"/>
      <w:r>
        <w:t>мантры</w:t>
      </w:r>
      <w:proofErr w:type="spellEnd"/>
      <w:r>
        <w:t xml:space="preserve">: Аша </w:t>
      </w:r>
      <w:proofErr w:type="spellStart"/>
      <w:r>
        <w:t>Вахишта</w:t>
      </w:r>
      <w:proofErr w:type="spellEnd"/>
      <w:r>
        <w:t xml:space="preserve"> (</w:t>
      </w:r>
      <w:r w:rsidRPr="00442B2D">
        <w:rPr>
          <w:lang w:val="la-Latn"/>
        </w:rPr>
        <w:t>Aš</w:t>
      </w:r>
      <w:r w:rsidRPr="00442B2D">
        <w:rPr>
          <w:rFonts w:cs="Times New Roman"/>
          <w:lang w:val="la-Latn"/>
        </w:rPr>
        <w:t>é</w:t>
      </w:r>
      <w:r w:rsidRPr="00442B2D">
        <w:rPr>
          <w:lang w:val="la-Latn"/>
        </w:rPr>
        <w:t>m voh</w:t>
      </w:r>
      <w:r w:rsidRPr="00442B2D">
        <w:rPr>
          <w:rFonts w:cs="Times New Roman"/>
          <w:lang w:val="la-Latn"/>
        </w:rPr>
        <w:t>ū́</w:t>
      </w:r>
      <w:r>
        <w:rPr>
          <w:rFonts w:cs="Times New Roman"/>
        </w:rPr>
        <w:t>, Ясна 27, 14</w:t>
      </w:r>
      <w:r>
        <w:t xml:space="preserve">), </w:t>
      </w:r>
      <w:proofErr w:type="spellStart"/>
      <w:r>
        <w:t>Ах</w:t>
      </w:r>
      <w:r>
        <w:t>у</w:t>
      </w:r>
      <w:r>
        <w:t>на</w:t>
      </w:r>
      <w:proofErr w:type="spellEnd"/>
      <w:r>
        <w:t xml:space="preserve"> </w:t>
      </w:r>
      <w:proofErr w:type="spellStart"/>
      <w:r>
        <w:t>Варья</w:t>
      </w:r>
      <w:proofErr w:type="spellEnd"/>
      <w:r>
        <w:t xml:space="preserve"> (</w:t>
      </w:r>
      <w:r w:rsidRPr="00442B2D">
        <w:rPr>
          <w:lang w:val="la-Latn"/>
        </w:rPr>
        <w:t>Y</w:t>
      </w:r>
      <w:r>
        <w:rPr>
          <w:rFonts w:cs="Times New Roman"/>
          <w:lang w:val="en-US"/>
        </w:rPr>
        <w:t>a</w:t>
      </w:r>
      <w:r w:rsidRPr="00442B2D">
        <w:rPr>
          <w:lang w:val="la-Latn"/>
        </w:rPr>
        <w:t>t</w:t>
      </w:r>
      <w:r>
        <w:rPr>
          <w:lang w:val="la-Latn"/>
        </w:rPr>
        <w:t>ā́</w:t>
      </w:r>
      <w:r w:rsidRPr="00442B2D">
        <w:rPr>
          <w:lang w:val="la-Latn"/>
        </w:rPr>
        <w:t xml:space="preserve"> </w:t>
      </w:r>
      <w:r>
        <w:rPr>
          <w:rFonts w:cs="Times New Roman"/>
          <w:lang w:val="la-Latn"/>
        </w:rPr>
        <w:t>a</w:t>
      </w:r>
      <w:r w:rsidRPr="00442B2D">
        <w:rPr>
          <w:lang w:val="la-Latn"/>
        </w:rPr>
        <w:t>h</w:t>
      </w:r>
      <w:r>
        <w:rPr>
          <w:rFonts w:cs="Times New Roman"/>
          <w:lang w:val="la-Latn"/>
        </w:rPr>
        <w:t>ū́</w:t>
      </w:r>
      <w:r w:rsidRPr="00442B2D">
        <w:rPr>
          <w:lang w:val="la-Latn"/>
        </w:rPr>
        <w:t xml:space="preserve"> v</w:t>
      </w:r>
      <w:r>
        <w:rPr>
          <w:rFonts w:cs="Times New Roman"/>
          <w:lang w:val="la-Latn"/>
        </w:rPr>
        <w:t>é</w:t>
      </w:r>
      <w:r>
        <w:rPr>
          <w:lang w:val="en-US"/>
        </w:rPr>
        <w:t>y</w:t>
      </w:r>
      <w:r w:rsidRPr="00442B2D">
        <w:rPr>
          <w:lang w:val="la-Latn"/>
        </w:rPr>
        <w:t>ryō</w:t>
      </w:r>
      <w:r>
        <w:rPr>
          <w:rFonts w:cs="Times New Roman"/>
        </w:rPr>
        <w:t>, Ясна 27, 13</w:t>
      </w:r>
      <w:r>
        <w:t xml:space="preserve">), </w:t>
      </w:r>
      <w:proofErr w:type="spellStart"/>
      <w:r>
        <w:t>Йенгхе</w:t>
      </w:r>
      <w:proofErr w:type="spellEnd"/>
      <w:r>
        <w:t xml:space="preserve"> Хатам (</w:t>
      </w:r>
      <w:r>
        <w:rPr>
          <w:rFonts w:cs="Times New Roman"/>
          <w:lang w:val="la-Latn"/>
        </w:rPr>
        <w:t>Yeŋ́</w:t>
      </w:r>
      <w:r>
        <w:rPr>
          <w:rFonts w:cs="Times New Roman"/>
          <w:lang w:val="en-US"/>
        </w:rPr>
        <w:t>h</w:t>
      </w:r>
      <w:r w:rsidRPr="00442B2D">
        <w:rPr>
          <w:rFonts w:cs="Times New Roman"/>
          <w:lang w:val="la-Latn"/>
        </w:rPr>
        <w:t>ḗ hāt</w:t>
      </w:r>
      <w:r>
        <w:rPr>
          <w:rFonts w:cs="Times New Roman"/>
          <w:lang w:val="la-Latn"/>
        </w:rPr>
        <w:t>ą́</w:t>
      </w:r>
      <w:r w:rsidRPr="00442B2D">
        <w:rPr>
          <w:rFonts w:cs="Times New Roman"/>
          <w:lang w:val="la-Latn"/>
        </w:rPr>
        <w:t>m</w:t>
      </w:r>
      <w:r>
        <w:rPr>
          <w:rFonts w:cs="Times New Roman"/>
        </w:rPr>
        <w:t>, Ясна 4, 26</w:t>
      </w:r>
      <w:r>
        <w:t xml:space="preserve">). Первая из них (самая частотная) повторяется верующими несколько десятков, а священнослужителями — несколько тысяч раз в день. </w:t>
      </w:r>
      <w:r w:rsidR="00D20430">
        <w:t>Мы и</w:t>
      </w:r>
      <w:r w:rsidR="00D20430">
        <w:t>с</w:t>
      </w:r>
      <w:r w:rsidR="00D20430">
        <w:t xml:space="preserve">ходим из того, что чем </w:t>
      </w:r>
      <w:r>
        <w:t>больше частотность текста, тем лучше он сохран</w:t>
      </w:r>
      <w:r>
        <w:t>я</w:t>
      </w:r>
      <w:r>
        <w:t>ется в устной передаче из поколения в поколение. Таким образом, для си</w:t>
      </w:r>
      <w:r>
        <w:t>н</w:t>
      </w:r>
      <w:r>
        <w:t xml:space="preserve">теза древней фонетики приоритетным является произношение </w:t>
      </w:r>
      <w:proofErr w:type="spellStart"/>
      <w:r>
        <w:t>мантр</w:t>
      </w:r>
      <w:proofErr w:type="spellEnd"/>
      <w:r>
        <w:t>, з</w:t>
      </w:r>
      <w:r>
        <w:t>а</w:t>
      </w:r>
      <w:r>
        <w:t>тем текстов стиля «</w:t>
      </w:r>
      <w:proofErr w:type="spellStart"/>
      <w:r>
        <w:t>фрашуша</w:t>
      </w:r>
      <w:proofErr w:type="spellEnd"/>
      <w:r>
        <w:t xml:space="preserve"> </w:t>
      </w:r>
      <w:proofErr w:type="spellStart"/>
      <w:r>
        <w:t>мантра</w:t>
      </w:r>
      <w:proofErr w:type="spellEnd"/>
      <w:r>
        <w:t>», и только затем текстов стиля «</w:t>
      </w:r>
      <w:proofErr w:type="spellStart"/>
      <w:r>
        <w:t>ма</w:t>
      </w:r>
      <w:r>
        <w:t>н</w:t>
      </w:r>
      <w:r>
        <w:t>тра</w:t>
      </w:r>
      <w:proofErr w:type="spellEnd"/>
      <w:r>
        <w:t xml:space="preserve"> </w:t>
      </w:r>
      <w:proofErr w:type="spellStart"/>
      <w:r>
        <w:t>спента</w:t>
      </w:r>
      <w:proofErr w:type="spellEnd"/>
      <w:r>
        <w:t>».</w:t>
      </w:r>
    </w:p>
    <w:p w:rsidR="00783873" w:rsidRDefault="00783873" w:rsidP="00783873">
      <w:r>
        <w:t xml:space="preserve">Европейская транслитерация </w:t>
      </w:r>
      <w:proofErr w:type="spellStart"/>
      <w:r>
        <w:t>мантры</w:t>
      </w:r>
      <w:proofErr w:type="spellEnd"/>
      <w:r>
        <w:t xml:space="preserve"> Аша </w:t>
      </w:r>
      <w:proofErr w:type="spellStart"/>
      <w:r>
        <w:t>Вахишта</w:t>
      </w:r>
      <w:proofErr w:type="spellEnd"/>
      <w:r>
        <w:t xml:space="preserve"> выглядит сл</w:t>
      </w:r>
      <w:r>
        <w:t>е</w:t>
      </w:r>
      <w:r>
        <w:t>дующим образом</w:t>
      </w:r>
      <w:r>
        <w:rPr>
          <w:rStyle w:val="FootnoteReference"/>
        </w:rPr>
        <w:footnoteReference w:id="2"/>
      </w:r>
      <w:r>
        <w:t>:</w:t>
      </w:r>
    </w:p>
    <w:p w:rsidR="00783873" w:rsidRPr="003A0614" w:rsidRDefault="00783873" w:rsidP="00783873">
      <w:r w:rsidRPr="00102134">
        <w:rPr>
          <w:rFonts w:ascii="Doulos SIL" w:hAnsi="Doulos SIL"/>
          <w:lang w:val="la-Latn"/>
        </w:rPr>
        <w:t>Aš</w:t>
      </w:r>
      <w:r w:rsidRPr="00102134">
        <w:rPr>
          <w:rFonts w:ascii="Doulos SIL" w:hAnsi="Doulos SIL" w:cs="Times New Roman"/>
          <w:lang w:val="la-Latn"/>
        </w:rPr>
        <w:t>̣ə́</w:t>
      </w:r>
      <w:r w:rsidRPr="00102134">
        <w:rPr>
          <w:rFonts w:ascii="Doulos SIL" w:hAnsi="Doulos SIL"/>
          <w:lang w:val="la-Latn"/>
        </w:rPr>
        <w:t>m vohū</w:t>
      </w:r>
      <w:r w:rsidRPr="00102134">
        <w:rPr>
          <w:rFonts w:ascii="Doulos SIL" w:hAnsi="Doulos SIL" w:cs="Times New Roman"/>
          <w:lang w:val="la-Latn"/>
        </w:rPr>
        <w:t>́</w:t>
      </w:r>
      <w:r w:rsidRPr="00102134">
        <w:rPr>
          <w:rFonts w:ascii="Doulos SIL" w:hAnsi="Doulos SIL"/>
          <w:lang w:val="la-Latn"/>
        </w:rPr>
        <w:t xml:space="preserve"> vah</w:t>
      </w:r>
      <w:r w:rsidRPr="00102134">
        <w:rPr>
          <w:rFonts w:ascii="Doulos SIL" w:hAnsi="Doulos SIL" w:cs="Times New Roman"/>
          <w:lang w:val="la-Latn"/>
        </w:rPr>
        <w:t>í</w:t>
      </w:r>
      <w:r w:rsidRPr="00102134">
        <w:rPr>
          <w:rFonts w:ascii="Doulos SIL" w:hAnsi="Doulos SIL"/>
          <w:lang w:val="la-Latn"/>
        </w:rPr>
        <w:t>št</w:t>
      </w:r>
      <w:r w:rsidRPr="00102134">
        <w:rPr>
          <w:rFonts w:ascii="Doulos SIL" w:hAnsi="Doulos SIL" w:cs="Times New Roman"/>
          <w:lang w:val="la-Latn"/>
        </w:rPr>
        <w:t>ə</w:t>
      </w:r>
      <w:r w:rsidRPr="00102134">
        <w:rPr>
          <w:rFonts w:ascii="Doulos SIL" w:hAnsi="Doulos SIL"/>
          <w:lang w:val="la-Latn"/>
        </w:rPr>
        <w:t>m astī</w:t>
      </w:r>
      <w:r w:rsidRPr="00102134">
        <w:rPr>
          <w:rFonts w:ascii="Doulos SIL" w:hAnsi="Doulos SIL" w:cs="Times New Roman"/>
          <w:lang w:val="la-Latn"/>
        </w:rPr>
        <w:t>́</w:t>
      </w:r>
      <w:r w:rsidRPr="00102134">
        <w:rPr>
          <w:rFonts w:ascii="Doulos SIL" w:hAnsi="Doulos SIL"/>
          <w:lang w:val="la-Latn"/>
        </w:rPr>
        <w:t>, uštā</w:t>
      </w:r>
      <w:r w:rsidRPr="00102134">
        <w:rPr>
          <w:rFonts w:ascii="Doulos SIL" w:hAnsi="Doulos SIL" w:cs="Times New Roman"/>
          <w:lang w:val="la-Latn"/>
        </w:rPr>
        <w:t>́</w:t>
      </w:r>
      <w:r w:rsidRPr="00102134">
        <w:rPr>
          <w:rFonts w:ascii="Doulos SIL" w:hAnsi="Doulos SIL"/>
          <w:lang w:val="la-Latn"/>
        </w:rPr>
        <w:t xml:space="preserve"> astī</w:t>
      </w:r>
      <w:r w:rsidRPr="00102134">
        <w:rPr>
          <w:rFonts w:ascii="Doulos SIL" w:hAnsi="Doulos SIL" w:cs="Times New Roman"/>
          <w:lang w:val="la-Latn"/>
        </w:rPr>
        <w:t>́</w:t>
      </w:r>
      <w:r>
        <w:t>.</w:t>
      </w:r>
    </w:p>
    <w:p w:rsidR="00783873" w:rsidRDefault="00783873" w:rsidP="00783873">
      <w:pPr>
        <w:rPr>
          <w:rFonts w:cs="Times New Roman"/>
          <w:lang w:val="la-Latn"/>
        </w:rPr>
      </w:pPr>
      <w:r w:rsidRPr="00102134">
        <w:rPr>
          <w:rFonts w:ascii="Doulos SIL" w:hAnsi="Doulos SIL"/>
          <w:lang w:val="la-Latn"/>
        </w:rPr>
        <w:t>Uštā</w:t>
      </w:r>
      <w:r w:rsidRPr="00102134">
        <w:rPr>
          <w:rFonts w:ascii="Doulos SIL" w:hAnsi="Doulos SIL" w:cs="Times New Roman"/>
          <w:lang w:val="la-Latn"/>
        </w:rPr>
        <w:t>́</w:t>
      </w:r>
      <w:r w:rsidRPr="00102134">
        <w:rPr>
          <w:rFonts w:ascii="Doulos SIL" w:hAnsi="Doulos SIL"/>
          <w:lang w:val="la-Latn"/>
        </w:rPr>
        <w:t xml:space="preserve"> ahmā</w:t>
      </w:r>
      <w:r w:rsidRPr="00102134">
        <w:rPr>
          <w:rFonts w:ascii="Doulos SIL" w:hAnsi="Doulos SIL" w:cs="Times New Roman"/>
          <w:lang w:val="la-Latn"/>
        </w:rPr>
        <w:t>́</w:t>
      </w:r>
      <w:r w:rsidRPr="00102134">
        <w:rPr>
          <w:rFonts w:ascii="Doulos SIL" w:hAnsi="Doulos SIL"/>
          <w:lang w:val="la-Latn"/>
        </w:rPr>
        <w:t>i, hyat̰ aš</w:t>
      </w:r>
      <w:r w:rsidRPr="00102134">
        <w:rPr>
          <w:rFonts w:ascii="Doulos SIL" w:hAnsi="Doulos SIL" w:cs="Times New Roman"/>
          <w:lang w:val="la-Latn"/>
        </w:rPr>
        <w:t>̣</w:t>
      </w:r>
      <w:r w:rsidRPr="00102134">
        <w:rPr>
          <w:rFonts w:ascii="Doulos SIL" w:hAnsi="Doulos SIL"/>
          <w:lang w:val="la-Latn"/>
        </w:rPr>
        <w:t>ā</w:t>
      </w:r>
      <w:r w:rsidRPr="00102134">
        <w:rPr>
          <w:rFonts w:ascii="Doulos SIL" w:hAnsi="Doulos SIL" w:cs="Times New Roman"/>
          <w:lang w:val="la-Latn"/>
        </w:rPr>
        <w:t>́</w:t>
      </w:r>
      <w:r w:rsidRPr="00102134">
        <w:rPr>
          <w:rFonts w:ascii="Doulos SIL" w:hAnsi="Doulos SIL"/>
          <w:lang w:val="la-Latn"/>
        </w:rPr>
        <w:t>i vahištā</w:t>
      </w:r>
      <w:r w:rsidRPr="00102134">
        <w:rPr>
          <w:rFonts w:ascii="Doulos SIL" w:hAnsi="Doulos SIL" w:cs="Times New Roman"/>
          <w:lang w:val="la-Latn"/>
        </w:rPr>
        <w:t>́</w:t>
      </w:r>
      <w:r w:rsidRPr="00102134">
        <w:rPr>
          <w:rFonts w:ascii="Doulos SIL" w:hAnsi="Doulos SIL"/>
          <w:lang w:val="la-Latn"/>
        </w:rPr>
        <w:t>i aš</w:t>
      </w:r>
      <w:r w:rsidRPr="00102134">
        <w:rPr>
          <w:rFonts w:ascii="Doulos SIL" w:hAnsi="Doulos SIL" w:cs="Times New Roman"/>
          <w:lang w:val="la-Latn"/>
        </w:rPr>
        <w:t>̣ə́m</w:t>
      </w:r>
      <w:r w:rsidRPr="001108ED">
        <w:rPr>
          <w:rFonts w:cs="Times New Roman"/>
          <w:lang w:val="la-Latn"/>
        </w:rPr>
        <w:t>.</w:t>
      </w:r>
    </w:p>
    <w:p w:rsidR="00783873" w:rsidRDefault="00783873" w:rsidP="00783873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>Истина — это высшее благо, это добро.</w:t>
      </w:r>
    </w:p>
    <w:p w:rsidR="00783873" w:rsidRPr="001108ED" w:rsidRDefault="00783873" w:rsidP="00783873">
      <w:pPr>
        <w:rPr>
          <w:lang w:bidi="fa-IR"/>
        </w:rPr>
      </w:pPr>
      <w:r>
        <w:rPr>
          <w:rFonts w:cs="Times New Roman"/>
          <w:lang w:bidi="fa-IR"/>
        </w:rPr>
        <w:lastRenderedPageBreak/>
        <w:t>Добро для того, чья Истина равна Высшей Истине (Перевод Миха</w:t>
      </w:r>
      <w:r>
        <w:rPr>
          <w:rFonts w:cs="Times New Roman"/>
          <w:lang w:bidi="fa-IR"/>
        </w:rPr>
        <w:t>и</w:t>
      </w:r>
      <w:r>
        <w:rPr>
          <w:rFonts w:cs="Times New Roman"/>
          <w:lang w:bidi="fa-IR"/>
        </w:rPr>
        <w:t>ла Чистякова).</w:t>
      </w:r>
    </w:p>
    <w:p w:rsidR="00783873" w:rsidRDefault="00783873" w:rsidP="00AD56E9">
      <w:r>
        <w:t xml:space="preserve">На </w:t>
      </w:r>
      <w:r w:rsidR="004D6FD0">
        <w:fldChar w:fldCharType="begin"/>
      </w:r>
      <w:r w:rsidR="00AD56E9">
        <w:instrText xml:space="preserve"> REF _Ref168538995 \h </w:instrText>
      </w:r>
      <w:r w:rsidR="004D6FD0">
        <w:fldChar w:fldCharType="separate"/>
      </w:r>
      <w:r w:rsidR="00A7370E">
        <w:t xml:space="preserve">Рис. </w:t>
      </w:r>
      <w:r w:rsidR="00A7370E">
        <w:rPr>
          <w:noProof/>
        </w:rPr>
        <w:t>8</w:t>
      </w:r>
      <w:r w:rsidR="004D6FD0">
        <w:fldChar w:fldCharType="end"/>
      </w:r>
      <w:r>
        <w:t xml:space="preserve"> и </w:t>
      </w:r>
      <w:r w:rsidR="004D6FD0">
        <w:fldChar w:fldCharType="begin"/>
      </w:r>
      <w:r w:rsidR="00AD56E9">
        <w:instrText xml:space="preserve"> REF _Ref168539006 \h </w:instrText>
      </w:r>
      <w:r w:rsidR="004D6FD0">
        <w:fldChar w:fldCharType="separate"/>
      </w:r>
      <w:r w:rsidR="00A7370E">
        <w:t xml:space="preserve">Рис. </w:t>
      </w:r>
      <w:r w:rsidR="00A7370E">
        <w:rPr>
          <w:noProof/>
        </w:rPr>
        <w:t>9</w:t>
      </w:r>
      <w:r w:rsidR="004D6FD0">
        <w:fldChar w:fldCharType="end"/>
      </w:r>
      <w:r>
        <w:t xml:space="preserve"> приведены соответственно</w:t>
      </w:r>
      <w:r w:rsidRPr="00AF57C1">
        <w:t xml:space="preserve"> </w:t>
      </w:r>
      <w:r>
        <w:t xml:space="preserve">иранский и индийский варианты Аша </w:t>
      </w:r>
      <w:proofErr w:type="spellStart"/>
      <w:r>
        <w:t>Вахишта</w:t>
      </w:r>
      <w:proofErr w:type="spellEnd"/>
      <w:r>
        <w:t xml:space="preserve">. Азиатские (очевидно более близкие к древнему оригиналу) варианты имеют следующие отличия от европейской </w:t>
      </w:r>
      <w:r w:rsidR="003B1D10">
        <w:t>фонет</w:t>
      </w:r>
      <w:r w:rsidR="003B1D10">
        <w:t>и</w:t>
      </w:r>
      <w:r w:rsidR="003B1D10">
        <w:t xml:space="preserve">ческой </w:t>
      </w:r>
      <w:r w:rsidR="00D20430">
        <w:t>интерпретации.</w:t>
      </w:r>
    </w:p>
    <w:p w:rsidR="00153F5F" w:rsidRDefault="004D6FD0" w:rsidP="00153F5F">
      <w:pPr>
        <w:spacing w:line="240" w:lineRule="auto"/>
        <w:ind w:firstLine="0"/>
        <w:jc w:val="center"/>
      </w:pPr>
      <w:r>
        <w:pict>
          <v:group id="_x0000_s1169" style="width:307.05pt;height:83.3pt;mso-position-horizontal-relative:char;mso-position-vertical-relative:line" coordorigin="1140,2892" coordsize="6141,1666">
            <v:shape id="_x0000_s1170" type="#_x0000_t202" style="position:absolute;left:1140;top:4178;width:6140;height:380;mso-position-horizontal:center" stroked="f">
              <v:textbox style="mso-next-textbox:#_x0000_s1170" inset="0,0,0,0">
                <w:txbxContent>
                  <w:p w:rsidR="00D20430" w:rsidRPr="000A0F65" w:rsidRDefault="00D20430" w:rsidP="00783873">
                    <w:pPr>
                      <w:pStyle w:val="Caption"/>
                      <w:rPr>
                        <w:sz w:val="20"/>
                        <w:szCs w:val="26"/>
                        <w:lang w:bidi="fa-IR"/>
                      </w:rPr>
                    </w:pPr>
                    <w:bookmarkStart w:id="3" w:name="_Ref168539006"/>
                    <w:r>
                      <w:t xml:space="preserve">Рис. </w:t>
                    </w:r>
                    <w:fldSimple w:instr=" SEQ Рис. \* ARABIC ">
                      <w:r>
                        <w:rPr>
                          <w:noProof/>
                        </w:rPr>
                        <w:t>9</w:t>
                      </w:r>
                    </w:fldSimple>
                    <w:bookmarkEnd w:id="3"/>
                    <w:r>
                      <w:rPr>
                        <w:noProof/>
                      </w:rPr>
                      <w:t>. Индийское исполнение мантры Аша Вахишта (эрвад Сирус Дастур)</w:t>
                    </w:r>
                  </w:p>
                </w:txbxContent>
              </v:textbox>
            </v:shape>
            <v:shape id="_x0000_s1171" type="#_x0000_t75" style="position:absolute;left:1141;top:2892;width:6140;height:1260;mso-position-horizontal:center;mso-position-vertical-relative:margin">
              <v:imagedata r:id="rId10" o:title="ASem vohU Cyrus Dastur"/>
            </v:shape>
            <w10:wrap type="none" anchory="margin"/>
            <w10:anchorlock/>
          </v:group>
        </w:pict>
      </w:r>
    </w:p>
    <w:p w:rsidR="00783873" w:rsidRPr="004C3A4C" w:rsidRDefault="00783873" w:rsidP="00783873">
      <w:pPr>
        <w:rPr>
          <w:rStyle w:val="Latin"/>
          <w:rFonts w:cs="Times New Roman"/>
        </w:rPr>
      </w:pPr>
      <w:r>
        <w:rPr>
          <w:rStyle w:val="Latin"/>
          <w:rFonts w:cs="Times New Roman"/>
        </w:rPr>
        <w:t xml:space="preserve">Ниже приводится европейский вариант мантры </w:t>
      </w:r>
      <w:r>
        <w:rPr>
          <w:noProof/>
        </w:rPr>
        <w:t>Ахуна Варья (в виде шести полустиший)</w:t>
      </w:r>
      <w:r>
        <w:rPr>
          <w:rStyle w:val="Latin"/>
          <w:rFonts w:cs="Times New Roman"/>
        </w:rPr>
        <w:t>:</w:t>
      </w:r>
    </w:p>
    <w:p w:rsidR="00783873" w:rsidRPr="004C3A4C" w:rsidRDefault="00783873" w:rsidP="00C54889">
      <w:pPr>
        <w:numPr>
          <w:ilvl w:val="0"/>
          <w:numId w:val="12"/>
        </w:numPr>
        <w:tabs>
          <w:tab w:val="left" w:pos="980"/>
        </w:tabs>
        <w:rPr>
          <w:rStyle w:val="Latin"/>
        </w:rPr>
      </w:pPr>
      <w:r w:rsidRPr="004C3A4C">
        <w:rPr>
          <w:rStyle w:val="Latin"/>
        </w:rPr>
        <w:t>Yaθa ahu vairyō,</w:t>
      </w:r>
    </w:p>
    <w:p w:rsidR="00783873" w:rsidRPr="004C3A4C" w:rsidRDefault="00783873" w:rsidP="00C54889">
      <w:pPr>
        <w:numPr>
          <w:ilvl w:val="0"/>
          <w:numId w:val="12"/>
        </w:numPr>
        <w:tabs>
          <w:tab w:val="left" w:pos="980"/>
        </w:tabs>
        <w:rPr>
          <w:rStyle w:val="Latin"/>
        </w:rPr>
      </w:pPr>
      <w:r w:rsidRPr="004C3A4C">
        <w:rPr>
          <w:rStyle w:val="Latin"/>
        </w:rPr>
        <w:t>Aθā ratuš aṣ̌āt̰cīt̰ hacā.</w:t>
      </w:r>
    </w:p>
    <w:p w:rsidR="00783873" w:rsidRPr="004C3A4C" w:rsidRDefault="00783873" w:rsidP="00C54889">
      <w:pPr>
        <w:numPr>
          <w:ilvl w:val="0"/>
          <w:numId w:val="12"/>
        </w:numPr>
        <w:tabs>
          <w:tab w:val="left" w:pos="980"/>
        </w:tabs>
        <w:rPr>
          <w:rStyle w:val="Latin"/>
        </w:rPr>
      </w:pPr>
      <w:r w:rsidRPr="004C3A4C">
        <w:rPr>
          <w:rStyle w:val="Latin"/>
        </w:rPr>
        <w:t>Vaŋhǝ̄uš dazdā manaŋhō,</w:t>
      </w:r>
    </w:p>
    <w:p w:rsidR="00783873" w:rsidRPr="004C3A4C" w:rsidRDefault="00783873" w:rsidP="00C54889">
      <w:pPr>
        <w:numPr>
          <w:ilvl w:val="0"/>
          <w:numId w:val="12"/>
        </w:numPr>
        <w:tabs>
          <w:tab w:val="left" w:pos="980"/>
        </w:tabs>
        <w:rPr>
          <w:rStyle w:val="Latin"/>
        </w:rPr>
      </w:pPr>
      <w:r w:rsidRPr="004C3A4C">
        <w:rPr>
          <w:rStyle w:val="Latin"/>
        </w:rPr>
        <w:t>Š́yaoθǝnanąm aŋhǝ̄uš Mazdāi,</w:t>
      </w:r>
    </w:p>
    <w:p w:rsidR="00783873" w:rsidRPr="004C3A4C" w:rsidRDefault="00783873" w:rsidP="00C54889">
      <w:pPr>
        <w:numPr>
          <w:ilvl w:val="0"/>
          <w:numId w:val="12"/>
        </w:numPr>
        <w:tabs>
          <w:tab w:val="left" w:pos="980"/>
        </w:tabs>
        <w:rPr>
          <w:rStyle w:val="Latin"/>
        </w:rPr>
      </w:pPr>
      <w:r w:rsidRPr="004C3A4C">
        <w:rPr>
          <w:rStyle w:val="Latin"/>
        </w:rPr>
        <w:t>Xṣ̌aθrǝmcā Ahurāi.ā,</w:t>
      </w:r>
    </w:p>
    <w:p w:rsidR="00783873" w:rsidRPr="00153F5F" w:rsidRDefault="00783873" w:rsidP="00C54889">
      <w:pPr>
        <w:numPr>
          <w:ilvl w:val="0"/>
          <w:numId w:val="12"/>
        </w:numPr>
        <w:tabs>
          <w:tab w:val="left" w:pos="980"/>
        </w:tabs>
        <w:rPr>
          <w:rStyle w:val="Latin"/>
        </w:rPr>
      </w:pPr>
      <w:r w:rsidRPr="004C3A4C">
        <w:rPr>
          <w:rStyle w:val="Latin"/>
        </w:rPr>
        <w:t>Yim drigubyō dadat̰ vāstār</w:t>
      </w:r>
      <w:r w:rsidRPr="004C3A4C">
        <w:rPr>
          <w:rFonts w:ascii="Doulos SIL" w:hAnsi="Doulos SIL"/>
          <w:lang w:val="la-Latn" w:bidi="fa-IR"/>
        </w:rPr>
        <w:t>ǝm</w:t>
      </w:r>
      <w:r w:rsidRPr="004C3A4C">
        <w:rPr>
          <w:rStyle w:val="Latin"/>
        </w:rPr>
        <w:t>.</w:t>
      </w:r>
    </w:p>
    <w:p w:rsidR="00153F5F" w:rsidRPr="000948AA" w:rsidRDefault="004D6FD0" w:rsidP="00153F5F">
      <w:pPr>
        <w:spacing w:line="240" w:lineRule="auto"/>
        <w:ind w:firstLine="0"/>
        <w:jc w:val="center"/>
        <w:rPr>
          <w:rStyle w:val="Latin"/>
        </w:rPr>
      </w:pPr>
      <w:r w:rsidRPr="004D6FD0">
        <w:rPr>
          <w:rStyle w:val="Latin"/>
        </w:rPr>
      </w:r>
      <w:r>
        <w:rPr>
          <w:rStyle w:val="Latin"/>
        </w:rPr>
        <w:pict>
          <v:group id="_x0000_s1175" style="width:307.5pt;height:114.3pt;mso-position-horizontal-relative:char;mso-position-vertical-relative:line" coordorigin="1134,3224" coordsize="6150,2286">
            <v:shape id="_x0000_s1176" type="#_x0000_t202" style="position:absolute;left:1134;top:5130;width:6150;height:380" stroked="f">
              <v:textbox style="mso-next-textbox:#_x0000_s1176" inset="0,0,0,0">
                <w:txbxContent>
                  <w:p w:rsidR="00D20430" w:rsidRPr="00925A78" w:rsidRDefault="00D20430" w:rsidP="00C26A5C">
                    <w:pPr>
                      <w:pStyle w:val="Caption"/>
                      <w:rPr>
                        <w:noProof/>
                        <w:sz w:val="20"/>
                        <w:szCs w:val="26"/>
                      </w:rPr>
                    </w:pPr>
                    <w:bookmarkStart w:id="4" w:name="_Ref168539035"/>
                    <w:r>
                      <w:t xml:space="preserve">Рис. </w:t>
                    </w:r>
                    <w:fldSimple w:instr=" SEQ Рис. \* ARABIC ">
                      <w:r>
                        <w:rPr>
                          <w:noProof/>
                        </w:rPr>
                        <w:t>10</w:t>
                      </w:r>
                    </w:fldSimple>
                    <w:bookmarkEnd w:id="4"/>
                    <w:r>
                      <w:rPr>
                        <w:noProof/>
                      </w:rPr>
                      <w:t>. Индийский вариант мантры Ахуна Вайрья</w:t>
                    </w:r>
                    <w:r w:rsidRPr="00977FAE">
                      <w:t xml:space="preserve"> </w:t>
                    </w:r>
                    <w:r>
                      <w:rPr>
                        <w:noProof/>
                      </w:rPr>
                      <w:t>(эрвад Сирус Дастур)</w:t>
                    </w:r>
                  </w:p>
                </w:txbxContent>
              </v:textbox>
            </v:shape>
            <v:shape id="_x0000_s1177" type="#_x0000_t75" style="position:absolute;left:1134;top:3224;width:6150;height:1870;mso-position-horizontal:center;mso-position-vertical-relative:margin">
              <v:imagedata r:id="rId11" o:title="YatA ahU veyryO Syrus Dastur"/>
            </v:shape>
            <w10:wrap type="none" anchory="margin"/>
            <w10:anchorlock/>
          </v:group>
        </w:pict>
      </w:r>
    </w:p>
    <w:p w:rsidR="00783873" w:rsidRPr="00751F3F" w:rsidRDefault="00783873" w:rsidP="00C54889">
      <w:pPr>
        <w:numPr>
          <w:ilvl w:val="0"/>
          <w:numId w:val="13"/>
        </w:numPr>
        <w:tabs>
          <w:tab w:val="left" w:pos="980"/>
        </w:tabs>
        <w:rPr>
          <w:rStyle w:val="Latin"/>
        </w:rPr>
      </w:pPr>
      <w:r w:rsidRPr="00751F3F">
        <w:rPr>
          <w:rStyle w:val="Latin"/>
        </w:rPr>
        <w:t>Как избран владыка,</w:t>
      </w:r>
    </w:p>
    <w:p w:rsidR="00783873" w:rsidRPr="00751F3F" w:rsidRDefault="00783873" w:rsidP="00C54889">
      <w:pPr>
        <w:numPr>
          <w:ilvl w:val="0"/>
          <w:numId w:val="13"/>
        </w:numPr>
        <w:tabs>
          <w:tab w:val="left" w:pos="980"/>
        </w:tabs>
        <w:rPr>
          <w:rStyle w:val="Latin"/>
        </w:rPr>
      </w:pPr>
      <w:r w:rsidRPr="00751F3F">
        <w:rPr>
          <w:rStyle w:val="Latin"/>
        </w:rPr>
        <w:t>Так должен быть избран и страж от Истины-Аши.</w:t>
      </w:r>
    </w:p>
    <w:p w:rsidR="00783873" w:rsidRPr="00751F3F" w:rsidRDefault="00783873" w:rsidP="00C54889">
      <w:pPr>
        <w:numPr>
          <w:ilvl w:val="0"/>
          <w:numId w:val="13"/>
        </w:numPr>
        <w:tabs>
          <w:tab w:val="left" w:pos="980"/>
        </w:tabs>
        <w:rPr>
          <w:rStyle w:val="Latin"/>
        </w:rPr>
      </w:pPr>
      <w:r w:rsidRPr="00751F3F">
        <w:rPr>
          <w:rStyle w:val="Latin"/>
        </w:rPr>
        <w:t>Владыкой даются дары Благой мысли,</w:t>
      </w:r>
    </w:p>
    <w:p w:rsidR="00783873" w:rsidRPr="00751F3F" w:rsidRDefault="00783873" w:rsidP="00C54889">
      <w:pPr>
        <w:numPr>
          <w:ilvl w:val="0"/>
          <w:numId w:val="13"/>
        </w:numPr>
        <w:tabs>
          <w:tab w:val="left" w:pos="980"/>
        </w:tabs>
        <w:rPr>
          <w:rStyle w:val="Latin"/>
        </w:rPr>
      </w:pPr>
      <w:r w:rsidRPr="00751F3F">
        <w:rPr>
          <w:rStyle w:val="Latin"/>
        </w:rPr>
        <w:t>И мира дары должны быть у Мазды,</w:t>
      </w:r>
    </w:p>
    <w:p w:rsidR="00783873" w:rsidRPr="00751F3F" w:rsidRDefault="00783873" w:rsidP="00C54889">
      <w:pPr>
        <w:numPr>
          <w:ilvl w:val="0"/>
          <w:numId w:val="13"/>
        </w:numPr>
        <w:tabs>
          <w:tab w:val="left" w:pos="980"/>
        </w:tabs>
        <w:rPr>
          <w:rStyle w:val="Latin"/>
        </w:rPr>
      </w:pPr>
      <w:r w:rsidRPr="00751F3F">
        <w:rPr>
          <w:rStyle w:val="Latin"/>
        </w:rPr>
        <w:t>А власть — у Ахуры,</w:t>
      </w:r>
    </w:p>
    <w:p w:rsidR="00783873" w:rsidRPr="00751F3F" w:rsidRDefault="00783873" w:rsidP="00C54889">
      <w:pPr>
        <w:numPr>
          <w:ilvl w:val="0"/>
          <w:numId w:val="13"/>
        </w:numPr>
        <w:tabs>
          <w:tab w:val="left" w:pos="980"/>
        </w:tabs>
        <w:rPr>
          <w:rStyle w:val="Latin"/>
        </w:rPr>
      </w:pPr>
      <w:r w:rsidRPr="00751F3F">
        <w:rPr>
          <w:rStyle w:val="Latin"/>
        </w:rPr>
        <w:t>Вот что даст пастыря бедным</w:t>
      </w:r>
    </w:p>
    <w:p w:rsidR="00783873" w:rsidRPr="00751F3F" w:rsidRDefault="00783873" w:rsidP="00783873">
      <w:pPr>
        <w:jc w:val="right"/>
        <w:rPr>
          <w:rStyle w:val="Latin"/>
        </w:rPr>
      </w:pPr>
      <w:r w:rsidRPr="00751F3F">
        <w:rPr>
          <w:rStyle w:val="Latin"/>
        </w:rPr>
        <w:t>(Перевод Михаила Чистякова;</w:t>
      </w:r>
      <w:r>
        <w:rPr>
          <w:rFonts w:cs="Times New Roman"/>
          <w:lang w:bidi="fa-IR"/>
        </w:rPr>
        <w:t xml:space="preserve"> </w:t>
      </w:r>
      <w:r w:rsidRPr="00F62C75">
        <w:rPr>
          <w:rFonts w:cs="Times New Roman"/>
          <w:lang w:bidi="fa-IR"/>
        </w:rPr>
        <w:t>Чистяков</w:t>
      </w:r>
      <w:r>
        <w:rPr>
          <w:rFonts w:cs="Times New Roman"/>
          <w:lang w:bidi="fa-IR"/>
        </w:rPr>
        <w:t xml:space="preserve"> 2005, 35)</w:t>
      </w:r>
    </w:p>
    <w:p w:rsidR="00923CFB" w:rsidRDefault="004D6FD0" w:rsidP="00923CFB">
      <w:pPr>
        <w:spacing w:line="240" w:lineRule="auto"/>
        <w:ind w:firstLine="0"/>
        <w:jc w:val="center"/>
        <w:rPr>
          <w:lang w:val="en-US" w:bidi="fa-IR"/>
        </w:rPr>
      </w:pPr>
      <w:r w:rsidRPr="004D6FD0">
        <w:rPr>
          <w:lang w:val="en-US" w:bidi="fa-IR"/>
        </w:rPr>
      </w:r>
      <w:r>
        <w:rPr>
          <w:lang w:val="en-US" w:bidi="fa-IR"/>
        </w:rPr>
        <w:pict>
          <v:group id="_x0000_s1172" style="width:307pt;height:87.25pt;mso-position-horizontal-relative:char;mso-position-vertical-relative:line" coordorigin="1140,8276" coordsize="6140,1745">
            <v:shape id="_x0000_s1173" type="#_x0000_t202" style="position:absolute;left:1140;top:9641;width:6140;height:380;mso-position-horizontal:center" stroked="f">
              <v:textbox style="mso-next-textbox:#_x0000_s1173" inset="0,0,0,0">
                <w:txbxContent>
                  <w:p w:rsidR="00D20430" w:rsidRPr="00D42135" w:rsidRDefault="00D20430" w:rsidP="00C26A5C">
                    <w:pPr>
                      <w:pStyle w:val="Caption"/>
                      <w:rPr>
                        <w:sz w:val="20"/>
                        <w:szCs w:val="26"/>
                        <w:lang w:bidi="fa-IR"/>
                      </w:rPr>
                    </w:pPr>
                    <w:bookmarkStart w:id="5" w:name="_Ref168539041"/>
                    <w:r>
                      <w:t xml:space="preserve">Рис. </w:t>
                    </w:r>
                    <w:fldSimple w:instr=" SEQ Рис. \* ARABIC ">
                      <w:r>
                        <w:rPr>
                          <w:noProof/>
                        </w:rPr>
                        <w:t>11</w:t>
                      </w:r>
                    </w:fldSimple>
                    <w:bookmarkEnd w:id="5"/>
                    <w:r>
                      <w:rPr>
                        <w:noProof/>
                      </w:rPr>
                      <w:t>. Иранский вариант мантры Ахуна Вайрья (мобед Курош Никнам)</w:t>
                    </w:r>
                  </w:p>
                </w:txbxContent>
              </v:textbox>
            </v:shape>
            <v:shape id="_x0000_s1174" type="#_x0000_t75" style="position:absolute;left:1140;top:8276;width:6140;height:1330;mso-position-horizontal:center;mso-position-vertical-relative:margin">
              <v:imagedata r:id="rId12" o:title="YatA ahU veyryO KuroS NiknAm_1)4"/>
            </v:shape>
            <w10:wrap type="none" anchory="page"/>
            <w10:anchorlock/>
          </v:group>
        </w:pict>
      </w:r>
    </w:p>
    <w:p w:rsidR="00783873" w:rsidRDefault="00783873" w:rsidP="00AD56E9">
      <w:pPr>
        <w:rPr>
          <w:lang w:bidi="fa-IR"/>
        </w:rPr>
      </w:pPr>
      <w:r>
        <w:rPr>
          <w:lang w:bidi="fa-IR"/>
        </w:rPr>
        <w:t xml:space="preserve">На </w:t>
      </w:r>
      <w:r w:rsidR="004D6FD0">
        <w:rPr>
          <w:lang w:bidi="fa-IR"/>
        </w:rPr>
        <w:fldChar w:fldCharType="begin"/>
      </w:r>
      <w:r w:rsidR="00AD56E9">
        <w:rPr>
          <w:lang w:bidi="fa-IR"/>
        </w:rPr>
        <w:instrText xml:space="preserve"> REF _Ref168539035 \h </w:instrText>
      </w:r>
      <w:r w:rsidR="004D6FD0">
        <w:rPr>
          <w:lang w:bidi="fa-IR"/>
        </w:rPr>
      </w:r>
      <w:r w:rsidR="004D6FD0">
        <w:rPr>
          <w:lang w:bidi="fa-IR"/>
        </w:rPr>
        <w:fldChar w:fldCharType="separate"/>
      </w:r>
      <w:r w:rsidR="00A7370E">
        <w:t xml:space="preserve">Рис. </w:t>
      </w:r>
      <w:r w:rsidR="00A7370E">
        <w:rPr>
          <w:noProof/>
        </w:rPr>
        <w:t>10</w:t>
      </w:r>
      <w:r w:rsidR="004D6FD0">
        <w:rPr>
          <w:lang w:bidi="fa-IR"/>
        </w:rPr>
        <w:fldChar w:fldCharType="end"/>
      </w:r>
      <w:r>
        <w:rPr>
          <w:lang w:bidi="fa-IR"/>
        </w:rPr>
        <w:t xml:space="preserve"> и </w:t>
      </w:r>
      <w:r w:rsidR="004D6FD0">
        <w:rPr>
          <w:lang w:bidi="fa-IR"/>
        </w:rPr>
        <w:fldChar w:fldCharType="begin"/>
      </w:r>
      <w:r w:rsidR="00AD56E9">
        <w:rPr>
          <w:lang w:bidi="fa-IR"/>
        </w:rPr>
        <w:instrText xml:space="preserve"> REF _Ref168539041 \h </w:instrText>
      </w:r>
      <w:r w:rsidR="004D6FD0">
        <w:rPr>
          <w:lang w:bidi="fa-IR"/>
        </w:rPr>
      </w:r>
      <w:r w:rsidR="004D6FD0">
        <w:rPr>
          <w:lang w:bidi="fa-IR"/>
        </w:rPr>
        <w:fldChar w:fldCharType="separate"/>
      </w:r>
      <w:r w:rsidR="00A7370E">
        <w:t xml:space="preserve">Рис. </w:t>
      </w:r>
      <w:r w:rsidR="00A7370E">
        <w:rPr>
          <w:noProof/>
        </w:rPr>
        <w:t>11</w:t>
      </w:r>
      <w:r w:rsidR="004D6FD0">
        <w:rPr>
          <w:lang w:bidi="fa-IR"/>
        </w:rPr>
        <w:fldChar w:fldCharType="end"/>
      </w:r>
      <w:r>
        <w:rPr>
          <w:lang w:bidi="fa-IR"/>
        </w:rPr>
        <w:t xml:space="preserve"> приводятся соответственно транскрипции и</w:t>
      </w:r>
      <w:r>
        <w:rPr>
          <w:lang w:bidi="fa-IR"/>
        </w:rPr>
        <w:t>н</w:t>
      </w:r>
      <w:r>
        <w:rPr>
          <w:lang w:bidi="fa-IR"/>
        </w:rPr>
        <w:t xml:space="preserve">дийского и иранского вариантов </w:t>
      </w:r>
      <w:proofErr w:type="spellStart"/>
      <w:r>
        <w:rPr>
          <w:lang w:bidi="fa-IR"/>
        </w:rPr>
        <w:t>мантры</w:t>
      </w:r>
      <w:proofErr w:type="spellEnd"/>
      <w:r>
        <w:rPr>
          <w:lang w:bidi="fa-IR"/>
        </w:rPr>
        <w:t xml:space="preserve"> </w:t>
      </w:r>
      <w:r>
        <w:rPr>
          <w:noProof/>
        </w:rPr>
        <w:t>Ахуна Варья.</w:t>
      </w:r>
    </w:p>
    <w:p w:rsidR="00783873" w:rsidRDefault="00783873" w:rsidP="000F6B99">
      <w:pPr>
        <w:rPr>
          <w:lang w:bidi="fa-IR"/>
        </w:rPr>
      </w:pPr>
      <w:r>
        <w:rPr>
          <w:lang w:bidi="fa-IR"/>
        </w:rPr>
        <w:t xml:space="preserve">Темп произнесения </w:t>
      </w:r>
      <w:proofErr w:type="spellStart"/>
      <w:r>
        <w:rPr>
          <w:lang w:bidi="fa-IR"/>
        </w:rPr>
        <w:t>мантр</w:t>
      </w:r>
      <w:proofErr w:type="spellEnd"/>
      <w:r>
        <w:rPr>
          <w:lang w:bidi="fa-IR"/>
        </w:rPr>
        <w:t xml:space="preserve"> может </w:t>
      </w:r>
      <w:r w:rsidR="000F6B99">
        <w:rPr>
          <w:lang w:bidi="fa-IR"/>
        </w:rPr>
        <w:t>меняться</w:t>
      </w:r>
      <w:r>
        <w:rPr>
          <w:lang w:bidi="fa-IR"/>
        </w:rPr>
        <w:t xml:space="preserve"> в широких пределах. Это зависит от конкретной задачи, обстановки и индивидуального вкуса и</w:t>
      </w:r>
      <w:r>
        <w:rPr>
          <w:lang w:bidi="fa-IR"/>
        </w:rPr>
        <w:t>с</w:t>
      </w:r>
      <w:r>
        <w:rPr>
          <w:lang w:bidi="fa-IR"/>
        </w:rPr>
        <w:t xml:space="preserve">полнителя. В приводимом материале индийские варианты </w:t>
      </w:r>
      <w:proofErr w:type="spellStart"/>
      <w:r>
        <w:rPr>
          <w:lang w:bidi="fa-IR"/>
        </w:rPr>
        <w:t>мантр</w:t>
      </w:r>
      <w:proofErr w:type="spellEnd"/>
      <w:r>
        <w:rPr>
          <w:lang w:bidi="fa-IR"/>
        </w:rPr>
        <w:t xml:space="preserve"> звучат более напевно, и на каждый их слог приходится большая длительность. Но может быть и наоборот.</w:t>
      </w:r>
    </w:p>
    <w:p w:rsidR="00783873" w:rsidRDefault="00783873" w:rsidP="00783873">
      <w:pPr>
        <w:rPr>
          <w:lang w:bidi="fa-IR"/>
        </w:rPr>
      </w:pPr>
      <w:r>
        <w:rPr>
          <w:lang w:bidi="fa-IR"/>
        </w:rPr>
        <w:t>Преподавательница пения Авесты (Ш.Ш. из Йезда</w:t>
      </w:r>
      <w:r w:rsidR="00721369">
        <w:rPr>
          <w:lang w:bidi="fa-IR"/>
        </w:rPr>
        <w:t>, Иран</w:t>
      </w:r>
      <w:r>
        <w:rPr>
          <w:lang w:bidi="fa-IR"/>
        </w:rPr>
        <w:t>) обращает внимание на то, что мелодическая основа всех фраз одна и та же: на пе</w:t>
      </w:r>
      <w:r>
        <w:rPr>
          <w:lang w:bidi="fa-IR"/>
        </w:rPr>
        <w:t>р</w:t>
      </w:r>
      <w:r>
        <w:rPr>
          <w:lang w:bidi="fa-IR"/>
        </w:rPr>
        <w:t>вом полустишии происходит общее повышение тона, на втором — его п</w:t>
      </w:r>
      <w:r>
        <w:rPr>
          <w:lang w:bidi="fa-IR"/>
        </w:rPr>
        <w:t>о</w:t>
      </w:r>
      <w:r>
        <w:rPr>
          <w:lang w:bidi="fa-IR"/>
        </w:rPr>
        <w:t>нижение (до тоники). Между полустишиями либо реализуется пауза, либо тянется последний гласный. В конце полустишия ещё дольше тянется п</w:t>
      </w:r>
      <w:r>
        <w:rPr>
          <w:lang w:bidi="fa-IR"/>
        </w:rPr>
        <w:t>о</w:t>
      </w:r>
      <w:r>
        <w:rPr>
          <w:lang w:bidi="fa-IR"/>
        </w:rPr>
        <w:t>следний слог (фермата).</w:t>
      </w:r>
    </w:p>
    <w:p w:rsidR="00783873" w:rsidRDefault="00783873" w:rsidP="00721369">
      <w:pPr>
        <w:rPr>
          <w:lang w:bidi="fa-IR"/>
        </w:rPr>
      </w:pPr>
      <w:r>
        <w:rPr>
          <w:lang w:bidi="fa-IR"/>
        </w:rPr>
        <w:t>Очевидно, это отражает интонацию древнего иранского повествова</w:t>
      </w:r>
      <w:r>
        <w:rPr>
          <w:lang w:bidi="fa-IR"/>
        </w:rPr>
        <w:softHyphen/>
        <w:t>тельного предложения. Так как и в современном персидском языке на пе</w:t>
      </w:r>
      <w:r>
        <w:rPr>
          <w:lang w:bidi="fa-IR"/>
        </w:rPr>
        <w:t>р</w:t>
      </w:r>
      <w:r>
        <w:rPr>
          <w:lang w:bidi="fa-IR"/>
        </w:rPr>
        <w:t>вой части фразы (группе подлежащего) происходит заметное повышение тона. Далее идёт пауза. Последний слог перед паузой оформляется инт</w:t>
      </w:r>
      <w:r>
        <w:rPr>
          <w:lang w:bidi="fa-IR"/>
        </w:rPr>
        <w:t>о</w:t>
      </w:r>
      <w:r>
        <w:rPr>
          <w:lang w:bidi="fa-IR"/>
        </w:rPr>
        <w:t>нацией незавершённости (дополнительным повышением тона). После па</w:t>
      </w:r>
      <w:r>
        <w:rPr>
          <w:lang w:bidi="fa-IR"/>
        </w:rPr>
        <w:t>у</w:t>
      </w:r>
      <w:r>
        <w:rPr>
          <w:lang w:bidi="fa-IR"/>
        </w:rPr>
        <w:t xml:space="preserve">зы наблюдается общее снижение тона. В русском, английском и </w:t>
      </w:r>
      <w:proofErr w:type="spellStart"/>
      <w:r>
        <w:rPr>
          <w:lang w:bidi="fa-IR"/>
        </w:rPr>
        <w:t>гуджарати</w:t>
      </w:r>
      <w:proofErr w:type="spellEnd"/>
      <w:r>
        <w:rPr>
          <w:lang w:bidi="fa-IR"/>
        </w:rPr>
        <w:t xml:space="preserve"> интонационная основа фразы другая, более ровная. В этих языках тон м</w:t>
      </w:r>
      <w:r>
        <w:rPr>
          <w:lang w:bidi="fa-IR"/>
        </w:rPr>
        <w:t>о</w:t>
      </w:r>
      <w:r>
        <w:rPr>
          <w:lang w:bidi="fa-IR"/>
        </w:rPr>
        <w:t>жет повышаться в самом начале фразы и падать к её середине, что для п</w:t>
      </w:r>
      <w:r w:rsidR="00721369">
        <w:rPr>
          <w:lang w:bidi="fa-IR"/>
        </w:rPr>
        <w:t>ерсидского языка не характерно.</w:t>
      </w:r>
    </w:p>
    <w:p w:rsidR="00783873" w:rsidRDefault="00783873" w:rsidP="00721369">
      <w:pPr>
        <w:rPr>
          <w:lang w:bidi="fa-IR"/>
        </w:rPr>
      </w:pPr>
      <w:r>
        <w:rPr>
          <w:lang w:bidi="fa-IR"/>
        </w:rPr>
        <w:t xml:space="preserve">Европейская запись </w:t>
      </w:r>
      <w:proofErr w:type="spellStart"/>
      <w:r>
        <w:rPr>
          <w:lang w:bidi="fa-IR"/>
        </w:rPr>
        <w:t>мантр</w:t>
      </w:r>
      <w:proofErr w:type="spellEnd"/>
      <w:r>
        <w:rPr>
          <w:lang w:bidi="fa-IR"/>
        </w:rPr>
        <w:t xml:space="preserve"> ближе к </w:t>
      </w:r>
      <w:proofErr w:type="gramStart"/>
      <w:r>
        <w:rPr>
          <w:lang w:bidi="fa-IR"/>
        </w:rPr>
        <w:t>индийской</w:t>
      </w:r>
      <w:proofErr w:type="gramEnd"/>
      <w:r>
        <w:rPr>
          <w:lang w:bidi="fa-IR"/>
        </w:rPr>
        <w:t>, чем к иранской. Это и понятно, поскольку европейцы перенимали тексты и правила чтения у индийцев. В индийском исполнении есть ряд черт, которые объяснимы з</w:t>
      </w:r>
      <w:r>
        <w:rPr>
          <w:lang w:bidi="fa-IR"/>
        </w:rPr>
        <w:t>а</w:t>
      </w:r>
      <w:r w:rsidR="00FD58C0">
        <w:rPr>
          <w:lang w:bidi="fa-IR"/>
        </w:rPr>
        <w:t xml:space="preserve">конами фонетики </w:t>
      </w:r>
      <w:proofErr w:type="spellStart"/>
      <w:r w:rsidR="00FD58C0">
        <w:rPr>
          <w:lang w:bidi="fa-IR"/>
        </w:rPr>
        <w:t>гуджарати</w:t>
      </w:r>
      <w:proofErr w:type="spellEnd"/>
      <w:r w:rsidR="00FD58C0">
        <w:rPr>
          <w:lang w:bidi="fa-IR"/>
        </w:rPr>
        <w:t>.</w:t>
      </w:r>
    </w:p>
    <w:p w:rsidR="00FD58C0" w:rsidRDefault="00FD58C0" w:rsidP="00721369">
      <w:pPr>
        <w:rPr>
          <w:lang w:bidi="fa-IR"/>
        </w:rPr>
      </w:pPr>
      <w:r>
        <w:rPr>
          <w:lang w:bidi="fa-IR"/>
        </w:rPr>
        <w:t xml:space="preserve">Иранский вариант поётся в </w:t>
      </w:r>
      <w:proofErr w:type="spellStart"/>
      <w:r>
        <w:rPr>
          <w:lang w:bidi="fa-IR"/>
        </w:rPr>
        <w:t>четвертьтоновой</w:t>
      </w:r>
      <w:proofErr w:type="spellEnd"/>
      <w:r>
        <w:rPr>
          <w:lang w:bidi="fa-IR"/>
        </w:rPr>
        <w:t xml:space="preserve"> системе в </w:t>
      </w:r>
      <w:proofErr w:type="spellStart"/>
      <w:r>
        <w:rPr>
          <w:lang w:bidi="fa-IR"/>
        </w:rPr>
        <w:t>даст</w:t>
      </w:r>
      <w:r>
        <w:rPr>
          <w:lang w:bidi="fa-IR"/>
        </w:rPr>
        <w:softHyphen/>
        <w:t>г</w:t>
      </w:r>
      <w:r>
        <w:rPr>
          <w:rFonts w:cs="Times New Roman"/>
          <w:lang w:bidi="fa-IR"/>
        </w:rPr>
        <w:t>á</w:t>
      </w:r>
      <w:r>
        <w:rPr>
          <w:lang w:bidi="fa-IR"/>
        </w:rPr>
        <w:t>хе</w:t>
      </w:r>
      <w:proofErr w:type="spellEnd"/>
      <w:r>
        <w:rPr>
          <w:lang w:bidi="fa-IR"/>
        </w:rPr>
        <w:t xml:space="preserve"> (т</w:t>
      </w:r>
      <w:r>
        <w:rPr>
          <w:lang w:bidi="fa-IR"/>
        </w:rPr>
        <w:t>о</w:t>
      </w:r>
      <w:r>
        <w:rPr>
          <w:lang w:bidi="fa-IR"/>
        </w:rPr>
        <w:t xml:space="preserve">нальности) </w:t>
      </w:r>
      <w:proofErr w:type="spellStart"/>
      <w:r>
        <w:rPr>
          <w:lang w:bidi="fa-IR"/>
        </w:rPr>
        <w:t>чарг</w:t>
      </w:r>
      <w:r>
        <w:rPr>
          <w:rFonts w:cs="Times New Roman"/>
          <w:lang w:bidi="fa-IR"/>
        </w:rPr>
        <w:t>á</w:t>
      </w:r>
      <w:r>
        <w:rPr>
          <w:lang w:bidi="fa-IR"/>
        </w:rPr>
        <w:t>х</w:t>
      </w:r>
      <w:proofErr w:type="spellEnd"/>
      <w:r>
        <w:rPr>
          <w:rStyle w:val="FootnoteReference"/>
        </w:rPr>
        <w:footnoteReference w:id="3"/>
      </w:r>
      <w:r>
        <w:rPr>
          <w:lang w:bidi="fa-IR"/>
        </w:rPr>
        <w:t>. Индийский вариант поётся в полутоновой системе (мажор). На его мелодию и ритмику оказала влияния инди</w:t>
      </w:r>
      <w:r>
        <w:rPr>
          <w:lang w:bidi="fa-IR"/>
        </w:rPr>
        <w:t>й</w:t>
      </w:r>
      <w:r>
        <w:rPr>
          <w:lang w:bidi="fa-IR"/>
        </w:rPr>
        <w:t xml:space="preserve">ская тональная система </w:t>
      </w:r>
      <w:proofErr w:type="spellStart"/>
      <w:r>
        <w:rPr>
          <w:lang w:bidi="fa-IR"/>
        </w:rPr>
        <w:t>рага</w:t>
      </w:r>
      <w:proofErr w:type="spellEnd"/>
      <w:r>
        <w:rPr>
          <w:lang w:bidi="fa-IR"/>
        </w:rPr>
        <w:t xml:space="preserve"> и ритмическая система тала.</w:t>
      </w:r>
    </w:p>
    <w:p w:rsidR="00783873" w:rsidRDefault="00783873" w:rsidP="00783873">
      <w:pPr>
        <w:rPr>
          <w:lang w:bidi="fa-IR"/>
        </w:rPr>
      </w:pPr>
      <w:r>
        <w:rPr>
          <w:lang w:bidi="fa-IR"/>
        </w:rPr>
        <w:lastRenderedPageBreak/>
        <w:t>Количество слогов по полустишиям может разниться, но их сумма в каждой строке постоянна (</w:t>
      </w:r>
      <w:proofErr w:type="gramStart"/>
      <w:r>
        <w:rPr>
          <w:lang w:bidi="fa-IR"/>
        </w:rPr>
        <w:t>см</w:t>
      </w:r>
      <w:proofErr w:type="gramEnd"/>
      <w:r>
        <w:rPr>
          <w:lang w:bidi="fa-IR"/>
        </w:rPr>
        <w:t>. таб. 2).</w:t>
      </w:r>
    </w:p>
    <w:p w:rsidR="00783873" w:rsidRDefault="00783873" w:rsidP="004C10EA">
      <w:pPr>
        <w:pStyle w:val="Caption"/>
        <w:keepNext/>
      </w:pPr>
      <w:r>
        <w:t xml:space="preserve">Таб. </w:t>
      </w:r>
      <w:fldSimple w:instr=" SEQ Таб. \* ARABIC ">
        <w:r w:rsidR="00A7370E">
          <w:rPr>
            <w:noProof/>
          </w:rPr>
          <w:t>2</w:t>
        </w:r>
      </w:fldSimple>
      <w:r>
        <w:rPr>
          <w:noProof/>
        </w:rPr>
        <w:t>. Вариации числа слогов в мантре Ахуна Вайрья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733"/>
        <w:gridCol w:w="733"/>
        <w:gridCol w:w="660"/>
        <w:gridCol w:w="664"/>
        <w:gridCol w:w="1967"/>
      </w:tblGrid>
      <w:tr w:rsidR="00783873" w:rsidTr="00907766">
        <w:trPr>
          <w:jc w:val="center"/>
        </w:trPr>
        <w:tc>
          <w:tcPr>
            <w:tcW w:w="1251" w:type="pct"/>
          </w:tcPr>
          <w:p w:rsidR="00783873" w:rsidRDefault="00783873" w:rsidP="00DF3403">
            <w:pPr>
              <w:ind w:firstLine="0"/>
              <w:rPr>
                <w:lang w:bidi="fa-IR"/>
              </w:rPr>
            </w:pPr>
            <w:r>
              <w:rPr>
                <w:lang w:bidi="fa-IR"/>
              </w:rPr>
              <w:t>Варианты</w:t>
            </w:r>
          </w:p>
        </w:tc>
        <w:tc>
          <w:tcPr>
            <w:tcW w:w="1155" w:type="pct"/>
            <w:gridSpan w:val="2"/>
          </w:tcPr>
          <w:p w:rsidR="00783873" w:rsidRPr="00CB5371" w:rsidRDefault="00783873" w:rsidP="00DF3403">
            <w:pPr>
              <w:ind w:firstLine="0"/>
              <w:jc w:val="right"/>
              <w:rPr>
                <w:lang w:val="en-US" w:bidi="fa-IR"/>
              </w:rPr>
            </w:pPr>
            <w:r>
              <w:rPr>
                <w:lang w:bidi="fa-IR"/>
              </w:rPr>
              <w:t>Индийский</w:t>
            </w:r>
          </w:p>
        </w:tc>
        <w:tc>
          <w:tcPr>
            <w:tcW w:w="1043" w:type="pct"/>
            <w:gridSpan w:val="2"/>
          </w:tcPr>
          <w:p w:rsidR="00783873" w:rsidRPr="00CB5371" w:rsidRDefault="00783873" w:rsidP="00DF3403">
            <w:pPr>
              <w:ind w:firstLine="0"/>
              <w:jc w:val="right"/>
              <w:rPr>
                <w:lang w:val="en-US" w:bidi="fa-IR"/>
              </w:rPr>
            </w:pPr>
            <w:r>
              <w:rPr>
                <w:lang w:bidi="fa-IR"/>
              </w:rPr>
              <w:t>Иранский</w:t>
            </w:r>
          </w:p>
        </w:tc>
        <w:tc>
          <w:tcPr>
            <w:tcW w:w="1551" w:type="pct"/>
            <w:vMerge w:val="restart"/>
          </w:tcPr>
          <w:p w:rsidR="00783873" w:rsidRPr="00C833B3" w:rsidRDefault="00783873" w:rsidP="00DF3403">
            <w:pPr>
              <w:ind w:firstLine="0"/>
              <w:jc w:val="center"/>
              <w:rPr>
                <w:lang w:bidi="fa-IR"/>
              </w:rPr>
            </w:pPr>
            <w:r w:rsidRPr="00CB5371">
              <w:rPr>
                <w:rFonts w:cs="Times New Roman"/>
                <w:lang w:bidi="fa-IR"/>
              </w:rPr>
              <w:t>∑</w:t>
            </w:r>
            <w:r>
              <w:rPr>
                <w:lang w:bidi="fa-IR"/>
              </w:rPr>
              <w:t xml:space="preserve"> слогов в строке в обоих случаях</w:t>
            </w:r>
          </w:p>
        </w:tc>
      </w:tr>
      <w:tr w:rsidR="00783873" w:rsidTr="00907766">
        <w:trPr>
          <w:jc w:val="center"/>
        </w:trPr>
        <w:tc>
          <w:tcPr>
            <w:tcW w:w="1251" w:type="pct"/>
          </w:tcPr>
          <w:p w:rsidR="00783873" w:rsidRDefault="00783873" w:rsidP="00DF3403">
            <w:pPr>
              <w:ind w:firstLine="0"/>
              <w:rPr>
                <w:lang w:bidi="fa-IR"/>
              </w:rPr>
            </w:pPr>
            <w:r>
              <w:rPr>
                <w:lang w:bidi="fa-IR"/>
              </w:rPr>
              <w:t>№ полустишия</w:t>
            </w:r>
          </w:p>
        </w:tc>
        <w:tc>
          <w:tcPr>
            <w:tcW w:w="578" w:type="pct"/>
          </w:tcPr>
          <w:p w:rsidR="00783873" w:rsidRPr="00CB5371" w:rsidRDefault="00783873" w:rsidP="00DF3403">
            <w:pPr>
              <w:ind w:firstLine="0"/>
              <w:jc w:val="right"/>
              <w:rPr>
                <w:lang w:val="en-US" w:bidi="fa-IR"/>
              </w:rPr>
            </w:pPr>
            <w:r w:rsidRPr="00CB5371">
              <w:rPr>
                <w:lang w:val="en-US" w:bidi="fa-IR"/>
              </w:rPr>
              <w:t>I</w:t>
            </w:r>
          </w:p>
        </w:tc>
        <w:tc>
          <w:tcPr>
            <w:tcW w:w="578" w:type="pct"/>
          </w:tcPr>
          <w:p w:rsidR="00783873" w:rsidRPr="00CB5371" w:rsidRDefault="00783873" w:rsidP="00DF3403">
            <w:pPr>
              <w:ind w:firstLine="0"/>
              <w:jc w:val="right"/>
              <w:rPr>
                <w:lang w:val="en-US" w:bidi="fa-IR"/>
              </w:rPr>
            </w:pPr>
            <w:r w:rsidRPr="00CB5371">
              <w:rPr>
                <w:lang w:val="en-US" w:bidi="fa-IR"/>
              </w:rPr>
              <w:t>II</w:t>
            </w:r>
          </w:p>
        </w:tc>
        <w:tc>
          <w:tcPr>
            <w:tcW w:w="520" w:type="pct"/>
          </w:tcPr>
          <w:p w:rsidR="00783873" w:rsidRPr="008B0240" w:rsidRDefault="00783873" w:rsidP="00DF3403">
            <w:pPr>
              <w:ind w:firstLine="0"/>
              <w:jc w:val="right"/>
              <w:rPr>
                <w:lang w:bidi="fa-IR"/>
              </w:rPr>
            </w:pPr>
            <w:r w:rsidRPr="00CB5371">
              <w:rPr>
                <w:lang w:val="en-US" w:bidi="fa-IR"/>
              </w:rPr>
              <w:t>I</w:t>
            </w:r>
          </w:p>
        </w:tc>
        <w:tc>
          <w:tcPr>
            <w:tcW w:w="523" w:type="pct"/>
          </w:tcPr>
          <w:p w:rsidR="00783873" w:rsidRPr="00CB5371" w:rsidRDefault="00783873" w:rsidP="00DF3403">
            <w:pPr>
              <w:ind w:firstLine="0"/>
              <w:jc w:val="right"/>
              <w:rPr>
                <w:lang w:val="en-US" w:bidi="fa-IR"/>
              </w:rPr>
            </w:pPr>
            <w:r w:rsidRPr="00CB5371">
              <w:rPr>
                <w:lang w:val="en-US" w:bidi="fa-IR"/>
              </w:rPr>
              <w:t>II</w:t>
            </w:r>
          </w:p>
        </w:tc>
        <w:tc>
          <w:tcPr>
            <w:tcW w:w="1551" w:type="pct"/>
            <w:vMerge/>
          </w:tcPr>
          <w:p w:rsidR="00783873" w:rsidRDefault="00783873" w:rsidP="00DF3403">
            <w:pPr>
              <w:ind w:firstLine="0"/>
              <w:jc w:val="center"/>
              <w:rPr>
                <w:lang w:bidi="fa-IR"/>
              </w:rPr>
            </w:pPr>
          </w:p>
        </w:tc>
      </w:tr>
      <w:tr w:rsidR="00783873" w:rsidTr="00907766">
        <w:trPr>
          <w:jc w:val="center"/>
        </w:trPr>
        <w:tc>
          <w:tcPr>
            <w:tcW w:w="1251" w:type="pct"/>
          </w:tcPr>
          <w:p w:rsidR="00783873" w:rsidRPr="008B0240" w:rsidRDefault="00783873" w:rsidP="00DF3403">
            <w:pPr>
              <w:ind w:firstLine="0"/>
              <w:rPr>
                <w:lang w:bidi="fa-IR"/>
              </w:rPr>
            </w:pPr>
            <w:r w:rsidRPr="00CB5371">
              <w:rPr>
                <w:lang w:val="en-US" w:bidi="fa-IR"/>
              </w:rPr>
              <w:t xml:space="preserve">I </w:t>
            </w:r>
            <w:r>
              <w:rPr>
                <w:lang w:bidi="fa-IR"/>
              </w:rPr>
              <w:t>строка</w:t>
            </w:r>
          </w:p>
        </w:tc>
        <w:tc>
          <w:tcPr>
            <w:tcW w:w="578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578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9</w:t>
            </w:r>
          </w:p>
        </w:tc>
        <w:tc>
          <w:tcPr>
            <w:tcW w:w="520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523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9</w:t>
            </w:r>
          </w:p>
        </w:tc>
        <w:tc>
          <w:tcPr>
            <w:tcW w:w="1551" w:type="pct"/>
          </w:tcPr>
          <w:p w:rsidR="00783873" w:rsidRDefault="00783873" w:rsidP="00DF3403">
            <w:pPr>
              <w:ind w:firstLine="0"/>
              <w:jc w:val="center"/>
              <w:rPr>
                <w:lang w:bidi="fa-IR"/>
              </w:rPr>
            </w:pPr>
            <w:r>
              <w:rPr>
                <w:lang w:bidi="fa-IR"/>
              </w:rPr>
              <w:t>15</w:t>
            </w:r>
          </w:p>
        </w:tc>
      </w:tr>
      <w:tr w:rsidR="00783873" w:rsidTr="00907766">
        <w:trPr>
          <w:jc w:val="center"/>
        </w:trPr>
        <w:tc>
          <w:tcPr>
            <w:tcW w:w="1251" w:type="pct"/>
          </w:tcPr>
          <w:p w:rsidR="00783873" w:rsidRPr="00CB5371" w:rsidRDefault="00783873" w:rsidP="00DF3403">
            <w:pPr>
              <w:ind w:firstLine="0"/>
              <w:rPr>
                <w:lang w:val="en-US" w:bidi="fa-IR"/>
              </w:rPr>
            </w:pPr>
            <w:r w:rsidRPr="00CB5371">
              <w:rPr>
                <w:lang w:val="en-US" w:bidi="fa-IR"/>
              </w:rPr>
              <w:t>II</w:t>
            </w:r>
            <w:r>
              <w:rPr>
                <w:lang w:bidi="fa-IR"/>
              </w:rPr>
              <w:t xml:space="preserve"> строка</w:t>
            </w:r>
          </w:p>
        </w:tc>
        <w:tc>
          <w:tcPr>
            <w:tcW w:w="578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8</w:t>
            </w:r>
          </w:p>
        </w:tc>
        <w:tc>
          <w:tcPr>
            <w:tcW w:w="578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9</w:t>
            </w:r>
          </w:p>
        </w:tc>
        <w:tc>
          <w:tcPr>
            <w:tcW w:w="520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7</w:t>
            </w:r>
          </w:p>
        </w:tc>
        <w:tc>
          <w:tcPr>
            <w:tcW w:w="523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1551" w:type="pct"/>
          </w:tcPr>
          <w:p w:rsidR="00783873" w:rsidRDefault="00783873" w:rsidP="00DF3403">
            <w:pPr>
              <w:ind w:firstLine="0"/>
              <w:jc w:val="center"/>
              <w:rPr>
                <w:lang w:bidi="fa-IR"/>
              </w:rPr>
            </w:pPr>
            <w:r>
              <w:rPr>
                <w:lang w:bidi="fa-IR"/>
              </w:rPr>
              <w:t>17</w:t>
            </w:r>
          </w:p>
        </w:tc>
      </w:tr>
      <w:tr w:rsidR="00783873" w:rsidTr="00907766">
        <w:trPr>
          <w:jc w:val="center"/>
        </w:trPr>
        <w:tc>
          <w:tcPr>
            <w:tcW w:w="1251" w:type="pct"/>
          </w:tcPr>
          <w:p w:rsidR="00783873" w:rsidRPr="00CB5371" w:rsidRDefault="00783873" w:rsidP="00DF3403">
            <w:pPr>
              <w:ind w:firstLine="0"/>
              <w:rPr>
                <w:lang w:val="en-US" w:bidi="fa-IR"/>
              </w:rPr>
            </w:pPr>
            <w:r w:rsidRPr="00CB5371">
              <w:rPr>
                <w:lang w:val="en-US" w:bidi="fa-IR"/>
              </w:rPr>
              <w:t>III</w:t>
            </w:r>
            <w:r>
              <w:rPr>
                <w:lang w:bidi="fa-IR"/>
              </w:rPr>
              <w:t xml:space="preserve"> строка</w:t>
            </w:r>
          </w:p>
        </w:tc>
        <w:tc>
          <w:tcPr>
            <w:tcW w:w="578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6</w:t>
            </w:r>
          </w:p>
        </w:tc>
        <w:tc>
          <w:tcPr>
            <w:tcW w:w="578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520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7</w:t>
            </w:r>
          </w:p>
        </w:tc>
        <w:tc>
          <w:tcPr>
            <w:tcW w:w="523" w:type="pct"/>
          </w:tcPr>
          <w:p w:rsidR="00783873" w:rsidRDefault="00783873" w:rsidP="00DF3403">
            <w:pPr>
              <w:ind w:firstLine="0"/>
              <w:jc w:val="right"/>
              <w:rPr>
                <w:lang w:bidi="fa-IR"/>
              </w:rPr>
            </w:pPr>
            <w:r>
              <w:rPr>
                <w:lang w:bidi="fa-IR"/>
              </w:rPr>
              <w:t>9</w:t>
            </w:r>
          </w:p>
        </w:tc>
        <w:tc>
          <w:tcPr>
            <w:tcW w:w="1551" w:type="pct"/>
          </w:tcPr>
          <w:p w:rsidR="00783873" w:rsidRDefault="00783873" w:rsidP="00DF3403">
            <w:pPr>
              <w:ind w:firstLine="0"/>
              <w:jc w:val="center"/>
              <w:rPr>
                <w:lang w:bidi="fa-IR"/>
              </w:rPr>
            </w:pPr>
            <w:r>
              <w:rPr>
                <w:lang w:bidi="fa-IR"/>
              </w:rPr>
              <w:t>16</w:t>
            </w:r>
          </w:p>
        </w:tc>
      </w:tr>
    </w:tbl>
    <w:p w:rsidR="00783873" w:rsidRPr="002B530E" w:rsidRDefault="00783873" w:rsidP="00783873">
      <w:pPr>
        <w:spacing w:before="240"/>
        <w:rPr>
          <w:lang w:bidi="fa-IR"/>
        </w:rPr>
      </w:pPr>
      <w:r>
        <w:rPr>
          <w:lang w:bidi="fa-IR"/>
        </w:rPr>
        <w:t>В 3-ем полустишии (</w:t>
      </w:r>
      <w:r>
        <w:rPr>
          <w:lang w:val="en-US" w:bidi="fa-IR"/>
        </w:rPr>
        <w:t>II</w:t>
      </w:r>
      <w:r>
        <w:rPr>
          <w:lang w:bidi="fa-IR"/>
        </w:rPr>
        <w:t xml:space="preserve"> строка) иранского варианта «съедается» один слог слова </w:t>
      </w:r>
      <w:r w:rsidRPr="00082F59">
        <w:rPr>
          <w:lang w:val="la-Latn"/>
        </w:rPr>
        <w:t>manaŋhō → mēnhō</w:t>
      </w:r>
      <w:r>
        <w:t xml:space="preserve">. В качестве компенсации </w:t>
      </w:r>
      <w:r>
        <w:rPr>
          <w:lang w:bidi="fa-IR"/>
        </w:rPr>
        <w:t xml:space="preserve">в 4-м полустишии разлагается дифтонг </w:t>
      </w:r>
      <w:r w:rsidRPr="002B530E">
        <w:rPr>
          <w:lang w:val="la-Latn" w:bidi="fa-IR"/>
        </w:rPr>
        <w:t>a</w:t>
      </w:r>
      <w:r>
        <w:rPr>
          <w:rFonts w:ascii="Doulos SIL" w:hAnsi="Doulos SIL"/>
          <w:lang w:val="en-US" w:bidi="fa-IR"/>
        </w:rPr>
        <w:t>y</w:t>
      </w:r>
      <w:r>
        <w:rPr>
          <w:lang w:bidi="fa-IR"/>
        </w:rPr>
        <w:t xml:space="preserve"> в слове </w:t>
      </w:r>
      <w:r w:rsidRPr="002B530E">
        <w:rPr>
          <w:rStyle w:val="Latin"/>
        </w:rPr>
        <w:t>Mazd</w:t>
      </w:r>
      <w:r w:rsidRPr="002B530E">
        <w:rPr>
          <w:lang w:val="la-Latn" w:bidi="fa-IR"/>
        </w:rPr>
        <w:t>a</w:t>
      </w:r>
      <w:r>
        <w:rPr>
          <w:rFonts w:ascii="Doulos SIL" w:hAnsi="Doulos SIL"/>
          <w:lang w:val="en-US" w:bidi="fa-IR"/>
        </w:rPr>
        <w:t>y</w:t>
      </w:r>
      <w:r w:rsidRPr="002B530E">
        <w:rPr>
          <w:rStyle w:val="Latin"/>
        </w:rPr>
        <w:t xml:space="preserve"> </w:t>
      </w:r>
      <w:r w:rsidRPr="002B530E">
        <w:rPr>
          <w:rFonts w:ascii="Doulos SIL" w:hAnsi="Doulos SIL"/>
          <w:lang w:val="la-Latn"/>
        </w:rPr>
        <w:t>→</w:t>
      </w:r>
      <w:r w:rsidRPr="002B530E">
        <w:rPr>
          <w:rFonts w:ascii="Doulos SIL" w:hAnsi="Doulos SIL"/>
          <w:lang w:val="la-Latn" w:bidi="fa-IR"/>
        </w:rPr>
        <w:t xml:space="preserve"> </w:t>
      </w:r>
      <w:r w:rsidRPr="002B530E">
        <w:rPr>
          <w:rStyle w:val="Latin"/>
        </w:rPr>
        <w:t>Mazdāi</w:t>
      </w:r>
      <w:r>
        <w:rPr>
          <w:lang w:bidi="fa-IR"/>
        </w:rPr>
        <w:t>. Сумма слогов в строке остаётся прежней — 17.</w:t>
      </w:r>
    </w:p>
    <w:p w:rsidR="00783873" w:rsidRDefault="00783873" w:rsidP="009849A0">
      <w:pPr>
        <w:rPr>
          <w:lang w:bidi="fa-IR"/>
        </w:rPr>
      </w:pPr>
      <w:proofErr w:type="gramStart"/>
      <w:r>
        <w:rPr>
          <w:lang w:bidi="fa-IR"/>
        </w:rPr>
        <w:t>Из окончания 5-го полустишия (</w:t>
      </w:r>
      <w:r>
        <w:rPr>
          <w:lang w:val="en-US" w:bidi="fa-IR"/>
        </w:rPr>
        <w:t>III</w:t>
      </w:r>
      <w:r>
        <w:rPr>
          <w:lang w:bidi="fa-IR"/>
        </w:rPr>
        <w:t xml:space="preserve"> строка) индийского варианта долгое </w:t>
      </w:r>
      <w:r w:rsidRPr="00115F02">
        <w:rPr>
          <w:lang w:val="la-Latn" w:bidi="fa-IR"/>
        </w:rPr>
        <w:t>ā</w:t>
      </w:r>
      <w:r>
        <w:rPr>
          <w:lang w:bidi="fa-IR"/>
        </w:rPr>
        <w:t xml:space="preserve"> после точки переходит в начало 6-го полустишия </w:t>
      </w:r>
      <w:r w:rsidRPr="004C3A4C">
        <w:rPr>
          <w:rStyle w:val="Latin"/>
        </w:rPr>
        <w:t>Ahurāi.ā</w:t>
      </w:r>
      <w:r>
        <w:rPr>
          <w:rStyle w:val="Latin"/>
        </w:rPr>
        <w:t xml:space="preserve"> y</w:t>
      </w:r>
      <w:r w:rsidRPr="004C3A4C">
        <w:rPr>
          <w:rStyle w:val="Latin"/>
        </w:rPr>
        <w:t>im</w:t>
      </w:r>
      <w:r>
        <w:rPr>
          <w:rStyle w:val="Latin"/>
        </w:rPr>
        <w:t xml:space="preserve"> → </w:t>
      </w:r>
      <w:r w:rsidRPr="004C3A4C">
        <w:rPr>
          <w:rStyle w:val="Latin"/>
        </w:rPr>
        <w:t>Ahurā</w:t>
      </w:r>
      <w:r>
        <w:rPr>
          <w:rStyle w:val="Latin"/>
        </w:rPr>
        <w:t xml:space="preserve">y </w:t>
      </w:r>
      <w:r w:rsidRPr="004C3A4C">
        <w:rPr>
          <w:rStyle w:val="Latin"/>
        </w:rPr>
        <w:t>ā</w:t>
      </w:r>
      <w:r>
        <w:rPr>
          <w:rStyle w:val="Latin"/>
          <w:lang w:val="en-US"/>
        </w:rPr>
        <w:t>y</w:t>
      </w:r>
      <w:r w:rsidRPr="004C3A4C">
        <w:rPr>
          <w:rStyle w:val="Latin"/>
        </w:rPr>
        <w:t>im</w:t>
      </w:r>
      <w:r>
        <w:rPr>
          <w:lang w:bidi="fa-IR"/>
        </w:rPr>
        <w:t>.</w:t>
      </w:r>
      <w:proofErr w:type="gramEnd"/>
      <w:r>
        <w:rPr>
          <w:lang w:bidi="fa-IR"/>
        </w:rPr>
        <w:t xml:space="preserve"> В иранском варианте то же самое </w:t>
      </w:r>
      <w:r w:rsidRPr="009567E5">
        <w:rPr>
          <w:lang w:val="la-Latn" w:bidi="fa-IR"/>
        </w:rPr>
        <w:t>ā</w:t>
      </w:r>
      <w:r>
        <w:rPr>
          <w:lang w:bidi="fa-IR"/>
        </w:rPr>
        <w:t xml:space="preserve"> остаётся на месте, но приобретает </w:t>
      </w:r>
      <w:proofErr w:type="spellStart"/>
      <w:r>
        <w:rPr>
          <w:lang w:bidi="fa-IR"/>
        </w:rPr>
        <w:t>дифтонгоидное</w:t>
      </w:r>
      <w:proofErr w:type="spellEnd"/>
      <w:r>
        <w:rPr>
          <w:lang w:bidi="fa-IR"/>
        </w:rPr>
        <w:t xml:space="preserve"> произношение: </w:t>
      </w:r>
      <w:r w:rsidRPr="0073276B">
        <w:rPr>
          <w:lang w:val="la-Latn"/>
        </w:rPr>
        <w:t>Ahurāi.ā yim</w:t>
      </w:r>
      <w:r w:rsidRPr="0073276B">
        <w:t xml:space="preserve"> → </w:t>
      </w:r>
      <w:r w:rsidRPr="0073276B">
        <w:rPr>
          <w:lang w:val="la-Latn"/>
        </w:rPr>
        <w:t>Ahurāeāo yem</w:t>
      </w:r>
      <w:r>
        <w:rPr>
          <w:rStyle w:val="Latin"/>
        </w:rPr>
        <w:t>.</w:t>
      </w:r>
      <w:r>
        <w:rPr>
          <w:lang w:bidi="fa-IR"/>
        </w:rPr>
        <w:t xml:space="preserve"> В данном случае европейская запись ближе к иранскому варианту.</w:t>
      </w:r>
    </w:p>
    <w:p w:rsidR="00783873" w:rsidRDefault="00783873" w:rsidP="004E4E5E">
      <w:pPr>
        <w:rPr>
          <w:lang w:bidi="fa-IR"/>
        </w:rPr>
      </w:pPr>
      <w:proofErr w:type="gramStart"/>
      <w:r>
        <w:rPr>
          <w:lang w:bidi="fa-IR"/>
        </w:rPr>
        <w:t>Ранее уже высказывалось предположение о том, что появление бо</w:t>
      </w:r>
      <w:r w:rsidR="00EA12ED">
        <w:rPr>
          <w:lang w:bidi="fa-IR"/>
        </w:rPr>
        <w:softHyphen/>
      </w:r>
      <w:r>
        <w:rPr>
          <w:lang w:bidi="fa-IR"/>
        </w:rPr>
        <w:t xml:space="preserve">лее широких </w:t>
      </w:r>
      <w:r w:rsidRPr="00ED50D1">
        <w:rPr>
          <w:lang w:bidi="fa-IR"/>
        </w:rPr>
        <w:t>/</w:t>
      </w:r>
      <w:r>
        <w:rPr>
          <w:lang w:val="en-US" w:bidi="fa-IR"/>
        </w:rPr>
        <w:t>o</w:t>
      </w:r>
      <w:r w:rsidRPr="00ED50D1">
        <w:rPr>
          <w:lang w:bidi="fa-IR"/>
        </w:rPr>
        <w:t>/</w:t>
      </w:r>
      <w:r>
        <w:rPr>
          <w:lang w:bidi="fa-IR"/>
        </w:rPr>
        <w:t xml:space="preserve"> и </w:t>
      </w:r>
      <w:r w:rsidRPr="00ED50D1">
        <w:rPr>
          <w:lang w:bidi="fa-IR"/>
        </w:rPr>
        <w:t>/</w:t>
      </w:r>
      <w:r>
        <w:rPr>
          <w:lang w:val="en-US" w:bidi="fa-IR"/>
        </w:rPr>
        <w:t>e</w:t>
      </w:r>
      <w:r w:rsidRPr="00ED50D1">
        <w:rPr>
          <w:lang w:bidi="fa-IR"/>
        </w:rPr>
        <w:t>/</w:t>
      </w:r>
      <w:r>
        <w:rPr>
          <w:lang w:bidi="fa-IR"/>
        </w:rPr>
        <w:t xml:space="preserve"> вместо соответствующих </w:t>
      </w:r>
      <w:r w:rsidRPr="00ED50D1">
        <w:rPr>
          <w:lang w:bidi="fa-IR"/>
        </w:rPr>
        <w:t>/</w:t>
      </w:r>
      <w:r w:rsidRPr="009567E5">
        <w:rPr>
          <w:lang w:val="la-Latn" w:bidi="fa-IR"/>
        </w:rPr>
        <w:t>u</w:t>
      </w:r>
      <w:r w:rsidRPr="00ED50D1">
        <w:rPr>
          <w:lang w:bidi="fa-IR"/>
        </w:rPr>
        <w:t>/</w:t>
      </w:r>
      <w:r>
        <w:rPr>
          <w:lang w:bidi="fa-IR"/>
        </w:rPr>
        <w:t xml:space="preserve"> и </w:t>
      </w:r>
      <w:r w:rsidRPr="00ED50D1">
        <w:rPr>
          <w:lang w:bidi="fa-IR"/>
        </w:rPr>
        <w:t>/</w:t>
      </w:r>
      <w:r w:rsidRPr="009567E5">
        <w:rPr>
          <w:lang w:val="la-Latn" w:bidi="fa-IR"/>
        </w:rPr>
        <w:t>i</w:t>
      </w:r>
      <w:r w:rsidRPr="00ED50D1">
        <w:rPr>
          <w:lang w:bidi="fa-IR"/>
        </w:rPr>
        <w:t>/</w:t>
      </w:r>
      <w:r>
        <w:rPr>
          <w:lang w:bidi="fa-IR"/>
        </w:rPr>
        <w:t xml:space="preserve"> объясняется зако</w:t>
      </w:r>
      <w:r w:rsidR="00F62C75">
        <w:rPr>
          <w:lang w:bidi="fa-IR"/>
        </w:rPr>
        <w:softHyphen/>
      </w:r>
      <w:r>
        <w:rPr>
          <w:lang w:bidi="fa-IR"/>
        </w:rPr>
        <w:t xml:space="preserve">нами вокального искусства, а не речевой фонетики </w:t>
      </w:r>
      <w:r w:rsidR="008C1445">
        <w:rPr>
          <w:lang w:bidi="fa-IR"/>
        </w:rPr>
        <w:t>[</w:t>
      </w:r>
      <w:r w:rsidRPr="00F63B38">
        <w:rPr>
          <w:lang w:bidi="fa-IR"/>
        </w:rPr>
        <w:t>Иванов</w:t>
      </w:r>
      <w:r>
        <w:rPr>
          <w:lang w:bidi="fa-IR"/>
        </w:rPr>
        <w:t xml:space="preserve"> 2002</w:t>
      </w:r>
      <w:r w:rsidR="008C1445">
        <w:rPr>
          <w:lang w:bidi="fa-IR"/>
        </w:rPr>
        <w:t>]</w:t>
      </w:r>
      <w:r>
        <w:rPr>
          <w:lang w:bidi="fa-IR"/>
        </w:rPr>
        <w:t>.</w:t>
      </w:r>
      <w:proofErr w:type="gramEnd"/>
      <w:r>
        <w:rPr>
          <w:lang w:bidi="fa-IR"/>
        </w:rPr>
        <w:t xml:space="preserve"> Обсл</w:t>
      </w:r>
      <w:r>
        <w:rPr>
          <w:lang w:bidi="fa-IR"/>
        </w:rPr>
        <w:t>е</w:t>
      </w:r>
      <w:r>
        <w:rPr>
          <w:lang w:bidi="fa-IR"/>
        </w:rPr>
        <w:t xml:space="preserve">дованный фрагмент иранского материала подтверждает это: </w:t>
      </w:r>
      <w:r w:rsidR="001476B6">
        <w:t xml:space="preserve">евр. </w:t>
      </w:r>
      <w:r w:rsidRPr="009567E5">
        <w:rPr>
          <w:lang w:val="la-Latn"/>
        </w:rPr>
        <w:t xml:space="preserve">drigubyō </w:t>
      </w:r>
      <w:r w:rsidR="004E4E5E">
        <w:rPr>
          <w:rFonts w:cs="Times New Roman"/>
          <w:lang w:val="la-Latn"/>
        </w:rPr>
        <w:t>~</w:t>
      </w:r>
      <w:r w:rsidRPr="009567E5">
        <w:rPr>
          <w:lang w:val="la-Latn"/>
        </w:rPr>
        <w:t xml:space="preserve"> </w:t>
      </w:r>
      <w:proofErr w:type="spellStart"/>
      <w:r w:rsidR="001476B6">
        <w:t>ир</w:t>
      </w:r>
      <w:proofErr w:type="spellEnd"/>
      <w:r w:rsidR="001476B6">
        <w:t xml:space="preserve">. </w:t>
      </w:r>
      <w:r w:rsidRPr="009567E5">
        <w:rPr>
          <w:lang w:val="la-Latn"/>
        </w:rPr>
        <w:t>dreg</w:t>
      </w:r>
      <w:r w:rsidRPr="009567E5">
        <w:rPr>
          <w:rFonts w:ascii="Doulos SIL" w:eastAsia="Arial Unicode MS" w:hAnsi="Doulos SIL" w:cs="Arial Unicode MS"/>
          <w:lang w:val="la-Latn"/>
        </w:rPr>
        <w:t>ʷ</w:t>
      </w:r>
      <w:r w:rsidRPr="009567E5">
        <w:rPr>
          <w:lang w:val="la-Latn"/>
        </w:rPr>
        <w:t>obyō</w:t>
      </w:r>
      <w:r>
        <w:rPr>
          <w:lang w:bidi="fa-IR"/>
        </w:rPr>
        <w:t xml:space="preserve"> (см. также предыдущий пример).</w:t>
      </w:r>
    </w:p>
    <w:p w:rsidR="00783873" w:rsidRDefault="00783873" w:rsidP="004336DA">
      <w:pPr>
        <w:rPr>
          <w:lang w:bidi="fa-IR"/>
        </w:rPr>
      </w:pPr>
      <w:r>
        <w:rPr>
          <w:lang w:bidi="fa-IR"/>
        </w:rPr>
        <w:t>Анализ мелодической и фонетической информации, содержащейся в современных исполнениях Авесты, может много дать для восстановл</w:t>
      </w:r>
      <w:r>
        <w:rPr>
          <w:lang w:bidi="fa-IR"/>
        </w:rPr>
        <w:t>е</w:t>
      </w:r>
      <w:r>
        <w:rPr>
          <w:lang w:bidi="fa-IR"/>
        </w:rPr>
        <w:t>ния древней формы авестийского языка. Иранская ветвь пережила мен</w:t>
      </w:r>
      <w:r>
        <w:rPr>
          <w:lang w:bidi="fa-IR"/>
        </w:rPr>
        <w:t>ь</w:t>
      </w:r>
      <w:r>
        <w:rPr>
          <w:lang w:bidi="fa-IR"/>
        </w:rPr>
        <w:t>шее число потрясений (смены субстрата, деформаций тонической и ри</w:t>
      </w:r>
      <w:r>
        <w:rPr>
          <w:lang w:bidi="fa-IR"/>
        </w:rPr>
        <w:t>т</w:t>
      </w:r>
      <w:r>
        <w:rPr>
          <w:lang w:bidi="fa-IR"/>
        </w:rPr>
        <w:t xml:space="preserve">мической основ) и поэтому лучше отражает древнее состояние. Индийская ветвь сформировалась после </w:t>
      </w:r>
      <w:proofErr w:type="spellStart"/>
      <w:r>
        <w:rPr>
          <w:lang w:bidi="fa-IR"/>
        </w:rPr>
        <w:t>санджанского</w:t>
      </w:r>
      <w:proofErr w:type="spellEnd"/>
      <w:r>
        <w:rPr>
          <w:lang w:bidi="fa-IR"/>
        </w:rPr>
        <w:t xml:space="preserve"> периода (высадки иранских з</w:t>
      </w:r>
      <w:r>
        <w:rPr>
          <w:lang w:bidi="fa-IR"/>
        </w:rPr>
        <w:t>о</w:t>
      </w:r>
      <w:r>
        <w:rPr>
          <w:lang w:bidi="fa-IR"/>
        </w:rPr>
        <w:t xml:space="preserve">роастрийцев к северу от Бомбея в </w:t>
      </w:r>
      <w:r>
        <w:rPr>
          <w:lang w:val="en-US" w:bidi="fa-IR"/>
        </w:rPr>
        <w:t>X</w:t>
      </w:r>
      <w:r w:rsidRPr="009F2757">
        <w:rPr>
          <w:lang w:bidi="fa-IR"/>
        </w:rPr>
        <w:t xml:space="preserve"> </w:t>
      </w:r>
      <w:r>
        <w:rPr>
          <w:lang w:bidi="fa-IR"/>
        </w:rPr>
        <w:t xml:space="preserve">в. н.э.) на основе местных диалектов </w:t>
      </w:r>
      <w:proofErr w:type="spellStart"/>
      <w:r>
        <w:rPr>
          <w:lang w:bidi="fa-IR"/>
        </w:rPr>
        <w:t>гуджарато-раджастанского</w:t>
      </w:r>
      <w:proofErr w:type="spellEnd"/>
      <w:r>
        <w:rPr>
          <w:lang w:bidi="fa-IR"/>
        </w:rPr>
        <w:t xml:space="preserve"> единства.</w:t>
      </w:r>
    </w:p>
    <w:p w:rsidR="004573AD" w:rsidRDefault="004573AD" w:rsidP="004573AD">
      <w:pPr>
        <w:pStyle w:val="Heading2"/>
      </w:pPr>
      <w:bookmarkStart w:id="6" w:name="_Toc173043336"/>
      <w:r>
        <w:t>Ссылки</w:t>
      </w:r>
      <w:bookmarkEnd w:id="6"/>
    </w:p>
    <w:p w:rsidR="004573AD" w:rsidRDefault="004573AD" w:rsidP="004573AD">
      <w:pPr>
        <w:numPr>
          <w:ilvl w:val="0"/>
          <w:numId w:val="8"/>
        </w:numPr>
        <w:rPr>
          <w:lang w:bidi="fa-IR"/>
        </w:rPr>
      </w:pPr>
      <w:r>
        <w:rPr>
          <w:lang w:bidi="fa-IR"/>
        </w:rPr>
        <w:t xml:space="preserve">Иванов В.Б. Авестийские дифтонги: а были ли они? </w:t>
      </w:r>
      <w:r w:rsidRPr="009353A3">
        <w:rPr>
          <w:lang w:bidi="fa-IR"/>
        </w:rPr>
        <w:t xml:space="preserve">// </w:t>
      </w:r>
      <w:r>
        <w:rPr>
          <w:lang w:bidi="fa-IR"/>
        </w:rPr>
        <w:t>Научная ко</w:t>
      </w:r>
      <w:r>
        <w:rPr>
          <w:lang w:bidi="fa-IR"/>
        </w:rPr>
        <w:t>н</w:t>
      </w:r>
      <w:r>
        <w:rPr>
          <w:lang w:bidi="fa-IR"/>
        </w:rPr>
        <w:t xml:space="preserve">ференция Ломоносовские чтения. Тезисы докладов. </w:t>
      </w:r>
      <w:r>
        <w:rPr>
          <w:lang w:val="en-US" w:bidi="fa-IR"/>
        </w:rPr>
        <w:t>ISBN</w:t>
      </w:r>
      <w:r w:rsidRPr="00042B77">
        <w:rPr>
          <w:lang w:bidi="fa-IR"/>
        </w:rPr>
        <w:t xml:space="preserve"> 5-</w:t>
      </w:r>
      <w:r>
        <w:rPr>
          <w:lang w:bidi="fa-IR"/>
        </w:rPr>
        <w:t>89211-054-5, ИСАА при МГУ, Москва, апрель 2002.</w:t>
      </w:r>
    </w:p>
    <w:p w:rsidR="004573AD" w:rsidRDefault="004573AD" w:rsidP="00E622A4">
      <w:pPr>
        <w:numPr>
          <w:ilvl w:val="0"/>
          <w:numId w:val="8"/>
        </w:numPr>
        <w:rPr>
          <w:lang w:bidi="fa-IR"/>
        </w:rPr>
      </w:pPr>
      <w:r>
        <w:rPr>
          <w:lang w:bidi="fa-IR"/>
        </w:rPr>
        <w:t xml:space="preserve">Чистяков М.В. Авеста. </w:t>
      </w:r>
      <w:proofErr w:type="spellStart"/>
      <w:r>
        <w:rPr>
          <w:lang w:bidi="fa-IR"/>
        </w:rPr>
        <w:t>Хордэ</w:t>
      </w:r>
      <w:proofErr w:type="spellEnd"/>
      <w:r>
        <w:rPr>
          <w:lang w:bidi="fa-IR"/>
        </w:rPr>
        <w:t xml:space="preserve"> Авеста. Священный текст «Младшей Авесты», включающий все основные молитвы зороастризма, </w:t>
      </w:r>
      <w:proofErr w:type="spellStart"/>
      <w:r>
        <w:rPr>
          <w:lang w:bidi="fa-IR"/>
        </w:rPr>
        <w:t>нья</w:t>
      </w:r>
      <w:r>
        <w:rPr>
          <w:lang w:bidi="fa-IR"/>
        </w:rPr>
        <w:t>и</w:t>
      </w:r>
      <w:r>
        <w:rPr>
          <w:lang w:bidi="fa-IR"/>
        </w:rPr>
        <w:t>ши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гахи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баджи</w:t>
      </w:r>
      <w:proofErr w:type="spellEnd"/>
      <w:r>
        <w:rPr>
          <w:lang w:bidi="fa-IR"/>
        </w:rPr>
        <w:t xml:space="preserve">, избранные гимны, </w:t>
      </w:r>
      <w:proofErr w:type="spellStart"/>
      <w:r>
        <w:rPr>
          <w:lang w:bidi="fa-IR"/>
        </w:rPr>
        <w:t>Сирозах</w:t>
      </w:r>
      <w:proofErr w:type="spellEnd"/>
      <w:r>
        <w:rPr>
          <w:lang w:bidi="fa-IR"/>
        </w:rPr>
        <w:t xml:space="preserve"> на языке Авесты в </w:t>
      </w:r>
      <w:r>
        <w:rPr>
          <w:lang w:bidi="fa-IR"/>
        </w:rPr>
        <w:lastRenderedPageBreak/>
        <w:t xml:space="preserve">транслитерации и русском переводе. </w:t>
      </w:r>
      <w:r>
        <w:rPr>
          <w:lang w:val="en-US" w:bidi="fa-IR"/>
        </w:rPr>
        <w:t>ISBN</w:t>
      </w:r>
      <w:r w:rsidRPr="00D94D94">
        <w:rPr>
          <w:lang w:bidi="fa-IR"/>
        </w:rPr>
        <w:t xml:space="preserve"> 5-7199-0238-4, </w:t>
      </w:r>
      <w:r>
        <w:rPr>
          <w:lang w:bidi="fa-IR"/>
        </w:rPr>
        <w:t>Санкт-Петербург, 2005.</w:t>
      </w:r>
    </w:p>
    <w:p w:rsidR="004573AD" w:rsidRPr="008442A7" w:rsidRDefault="004573AD" w:rsidP="004573A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Encarta</w:t>
      </w:r>
      <w:r w:rsidRPr="004C450A">
        <w:t xml:space="preserve">. </w:t>
      </w:r>
      <w:r>
        <w:t>Электронная</w:t>
      </w:r>
      <w:r w:rsidRPr="004C450A">
        <w:t xml:space="preserve"> </w:t>
      </w:r>
      <w:r>
        <w:t>энциклопедия</w:t>
      </w:r>
      <w:r w:rsidRPr="004C450A">
        <w:t xml:space="preserve">. </w:t>
      </w:r>
      <w:proofErr w:type="spellStart"/>
      <w:r>
        <w:rPr>
          <w:lang w:val="en-US"/>
        </w:rPr>
        <w:t>E</w:t>
      </w:r>
      <w:r w:rsidRPr="00333D2F">
        <w:rPr>
          <w:lang w:val="en-US"/>
        </w:rPr>
        <w:t>ncwish</w:t>
      </w:r>
      <w:proofErr w:type="spellEnd"/>
      <w:r w:rsidRPr="004C450A">
        <w:t>@</w:t>
      </w:r>
      <w:proofErr w:type="spellStart"/>
      <w:r w:rsidRPr="00333D2F">
        <w:rPr>
          <w:lang w:val="en-US"/>
        </w:rPr>
        <w:t>microsoft</w:t>
      </w:r>
      <w:proofErr w:type="spellEnd"/>
      <w:r w:rsidRPr="004C450A">
        <w:t>.</w:t>
      </w:r>
      <w:r w:rsidRPr="00333D2F">
        <w:rPr>
          <w:lang w:val="en-US"/>
        </w:rPr>
        <w:t>com</w:t>
      </w:r>
      <w:r w:rsidRPr="004C450A">
        <w:t xml:space="preserve">, </w:t>
      </w:r>
      <w:r w:rsidRPr="00333D2F">
        <w:rPr>
          <w:lang w:val="en-US"/>
        </w:rPr>
        <w:t>Micr</w:t>
      </w:r>
      <w:r w:rsidRPr="00333D2F">
        <w:rPr>
          <w:lang w:val="en-US"/>
        </w:rPr>
        <w:t>o</w:t>
      </w:r>
      <w:r w:rsidRPr="00333D2F">
        <w:rPr>
          <w:lang w:val="en-US"/>
        </w:rPr>
        <w:t>soft</w:t>
      </w:r>
      <w:r w:rsidRPr="004C450A">
        <w:t xml:space="preserve"> </w:t>
      </w:r>
      <w:r w:rsidRPr="00333D2F">
        <w:rPr>
          <w:lang w:val="en-US"/>
        </w:rPr>
        <w:t>Corporation</w:t>
      </w:r>
      <w:r w:rsidRPr="004C450A">
        <w:t xml:space="preserve">. </w:t>
      </w:r>
      <w:smartTag w:uri="urn:schemas-microsoft-com:office:smarttags" w:element="place">
        <w:smartTag w:uri="urn:schemas-microsoft-com:office:smarttags" w:element="City">
          <w:r w:rsidRPr="00333D2F">
            <w:rPr>
              <w:lang w:val="en-US"/>
            </w:rPr>
            <w:t>Redmond</w:t>
          </w:r>
        </w:smartTag>
        <w:r w:rsidRPr="00333D2F">
          <w:rPr>
            <w:lang w:val="en-US"/>
          </w:rPr>
          <w:t xml:space="preserve">, </w:t>
        </w:r>
        <w:smartTag w:uri="urn:schemas-microsoft-com:office:smarttags" w:element="State">
          <w:r w:rsidRPr="00333D2F">
            <w:rPr>
              <w:lang w:val="en-US"/>
            </w:rPr>
            <w:t>WA</w:t>
          </w:r>
        </w:smartTag>
        <w:r w:rsidRPr="00333D2F">
          <w:rPr>
            <w:lang w:val="en-US"/>
          </w:rPr>
          <w:t xml:space="preserve"> </w:t>
        </w:r>
        <w:smartTag w:uri="urn:schemas-microsoft-com:office:smarttags" w:element="PostalCode">
          <w:r w:rsidRPr="00333D2F">
            <w:rPr>
              <w:lang w:val="en-US"/>
            </w:rPr>
            <w:t>98052-6399</w:t>
          </w:r>
        </w:smartTag>
        <w:r w:rsidRPr="00333D2F">
          <w:rPr>
            <w:lang w:val="en-US"/>
          </w:rPr>
          <w:t xml:space="preserve"> </w:t>
        </w:r>
        <w:smartTag w:uri="urn:schemas-microsoft-com:office:smarttags" w:element="country-region">
          <w:r w:rsidRPr="00333D2F">
            <w:rPr>
              <w:lang w:val="en-US"/>
            </w:rPr>
            <w:t>U.S.A.</w:t>
          </w:r>
        </w:smartTag>
      </w:smartTag>
      <w:r w:rsidRPr="00333D2F">
        <w:rPr>
          <w:lang w:val="en-US"/>
        </w:rPr>
        <w:t xml:space="preserve"> 2006.</w:t>
      </w:r>
    </w:p>
    <w:p w:rsidR="004573AD" w:rsidRDefault="004573AD" w:rsidP="004573A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Farmer H.G. Music (A Survey of Persian Art). Vol. 6,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, 1967.</w:t>
      </w:r>
    </w:p>
    <w:p w:rsidR="00D06F6C" w:rsidRDefault="00D06F6C" w:rsidP="004573AD">
      <w:pPr>
        <w:numPr>
          <w:ilvl w:val="0"/>
          <w:numId w:val="8"/>
        </w:numPr>
        <w:rPr>
          <w:lang w:bidi="fa-IR"/>
        </w:rPr>
      </w:pPr>
      <w:proofErr w:type="spellStart"/>
      <w:r w:rsidRPr="0044504E">
        <w:rPr>
          <w:lang w:bidi="fa-IR"/>
        </w:rPr>
        <w:t>Асари</w:t>
      </w:r>
      <w:proofErr w:type="spellEnd"/>
      <w:r w:rsidRPr="0044504E">
        <w:rPr>
          <w:lang w:bidi="fa-IR"/>
        </w:rPr>
        <w:t xml:space="preserve"> М. Сущность иранской народной музыки и инструментов с начала по сей день. </w:t>
      </w:r>
      <w:r w:rsidRPr="0044504E">
        <w:rPr>
          <w:lang w:val="en-US" w:bidi="fa-IR"/>
        </w:rPr>
        <w:t>ISBN</w:t>
      </w:r>
      <w:r w:rsidRPr="0044504E">
        <w:rPr>
          <w:lang w:bidi="fa-IR"/>
        </w:rPr>
        <w:t xml:space="preserve"> 964-6527-17-0, «Издательство </w:t>
      </w:r>
      <w:proofErr w:type="spellStart"/>
      <w:r w:rsidRPr="0044504E">
        <w:rPr>
          <w:lang w:bidi="fa-IR"/>
        </w:rPr>
        <w:t>Деххода</w:t>
      </w:r>
      <w:proofErr w:type="spellEnd"/>
      <w:r w:rsidRPr="0044504E">
        <w:rPr>
          <w:lang w:bidi="fa-IR"/>
        </w:rPr>
        <w:t xml:space="preserve">», Тегеран, 2003. </w:t>
      </w:r>
      <w:r w:rsidRPr="0044504E">
        <w:rPr>
          <w:rFonts w:hint="cs"/>
          <w:rtl/>
          <w:lang w:val="en-US" w:bidi="fa-IR"/>
        </w:rPr>
        <w:t>آثاري، مهدي. هويت موسيقي ملي ايران و سازها از آغاز تا امروز. انتشارات دهخدا، تهران، 1381</w:t>
      </w:r>
      <w:r w:rsidRPr="00932C19">
        <w:rPr>
          <w:rFonts w:hint="cs"/>
          <w:lang w:bidi="fa-IR"/>
        </w:rPr>
        <w:t>.</w:t>
      </w:r>
    </w:p>
    <w:p w:rsidR="004573AD" w:rsidRPr="00640093" w:rsidRDefault="004573AD" w:rsidP="004573AD">
      <w:pPr>
        <w:numPr>
          <w:ilvl w:val="0"/>
          <w:numId w:val="8"/>
        </w:numPr>
        <w:rPr>
          <w:lang w:bidi="fa-IR"/>
        </w:rPr>
      </w:pPr>
      <w:proofErr w:type="spellStart"/>
      <w:r>
        <w:rPr>
          <w:lang w:bidi="fa-IR"/>
        </w:rPr>
        <w:t>Бинеш</w:t>
      </w:r>
      <w:proofErr w:type="spellEnd"/>
      <w:r>
        <w:rPr>
          <w:lang w:bidi="fa-IR"/>
        </w:rPr>
        <w:t xml:space="preserve"> Т. Краткая история иранской музыки. </w:t>
      </w:r>
      <w:r>
        <w:rPr>
          <w:lang w:val="en-US" w:bidi="fa-IR"/>
        </w:rPr>
        <w:t>ISBN</w:t>
      </w:r>
      <w:r>
        <w:rPr>
          <w:lang w:bidi="fa-IR"/>
        </w:rPr>
        <w:t xml:space="preserve"> 964-7222-43-2, «Издательство </w:t>
      </w:r>
      <w:proofErr w:type="spellStart"/>
      <w:r>
        <w:rPr>
          <w:lang w:bidi="fa-IR"/>
        </w:rPr>
        <w:t>Хава-йе</w:t>
      </w:r>
      <w:proofErr w:type="spellEnd"/>
      <w:r>
        <w:rPr>
          <w:lang w:bidi="fa-IR"/>
        </w:rPr>
        <w:t xml:space="preserve"> тазе», Тегеран. 2001. </w:t>
      </w:r>
      <w:r w:rsidRPr="00783873">
        <w:rPr>
          <w:rFonts w:hint="cs"/>
          <w:b/>
          <w:rtl/>
          <w:lang w:val="en-US" w:bidi="fa-IR"/>
        </w:rPr>
        <w:t>بينش، تقي. تاريخ مختصر موسيقي ايران. نشر هواي تازه، تهران، 1380.</w:t>
      </w:r>
    </w:p>
    <w:sectPr w:rsidR="004573AD" w:rsidRPr="00640093" w:rsidSect="005E03CE">
      <w:headerReference w:type="default" r:id="rId13"/>
      <w:type w:val="continuous"/>
      <w:pgSz w:w="8222" w:h="11907" w:orient="landscape" w:code="11"/>
      <w:pgMar w:top="1021" w:right="1021" w:bottom="1021" w:left="737" w:header="79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54" w:rsidRDefault="00173D54">
      <w:r>
        <w:separator/>
      </w:r>
    </w:p>
  </w:endnote>
  <w:endnote w:type="continuationSeparator" w:id="1">
    <w:p w:rsidR="00173D54" w:rsidRDefault="0017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2">
    <w:panose1 w:val="020005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ulos SIL">
    <w:panose1 w:val="02000500070000020004"/>
    <w:charset w:val="CC"/>
    <w:family w:val="auto"/>
    <w:pitch w:val="variable"/>
    <w:sig w:usb0="A000027F" w:usb1="10000013" w:usb2="00000000" w:usb3="00000000" w:csb0="00000197" w:csb1="00000000"/>
  </w:font>
  <w:font w:name="Zar1">
    <w:panose1 w:val="020005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LDoulos N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54" w:rsidRDefault="00173D54" w:rsidP="00B60D72">
      <w:pPr>
        <w:spacing w:line="240" w:lineRule="auto"/>
        <w:ind w:firstLine="0"/>
      </w:pPr>
      <w:r>
        <w:separator/>
      </w:r>
    </w:p>
  </w:footnote>
  <w:footnote w:type="continuationSeparator" w:id="1">
    <w:p w:rsidR="00173D54" w:rsidRDefault="00173D54" w:rsidP="00B60D72">
      <w:pPr>
        <w:spacing w:line="240" w:lineRule="auto"/>
        <w:ind w:firstLine="0"/>
      </w:pPr>
      <w:r>
        <w:continuationSeparator/>
      </w:r>
    </w:p>
  </w:footnote>
  <w:footnote w:id="2">
    <w:p w:rsidR="00D20430" w:rsidRDefault="00D20430" w:rsidP="00783873">
      <w:pPr>
        <w:pStyle w:val="FootnoteText"/>
      </w:pPr>
      <w:r>
        <w:rPr>
          <w:rStyle w:val="FootnoteReference"/>
        </w:rPr>
        <w:footnoteRef/>
      </w:r>
      <w:r>
        <w:t xml:space="preserve"> Здесь и далее </w:t>
      </w:r>
      <w:proofErr w:type="gramStart"/>
      <w:r>
        <w:t>ударение</w:t>
      </w:r>
      <w:proofErr w:type="gramEnd"/>
      <w:r>
        <w:t xml:space="preserve"> и прописные буквы в именах собственных наши — В.Б.</w:t>
      </w:r>
    </w:p>
  </w:footnote>
  <w:footnote w:id="3">
    <w:p w:rsidR="00FD58C0" w:rsidRDefault="00FD58C0" w:rsidP="00FD58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В иранских вариантах показаны </w:t>
      </w:r>
      <w:proofErr w:type="spellStart"/>
      <w:r>
        <w:rPr>
          <w:lang w:bidi="fa-IR"/>
        </w:rPr>
        <w:t>четвертьтоновые</w:t>
      </w:r>
      <w:proofErr w:type="spellEnd"/>
      <w:r>
        <w:rPr>
          <w:lang w:bidi="fa-IR"/>
        </w:rPr>
        <w:t xml:space="preserve"> знаки: перевёрнутый бемоль — корон</w:t>
      </w:r>
      <w:r>
        <w:t xml:space="preserve">, обозначающий понижение на </w:t>
      </w:r>
      <w:r>
        <w:rPr>
          <w:rFonts w:cs="Times New Roman"/>
        </w:rPr>
        <w:t>¼</w:t>
      </w:r>
      <w:r>
        <w:t xml:space="preserve"> тона, и диез с остриём — сори, обозначающий повышение на </w:t>
      </w:r>
      <w:r>
        <w:rPr>
          <w:rFonts w:cs="Times New Roman"/>
        </w:rPr>
        <w:t>¼</w:t>
      </w:r>
      <w:r>
        <w:t xml:space="preserve"> тона. В индийских вариантах используется обычный полутоновый зв</w:t>
      </w:r>
      <w:r>
        <w:t>у</w:t>
      </w:r>
      <w:r>
        <w:t>коряд.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04"/>
    </w:sdtPr>
    <w:sdtContent>
      <w:p w:rsidR="00D20430" w:rsidRDefault="004D6FD0">
        <w:pPr>
          <w:pStyle w:val="Header"/>
          <w:jc w:val="right"/>
        </w:pPr>
        <w:fldSimple w:instr=" PAGE   \* MERGEFORMAT ">
          <w:r w:rsidR="00FD58C0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8A81F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0AA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0ED8"/>
    <w:multiLevelType w:val="hybridMultilevel"/>
    <w:tmpl w:val="284422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760F7F"/>
    <w:multiLevelType w:val="hybridMultilevel"/>
    <w:tmpl w:val="823826D6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A29CF"/>
    <w:multiLevelType w:val="hybridMultilevel"/>
    <w:tmpl w:val="330CD6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1E1472"/>
    <w:multiLevelType w:val="multilevel"/>
    <w:tmpl w:val="D97A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06EC3"/>
    <w:multiLevelType w:val="hybridMultilevel"/>
    <w:tmpl w:val="19A2D162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576EA"/>
    <w:multiLevelType w:val="hybridMultilevel"/>
    <w:tmpl w:val="A56CC4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295AAB"/>
    <w:multiLevelType w:val="hybridMultilevel"/>
    <w:tmpl w:val="2D4C425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656F5"/>
    <w:multiLevelType w:val="hybridMultilevel"/>
    <w:tmpl w:val="E54C3A94"/>
    <w:lvl w:ilvl="0" w:tplc="B98224D2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AAD1B49"/>
    <w:multiLevelType w:val="hybridMultilevel"/>
    <w:tmpl w:val="F25684FA"/>
    <w:lvl w:ilvl="0" w:tplc="DA38536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9D7A69"/>
    <w:multiLevelType w:val="hybridMultilevel"/>
    <w:tmpl w:val="7926101C"/>
    <w:lvl w:ilvl="0" w:tplc="FFFFFFFF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1D5E5D22"/>
    <w:multiLevelType w:val="hybridMultilevel"/>
    <w:tmpl w:val="39FCF72C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96972"/>
    <w:multiLevelType w:val="hybridMultilevel"/>
    <w:tmpl w:val="F02C4D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C20035"/>
    <w:multiLevelType w:val="hybridMultilevel"/>
    <w:tmpl w:val="6BBC6768"/>
    <w:lvl w:ilvl="0" w:tplc="FFFFFFFF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23EF2DBB"/>
    <w:multiLevelType w:val="hybridMultilevel"/>
    <w:tmpl w:val="12EA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8114EB"/>
    <w:multiLevelType w:val="hybridMultilevel"/>
    <w:tmpl w:val="1938CF3E"/>
    <w:lvl w:ilvl="0" w:tplc="2EE441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290147C4"/>
    <w:multiLevelType w:val="hybridMultilevel"/>
    <w:tmpl w:val="D2905CD2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315DF"/>
    <w:multiLevelType w:val="hybridMultilevel"/>
    <w:tmpl w:val="FFDE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36D9C"/>
    <w:multiLevelType w:val="hybridMultilevel"/>
    <w:tmpl w:val="351A81DA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9C0F7D"/>
    <w:multiLevelType w:val="multilevel"/>
    <w:tmpl w:val="DF1A7262"/>
    <w:lvl w:ilvl="0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59301B9"/>
    <w:multiLevelType w:val="hybridMultilevel"/>
    <w:tmpl w:val="A552B5E8"/>
    <w:lvl w:ilvl="0" w:tplc="272C4F0A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95D5A"/>
    <w:multiLevelType w:val="hybridMultilevel"/>
    <w:tmpl w:val="21E82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366DF7"/>
    <w:multiLevelType w:val="hybridMultilevel"/>
    <w:tmpl w:val="ED2AEE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F50EDF"/>
    <w:multiLevelType w:val="hybridMultilevel"/>
    <w:tmpl w:val="5BFA0E5A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53171"/>
    <w:multiLevelType w:val="hybridMultilevel"/>
    <w:tmpl w:val="DD128C22"/>
    <w:lvl w:ilvl="0" w:tplc="75FCD9C0">
      <w:start w:val="1"/>
      <w:numFmt w:val="russianLower"/>
      <w:lvlText w:val="%1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500A12D6">
      <w:start w:val="1"/>
      <w:numFmt w:val="decimal"/>
      <w:lvlText w:val="%2)"/>
      <w:lvlJc w:val="left"/>
      <w:pPr>
        <w:tabs>
          <w:tab w:val="num" w:pos="567"/>
        </w:tabs>
        <w:ind w:left="851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8D020CB"/>
    <w:multiLevelType w:val="hybridMultilevel"/>
    <w:tmpl w:val="887C652E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33FC9"/>
    <w:multiLevelType w:val="hybridMultilevel"/>
    <w:tmpl w:val="FB300E74"/>
    <w:lvl w:ilvl="0" w:tplc="04190001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22989"/>
    <w:multiLevelType w:val="hybridMultilevel"/>
    <w:tmpl w:val="6F84AF2A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7F3555"/>
    <w:multiLevelType w:val="hybridMultilevel"/>
    <w:tmpl w:val="87EE29DE"/>
    <w:lvl w:ilvl="0" w:tplc="75FCD9C0">
      <w:start w:val="1"/>
      <w:numFmt w:val="russianLower"/>
      <w:lvlText w:val="%1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02DFA"/>
    <w:multiLevelType w:val="hybridMultilevel"/>
    <w:tmpl w:val="FB86F162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25B18"/>
    <w:multiLevelType w:val="hybridMultilevel"/>
    <w:tmpl w:val="ED6A88CA"/>
    <w:lvl w:ilvl="0" w:tplc="75FCD9C0">
      <w:start w:val="1"/>
      <w:numFmt w:val="russianLower"/>
      <w:lvlText w:val="%1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133980"/>
    <w:multiLevelType w:val="hybridMultilevel"/>
    <w:tmpl w:val="6AAA9C1A"/>
    <w:lvl w:ilvl="0" w:tplc="7FD45372">
      <w:start w:val="3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C214F0"/>
    <w:multiLevelType w:val="hybridMultilevel"/>
    <w:tmpl w:val="C6727B56"/>
    <w:lvl w:ilvl="0" w:tplc="2E3C37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1DF6EFD"/>
    <w:multiLevelType w:val="hybridMultilevel"/>
    <w:tmpl w:val="893E9D82"/>
    <w:lvl w:ilvl="0" w:tplc="FFFFFFFF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5">
    <w:nsid w:val="650778DA"/>
    <w:multiLevelType w:val="hybridMultilevel"/>
    <w:tmpl w:val="0E8686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931754"/>
    <w:multiLevelType w:val="hybridMultilevel"/>
    <w:tmpl w:val="55A05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7A9789A"/>
    <w:multiLevelType w:val="hybridMultilevel"/>
    <w:tmpl w:val="1592C396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D0591A"/>
    <w:multiLevelType w:val="multilevel"/>
    <w:tmpl w:val="3C0CE2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02810B5"/>
    <w:multiLevelType w:val="hybridMultilevel"/>
    <w:tmpl w:val="A99C5080"/>
    <w:lvl w:ilvl="0" w:tplc="7FD45372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5C1574"/>
    <w:multiLevelType w:val="hybridMultilevel"/>
    <w:tmpl w:val="883AB66E"/>
    <w:lvl w:ilvl="0" w:tplc="96B8B9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D68D0"/>
    <w:multiLevelType w:val="hybridMultilevel"/>
    <w:tmpl w:val="5B2ADB1E"/>
    <w:lvl w:ilvl="0" w:tplc="701EAA2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77A47A1"/>
    <w:multiLevelType w:val="hybridMultilevel"/>
    <w:tmpl w:val="39BC5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D736850"/>
    <w:multiLevelType w:val="hybridMultilevel"/>
    <w:tmpl w:val="81DEA4B8"/>
    <w:lvl w:ilvl="0" w:tplc="918E7B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FE140C3"/>
    <w:multiLevelType w:val="hybridMultilevel"/>
    <w:tmpl w:val="B96625E6"/>
    <w:lvl w:ilvl="0" w:tplc="FFFFFFFF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30"/>
  </w:num>
  <w:num w:numId="5">
    <w:abstractNumId w:val="37"/>
  </w:num>
  <w:num w:numId="6">
    <w:abstractNumId w:val="6"/>
  </w:num>
  <w:num w:numId="7">
    <w:abstractNumId w:val="40"/>
  </w:num>
  <w:num w:numId="8">
    <w:abstractNumId w:val="43"/>
  </w:num>
  <w:num w:numId="9">
    <w:abstractNumId w:val="25"/>
  </w:num>
  <w:num w:numId="10">
    <w:abstractNumId w:val="31"/>
  </w:num>
  <w:num w:numId="11">
    <w:abstractNumId w:val="29"/>
  </w:num>
  <w:num w:numId="12">
    <w:abstractNumId w:val="9"/>
  </w:num>
  <w:num w:numId="13">
    <w:abstractNumId w:val="21"/>
  </w:num>
  <w:num w:numId="14">
    <w:abstractNumId w:val="26"/>
  </w:num>
  <w:num w:numId="15">
    <w:abstractNumId w:val="3"/>
  </w:num>
  <w:num w:numId="16">
    <w:abstractNumId w:val="28"/>
  </w:num>
  <w:num w:numId="17">
    <w:abstractNumId w:val="24"/>
  </w:num>
  <w:num w:numId="18">
    <w:abstractNumId w:val="5"/>
  </w:num>
  <w:num w:numId="19">
    <w:abstractNumId w:val="8"/>
  </w:num>
  <w:num w:numId="20">
    <w:abstractNumId w:val="18"/>
  </w:num>
  <w:num w:numId="21">
    <w:abstractNumId w:val="16"/>
  </w:num>
  <w:num w:numId="22">
    <w:abstractNumId w:val="38"/>
  </w:num>
  <w:num w:numId="23">
    <w:abstractNumId w:val="34"/>
  </w:num>
  <w:num w:numId="24">
    <w:abstractNumId w:val="44"/>
  </w:num>
  <w:num w:numId="25">
    <w:abstractNumId w:val="11"/>
  </w:num>
  <w:num w:numId="26">
    <w:abstractNumId w:val="14"/>
  </w:num>
  <w:num w:numId="27">
    <w:abstractNumId w:val="1"/>
  </w:num>
  <w:num w:numId="28">
    <w:abstractNumId w:val="0"/>
  </w:num>
  <w:num w:numId="29">
    <w:abstractNumId w:val="39"/>
  </w:num>
  <w:num w:numId="30">
    <w:abstractNumId w:val="27"/>
  </w:num>
  <w:num w:numId="31">
    <w:abstractNumId w:val="22"/>
  </w:num>
  <w:num w:numId="32">
    <w:abstractNumId w:val="7"/>
  </w:num>
  <w:num w:numId="33">
    <w:abstractNumId w:val="32"/>
  </w:num>
  <w:num w:numId="34">
    <w:abstractNumId w:val="2"/>
  </w:num>
  <w:num w:numId="35">
    <w:abstractNumId w:val="41"/>
  </w:num>
  <w:num w:numId="36">
    <w:abstractNumId w:val="10"/>
  </w:num>
  <w:num w:numId="37">
    <w:abstractNumId w:val="42"/>
  </w:num>
  <w:num w:numId="38">
    <w:abstractNumId w:val="33"/>
  </w:num>
  <w:num w:numId="39">
    <w:abstractNumId w:val="20"/>
  </w:num>
  <w:num w:numId="40">
    <w:abstractNumId w:val="13"/>
  </w:num>
  <w:num w:numId="41">
    <w:abstractNumId w:val="15"/>
  </w:num>
  <w:num w:numId="42">
    <w:abstractNumId w:val="36"/>
  </w:num>
  <w:num w:numId="43">
    <w:abstractNumId w:val="35"/>
  </w:num>
  <w:num w:numId="44">
    <w:abstractNumId w:val="4"/>
  </w:num>
  <w:num w:numId="45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mirrorMargins/>
  <w:hideSpellingErrors/>
  <w:proofState w:spelling="clean" w:grammar="clean"/>
  <w:stylePaneFormatFilter w:val="3001"/>
  <w:defaultTabStop w:val="708"/>
  <w:autoHyphenation/>
  <w:hyphenationZone w:val="6"/>
  <w:evenAndOddHeaders/>
  <w:drawingGridHorizontalSpacing w:val="100"/>
  <w:displayHorizontalDrawingGridEvery w:val="2"/>
  <w:noPunctuationKerning/>
  <w:characterSpacingControl w:val="doNotCompress"/>
  <w:hdrShapeDefaults>
    <o:shapedefaults v:ext="edit" spidmax="2918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DBD"/>
    <w:rsid w:val="0000024A"/>
    <w:rsid w:val="00000A0D"/>
    <w:rsid w:val="00000CC4"/>
    <w:rsid w:val="000012A6"/>
    <w:rsid w:val="00001BFD"/>
    <w:rsid w:val="00001E97"/>
    <w:rsid w:val="00002206"/>
    <w:rsid w:val="00003A6A"/>
    <w:rsid w:val="00004E43"/>
    <w:rsid w:val="000051C4"/>
    <w:rsid w:val="0000625E"/>
    <w:rsid w:val="0001141B"/>
    <w:rsid w:val="00013437"/>
    <w:rsid w:val="000139CF"/>
    <w:rsid w:val="00014A29"/>
    <w:rsid w:val="00014BEA"/>
    <w:rsid w:val="00015A6A"/>
    <w:rsid w:val="0001612C"/>
    <w:rsid w:val="00017475"/>
    <w:rsid w:val="0002097C"/>
    <w:rsid w:val="00020D4C"/>
    <w:rsid w:val="00021CF9"/>
    <w:rsid w:val="000224BC"/>
    <w:rsid w:val="000235FB"/>
    <w:rsid w:val="00023BD6"/>
    <w:rsid w:val="00030284"/>
    <w:rsid w:val="000305F7"/>
    <w:rsid w:val="00030D51"/>
    <w:rsid w:val="0003159C"/>
    <w:rsid w:val="00034BFA"/>
    <w:rsid w:val="00035468"/>
    <w:rsid w:val="00035722"/>
    <w:rsid w:val="00036964"/>
    <w:rsid w:val="00036DE2"/>
    <w:rsid w:val="000421A4"/>
    <w:rsid w:val="000421EA"/>
    <w:rsid w:val="0004237E"/>
    <w:rsid w:val="00042A7D"/>
    <w:rsid w:val="00042FAB"/>
    <w:rsid w:val="00046C59"/>
    <w:rsid w:val="0004785E"/>
    <w:rsid w:val="000507DD"/>
    <w:rsid w:val="0005112E"/>
    <w:rsid w:val="000519BD"/>
    <w:rsid w:val="00051F6B"/>
    <w:rsid w:val="00053373"/>
    <w:rsid w:val="00053A47"/>
    <w:rsid w:val="00053EBC"/>
    <w:rsid w:val="00054A12"/>
    <w:rsid w:val="000614FE"/>
    <w:rsid w:val="00061A5A"/>
    <w:rsid w:val="000625A4"/>
    <w:rsid w:val="00063F73"/>
    <w:rsid w:val="000657B8"/>
    <w:rsid w:val="00065986"/>
    <w:rsid w:val="00066CFA"/>
    <w:rsid w:val="00066E8F"/>
    <w:rsid w:val="0007062F"/>
    <w:rsid w:val="00070982"/>
    <w:rsid w:val="00071126"/>
    <w:rsid w:val="000723EC"/>
    <w:rsid w:val="00073646"/>
    <w:rsid w:val="000755D6"/>
    <w:rsid w:val="00076640"/>
    <w:rsid w:val="00077D80"/>
    <w:rsid w:val="00077EA2"/>
    <w:rsid w:val="00080256"/>
    <w:rsid w:val="00081356"/>
    <w:rsid w:val="00081CDF"/>
    <w:rsid w:val="00082B51"/>
    <w:rsid w:val="00082D88"/>
    <w:rsid w:val="00082FB0"/>
    <w:rsid w:val="000859E2"/>
    <w:rsid w:val="00086638"/>
    <w:rsid w:val="00086C5B"/>
    <w:rsid w:val="00086D7C"/>
    <w:rsid w:val="00087CDF"/>
    <w:rsid w:val="00091135"/>
    <w:rsid w:val="00091471"/>
    <w:rsid w:val="00092D9B"/>
    <w:rsid w:val="0009465A"/>
    <w:rsid w:val="0009769D"/>
    <w:rsid w:val="00097987"/>
    <w:rsid w:val="00097BC9"/>
    <w:rsid w:val="000A04E4"/>
    <w:rsid w:val="000A10D7"/>
    <w:rsid w:val="000A1669"/>
    <w:rsid w:val="000A1E32"/>
    <w:rsid w:val="000A29DF"/>
    <w:rsid w:val="000A33C2"/>
    <w:rsid w:val="000A359E"/>
    <w:rsid w:val="000A3725"/>
    <w:rsid w:val="000A3E37"/>
    <w:rsid w:val="000A47A9"/>
    <w:rsid w:val="000A4C03"/>
    <w:rsid w:val="000A5B79"/>
    <w:rsid w:val="000A68A0"/>
    <w:rsid w:val="000B07C2"/>
    <w:rsid w:val="000B0B9F"/>
    <w:rsid w:val="000B270A"/>
    <w:rsid w:val="000B5FDC"/>
    <w:rsid w:val="000B606D"/>
    <w:rsid w:val="000B6442"/>
    <w:rsid w:val="000B686D"/>
    <w:rsid w:val="000B7130"/>
    <w:rsid w:val="000C0060"/>
    <w:rsid w:val="000C298D"/>
    <w:rsid w:val="000C2A33"/>
    <w:rsid w:val="000C3322"/>
    <w:rsid w:val="000C4D24"/>
    <w:rsid w:val="000C4F11"/>
    <w:rsid w:val="000C4F92"/>
    <w:rsid w:val="000C5111"/>
    <w:rsid w:val="000C5154"/>
    <w:rsid w:val="000C68CF"/>
    <w:rsid w:val="000C6E2E"/>
    <w:rsid w:val="000D036C"/>
    <w:rsid w:val="000D090B"/>
    <w:rsid w:val="000D2A66"/>
    <w:rsid w:val="000D30C9"/>
    <w:rsid w:val="000D3AC4"/>
    <w:rsid w:val="000D3D05"/>
    <w:rsid w:val="000D4073"/>
    <w:rsid w:val="000D4332"/>
    <w:rsid w:val="000D6108"/>
    <w:rsid w:val="000D6E00"/>
    <w:rsid w:val="000E131F"/>
    <w:rsid w:val="000E2335"/>
    <w:rsid w:val="000E3FBC"/>
    <w:rsid w:val="000E60CD"/>
    <w:rsid w:val="000E6287"/>
    <w:rsid w:val="000E66B2"/>
    <w:rsid w:val="000E6A07"/>
    <w:rsid w:val="000E74F2"/>
    <w:rsid w:val="000E76D0"/>
    <w:rsid w:val="000E7DA7"/>
    <w:rsid w:val="000F00FA"/>
    <w:rsid w:val="000F0C17"/>
    <w:rsid w:val="000F1D06"/>
    <w:rsid w:val="000F1E82"/>
    <w:rsid w:val="000F302A"/>
    <w:rsid w:val="000F332B"/>
    <w:rsid w:val="000F475B"/>
    <w:rsid w:val="000F4987"/>
    <w:rsid w:val="000F4D01"/>
    <w:rsid w:val="000F6B99"/>
    <w:rsid w:val="00100178"/>
    <w:rsid w:val="0010023E"/>
    <w:rsid w:val="00100DFC"/>
    <w:rsid w:val="00100F2C"/>
    <w:rsid w:val="001025BC"/>
    <w:rsid w:val="00102988"/>
    <w:rsid w:val="00105F65"/>
    <w:rsid w:val="001061D0"/>
    <w:rsid w:val="001063F9"/>
    <w:rsid w:val="00106EFA"/>
    <w:rsid w:val="00107B02"/>
    <w:rsid w:val="00110D72"/>
    <w:rsid w:val="0011181C"/>
    <w:rsid w:val="001129AA"/>
    <w:rsid w:val="00114C19"/>
    <w:rsid w:val="00114E60"/>
    <w:rsid w:val="00115C61"/>
    <w:rsid w:val="00120A2D"/>
    <w:rsid w:val="00121116"/>
    <w:rsid w:val="001215A6"/>
    <w:rsid w:val="0012160B"/>
    <w:rsid w:val="0012267B"/>
    <w:rsid w:val="00122A64"/>
    <w:rsid w:val="00125832"/>
    <w:rsid w:val="00131A07"/>
    <w:rsid w:val="00131A6C"/>
    <w:rsid w:val="00134511"/>
    <w:rsid w:val="00135103"/>
    <w:rsid w:val="0013581A"/>
    <w:rsid w:val="0013616C"/>
    <w:rsid w:val="00136301"/>
    <w:rsid w:val="00136BF6"/>
    <w:rsid w:val="00137977"/>
    <w:rsid w:val="00141964"/>
    <w:rsid w:val="0014353D"/>
    <w:rsid w:val="00143CB6"/>
    <w:rsid w:val="00143FB5"/>
    <w:rsid w:val="001447A0"/>
    <w:rsid w:val="001471C8"/>
    <w:rsid w:val="001476B6"/>
    <w:rsid w:val="001515A3"/>
    <w:rsid w:val="00151CD8"/>
    <w:rsid w:val="001528B6"/>
    <w:rsid w:val="00153483"/>
    <w:rsid w:val="00153B56"/>
    <w:rsid w:val="00153F5F"/>
    <w:rsid w:val="00154E93"/>
    <w:rsid w:val="00155B6C"/>
    <w:rsid w:val="00155B6D"/>
    <w:rsid w:val="00156155"/>
    <w:rsid w:val="00156E8D"/>
    <w:rsid w:val="00157D18"/>
    <w:rsid w:val="0016097E"/>
    <w:rsid w:val="001621A0"/>
    <w:rsid w:val="00165A11"/>
    <w:rsid w:val="00170E10"/>
    <w:rsid w:val="00172D2E"/>
    <w:rsid w:val="00173D54"/>
    <w:rsid w:val="00173E5B"/>
    <w:rsid w:val="00174576"/>
    <w:rsid w:val="00180113"/>
    <w:rsid w:val="0018265D"/>
    <w:rsid w:val="00183184"/>
    <w:rsid w:val="00185457"/>
    <w:rsid w:val="00186871"/>
    <w:rsid w:val="00186938"/>
    <w:rsid w:val="00187999"/>
    <w:rsid w:val="00190131"/>
    <w:rsid w:val="001903DB"/>
    <w:rsid w:val="00191E3A"/>
    <w:rsid w:val="00192AB6"/>
    <w:rsid w:val="0019306D"/>
    <w:rsid w:val="001936AE"/>
    <w:rsid w:val="00193B2D"/>
    <w:rsid w:val="0019404E"/>
    <w:rsid w:val="0019479E"/>
    <w:rsid w:val="00197D4E"/>
    <w:rsid w:val="001A0547"/>
    <w:rsid w:val="001A10FA"/>
    <w:rsid w:val="001A113F"/>
    <w:rsid w:val="001A1618"/>
    <w:rsid w:val="001A1994"/>
    <w:rsid w:val="001A32A9"/>
    <w:rsid w:val="001A3606"/>
    <w:rsid w:val="001A3EF4"/>
    <w:rsid w:val="001A6BFA"/>
    <w:rsid w:val="001A7B00"/>
    <w:rsid w:val="001B345D"/>
    <w:rsid w:val="001B483F"/>
    <w:rsid w:val="001B55E6"/>
    <w:rsid w:val="001B571A"/>
    <w:rsid w:val="001B593A"/>
    <w:rsid w:val="001B5BD0"/>
    <w:rsid w:val="001C181F"/>
    <w:rsid w:val="001C3422"/>
    <w:rsid w:val="001C38D0"/>
    <w:rsid w:val="001C3982"/>
    <w:rsid w:val="001C3A8B"/>
    <w:rsid w:val="001C42F2"/>
    <w:rsid w:val="001C499E"/>
    <w:rsid w:val="001C580B"/>
    <w:rsid w:val="001C7EE5"/>
    <w:rsid w:val="001D0847"/>
    <w:rsid w:val="001D0A0F"/>
    <w:rsid w:val="001D0DB0"/>
    <w:rsid w:val="001D1CEA"/>
    <w:rsid w:val="001D26DF"/>
    <w:rsid w:val="001D3A8A"/>
    <w:rsid w:val="001D4518"/>
    <w:rsid w:val="001D4892"/>
    <w:rsid w:val="001D61DD"/>
    <w:rsid w:val="001D68EB"/>
    <w:rsid w:val="001D6CB8"/>
    <w:rsid w:val="001D72E8"/>
    <w:rsid w:val="001D7613"/>
    <w:rsid w:val="001D7988"/>
    <w:rsid w:val="001D7E29"/>
    <w:rsid w:val="001E0609"/>
    <w:rsid w:val="001E1162"/>
    <w:rsid w:val="001E153A"/>
    <w:rsid w:val="001E187D"/>
    <w:rsid w:val="001E31AF"/>
    <w:rsid w:val="001E38B2"/>
    <w:rsid w:val="001E5B08"/>
    <w:rsid w:val="001F0AA3"/>
    <w:rsid w:val="001F0EB9"/>
    <w:rsid w:val="001F1BE1"/>
    <w:rsid w:val="001F24C0"/>
    <w:rsid w:val="001F2622"/>
    <w:rsid w:val="001F50EC"/>
    <w:rsid w:val="001F5618"/>
    <w:rsid w:val="001F5BB1"/>
    <w:rsid w:val="001F6B36"/>
    <w:rsid w:val="001F74B2"/>
    <w:rsid w:val="002002A0"/>
    <w:rsid w:val="002020E5"/>
    <w:rsid w:val="00207593"/>
    <w:rsid w:val="00211CF3"/>
    <w:rsid w:val="00213937"/>
    <w:rsid w:val="00213B64"/>
    <w:rsid w:val="00214427"/>
    <w:rsid w:val="00216F84"/>
    <w:rsid w:val="00217635"/>
    <w:rsid w:val="002179D3"/>
    <w:rsid w:val="00221279"/>
    <w:rsid w:val="00222183"/>
    <w:rsid w:val="00223759"/>
    <w:rsid w:val="00223770"/>
    <w:rsid w:val="00223892"/>
    <w:rsid w:val="00225DED"/>
    <w:rsid w:val="00225EF5"/>
    <w:rsid w:val="0022609F"/>
    <w:rsid w:val="002261A9"/>
    <w:rsid w:val="00226C70"/>
    <w:rsid w:val="002274BB"/>
    <w:rsid w:val="00227FAB"/>
    <w:rsid w:val="002335F2"/>
    <w:rsid w:val="00233DD1"/>
    <w:rsid w:val="00237A70"/>
    <w:rsid w:val="00237B1E"/>
    <w:rsid w:val="0024072C"/>
    <w:rsid w:val="00240C04"/>
    <w:rsid w:val="00240C25"/>
    <w:rsid w:val="00243ECB"/>
    <w:rsid w:val="00244002"/>
    <w:rsid w:val="002445F8"/>
    <w:rsid w:val="002453D0"/>
    <w:rsid w:val="0024628E"/>
    <w:rsid w:val="002466C1"/>
    <w:rsid w:val="0024774D"/>
    <w:rsid w:val="00247890"/>
    <w:rsid w:val="0025005C"/>
    <w:rsid w:val="00250A27"/>
    <w:rsid w:val="002512CA"/>
    <w:rsid w:val="002515AB"/>
    <w:rsid w:val="00251B50"/>
    <w:rsid w:val="002522AC"/>
    <w:rsid w:val="00253384"/>
    <w:rsid w:val="00253C44"/>
    <w:rsid w:val="002561E6"/>
    <w:rsid w:val="00256CAE"/>
    <w:rsid w:val="0025721F"/>
    <w:rsid w:val="002575FB"/>
    <w:rsid w:val="00260158"/>
    <w:rsid w:val="00261BF7"/>
    <w:rsid w:val="00262DBF"/>
    <w:rsid w:val="0026328D"/>
    <w:rsid w:val="0026380C"/>
    <w:rsid w:val="00263FFB"/>
    <w:rsid w:val="002650CD"/>
    <w:rsid w:val="00265410"/>
    <w:rsid w:val="002658C9"/>
    <w:rsid w:val="0026660D"/>
    <w:rsid w:val="00266FDC"/>
    <w:rsid w:val="0026727E"/>
    <w:rsid w:val="002708DF"/>
    <w:rsid w:val="00272D37"/>
    <w:rsid w:val="0027332F"/>
    <w:rsid w:val="002757D9"/>
    <w:rsid w:val="00275AF6"/>
    <w:rsid w:val="00275DBD"/>
    <w:rsid w:val="00280879"/>
    <w:rsid w:val="00283612"/>
    <w:rsid w:val="00283746"/>
    <w:rsid w:val="00283D29"/>
    <w:rsid w:val="002901FB"/>
    <w:rsid w:val="00294B94"/>
    <w:rsid w:val="002956FF"/>
    <w:rsid w:val="00295EEE"/>
    <w:rsid w:val="00296DCA"/>
    <w:rsid w:val="00297091"/>
    <w:rsid w:val="00297CAB"/>
    <w:rsid w:val="002A06CB"/>
    <w:rsid w:val="002A0927"/>
    <w:rsid w:val="002A191E"/>
    <w:rsid w:val="002A1CC9"/>
    <w:rsid w:val="002A1E06"/>
    <w:rsid w:val="002A26BA"/>
    <w:rsid w:val="002A2D41"/>
    <w:rsid w:val="002A3050"/>
    <w:rsid w:val="002A4388"/>
    <w:rsid w:val="002A45E1"/>
    <w:rsid w:val="002A4FC6"/>
    <w:rsid w:val="002A66FE"/>
    <w:rsid w:val="002B06F1"/>
    <w:rsid w:val="002B0C8E"/>
    <w:rsid w:val="002B1024"/>
    <w:rsid w:val="002B1064"/>
    <w:rsid w:val="002B1C1F"/>
    <w:rsid w:val="002B1FDC"/>
    <w:rsid w:val="002B3307"/>
    <w:rsid w:val="002B34A1"/>
    <w:rsid w:val="002B44B0"/>
    <w:rsid w:val="002B5254"/>
    <w:rsid w:val="002B7A8A"/>
    <w:rsid w:val="002C0CCF"/>
    <w:rsid w:val="002C24FB"/>
    <w:rsid w:val="002C2668"/>
    <w:rsid w:val="002C2A98"/>
    <w:rsid w:val="002C4178"/>
    <w:rsid w:val="002C47A7"/>
    <w:rsid w:val="002C4861"/>
    <w:rsid w:val="002C4DF1"/>
    <w:rsid w:val="002C6782"/>
    <w:rsid w:val="002D01DD"/>
    <w:rsid w:val="002D0D56"/>
    <w:rsid w:val="002D13C4"/>
    <w:rsid w:val="002D1C8E"/>
    <w:rsid w:val="002D5374"/>
    <w:rsid w:val="002D5A60"/>
    <w:rsid w:val="002D614F"/>
    <w:rsid w:val="002D625B"/>
    <w:rsid w:val="002D65D5"/>
    <w:rsid w:val="002D7AC3"/>
    <w:rsid w:val="002E2CEA"/>
    <w:rsid w:val="002E380D"/>
    <w:rsid w:val="002E49F9"/>
    <w:rsid w:val="002E4E0B"/>
    <w:rsid w:val="002E6384"/>
    <w:rsid w:val="002E6F85"/>
    <w:rsid w:val="002E7529"/>
    <w:rsid w:val="002E7997"/>
    <w:rsid w:val="002F04EC"/>
    <w:rsid w:val="002F0B63"/>
    <w:rsid w:val="002F1F15"/>
    <w:rsid w:val="002F2FAD"/>
    <w:rsid w:val="002F35BA"/>
    <w:rsid w:val="002F3E50"/>
    <w:rsid w:val="002F4C5A"/>
    <w:rsid w:val="002F5AD6"/>
    <w:rsid w:val="002F5BEA"/>
    <w:rsid w:val="002F6C45"/>
    <w:rsid w:val="002F75BE"/>
    <w:rsid w:val="002F7EB1"/>
    <w:rsid w:val="0030048F"/>
    <w:rsid w:val="00301269"/>
    <w:rsid w:val="003027D8"/>
    <w:rsid w:val="003029A1"/>
    <w:rsid w:val="00303E28"/>
    <w:rsid w:val="00304678"/>
    <w:rsid w:val="00310A71"/>
    <w:rsid w:val="00310AE0"/>
    <w:rsid w:val="003140F8"/>
    <w:rsid w:val="003141BA"/>
    <w:rsid w:val="00314774"/>
    <w:rsid w:val="00314FF7"/>
    <w:rsid w:val="00315C6A"/>
    <w:rsid w:val="003160E7"/>
    <w:rsid w:val="0031697C"/>
    <w:rsid w:val="003172EA"/>
    <w:rsid w:val="003172F6"/>
    <w:rsid w:val="003173B4"/>
    <w:rsid w:val="003211B0"/>
    <w:rsid w:val="0032131B"/>
    <w:rsid w:val="00321AD9"/>
    <w:rsid w:val="00321EEC"/>
    <w:rsid w:val="003227A9"/>
    <w:rsid w:val="00322C8A"/>
    <w:rsid w:val="00323A11"/>
    <w:rsid w:val="00324469"/>
    <w:rsid w:val="003244EE"/>
    <w:rsid w:val="003256BD"/>
    <w:rsid w:val="0032585B"/>
    <w:rsid w:val="003259E0"/>
    <w:rsid w:val="00326F1B"/>
    <w:rsid w:val="003301D2"/>
    <w:rsid w:val="00330886"/>
    <w:rsid w:val="003308E5"/>
    <w:rsid w:val="00331050"/>
    <w:rsid w:val="0033114B"/>
    <w:rsid w:val="003318E5"/>
    <w:rsid w:val="00333C71"/>
    <w:rsid w:val="00333CD2"/>
    <w:rsid w:val="00334104"/>
    <w:rsid w:val="00334E46"/>
    <w:rsid w:val="0033638C"/>
    <w:rsid w:val="00336909"/>
    <w:rsid w:val="00336B9C"/>
    <w:rsid w:val="00337FEE"/>
    <w:rsid w:val="0034005A"/>
    <w:rsid w:val="00341EE8"/>
    <w:rsid w:val="003454FF"/>
    <w:rsid w:val="00345657"/>
    <w:rsid w:val="00347601"/>
    <w:rsid w:val="003478AD"/>
    <w:rsid w:val="00350249"/>
    <w:rsid w:val="003513C6"/>
    <w:rsid w:val="00351419"/>
    <w:rsid w:val="00352AC3"/>
    <w:rsid w:val="00352EBB"/>
    <w:rsid w:val="003538E8"/>
    <w:rsid w:val="003547CD"/>
    <w:rsid w:val="00356E2B"/>
    <w:rsid w:val="00357F6B"/>
    <w:rsid w:val="00360BFE"/>
    <w:rsid w:val="0036124C"/>
    <w:rsid w:val="00363BD5"/>
    <w:rsid w:val="0036585E"/>
    <w:rsid w:val="003663CA"/>
    <w:rsid w:val="00366C65"/>
    <w:rsid w:val="00367658"/>
    <w:rsid w:val="0037105E"/>
    <w:rsid w:val="0037152E"/>
    <w:rsid w:val="003737E4"/>
    <w:rsid w:val="003743DE"/>
    <w:rsid w:val="00374F15"/>
    <w:rsid w:val="003751AB"/>
    <w:rsid w:val="003765B9"/>
    <w:rsid w:val="00377084"/>
    <w:rsid w:val="00377C3A"/>
    <w:rsid w:val="00377F80"/>
    <w:rsid w:val="0038010F"/>
    <w:rsid w:val="0038132D"/>
    <w:rsid w:val="00381C53"/>
    <w:rsid w:val="0038319F"/>
    <w:rsid w:val="00383BCE"/>
    <w:rsid w:val="00384BE3"/>
    <w:rsid w:val="0038546D"/>
    <w:rsid w:val="00392085"/>
    <w:rsid w:val="00392E88"/>
    <w:rsid w:val="00393B14"/>
    <w:rsid w:val="00393C2D"/>
    <w:rsid w:val="00394BB9"/>
    <w:rsid w:val="00394DDB"/>
    <w:rsid w:val="00395B0E"/>
    <w:rsid w:val="00395F1A"/>
    <w:rsid w:val="00397DCD"/>
    <w:rsid w:val="003A0287"/>
    <w:rsid w:val="003A0DAC"/>
    <w:rsid w:val="003A38D2"/>
    <w:rsid w:val="003A6654"/>
    <w:rsid w:val="003B1191"/>
    <w:rsid w:val="003B1D10"/>
    <w:rsid w:val="003B1D6C"/>
    <w:rsid w:val="003B20CF"/>
    <w:rsid w:val="003B2628"/>
    <w:rsid w:val="003B432A"/>
    <w:rsid w:val="003B64DB"/>
    <w:rsid w:val="003B6837"/>
    <w:rsid w:val="003B691B"/>
    <w:rsid w:val="003B6DBF"/>
    <w:rsid w:val="003C3F91"/>
    <w:rsid w:val="003C4643"/>
    <w:rsid w:val="003C4EAE"/>
    <w:rsid w:val="003C5500"/>
    <w:rsid w:val="003C555A"/>
    <w:rsid w:val="003C561B"/>
    <w:rsid w:val="003C69C1"/>
    <w:rsid w:val="003C7386"/>
    <w:rsid w:val="003C7BC3"/>
    <w:rsid w:val="003D0384"/>
    <w:rsid w:val="003D0F38"/>
    <w:rsid w:val="003D0FFF"/>
    <w:rsid w:val="003D1494"/>
    <w:rsid w:val="003D2924"/>
    <w:rsid w:val="003D33A0"/>
    <w:rsid w:val="003D41F5"/>
    <w:rsid w:val="003D6E1E"/>
    <w:rsid w:val="003D71C0"/>
    <w:rsid w:val="003E14AE"/>
    <w:rsid w:val="003E1BBC"/>
    <w:rsid w:val="003E22D6"/>
    <w:rsid w:val="003E3CD9"/>
    <w:rsid w:val="003E65BA"/>
    <w:rsid w:val="003E6F1B"/>
    <w:rsid w:val="003E79A8"/>
    <w:rsid w:val="003F0A84"/>
    <w:rsid w:val="003F14D0"/>
    <w:rsid w:val="003F19D2"/>
    <w:rsid w:val="003F19D5"/>
    <w:rsid w:val="003F4E42"/>
    <w:rsid w:val="003F667D"/>
    <w:rsid w:val="003F6732"/>
    <w:rsid w:val="003F7BD6"/>
    <w:rsid w:val="004002C9"/>
    <w:rsid w:val="0040070A"/>
    <w:rsid w:val="004008AD"/>
    <w:rsid w:val="004018DB"/>
    <w:rsid w:val="00401D74"/>
    <w:rsid w:val="00402550"/>
    <w:rsid w:val="00404EBC"/>
    <w:rsid w:val="00405B79"/>
    <w:rsid w:val="004079A9"/>
    <w:rsid w:val="00410002"/>
    <w:rsid w:val="004101FC"/>
    <w:rsid w:val="004113F3"/>
    <w:rsid w:val="00412065"/>
    <w:rsid w:val="00413253"/>
    <w:rsid w:val="0041381A"/>
    <w:rsid w:val="00413893"/>
    <w:rsid w:val="00414278"/>
    <w:rsid w:val="0041494E"/>
    <w:rsid w:val="004150D0"/>
    <w:rsid w:val="00417C27"/>
    <w:rsid w:val="00417FD1"/>
    <w:rsid w:val="004202FC"/>
    <w:rsid w:val="0042249A"/>
    <w:rsid w:val="00423F70"/>
    <w:rsid w:val="00424967"/>
    <w:rsid w:val="0042500F"/>
    <w:rsid w:val="004250E1"/>
    <w:rsid w:val="00425802"/>
    <w:rsid w:val="00425DEE"/>
    <w:rsid w:val="0042686D"/>
    <w:rsid w:val="0042715A"/>
    <w:rsid w:val="00427234"/>
    <w:rsid w:val="00427F0F"/>
    <w:rsid w:val="00430B43"/>
    <w:rsid w:val="00430C24"/>
    <w:rsid w:val="0043106E"/>
    <w:rsid w:val="00431746"/>
    <w:rsid w:val="004319FD"/>
    <w:rsid w:val="004336DA"/>
    <w:rsid w:val="00435412"/>
    <w:rsid w:val="004369D4"/>
    <w:rsid w:val="004401B8"/>
    <w:rsid w:val="004412B1"/>
    <w:rsid w:val="00441F00"/>
    <w:rsid w:val="0044392D"/>
    <w:rsid w:val="004441B7"/>
    <w:rsid w:val="00446330"/>
    <w:rsid w:val="00447A24"/>
    <w:rsid w:val="0045342A"/>
    <w:rsid w:val="00454603"/>
    <w:rsid w:val="00455465"/>
    <w:rsid w:val="00455CFD"/>
    <w:rsid w:val="0045707F"/>
    <w:rsid w:val="004573AD"/>
    <w:rsid w:val="00457D5D"/>
    <w:rsid w:val="004608FD"/>
    <w:rsid w:val="00460904"/>
    <w:rsid w:val="00460E69"/>
    <w:rsid w:val="00461E9F"/>
    <w:rsid w:val="004627EE"/>
    <w:rsid w:val="00462839"/>
    <w:rsid w:val="00462A23"/>
    <w:rsid w:val="00463285"/>
    <w:rsid w:val="00463839"/>
    <w:rsid w:val="00463EB4"/>
    <w:rsid w:val="0046427C"/>
    <w:rsid w:val="00464891"/>
    <w:rsid w:val="00464ECE"/>
    <w:rsid w:val="00465298"/>
    <w:rsid w:val="00465927"/>
    <w:rsid w:val="00466E8A"/>
    <w:rsid w:val="00470651"/>
    <w:rsid w:val="0047162B"/>
    <w:rsid w:val="0047398E"/>
    <w:rsid w:val="0047426D"/>
    <w:rsid w:val="0047501E"/>
    <w:rsid w:val="00477196"/>
    <w:rsid w:val="004801C4"/>
    <w:rsid w:val="00481ACE"/>
    <w:rsid w:val="00482182"/>
    <w:rsid w:val="00482557"/>
    <w:rsid w:val="00482C98"/>
    <w:rsid w:val="004838A5"/>
    <w:rsid w:val="00483AFE"/>
    <w:rsid w:val="00483F00"/>
    <w:rsid w:val="00485333"/>
    <w:rsid w:val="00485459"/>
    <w:rsid w:val="004862BE"/>
    <w:rsid w:val="00490B17"/>
    <w:rsid w:val="00490DD9"/>
    <w:rsid w:val="00490DFC"/>
    <w:rsid w:val="00492E19"/>
    <w:rsid w:val="00494209"/>
    <w:rsid w:val="0049581E"/>
    <w:rsid w:val="00495C0B"/>
    <w:rsid w:val="00496B00"/>
    <w:rsid w:val="0049782C"/>
    <w:rsid w:val="004A1072"/>
    <w:rsid w:val="004A11B8"/>
    <w:rsid w:val="004A1950"/>
    <w:rsid w:val="004A20F8"/>
    <w:rsid w:val="004A3DAD"/>
    <w:rsid w:val="004A4123"/>
    <w:rsid w:val="004A4344"/>
    <w:rsid w:val="004A4592"/>
    <w:rsid w:val="004A4A8E"/>
    <w:rsid w:val="004A4D92"/>
    <w:rsid w:val="004A7F83"/>
    <w:rsid w:val="004B19BD"/>
    <w:rsid w:val="004B1B6A"/>
    <w:rsid w:val="004B2845"/>
    <w:rsid w:val="004B2B74"/>
    <w:rsid w:val="004B5A58"/>
    <w:rsid w:val="004B6421"/>
    <w:rsid w:val="004B6441"/>
    <w:rsid w:val="004B6B36"/>
    <w:rsid w:val="004B74AB"/>
    <w:rsid w:val="004B755E"/>
    <w:rsid w:val="004C01F9"/>
    <w:rsid w:val="004C10EA"/>
    <w:rsid w:val="004C1B2F"/>
    <w:rsid w:val="004C2592"/>
    <w:rsid w:val="004C268C"/>
    <w:rsid w:val="004C37DC"/>
    <w:rsid w:val="004C450A"/>
    <w:rsid w:val="004C56E7"/>
    <w:rsid w:val="004C602D"/>
    <w:rsid w:val="004C625F"/>
    <w:rsid w:val="004C65A1"/>
    <w:rsid w:val="004C7889"/>
    <w:rsid w:val="004D2BC2"/>
    <w:rsid w:val="004D3438"/>
    <w:rsid w:val="004D3839"/>
    <w:rsid w:val="004D3996"/>
    <w:rsid w:val="004D53FC"/>
    <w:rsid w:val="004D5D90"/>
    <w:rsid w:val="004D6FD0"/>
    <w:rsid w:val="004E15C9"/>
    <w:rsid w:val="004E1B69"/>
    <w:rsid w:val="004E4E5E"/>
    <w:rsid w:val="004E51DD"/>
    <w:rsid w:val="004E531F"/>
    <w:rsid w:val="004E56DF"/>
    <w:rsid w:val="004E5EC8"/>
    <w:rsid w:val="004E6339"/>
    <w:rsid w:val="004F02DB"/>
    <w:rsid w:val="004F0C5E"/>
    <w:rsid w:val="004F0C8E"/>
    <w:rsid w:val="004F31B0"/>
    <w:rsid w:val="004F4D44"/>
    <w:rsid w:val="004F567E"/>
    <w:rsid w:val="004F56C6"/>
    <w:rsid w:val="004F6BFD"/>
    <w:rsid w:val="004F736F"/>
    <w:rsid w:val="004F74C7"/>
    <w:rsid w:val="005012A0"/>
    <w:rsid w:val="005014E6"/>
    <w:rsid w:val="0050175D"/>
    <w:rsid w:val="00501E30"/>
    <w:rsid w:val="00502DC0"/>
    <w:rsid w:val="0050375A"/>
    <w:rsid w:val="005046CC"/>
    <w:rsid w:val="00505809"/>
    <w:rsid w:val="00506736"/>
    <w:rsid w:val="005124DE"/>
    <w:rsid w:val="005127E4"/>
    <w:rsid w:val="00514D9E"/>
    <w:rsid w:val="00516269"/>
    <w:rsid w:val="005164EE"/>
    <w:rsid w:val="005165C2"/>
    <w:rsid w:val="00520FEA"/>
    <w:rsid w:val="00523105"/>
    <w:rsid w:val="0052373A"/>
    <w:rsid w:val="00524AB4"/>
    <w:rsid w:val="00525345"/>
    <w:rsid w:val="0052692C"/>
    <w:rsid w:val="0052721E"/>
    <w:rsid w:val="00527981"/>
    <w:rsid w:val="00531AE8"/>
    <w:rsid w:val="00533AB2"/>
    <w:rsid w:val="00533EDC"/>
    <w:rsid w:val="00535E8D"/>
    <w:rsid w:val="00536356"/>
    <w:rsid w:val="0053676E"/>
    <w:rsid w:val="005405FD"/>
    <w:rsid w:val="00542D7F"/>
    <w:rsid w:val="00542FE8"/>
    <w:rsid w:val="00546FB6"/>
    <w:rsid w:val="00547F71"/>
    <w:rsid w:val="00556107"/>
    <w:rsid w:val="005634E1"/>
    <w:rsid w:val="00563BCC"/>
    <w:rsid w:val="005652DF"/>
    <w:rsid w:val="00565556"/>
    <w:rsid w:val="00566419"/>
    <w:rsid w:val="00566CCA"/>
    <w:rsid w:val="005670B1"/>
    <w:rsid w:val="00567D4A"/>
    <w:rsid w:val="0057009A"/>
    <w:rsid w:val="00570D4A"/>
    <w:rsid w:val="00570E2C"/>
    <w:rsid w:val="00572674"/>
    <w:rsid w:val="00572EED"/>
    <w:rsid w:val="0057500E"/>
    <w:rsid w:val="00576C84"/>
    <w:rsid w:val="00577B91"/>
    <w:rsid w:val="00577F65"/>
    <w:rsid w:val="00580024"/>
    <w:rsid w:val="0058056C"/>
    <w:rsid w:val="00580F13"/>
    <w:rsid w:val="00581870"/>
    <w:rsid w:val="00582B5D"/>
    <w:rsid w:val="00583308"/>
    <w:rsid w:val="00583D66"/>
    <w:rsid w:val="005840DD"/>
    <w:rsid w:val="00584D91"/>
    <w:rsid w:val="00584DB5"/>
    <w:rsid w:val="0058648D"/>
    <w:rsid w:val="00586DBD"/>
    <w:rsid w:val="0058721F"/>
    <w:rsid w:val="005874E6"/>
    <w:rsid w:val="0059013F"/>
    <w:rsid w:val="00590C07"/>
    <w:rsid w:val="00592E21"/>
    <w:rsid w:val="00594482"/>
    <w:rsid w:val="0059451A"/>
    <w:rsid w:val="00594EDD"/>
    <w:rsid w:val="005952F4"/>
    <w:rsid w:val="0059530D"/>
    <w:rsid w:val="005965B8"/>
    <w:rsid w:val="00597F1E"/>
    <w:rsid w:val="005A032C"/>
    <w:rsid w:val="005A0C82"/>
    <w:rsid w:val="005A1537"/>
    <w:rsid w:val="005A1B5F"/>
    <w:rsid w:val="005A1CF4"/>
    <w:rsid w:val="005A2121"/>
    <w:rsid w:val="005A29C0"/>
    <w:rsid w:val="005A2D2D"/>
    <w:rsid w:val="005A3A67"/>
    <w:rsid w:val="005A5C75"/>
    <w:rsid w:val="005A6584"/>
    <w:rsid w:val="005B0850"/>
    <w:rsid w:val="005B0AD3"/>
    <w:rsid w:val="005B18CA"/>
    <w:rsid w:val="005B4C8B"/>
    <w:rsid w:val="005B4D3E"/>
    <w:rsid w:val="005B4DE0"/>
    <w:rsid w:val="005B4FEC"/>
    <w:rsid w:val="005B5B67"/>
    <w:rsid w:val="005B5EBF"/>
    <w:rsid w:val="005B61F9"/>
    <w:rsid w:val="005B72F9"/>
    <w:rsid w:val="005B7CDF"/>
    <w:rsid w:val="005C0519"/>
    <w:rsid w:val="005C3B63"/>
    <w:rsid w:val="005C4AAF"/>
    <w:rsid w:val="005C5930"/>
    <w:rsid w:val="005C5ABB"/>
    <w:rsid w:val="005C5EBB"/>
    <w:rsid w:val="005C67FA"/>
    <w:rsid w:val="005C699C"/>
    <w:rsid w:val="005C6B72"/>
    <w:rsid w:val="005C7057"/>
    <w:rsid w:val="005D2BAE"/>
    <w:rsid w:val="005D3705"/>
    <w:rsid w:val="005D4645"/>
    <w:rsid w:val="005D56C7"/>
    <w:rsid w:val="005D59BA"/>
    <w:rsid w:val="005D6442"/>
    <w:rsid w:val="005D67B3"/>
    <w:rsid w:val="005D6955"/>
    <w:rsid w:val="005D69E5"/>
    <w:rsid w:val="005D6DE3"/>
    <w:rsid w:val="005D6FC2"/>
    <w:rsid w:val="005E03CE"/>
    <w:rsid w:val="005E2A7B"/>
    <w:rsid w:val="005E2CD1"/>
    <w:rsid w:val="005E39CF"/>
    <w:rsid w:val="005E3E60"/>
    <w:rsid w:val="005E5932"/>
    <w:rsid w:val="005E65A9"/>
    <w:rsid w:val="005E7857"/>
    <w:rsid w:val="005F0564"/>
    <w:rsid w:val="005F158E"/>
    <w:rsid w:val="005F2636"/>
    <w:rsid w:val="005F4AD3"/>
    <w:rsid w:val="005F4E95"/>
    <w:rsid w:val="005F52E5"/>
    <w:rsid w:val="005F73F9"/>
    <w:rsid w:val="005F78A4"/>
    <w:rsid w:val="00601CBD"/>
    <w:rsid w:val="00603259"/>
    <w:rsid w:val="0060377D"/>
    <w:rsid w:val="00603E22"/>
    <w:rsid w:val="00603F75"/>
    <w:rsid w:val="00604493"/>
    <w:rsid w:val="0060609B"/>
    <w:rsid w:val="00606391"/>
    <w:rsid w:val="006069C0"/>
    <w:rsid w:val="0060720E"/>
    <w:rsid w:val="00610C30"/>
    <w:rsid w:val="00612313"/>
    <w:rsid w:val="006136B3"/>
    <w:rsid w:val="00613A46"/>
    <w:rsid w:val="00621171"/>
    <w:rsid w:val="0062280F"/>
    <w:rsid w:val="0062285A"/>
    <w:rsid w:val="0062504F"/>
    <w:rsid w:val="00626B3E"/>
    <w:rsid w:val="006303E3"/>
    <w:rsid w:val="006323BF"/>
    <w:rsid w:val="0063359A"/>
    <w:rsid w:val="00634410"/>
    <w:rsid w:val="00634BF2"/>
    <w:rsid w:val="00635A37"/>
    <w:rsid w:val="00635FD2"/>
    <w:rsid w:val="006364B8"/>
    <w:rsid w:val="00636C0D"/>
    <w:rsid w:val="0064232D"/>
    <w:rsid w:val="00642C0A"/>
    <w:rsid w:val="0064337F"/>
    <w:rsid w:val="0064348A"/>
    <w:rsid w:val="0064442D"/>
    <w:rsid w:val="00645053"/>
    <w:rsid w:val="00645160"/>
    <w:rsid w:val="006462C6"/>
    <w:rsid w:val="0064724A"/>
    <w:rsid w:val="006473D4"/>
    <w:rsid w:val="00651E6B"/>
    <w:rsid w:val="00654A07"/>
    <w:rsid w:val="00655006"/>
    <w:rsid w:val="006557C3"/>
    <w:rsid w:val="00655B71"/>
    <w:rsid w:val="006564A0"/>
    <w:rsid w:val="006571B0"/>
    <w:rsid w:val="006577BD"/>
    <w:rsid w:val="006578FE"/>
    <w:rsid w:val="006612FC"/>
    <w:rsid w:val="00661309"/>
    <w:rsid w:val="0066135B"/>
    <w:rsid w:val="00665600"/>
    <w:rsid w:val="00665D3C"/>
    <w:rsid w:val="00666933"/>
    <w:rsid w:val="00667330"/>
    <w:rsid w:val="006674BE"/>
    <w:rsid w:val="00667EB6"/>
    <w:rsid w:val="00671207"/>
    <w:rsid w:val="00671689"/>
    <w:rsid w:val="006726BF"/>
    <w:rsid w:val="0067373A"/>
    <w:rsid w:val="00673875"/>
    <w:rsid w:val="00673B89"/>
    <w:rsid w:val="00673EBE"/>
    <w:rsid w:val="00673EE3"/>
    <w:rsid w:val="00675928"/>
    <w:rsid w:val="00676177"/>
    <w:rsid w:val="00676B5F"/>
    <w:rsid w:val="00676EA3"/>
    <w:rsid w:val="0068017E"/>
    <w:rsid w:val="00681655"/>
    <w:rsid w:val="0068165C"/>
    <w:rsid w:val="0068302F"/>
    <w:rsid w:val="00683286"/>
    <w:rsid w:val="006835E2"/>
    <w:rsid w:val="0068633F"/>
    <w:rsid w:val="0068643B"/>
    <w:rsid w:val="00687889"/>
    <w:rsid w:val="00687A56"/>
    <w:rsid w:val="00695019"/>
    <w:rsid w:val="0069503C"/>
    <w:rsid w:val="006963C9"/>
    <w:rsid w:val="00697E2E"/>
    <w:rsid w:val="006A01BF"/>
    <w:rsid w:val="006A0657"/>
    <w:rsid w:val="006A0CDB"/>
    <w:rsid w:val="006A244C"/>
    <w:rsid w:val="006A2B21"/>
    <w:rsid w:val="006A3935"/>
    <w:rsid w:val="006A3A64"/>
    <w:rsid w:val="006A4482"/>
    <w:rsid w:val="006A4A44"/>
    <w:rsid w:val="006A5AB8"/>
    <w:rsid w:val="006A64D0"/>
    <w:rsid w:val="006A6E74"/>
    <w:rsid w:val="006A78D3"/>
    <w:rsid w:val="006B1889"/>
    <w:rsid w:val="006B1A2C"/>
    <w:rsid w:val="006B4EE1"/>
    <w:rsid w:val="006B572F"/>
    <w:rsid w:val="006B5EFA"/>
    <w:rsid w:val="006B6D49"/>
    <w:rsid w:val="006B7287"/>
    <w:rsid w:val="006B73DA"/>
    <w:rsid w:val="006B7E41"/>
    <w:rsid w:val="006C09AE"/>
    <w:rsid w:val="006C3C86"/>
    <w:rsid w:val="006C52FD"/>
    <w:rsid w:val="006C6C55"/>
    <w:rsid w:val="006C70E0"/>
    <w:rsid w:val="006C7230"/>
    <w:rsid w:val="006D0108"/>
    <w:rsid w:val="006D1B68"/>
    <w:rsid w:val="006D25C0"/>
    <w:rsid w:val="006D2B28"/>
    <w:rsid w:val="006D49EA"/>
    <w:rsid w:val="006D719F"/>
    <w:rsid w:val="006E02DE"/>
    <w:rsid w:val="006E0760"/>
    <w:rsid w:val="006E0B38"/>
    <w:rsid w:val="006E1383"/>
    <w:rsid w:val="006E1ABE"/>
    <w:rsid w:val="006E280B"/>
    <w:rsid w:val="006E2EB7"/>
    <w:rsid w:val="006E45CE"/>
    <w:rsid w:val="006E47E4"/>
    <w:rsid w:val="006E5075"/>
    <w:rsid w:val="006E6F06"/>
    <w:rsid w:val="006F0010"/>
    <w:rsid w:val="006F162E"/>
    <w:rsid w:val="006F17A2"/>
    <w:rsid w:val="006F1EFA"/>
    <w:rsid w:val="006F4089"/>
    <w:rsid w:val="006F4DD6"/>
    <w:rsid w:val="006F5464"/>
    <w:rsid w:val="006F6CC3"/>
    <w:rsid w:val="006F70C7"/>
    <w:rsid w:val="006F74F8"/>
    <w:rsid w:val="007028E0"/>
    <w:rsid w:val="00702B10"/>
    <w:rsid w:val="00703D42"/>
    <w:rsid w:val="00705CF6"/>
    <w:rsid w:val="00706B7E"/>
    <w:rsid w:val="0070756E"/>
    <w:rsid w:val="00707720"/>
    <w:rsid w:val="00710794"/>
    <w:rsid w:val="00710ADB"/>
    <w:rsid w:val="00710CB4"/>
    <w:rsid w:val="00711CE3"/>
    <w:rsid w:val="00711F9A"/>
    <w:rsid w:val="00712D76"/>
    <w:rsid w:val="007136BB"/>
    <w:rsid w:val="0071387B"/>
    <w:rsid w:val="00713EEE"/>
    <w:rsid w:val="00714636"/>
    <w:rsid w:val="00714E7D"/>
    <w:rsid w:val="00715D9D"/>
    <w:rsid w:val="007162B5"/>
    <w:rsid w:val="0071758D"/>
    <w:rsid w:val="00721369"/>
    <w:rsid w:val="00722B9E"/>
    <w:rsid w:val="00722E7F"/>
    <w:rsid w:val="00723D2E"/>
    <w:rsid w:val="007255B2"/>
    <w:rsid w:val="00726CAD"/>
    <w:rsid w:val="0073031A"/>
    <w:rsid w:val="00730F2F"/>
    <w:rsid w:val="00732A34"/>
    <w:rsid w:val="00733740"/>
    <w:rsid w:val="00733A7A"/>
    <w:rsid w:val="00733CEE"/>
    <w:rsid w:val="00733D4E"/>
    <w:rsid w:val="007347F0"/>
    <w:rsid w:val="00734AC5"/>
    <w:rsid w:val="007351C4"/>
    <w:rsid w:val="00735678"/>
    <w:rsid w:val="00735754"/>
    <w:rsid w:val="00736994"/>
    <w:rsid w:val="00736CAE"/>
    <w:rsid w:val="007404F7"/>
    <w:rsid w:val="0074139C"/>
    <w:rsid w:val="00742353"/>
    <w:rsid w:val="00742DAF"/>
    <w:rsid w:val="0074333E"/>
    <w:rsid w:val="007442CD"/>
    <w:rsid w:val="00744850"/>
    <w:rsid w:val="007450E7"/>
    <w:rsid w:val="0074582F"/>
    <w:rsid w:val="00746936"/>
    <w:rsid w:val="007471A8"/>
    <w:rsid w:val="00747F33"/>
    <w:rsid w:val="00751DD6"/>
    <w:rsid w:val="0075286C"/>
    <w:rsid w:val="00752D12"/>
    <w:rsid w:val="007538E7"/>
    <w:rsid w:val="00755648"/>
    <w:rsid w:val="007561AD"/>
    <w:rsid w:val="00756800"/>
    <w:rsid w:val="00756D09"/>
    <w:rsid w:val="00761D70"/>
    <w:rsid w:val="007620A4"/>
    <w:rsid w:val="007628AB"/>
    <w:rsid w:val="007628E2"/>
    <w:rsid w:val="00763386"/>
    <w:rsid w:val="0076394F"/>
    <w:rsid w:val="00763F0A"/>
    <w:rsid w:val="00765C6B"/>
    <w:rsid w:val="00766E14"/>
    <w:rsid w:val="00767D1D"/>
    <w:rsid w:val="00767D5A"/>
    <w:rsid w:val="00770711"/>
    <w:rsid w:val="00770EB4"/>
    <w:rsid w:val="00771660"/>
    <w:rsid w:val="007744C2"/>
    <w:rsid w:val="00775DE6"/>
    <w:rsid w:val="007766BE"/>
    <w:rsid w:val="00777C37"/>
    <w:rsid w:val="00777CE0"/>
    <w:rsid w:val="00780262"/>
    <w:rsid w:val="007802D4"/>
    <w:rsid w:val="0078078B"/>
    <w:rsid w:val="007812D3"/>
    <w:rsid w:val="007812E1"/>
    <w:rsid w:val="00783873"/>
    <w:rsid w:val="007846DC"/>
    <w:rsid w:val="00784DDF"/>
    <w:rsid w:val="00784F85"/>
    <w:rsid w:val="00785EFD"/>
    <w:rsid w:val="00787BD1"/>
    <w:rsid w:val="00790E50"/>
    <w:rsid w:val="007927A8"/>
    <w:rsid w:val="0079368D"/>
    <w:rsid w:val="00793ED2"/>
    <w:rsid w:val="00797A5D"/>
    <w:rsid w:val="007A3323"/>
    <w:rsid w:val="007A3348"/>
    <w:rsid w:val="007A3554"/>
    <w:rsid w:val="007A4008"/>
    <w:rsid w:val="007A4014"/>
    <w:rsid w:val="007A44B3"/>
    <w:rsid w:val="007A4F52"/>
    <w:rsid w:val="007A6033"/>
    <w:rsid w:val="007A633B"/>
    <w:rsid w:val="007B452B"/>
    <w:rsid w:val="007B48E0"/>
    <w:rsid w:val="007B6723"/>
    <w:rsid w:val="007B7573"/>
    <w:rsid w:val="007C0012"/>
    <w:rsid w:val="007C1076"/>
    <w:rsid w:val="007C2FBB"/>
    <w:rsid w:val="007C583D"/>
    <w:rsid w:val="007C59E6"/>
    <w:rsid w:val="007C6554"/>
    <w:rsid w:val="007C7764"/>
    <w:rsid w:val="007C7D61"/>
    <w:rsid w:val="007D281E"/>
    <w:rsid w:val="007D3FFD"/>
    <w:rsid w:val="007D4F1F"/>
    <w:rsid w:val="007D5AD8"/>
    <w:rsid w:val="007D5EE8"/>
    <w:rsid w:val="007D6061"/>
    <w:rsid w:val="007D7BC3"/>
    <w:rsid w:val="007E1F88"/>
    <w:rsid w:val="007E2199"/>
    <w:rsid w:val="007E22F3"/>
    <w:rsid w:val="007E242A"/>
    <w:rsid w:val="007E34CB"/>
    <w:rsid w:val="007E5115"/>
    <w:rsid w:val="007E5BF4"/>
    <w:rsid w:val="007E5DC9"/>
    <w:rsid w:val="007E76AD"/>
    <w:rsid w:val="007F021A"/>
    <w:rsid w:val="007F1F6C"/>
    <w:rsid w:val="007F2245"/>
    <w:rsid w:val="007F3BFB"/>
    <w:rsid w:val="007F6F5D"/>
    <w:rsid w:val="00800623"/>
    <w:rsid w:val="00801E8C"/>
    <w:rsid w:val="008025E6"/>
    <w:rsid w:val="00803325"/>
    <w:rsid w:val="00804843"/>
    <w:rsid w:val="00804D6F"/>
    <w:rsid w:val="00804FDC"/>
    <w:rsid w:val="00805983"/>
    <w:rsid w:val="00805F72"/>
    <w:rsid w:val="00807101"/>
    <w:rsid w:val="008078EE"/>
    <w:rsid w:val="00810533"/>
    <w:rsid w:val="00813291"/>
    <w:rsid w:val="00814933"/>
    <w:rsid w:val="00816397"/>
    <w:rsid w:val="00817FC1"/>
    <w:rsid w:val="008206D0"/>
    <w:rsid w:val="008227AD"/>
    <w:rsid w:val="00822C53"/>
    <w:rsid w:val="00822CD6"/>
    <w:rsid w:val="008237AD"/>
    <w:rsid w:val="00824B72"/>
    <w:rsid w:val="0082647D"/>
    <w:rsid w:val="00826C6F"/>
    <w:rsid w:val="008317C6"/>
    <w:rsid w:val="00831D68"/>
    <w:rsid w:val="008329A6"/>
    <w:rsid w:val="00834B0D"/>
    <w:rsid w:val="00834D82"/>
    <w:rsid w:val="00835C34"/>
    <w:rsid w:val="00837538"/>
    <w:rsid w:val="0083760D"/>
    <w:rsid w:val="00840688"/>
    <w:rsid w:val="00840A7A"/>
    <w:rsid w:val="00840BE5"/>
    <w:rsid w:val="00842BEE"/>
    <w:rsid w:val="008440F2"/>
    <w:rsid w:val="00844CCC"/>
    <w:rsid w:val="00845666"/>
    <w:rsid w:val="008456D7"/>
    <w:rsid w:val="00845C90"/>
    <w:rsid w:val="00846F7E"/>
    <w:rsid w:val="00846F84"/>
    <w:rsid w:val="0085147E"/>
    <w:rsid w:val="00852ACD"/>
    <w:rsid w:val="00852B3D"/>
    <w:rsid w:val="00853B1E"/>
    <w:rsid w:val="00854980"/>
    <w:rsid w:val="00855C54"/>
    <w:rsid w:val="00856FE9"/>
    <w:rsid w:val="00857E8B"/>
    <w:rsid w:val="0086115F"/>
    <w:rsid w:val="00861782"/>
    <w:rsid w:val="00862715"/>
    <w:rsid w:val="00862E7A"/>
    <w:rsid w:val="00863B98"/>
    <w:rsid w:val="0086416F"/>
    <w:rsid w:val="0086449C"/>
    <w:rsid w:val="00867833"/>
    <w:rsid w:val="00867B67"/>
    <w:rsid w:val="008700BE"/>
    <w:rsid w:val="00870A2B"/>
    <w:rsid w:val="00871335"/>
    <w:rsid w:val="0087260C"/>
    <w:rsid w:val="00872920"/>
    <w:rsid w:val="008729D3"/>
    <w:rsid w:val="008748A6"/>
    <w:rsid w:val="00875E11"/>
    <w:rsid w:val="00876029"/>
    <w:rsid w:val="008763BD"/>
    <w:rsid w:val="0087660A"/>
    <w:rsid w:val="008770C7"/>
    <w:rsid w:val="0087710B"/>
    <w:rsid w:val="0088045B"/>
    <w:rsid w:val="00880726"/>
    <w:rsid w:val="008836EA"/>
    <w:rsid w:val="008850D4"/>
    <w:rsid w:val="00885A5D"/>
    <w:rsid w:val="00887F1A"/>
    <w:rsid w:val="00890EE7"/>
    <w:rsid w:val="0089114F"/>
    <w:rsid w:val="008922A4"/>
    <w:rsid w:val="00893D81"/>
    <w:rsid w:val="00893D8D"/>
    <w:rsid w:val="0089491D"/>
    <w:rsid w:val="00897923"/>
    <w:rsid w:val="008A2E9F"/>
    <w:rsid w:val="008A2EBE"/>
    <w:rsid w:val="008A3775"/>
    <w:rsid w:val="008A3AA2"/>
    <w:rsid w:val="008A4583"/>
    <w:rsid w:val="008A4E1E"/>
    <w:rsid w:val="008A59E1"/>
    <w:rsid w:val="008A5C41"/>
    <w:rsid w:val="008A621B"/>
    <w:rsid w:val="008A6D38"/>
    <w:rsid w:val="008B0F7F"/>
    <w:rsid w:val="008B1F44"/>
    <w:rsid w:val="008B2012"/>
    <w:rsid w:val="008B28C8"/>
    <w:rsid w:val="008B3003"/>
    <w:rsid w:val="008B311F"/>
    <w:rsid w:val="008B6A66"/>
    <w:rsid w:val="008C0496"/>
    <w:rsid w:val="008C1445"/>
    <w:rsid w:val="008C56D5"/>
    <w:rsid w:val="008C59D9"/>
    <w:rsid w:val="008C6941"/>
    <w:rsid w:val="008C6F75"/>
    <w:rsid w:val="008C720B"/>
    <w:rsid w:val="008D2A71"/>
    <w:rsid w:val="008D2D5E"/>
    <w:rsid w:val="008D2FFE"/>
    <w:rsid w:val="008D3ED8"/>
    <w:rsid w:val="008D4BB4"/>
    <w:rsid w:val="008D4BF2"/>
    <w:rsid w:val="008D5069"/>
    <w:rsid w:val="008D6EB8"/>
    <w:rsid w:val="008D6F6E"/>
    <w:rsid w:val="008D715C"/>
    <w:rsid w:val="008D7E0A"/>
    <w:rsid w:val="008E08BA"/>
    <w:rsid w:val="008E0E5A"/>
    <w:rsid w:val="008E1BE1"/>
    <w:rsid w:val="008E3DBC"/>
    <w:rsid w:val="008E3FC4"/>
    <w:rsid w:val="008E490A"/>
    <w:rsid w:val="008E7168"/>
    <w:rsid w:val="008E7C8A"/>
    <w:rsid w:val="008F1964"/>
    <w:rsid w:val="008F1B60"/>
    <w:rsid w:val="008F1E18"/>
    <w:rsid w:val="008F2E74"/>
    <w:rsid w:val="008F37C8"/>
    <w:rsid w:val="008F4075"/>
    <w:rsid w:val="008F4C8C"/>
    <w:rsid w:val="008F5E77"/>
    <w:rsid w:val="00901733"/>
    <w:rsid w:val="00901807"/>
    <w:rsid w:val="009021C1"/>
    <w:rsid w:val="00902F63"/>
    <w:rsid w:val="009057C1"/>
    <w:rsid w:val="00905CA4"/>
    <w:rsid w:val="009070AF"/>
    <w:rsid w:val="00907766"/>
    <w:rsid w:val="009104CF"/>
    <w:rsid w:val="0091084E"/>
    <w:rsid w:val="009113FE"/>
    <w:rsid w:val="00914499"/>
    <w:rsid w:val="00914E45"/>
    <w:rsid w:val="00915D72"/>
    <w:rsid w:val="00916150"/>
    <w:rsid w:val="00916232"/>
    <w:rsid w:val="00917A09"/>
    <w:rsid w:val="00922ABC"/>
    <w:rsid w:val="00923818"/>
    <w:rsid w:val="00923A35"/>
    <w:rsid w:val="00923CFB"/>
    <w:rsid w:val="009241D0"/>
    <w:rsid w:val="0092440D"/>
    <w:rsid w:val="00924847"/>
    <w:rsid w:val="00925599"/>
    <w:rsid w:val="00926064"/>
    <w:rsid w:val="009272B7"/>
    <w:rsid w:val="00927676"/>
    <w:rsid w:val="009312A4"/>
    <w:rsid w:val="00932CB4"/>
    <w:rsid w:val="00934079"/>
    <w:rsid w:val="00934EFE"/>
    <w:rsid w:val="009358B9"/>
    <w:rsid w:val="00935EFA"/>
    <w:rsid w:val="00936F8C"/>
    <w:rsid w:val="009376B1"/>
    <w:rsid w:val="009419F7"/>
    <w:rsid w:val="00942257"/>
    <w:rsid w:val="009423D7"/>
    <w:rsid w:val="00942A5A"/>
    <w:rsid w:val="009430B5"/>
    <w:rsid w:val="009438F0"/>
    <w:rsid w:val="00945BC5"/>
    <w:rsid w:val="009461FE"/>
    <w:rsid w:val="009472F7"/>
    <w:rsid w:val="00952402"/>
    <w:rsid w:val="009526F6"/>
    <w:rsid w:val="0095291D"/>
    <w:rsid w:val="009538A6"/>
    <w:rsid w:val="009542BC"/>
    <w:rsid w:val="009542FE"/>
    <w:rsid w:val="00954626"/>
    <w:rsid w:val="009552EA"/>
    <w:rsid w:val="00961066"/>
    <w:rsid w:val="00961668"/>
    <w:rsid w:val="00961878"/>
    <w:rsid w:val="00962C66"/>
    <w:rsid w:val="00962E78"/>
    <w:rsid w:val="00964F8A"/>
    <w:rsid w:val="00966446"/>
    <w:rsid w:val="00966916"/>
    <w:rsid w:val="009669BD"/>
    <w:rsid w:val="0097076E"/>
    <w:rsid w:val="00971AB0"/>
    <w:rsid w:val="00972318"/>
    <w:rsid w:val="00973323"/>
    <w:rsid w:val="00974243"/>
    <w:rsid w:val="00974BCA"/>
    <w:rsid w:val="009756D6"/>
    <w:rsid w:val="0098300F"/>
    <w:rsid w:val="00983AAC"/>
    <w:rsid w:val="00983D49"/>
    <w:rsid w:val="009849A0"/>
    <w:rsid w:val="00985B72"/>
    <w:rsid w:val="00986A70"/>
    <w:rsid w:val="00986D07"/>
    <w:rsid w:val="00986DED"/>
    <w:rsid w:val="009907FF"/>
    <w:rsid w:val="00991385"/>
    <w:rsid w:val="0099198E"/>
    <w:rsid w:val="00993C77"/>
    <w:rsid w:val="0099518A"/>
    <w:rsid w:val="00995706"/>
    <w:rsid w:val="00996386"/>
    <w:rsid w:val="009969B3"/>
    <w:rsid w:val="00996A0A"/>
    <w:rsid w:val="00996A96"/>
    <w:rsid w:val="00996B38"/>
    <w:rsid w:val="009972A1"/>
    <w:rsid w:val="009A0177"/>
    <w:rsid w:val="009A02E3"/>
    <w:rsid w:val="009A12DA"/>
    <w:rsid w:val="009A18BE"/>
    <w:rsid w:val="009A2BFA"/>
    <w:rsid w:val="009A3EBA"/>
    <w:rsid w:val="009A47B8"/>
    <w:rsid w:val="009A4B67"/>
    <w:rsid w:val="009A6CB1"/>
    <w:rsid w:val="009A6CB3"/>
    <w:rsid w:val="009A6F9E"/>
    <w:rsid w:val="009B0037"/>
    <w:rsid w:val="009B1E6A"/>
    <w:rsid w:val="009B1EB1"/>
    <w:rsid w:val="009B32E2"/>
    <w:rsid w:val="009B3597"/>
    <w:rsid w:val="009B3D8F"/>
    <w:rsid w:val="009B443C"/>
    <w:rsid w:val="009B444D"/>
    <w:rsid w:val="009B4A2E"/>
    <w:rsid w:val="009B6A48"/>
    <w:rsid w:val="009B7B00"/>
    <w:rsid w:val="009C1453"/>
    <w:rsid w:val="009C1A41"/>
    <w:rsid w:val="009C2A65"/>
    <w:rsid w:val="009C33F7"/>
    <w:rsid w:val="009C5746"/>
    <w:rsid w:val="009C5A49"/>
    <w:rsid w:val="009C7A5B"/>
    <w:rsid w:val="009D07C1"/>
    <w:rsid w:val="009D2CF3"/>
    <w:rsid w:val="009D3A01"/>
    <w:rsid w:val="009D4556"/>
    <w:rsid w:val="009D50DF"/>
    <w:rsid w:val="009D5824"/>
    <w:rsid w:val="009D7B3F"/>
    <w:rsid w:val="009D7DEA"/>
    <w:rsid w:val="009E0B97"/>
    <w:rsid w:val="009E108E"/>
    <w:rsid w:val="009E1D56"/>
    <w:rsid w:val="009E218F"/>
    <w:rsid w:val="009E2866"/>
    <w:rsid w:val="009E3A3C"/>
    <w:rsid w:val="009E5E96"/>
    <w:rsid w:val="009E6727"/>
    <w:rsid w:val="009E713A"/>
    <w:rsid w:val="009F0653"/>
    <w:rsid w:val="009F142F"/>
    <w:rsid w:val="009F1FEF"/>
    <w:rsid w:val="009F2525"/>
    <w:rsid w:val="009F2EF6"/>
    <w:rsid w:val="009F3830"/>
    <w:rsid w:val="009F3966"/>
    <w:rsid w:val="009F4165"/>
    <w:rsid w:val="009F5117"/>
    <w:rsid w:val="009F5525"/>
    <w:rsid w:val="009F5BEF"/>
    <w:rsid w:val="009F5CD9"/>
    <w:rsid w:val="009F6AE4"/>
    <w:rsid w:val="009F6D82"/>
    <w:rsid w:val="009F7813"/>
    <w:rsid w:val="009F7C1B"/>
    <w:rsid w:val="009F7C41"/>
    <w:rsid w:val="009F7DA5"/>
    <w:rsid w:val="00A025C8"/>
    <w:rsid w:val="00A027BF"/>
    <w:rsid w:val="00A047E2"/>
    <w:rsid w:val="00A0667D"/>
    <w:rsid w:val="00A067E1"/>
    <w:rsid w:val="00A105A1"/>
    <w:rsid w:val="00A108DF"/>
    <w:rsid w:val="00A11011"/>
    <w:rsid w:val="00A138F9"/>
    <w:rsid w:val="00A15938"/>
    <w:rsid w:val="00A172E3"/>
    <w:rsid w:val="00A20362"/>
    <w:rsid w:val="00A20F53"/>
    <w:rsid w:val="00A21D1F"/>
    <w:rsid w:val="00A22814"/>
    <w:rsid w:val="00A22E3D"/>
    <w:rsid w:val="00A232F0"/>
    <w:rsid w:val="00A234D3"/>
    <w:rsid w:val="00A24118"/>
    <w:rsid w:val="00A247F1"/>
    <w:rsid w:val="00A2568C"/>
    <w:rsid w:val="00A2588D"/>
    <w:rsid w:val="00A26276"/>
    <w:rsid w:val="00A2699E"/>
    <w:rsid w:val="00A26F10"/>
    <w:rsid w:val="00A32BA1"/>
    <w:rsid w:val="00A332E0"/>
    <w:rsid w:val="00A33598"/>
    <w:rsid w:val="00A3412C"/>
    <w:rsid w:val="00A34550"/>
    <w:rsid w:val="00A35A2C"/>
    <w:rsid w:val="00A35D37"/>
    <w:rsid w:val="00A3657F"/>
    <w:rsid w:val="00A36588"/>
    <w:rsid w:val="00A36806"/>
    <w:rsid w:val="00A36A69"/>
    <w:rsid w:val="00A36C1E"/>
    <w:rsid w:val="00A37329"/>
    <w:rsid w:val="00A3799F"/>
    <w:rsid w:val="00A403A9"/>
    <w:rsid w:val="00A41E4B"/>
    <w:rsid w:val="00A45479"/>
    <w:rsid w:val="00A45919"/>
    <w:rsid w:val="00A50B12"/>
    <w:rsid w:val="00A5161D"/>
    <w:rsid w:val="00A537CA"/>
    <w:rsid w:val="00A537EF"/>
    <w:rsid w:val="00A54FF7"/>
    <w:rsid w:val="00A554BF"/>
    <w:rsid w:val="00A56E15"/>
    <w:rsid w:val="00A56E9F"/>
    <w:rsid w:val="00A56F11"/>
    <w:rsid w:val="00A57BE9"/>
    <w:rsid w:val="00A60850"/>
    <w:rsid w:val="00A60FFE"/>
    <w:rsid w:val="00A6208D"/>
    <w:rsid w:val="00A63F9D"/>
    <w:rsid w:val="00A643D2"/>
    <w:rsid w:val="00A64653"/>
    <w:rsid w:val="00A64788"/>
    <w:rsid w:val="00A674F5"/>
    <w:rsid w:val="00A707C5"/>
    <w:rsid w:val="00A709BC"/>
    <w:rsid w:val="00A709BE"/>
    <w:rsid w:val="00A71453"/>
    <w:rsid w:val="00A7365B"/>
    <w:rsid w:val="00A7370E"/>
    <w:rsid w:val="00A74865"/>
    <w:rsid w:val="00A75112"/>
    <w:rsid w:val="00A7612B"/>
    <w:rsid w:val="00A8024C"/>
    <w:rsid w:val="00A82BDF"/>
    <w:rsid w:val="00A83865"/>
    <w:rsid w:val="00A83941"/>
    <w:rsid w:val="00A84471"/>
    <w:rsid w:val="00A84728"/>
    <w:rsid w:val="00A85DC1"/>
    <w:rsid w:val="00A90242"/>
    <w:rsid w:val="00A919E6"/>
    <w:rsid w:val="00A921C2"/>
    <w:rsid w:val="00A92C2C"/>
    <w:rsid w:val="00A93108"/>
    <w:rsid w:val="00A95F52"/>
    <w:rsid w:val="00A96094"/>
    <w:rsid w:val="00A967E1"/>
    <w:rsid w:val="00A975A6"/>
    <w:rsid w:val="00AA0F23"/>
    <w:rsid w:val="00AA1690"/>
    <w:rsid w:val="00AA1A59"/>
    <w:rsid w:val="00AA25C1"/>
    <w:rsid w:val="00AA2C69"/>
    <w:rsid w:val="00AA30E5"/>
    <w:rsid w:val="00AA3D14"/>
    <w:rsid w:val="00AA4DA2"/>
    <w:rsid w:val="00AA7CA4"/>
    <w:rsid w:val="00AA7F19"/>
    <w:rsid w:val="00AB01F5"/>
    <w:rsid w:val="00AB0B95"/>
    <w:rsid w:val="00AB1F83"/>
    <w:rsid w:val="00AB41BE"/>
    <w:rsid w:val="00AB43C0"/>
    <w:rsid w:val="00AB5A24"/>
    <w:rsid w:val="00AB5BBB"/>
    <w:rsid w:val="00AB639A"/>
    <w:rsid w:val="00AB6557"/>
    <w:rsid w:val="00AB659C"/>
    <w:rsid w:val="00AB7815"/>
    <w:rsid w:val="00AB7A08"/>
    <w:rsid w:val="00AC02DC"/>
    <w:rsid w:val="00AC08F7"/>
    <w:rsid w:val="00AC137F"/>
    <w:rsid w:val="00AC282A"/>
    <w:rsid w:val="00AC324B"/>
    <w:rsid w:val="00AC37A5"/>
    <w:rsid w:val="00AC4031"/>
    <w:rsid w:val="00AC4148"/>
    <w:rsid w:val="00AC4263"/>
    <w:rsid w:val="00AC55EA"/>
    <w:rsid w:val="00AC5B7B"/>
    <w:rsid w:val="00AC5C94"/>
    <w:rsid w:val="00AC7320"/>
    <w:rsid w:val="00AC775E"/>
    <w:rsid w:val="00AD06BC"/>
    <w:rsid w:val="00AD3796"/>
    <w:rsid w:val="00AD4187"/>
    <w:rsid w:val="00AD44BB"/>
    <w:rsid w:val="00AD4AEA"/>
    <w:rsid w:val="00AD56E9"/>
    <w:rsid w:val="00AD5B9C"/>
    <w:rsid w:val="00AD6AEE"/>
    <w:rsid w:val="00AE133E"/>
    <w:rsid w:val="00AE1A68"/>
    <w:rsid w:val="00AE23C3"/>
    <w:rsid w:val="00AE3268"/>
    <w:rsid w:val="00AE482D"/>
    <w:rsid w:val="00AF2095"/>
    <w:rsid w:val="00AF4BAD"/>
    <w:rsid w:val="00AF5DC4"/>
    <w:rsid w:val="00AF5E8A"/>
    <w:rsid w:val="00AF7140"/>
    <w:rsid w:val="00AF7AA3"/>
    <w:rsid w:val="00B00BF2"/>
    <w:rsid w:val="00B01ADF"/>
    <w:rsid w:val="00B02D50"/>
    <w:rsid w:val="00B02DF0"/>
    <w:rsid w:val="00B10961"/>
    <w:rsid w:val="00B12146"/>
    <w:rsid w:val="00B14C14"/>
    <w:rsid w:val="00B160DE"/>
    <w:rsid w:val="00B162C9"/>
    <w:rsid w:val="00B16925"/>
    <w:rsid w:val="00B1763E"/>
    <w:rsid w:val="00B17EF4"/>
    <w:rsid w:val="00B2046B"/>
    <w:rsid w:val="00B205D2"/>
    <w:rsid w:val="00B2176F"/>
    <w:rsid w:val="00B21B83"/>
    <w:rsid w:val="00B25FEE"/>
    <w:rsid w:val="00B272AB"/>
    <w:rsid w:val="00B2762D"/>
    <w:rsid w:val="00B30081"/>
    <w:rsid w:val="00B31080"/>
    <w:rsid w:val="00B32048"/>
    <w:rsid w:val="00B323C9"/>
    <w:rsid w:val="00B33282"/>
    <w:rsid w:val="00B33A56"/>
    <w:rsid w:val="00B3511F"/>
    <w:rsid w:val="00B355A5"/>
    <w:rsid w:val="00B407B6"/>
    <w:rsid w:val="00B408D4"/>
    <w:rsid w:val="00B40D4C"/>
    <w:rsid w:val="00B417BA"/>
    <w:rsid w:val="00B41B36"/>
    <w:rsid w:val="00B422E5"/>
    <w:rsid w:val="00B4302A"/>
    <w:rsid w:val="00B44F70"/>
    <w:rsid w:val="00B47152"/>
    <w:rsid w:val="00B5257B"/>
    <w:rsid w:val="00B52CFA"/>
    <w:rsid w:val="00B546AE"/>
    <w:rsid w:val="00B553CE"/>
    <w:rsid w:val="00B57424"/>
    <w:rsid w:val="00B57C85"/>
    <w:rsid w:val="00B60D72"/>
    <w:rsid w:val="00B61718"/>
    <w:rsid w:val="00B61E4E"/>
    <w:rsid w:val="00B62A2E"/>
    <w:rsid w:val="00B63D25"/>
    <w:rsid w:val="00B63FF5"/>
    <w:rsid w:val="00B64142"/>
    <w:rsid w:val="00B64307"/>
    <w:rsid w:val="00B65674"/>
    <w:rsid w:val="00B716CA"/>
    <w:rsid w:val="00B7176C"/>
    <w:rsid w:val="00B7412B"/>
    <w:rsid w:val="00B746EF"/>
    <w:rsid w:val="00B7581D"/>
    <w:rsid w:val="00B75F67"/>
    <w:rsid w:val="00B7656F"/>
    <w:rsid w:val="00B77180"/>
    <w:rsid w:val="00B775A0"/>
    <w:rsid w:val="00B77ED7"/>
    <w:rsid w:val="00B80313"/>
    <w:rsid w:val="00B84907"/>
    <w:rsid w:val="00B853AF"/>
    <w:rsid w:val="00B854E7"/>
    <w:rsid w:val="00B85923"/>
    <w:rsid w:val="00B86B63"/>
    <w:rsid w:val="00B86DDA"/>
    <w:rsid w:val="00B87C6D"/>
    <w:rsid w:val="00B9026C"/>
    <w:rsid w:val="00B94CD4"/>
    <w:rsid w:val="00B9602D"/>
    <w:rsid w:val="00BA019E"/>
    <w:rsid w:val="00BA0FCC"/>
    <w:rsid w:val="00BA114A"/>
    <w:rsid w:val="00BA2AFD"/>
    <w:rsid w:val="00BA3DD8"/>
    <w:rsid w:val="00BA5325"/>
    <w:rsid w:val="00BA5986"/>
    <w:rsid w:val="00BA64BE"/>
    <w:rsid w:val="00BA72B4"/>
    <w:rsid w:val="00BB0301"/>
    <w:rsid w:val="00BB205E"/>
    <w:rsid w:val="00BB6857"/>
    <w:rsid w:val="00BB77E2"/>
    <w:rsid w:val="00BC1325"/>
    <w:rsid w:val="00BC4D9A"/>
    <w:rsid w:val="00BC503C"/>
    <w:rsid w:val="00BC5142"/>
    <w:rsid w:val="00BC73D7"/>
    <w:rsid w:val="00BD11B0"/>
    <w:rsid w:val="00BD13FD"/>
    <w:rsid w:val="00BD23A0"/>
    <w:rsid w:val="00BD4063"/>
    <w:rsid w:val="00BD4418"/>
    <w:rsid w:val="00BD5175"/>
    <w:rsid w:val="00BD52A7"/>
    <w:rsid w:val="00BD562E"/>
    <w:rsid w:val="00BD621B"/>
    <w:rsid w:val="00BD749B"/>
    <w:rsid w:val="00BD7595"/>
    <w:rsid w:val="00BD7F17"/>
    <w:rsid w:val="00BE0784"/>
    <w:rsid w:val="00BE0E28"/>
    <w:rsid w:val="00BE4E14"/>
    <w:rsid w:val="00BE540D"/>
    <w:rsid w:val="00BE5C7A"/>
    <w:rsid w:val="00BE6172"/>
    <w:rsid w:val="00BF05CA"/>
    <w:rsid w:val="00BF270C"/>
    <w:rsid w:val="00BF3359"/>
    <w:rsid w:val="00BF41BF"/>
    <w:rsid w:val="00BF5530"/>
    <w:rsid w:val="00BF71BC"/>
    <w:rsid w:val="00C00025"/>
    <w:rsid w:val="00C0093B"/>
    <w:rsid w:val="00C01047"/>
    <w:rsid w:val="00C01600"/>
    <w:rsid w:val="00C025FD"/>
    <w:rsid w:val="00C03E78"/>
    <w:rsid w:val="00C120A3"/>
    <w:rsid w:val="00C1295D"/>
    <w:rsid w:val="00C12E41"/>
    <w:rsid w:val="00C14F23"/>
    <w:rsid w:val="00C15015"/>
    <w:rsid w:val="00C156DD"/>
    <w:rsid w:val="00C22A47"/>
    <w:rsid w:val="00C22FAB"/>
    <w:rsid w:val="00C2300D"/>
    <w:rsid w:val="00C230A6"/>
    <w:rsid w:val="00C245D0"/>
    <w:rsid w:val="00C247D4"/>
    <w:rsid w:val="00C25161"/>
    <w:rsid w:val="00C25778"/>
    <w:rsid w:val="00C25A47"/>
    <w:rsid w:val="00C26A5C"/>
    <w:rsid w:val="00C27167"/>
    <w:rsid w:val="00C27D40"/>
    <w:rsid w:val="00C30365"/>
    <w:rsid w:val="00C31E92"/>
    <w:rsid w:val="00C328B5"/>
    <w:rsid w:val="00C356EC"/>
    <w:rsid w:val="00C36A5A"/>
    <w:rsid w:val="00C402D3"/>
    <w:rsid w:val="00C409B1"/>
    <w:rsid w:val="00C41F92"/>
    <w:rsid w:val="00C421F8"/>
    <w:rsid w:val="00C430F5"/>
    <w:rsid w:val="00C445ED"/>
    <w:rsid w:val="00C44BE5"/>
    <w:rsid w:val="00C46BB8"/>
    <w:rsid w:val="00C4725E"/>
    <w:rsid w:val="00C477DE"/>
    <w:rsid w:val="00C47D3B"/>
    <w:rsid w:val="00C47D70"/>
    <w:rsid w:val="00C5037E"/>
    <w:rsid w:val="00C50519"/>
    <w:rsid w:val="00C50B10"/>
    <w:rsid w:val="00C512CE"/>
    <w:rsid w:val="00C52A91"/>
    <w:rsid w:val="00C52ACB"/>
    <w:rsid w:val="00C52E53"/>
    <w:rsid w:val="00C54889"/>
    <w:rsid w:val="00C54A0F"/>
    <w:rsid w:val="00C54B09"/>
    <w:rsid w:val="00C55B13"/>
    <w:rsid w:val="00C55FF8"/>
    <w:rsid w:val="00C57B01"/>
    <w:rsid w:val="00C6067D"/>
    <w:rsid w:val="00C60D40"/>
    <w:rsid w:val="00C62601"/>
    <w:rsid w:val="00C6476F"/>
    <w:rsid w:val="00C64847"/>
    <w:rsid w:val="00C648E8"/>
    <w:rsid w:val="00C672BD"/>
    <w:rsid w:val="00C67452"/>
    <w:rsid w:val="00C7038A"/>
    <w:rsid w:val="00C73905"/>
    <w:rsid w:val="00C73ADE"/>
    <w:rsid w:val="00C73C11"/>
    <w:rsid w:val="00C73C23"/>
    <w:rsid w:val="00C73E7A"/>
    <w:rsid w:val="00C744D1"/>
    <w:rsid w:val="00C74F3E"/>
    <w:rsid w:val="00C770DA"/>
    <w:rsid w:val="00C77899"/>
    <w:rsid w:val="00C80549"/>
    <w:rsid w:val="00C8088D"/>
    <w:rsid w:val="00C818D1"/>
    <w:rsid w:val="00C8274D"/>
    <w:rsid w:val="00C83DA7"/>
    <w:rsid w:val="00C84869"/>
    <w:rsid w:val="00C84A10"/>
    <w:rsid w:val="00C863FB"/>
    <w:rsid w:val="00C87125"/>
    <w:rsid w:val="00C87A17"/>
    <w:rsid w:val="00C87BDB"/>
    <w:rsid w:val="00C9084C"/>
    <w:rsid w:val="00C91721"/>
    <w:rsid w:val="00C94EF7"/>
    <w:rsid w:val="00C95865"/>
    <w:rsid w:val="00C97051"/>
    <w:rsid w:val="00C97B41"/>
    <w:rsid w:val="00C97D70"/>
    <w:rsid w:val="00CA1160"/>
    <w:rsid w:val="00CA1DC3"/>
    <w:rsid w:val="00CA27A2"/>
    <w:rsid w:val="00CA283F"/>
    <w:rsid w:val="00CA62EA"/>
    <w:rsid w:val="00CA6B8B"/>
    <w:rsid w:val="00CA6D99"/>
    <w:rsid w:val="00CA7B14"/>
    <w:rsid w:val="00CB00B1"/>
    <w:rsid w:val="00CB07F6"/>
    <w:rsid w:val="00CB29C2"/>
    <w:rsid w:val="00CB2BCB"/>
    <w:rsid w:val="00CB4E46"/>
    <w:rsid w:val="00CC0E65"/>
    <w:rsid w:val="00CC16DC"/>
    <w:rsid w:val="00CC2AF7"/>
    <w:rsid w:val="00CC2F7B"/>
    <w:rsid w:val="00CC31B5"/>
    <w:rsid w:val="00CC3F34"/>
    <w:rsid w:val="00CC5B4B"/>
    <w:rsid w:val="00CC6607"/>
    <w:rsid w:val="00CC67A0"/>
    <w:rsid w:val="00CC6843"/>
    <w:rsid w:val="00CC75A6"/>
    <w:rsid w:val="00CD04F7"/>
    <w:rsid w:val="00CD16A7"/>
    <w:rsid w:val="00CD2FA2"/>
    <w:rsid w:val="00CD45D5"/>
    <w:rsid w:val="00CD7B6D"/>
    <w:rsid w:val="00CE0B5A"/>
    <w:rsid w:val="00CE4ABC"/>
    <w:rsid w:val="00CE5E3E"/>
    <w:rsid w:val="00CE637D"/>
    <w:rsid w:val="00CE774D"/>
    <w:rsid w:val="00CF1076"/>
    <w:rsid w:val="00CF37B5"/>
    <w:rsid w:val="00CF490B"/>
    <w:rsid w:val="00CF555A"/>
    <w:rsid w:val="00CF6975"/>
    <w:rsid w:val="00CF723E"/>
    <w:rsid w:val="00D00157"/>
    <w:rsid w:val="00D0212A"/>
    <w:rsid w:val="00D022A6"/>
    <w:rsid w:val="00D0263B"/>
    <w:rsid w:val="00D026C7"/>
    <w:rsid w:val="00D027C1"/>
    <w:rsid w:val="00D02D54"/>
    <w:rsid w:val="00D033CF"/>
    <w:rsid w:val="00D03F49"/>
    <w:rsid w:val="00D04A4E"/>
    <w:rsid w:val="00D0546E"/>
    <w:rsid w:val="00D064A1"/>
    <w:rsid w:val="00D06F6C"/>
    <w:rsid w:val="00D0725E"/>
    <w:rsid w:val="00D11009"/>
    <w:rsid w:val="00D11597"/>
    <w:rsid w:val="00D13FC4"/>
    <w:rsid w:val="00D150FE"/>
    <w:rsid w:val="00D15BD5"/>
    <w:rsid w:val="00D20430"/>
    <w:rsid w:val="00D21667"/>
    <w:rsid w:val="00D22C38"/>
    <w:rsid w:val="00D23947"/>
    <w:rsid w:val="00D23F62"/>
    <w:rsid w:val="00D24FC9"/>
    <w:rsid w:val="00D251CA"/>
    <w:rsid w:val="00D2703F"/>
    <w:rsid w:val="00D277B3"/>
    <w:rsid w:val="00D303D3"/>
    <w:rsid w:val="00D30BCF"/>
    <w:rsid w:val="00D32627"/>
    <w:rsid w:val="00D32FA6"/>
    <w:rsid w:val="00D33697"/>
    <w:rsid w:val="00D33A15"/>
    <w:rsid w:val="00D33FCF"/>
    <w:rsid w:val="00D35239"/>
    <w:rsid w:val="00D355AC"/>
    <w:rsid w:val="00D3585F"/>
    <w:rsid w:val="00D36C28"/>
    <w:rsid w:val="00D373E0"/>
    <w:rsid w:val="00D4032D"/>
    <w:rsid w:val="00D404FF"/>
    <w:rsid w:val="00D41B3A"/>
    <w:rsid w:val="00D430EB"/>
    <w:rsid w:val="00D43500"/>
    <w:rsid w:val="00D43E4B"/>
    <w:rsid w:val="00D45003"/>
    <w:rsid w:val="00D45303"/>
    <w:rsid w:val="00D46071"/>
    <w:rsid w:val="00D4790E"/>
    <w:rsid w:val="00D47E80"/>
    <w:rsid w:val="00D50179"/>
    <w:rsid w:val="00D51340"/>
    <w:rsid w:val="00D534D5"/>
    <w:rsid w:val="00D53655"/>
    <w:rsid w:val="00D55DF2"/>
    <w:rsid w:val="00D5624B"/>
    <w:rsid w:val="00D6073B"/>
    <w:rsid w:val="00D6088F"/>
    <w:rsid w:val="00D60F38"/>
    <w:rsid w:val="00D6144C"/>
    <w:rsid w:val="00D648DC"/>
    <w:rsid w:val="00D649A5"/>
    <w:rsid w:val="00D65AB2"/>
    <w:rsid w:val="00D66024"/>
    <w:rsid w:val="00D66493"/>
    <w:rsid w:val="00D66E00"/>
    <w:rsid w:val="00D67133"/>
    <w:rsid w:val="00D7109C"/>
    <w:rsid w:val="00D72004"/>
    <w:rsid w:val="00D72FDF"/>
    <w:rsid w:val="00D73B41"/>
    <w:rsid w:val="00D74A8B"/>
    <w:rsid w:val="00D75CA7"/>
    <w:rsid w:val="00D7666C"/>
    <w:rsid w:val="00D76DEE"/>
    <w:rsid w:val="00D76EEC"/>
    <w:rsid w:val="00D77BCD"/>
    <w:rsid w:val="00D80857"/>
    <w:rsid w:val="00D81030"/>
    <w:rsid w:val="00D81207"/>
    <w:rsid w:val="00D82311"/>
    <w:rsid w:val="00D82369"/>
    <w:rsid w:val="00D82DF1"/>
    <w:rsid w:val="00D82EB4"/>
    <w:rsid w:val="00D83197"/>
    <w:rsid w:val="00D85287"/>
    <w:rsid w:val="00D85EF9"/>
    <w:rsid w:val="00D8638E"/>
    <w:rsid w:val="00D86E79"/>
    <w:rsid w:val="00D8761F"/>
    <w:rsid w:val="00D87981"/>
    <w:rsid w:val="00D902EE"/>
    <w:rsid w:val="00D914D0"/>
    <w:rsid w:val="00D91AE7"/>
    <w:rsid w:val="00D9285A"/>
    <w:rsid w:val="00D92D75"/>
    <w:rsid w:val="00D93129"/>
    <w:rsid w:val="00DA0488"/>
    <w:rsid w:val="00DA1448"/>
    <w:rsid w:val="00DA2A89"/>
    <w:rsid w:val="00DA3DFB"/>
    <w:rsid w:val="00DA5BB0"/>
    <w:rsid w:val="00DA73FE"/>
    <w:rsid w:val="00DA7432"/>
    <w:rsid w:val="00DB06DF"/>
    <w:rsid w:val="00DB07AB"/>
    <w:rsid w:val="00DB30CC"/>
    <w:rsid w:val="00DB384C"/>
    <w:rsid w:val="00DB4236"/>
    <w:rsid w:val="00DB5635"/>
    <w:rsid w:val="00DB68DF"/>
    <w:rsid w:val="00DB7005"/>
    <w:rsid w:val="00DB7BF2"/>
    <w:rsid w:val="00DB7CB7"/>
    <w:rsid w:val="00DB7DF6"/>
    <w:rsid w:val="00DC0838"/>
    <w:rsid w:val="00DC0896"/>
    <w:rsid w:val="00DC16DF"/>
    <w:rsid w:val="00DC1C61"/>
    <w:rsid w:val="00DC1FB9"/>
    <w:rsid w:val="00DC22F3"/>
    <w:rsid w:val="00DC2E4A"/>
    <w:rsid w:val="00DC348D"/>
    <w:rsid w:val="00DC6BEF"/>
    <w:rsid w:val="00DC73A7"/>
    <w:rsid w:val="00DC7BB4"/>
    <w:rsid w:val="00DD06EF"/>
    <w:rsid w:val="00DD0D3E"/>
    <w:rsid w:val="00DD1FC6"/>
    <w:rsid w:val="00DD358E"/>
    <w:rsid w:val="00DD3861"/>
    <w:rsid w:val="00DD497F"/>
    <w:rsid w:val="00DD6480"/>
    <w:rsid w:val="00DD6D95"/>
    <w:rsid w:val="00DD777A"/>
    <w:rsid w:val="00DE0347"/>
    <w:rsid w:val="00DE2F32"/>
    <w:rsid w:val="00DE3470"/>
    <w:rsid w:val="00DE4743"/>
    <w:rsid w:val="00DE605D"/>
    <w:rsid w:val="00DE6638"/>
    <w:rsid w:val="00DE764A"/>
    <w:rsid w:val="00DE7A71"/>
    <w:rsid w:val="00DF1BFE"/>
    <w:rsid w:val="00DF2D85"/>
    <w:rsid w:val="00DF3403"/>
    <w:rsid w:val="00DF348E"/>
    <w:rsid w:val="00DF54B6"/>
    <w:rsid w:val="00DF55BB"/>
    <w:rsid w:val="00DF5F2B"/>
    <w:rsid w:val="00DF64ED"/>
    <w:rsid w:val="00DF7604"/>
    <w:rsid w:val="00DF79DA"/>
    <w:rsid w:val="00DF7EAC"/>
    <w:rsid w:val="00E018B5"/>
    <w:rsid w:val="00E0288F"/>
    <w:rsid w:val="00E0326C"/>
    <w:rsid w:val="00E059E7"/>
    <w:rsid w:val="00E05BC4"/>
    <w:rsid w:val="00E07C69"/>
    <w:rsid w:val="00E11F3E"/>
    <w:rsid w:val="00E1209A"/>
    <w:rsid w:val="00E125FF"/>
    <w:rsid w:val="00E14871"/>
    <w:rsid w:val="00E16511"/>
    <w:rsid w:val="00E16D09"/>
    <w:rsid w:val="00E21C5C"/>
    <w:rsid w:val="00E22039"/>
    <w:rsid w:val="00E23516"/>
    <w:rsid w:val="00E240C3"/>
    <w:rsid w:val="00E243C0"/>
    <w:rsid w:val="00E257DA"/>
    <w:rsid w:val="00E26856"/>
    <w:rsid w:val="00E2770B"/>
    <w:rsid w:val="00E27A8C"/>
    <w:rsid w:val="00E30FCB"/>
    <w:rsid w:val="00E3100D"/>
    <w:rsid w:val="00E32F25"/>
    <w:rsid w:val="00E34B00"/>
    <w:rsid w:val="00E35BDA"/>
    <w:rsid w:val="00E373C3"/>
    <w:rsid w:val="00E37552"/>
    <w:rsid w:val="00E41008"/>
    <w:rsid w:val="00E41E1F"/>
    <w:rsid w:val="00E42220"/>
    <w:rsid w:val="00E4306F"/>
    <w:rsid w:val="00E43B54"/>
    <w:rsid w:val="00E4465B"/>
    <w:rsid w:val="00E45872"/>
    <w:rsid w:val="00E45D2E"/>
    <w:rsid w:val="00E46B3B"/>
    <w:rsid w:val="00E509BE"/>
    <w:rsid w:val="00E52143"/>
    <w:rsid w:val="00E53D22"/>
    <w:rsid w:val="00E547E1"/>
    <w:rsid w:val="00E56C9E"/>
    <w:rsid w:val="00E60D51"/>
    <w:rsid w:val="00E6139D"/>
    <w:rsid w:val="00E622A4"/>
    <w:rsid w:val="00E6311C"/>
    <w:rsid w:val="00E6360B"/>
    <w:rsid w:val="00E64E35"/>
    <w:rsid w:val="00E654FE"/>
    <w:rsid w:val="00E656EF"/>
    <w:rsid w:val="00E66433"/>
    <w:rsid w:val="00E6644C"/>
    <w:rsid w:val="00E667EC"/>
    <w:rsid w:val="00E673BC"/>
    <w:rsid w:val="00E7023A"/>
    <w:rsid w:val="00E70A3B"/>
    <w:rsid w:val="00E71805"/>
    <w:rsid w:val="00E71834"/>
    <w:rsid w:val="00E7254A"/>
    <w:rsid w:val="00E72B55"/>
    <w:rsid w:val="00E73DA1"/>
    <w:rsid w:val="00E73F6C"/>
    <w:rsid w:val="00E7433F"/>
    <w:rsid w:val="00E74BE2"/>
    <w:rsid w:val="00E74FBA"/>
    <w:rsid w:val="00E759A8"/>
    <w:rsid w:val="00E772AA"/>
    <w:rsid w:val="00E814C1"/>
    <w:rsid w:val="00E8236D"/>
    <w:rsid w:val="00E823FF"/>
    <w:rsid w:val="00E83895"/>
    <w:rsid w:val="00E839C9"/>
    <w:rsid w:val="00E83F2C"/>
    <w:rsid w:val="00E84488"/>
    <w:rsid w:val="00E84CD7"/>
    <w:rsid w:val="00E852CE"/>
    <w:rsid w:val="00E856E8"/>
    <w:rsid w:val="00E86523"/>
    <w:rsid w:val="00E90A85"/>
    <w:rsid w:val="00E91035"/>
    <w:rsid w:val="00E92432"/>
    <w:rsid w:val="00E936E4"/>
    <w:rsid w:val="00E94377"/>
    <w:rsid w:val="00E94C32"/>
    <w:rsid w:val="00E94ED0"/>
    <w:rsid w:val="00E9513E"/>
    <w:rsid w:val="00E95895"/>
    <w:rsid w:val="00E959F7"/>
    <w:rsid w:val="00E964E3"/>
    <w:rsid w:val="00E972FA"/>
    <w:rsid w:val="00E97BB6"/>
    <w:rsid w:val="00EA0347"/>
    <w:rsid w:val="00EA1287"/>
    <w:rsid w:val="00EA12ED"/>
    <w:rsid w:val="00EA160B"/>
    <w:rsid w:val="00EA30B5"/>
    <w:rsid w:val="00EA33E2"/>
    <w:rsid w:val="00EA4476"/>
    <w:rsid w:val="00EA50D1"/>
    <w:rsid w:val="00EA74D6"/>
    <w:rsid w:val="00EA7B49"/>
    <w:rsid w:val="00EA7ED8"/>
    <w:rsid w:val="00EB1244"/>
    <w:rsid w:val="00EB19E9"/>
    <w:rsid w:val="00EB227E"/>
    <w:rsid w:val="00EB2E8D"/>
    <w:rsid w:val="00EB3E82"/>
    <w:rsid w:val="00EB4366"/>
    <w:rsid w:val="00EB7ACC"/>
    <w:rsid w:val="00EC00F4"/>
    <w:rsid w:val="00EC033B"/>
    <w:rsid w:val="00EC1143"/>
    <w:rsid w:val="00EC52E5"/>
    <w:rsid w:val="00EC5E33"/>
    <w:rsid w:val="00EC7436"/>
    <w:rsid w:val="00ED0683"/>
    <w:rsid w:val="00ED1593"/>
    <w:rsid w:val="00ED23AE"/>
    <w:rsid w:val="00ED46CE"/>
    <w:rsid w:val="00ED47D7"/>
    <w:rsid w:val="00ED481B"/>
    <w:rsid w:val="00ED4D03"/>
    <w:rsid w:val="00ED50CE"/>
    <w:rsid w:val="00ED6067"/>
    <w:rsid w:val="00ED66FD"/>
    <w:rsid w:val="00ED7378"/>
    <w:rsid w:val="00ED760E"/>
    <w:rsid w:val="00EE0BE5"/>
    <w:rsid w:val="00EE2FDE"/>
    <w:rsid w:val="00EE750B"/>
    <w:rsid w:val="00EE7946"/>
    <w:rsid w:val="00EE7E32"/>
    <w:rsid w:val="00EE7E8A"/>
    <w:rsid w:val="00EF0259"/>
    <w:rsid w:val="00EF031F"/>
    <w:rsid w:val="00EF1E05"/>
    <w:rsid w:val="00EF4296"/>
    <w:rsid w:val="00EF4A47"/>
    <w:rsid w:val="00EF51DF"/>
    <w:rsid w:val="00EF56C4"/>
    <w:rsid w:val="00EF663E"/>
    <w:rsid w:val="00F01D34"/>
    <w:rsid w:val="00F02EB5"/>
    <w:rsid w:val="00F03D8B"/>
    <w:rsid w:val="00F03DDA"/>
    <w:rsid w:val="00F043E5"/>
    <w:rsid w:val="00F04AAE"/>
    <w:rsid w:val="00F052AE"/>
    <w:rsid w:val="00F053FF"/>
    <w:rsid w:val="00F06052"/>
    <w:rsid w:val="00F06869"/>
    <w:rsid w:val="00F12143"/>
    <w:rsid w:val="00F121B9"/>
    <w:rsid w:val="00F14009"/>
    <w:rsid w:val="00F14CC3"/>
    <w:rsid w:val="00F17067"/>
    <w:rsid w:val="00F174EF"/>
    <w:rsid w:val="00F23DF2"/>
    <w:rsid w:val="00F23E9A"/>
    <w:rsid w:val="00F2461C"/>
    <w:rsid w:val="00F27A24"/>
    <w:rsid w:val="00F3128D"/>
    <w:rsid w:val="00F3412E"/>
    <w:rsid w:val="00F348CE"/>
    <w:rsid w:val="00F35D04"/>
    <w:rsid w:val="00F35DD4"/>
    <w:rsid w:val="00F371E4"/>
    <w:rsid w:val="00F37E36"/>
    <w:rsid w:val="00F40559"/>
    <w:rsid w:val="00F41505"/>
    <w:rsid w:val="00F419FE"/>
    <w:rsid w:val="00F41C30"/>
    <w:rsid w:val="00F41D8D"/>
    <w:rsid w:val="00F4300B"/>
    <w:rsid w:val="00F4439A"/>
    <w:rsid w:val="00F447F1"/>
    <w:rsid w:val="00F44B00"/>
    <w:rsid w:val="00F45B5F"/>
    <w:rsid w:val="00F46546"/>
    <w:rsid w:val="00F46752"/>
    <w:rsid w:val="00F47979"/>
    <w:rsid w:val="00F50397"/>
    <w:rsid w:val="00F51E38"/>
    <w:rsid w:val="00F52181"/>
    <w:rsid w:val="00F52B73"/>
    <w:rsid w:val="00F52DB1"/>
    <w:rsid w:val="00F52EC6"/>
    <w:rsid w:val="00F53AE4"/>
    <w:rsid w:val="00F54B1A"/>
    <w:rsid w:val="00F57178"/>
    <w:rsid w:val="00F573F3"/>
    <w:rsid w:val="00F6112C"/>
    <w:rsid w:val="00F6184E"/>
    <w:rsid w:val="00F62125"/>
    <w:rsid w:val="00F627F4"/>
    <w:rsid w:val="00F62C3D"/>
    <w:rsid w:val="00F62C75"/>
    <w:rsid w:val="00F63B38"/>
    <w:rsid w:val="00F64120"/>
    <w:rsid w:val="00F66BBC"/>
    <w:rsid w:val="00F66ECE"/>
    <w:rsid w:val="00F6726C"/>
    <w:rsid w:val="00F67F44"/>
    <w:rsid w:val="00F701ED"/>
    <w:rsid w:val="00F7147B"/>
    <w:rsid w:val="00F71522"/>
    <w:rsid w:val="00F716D0"/>
    <w:rsid w:val="00F723AB"/>
    <w:rsid w:val="00F7288D"/>
    <w:rsid w:val="00F72E7D"/>
    <w:rsid w:val="00F733B0"/>
    <w:rsid w:val="00F734E5"/>
    <w:rsid w:val="00F7378E"/>
    <w:rsid w:val="00F73F2C"/>
    <w:rsid w:val="00F74161"/>
    <w:rsid w:val="00F74478"/>
    <w:rsid w:val="00F75E9E"/>
    <w:rsid w:val="00F81B75"/>
    <w:rsid w:val="00F84243"/>
    <w:rsid w:val="00F869D1"/>
    <w:rsid w:val="00F86C34"/>
    <w:rsid w:val="00F8783A"/>
    <w:rsid w:val="00F90150"/>
    <w:rsid w:val="00F91C0C"/>
    <w:rsid w:val="00F91EBE"/>
    <w:rsid w:val="00F9430E"/>
    <w:rsid w:val="00F9457B"/>
    <w:rsid w:val="00F95805"/>
    <w:rsid w:val="00F95906"/>
    <w:rsid w:val="00F95F8E"/>
    <w:rsid w:val="00F96EE5"/>
    <w:rsid w:val="00F970F7"/>
    <w:rsid w:val="00F977EE"/>
    <w:rsid w:val="00F979D8"/>
    <w:rsid w:val="00FA18F6"/>
    <w:rsid w:val="00FA2865"/>
    <w:rsid w:val="00FA38E9"/>
    <w:rsid w:val="00FA6796"/>
    <w:rsid w:val="00FA7744"/>
    <w:rsid w:val="00FA7968"/>
    <w:rsid w:val="00FB03E5"/>
    <w:rsid w:val="00FB11BB"/>
    <w:rsid w:val="00FB13BD"/>
    <w:rsid w:val="00FB1549"/>
    <w:rsid w:val="00FB1A6C"/>
    <w:rsid w:val="00FB2646"/>
    <w:rsid w:val="00FB2B0F"/>
    <w:rsid w:val="00FB2C31"/>
    <w:rsid w:val="00FB3392"/>
    <w:rsid w:val="00FB34AF"/>
    <w:rsid w:val="00FB3E05"/>
    <w:rsid w:val="00FB59B5"/>
    <w:rsid w:val="00FB7201"/>
    <w:rsid w:val="00FC0771"/>
    <w:rsid w:val="00FC2D91"/>
    <w:rsid w:val="00FC33D8"/>
    <w:rsid w:val="00FC33ED"/>
    <w:rsid w:val="00FC38F5"/>
    <w:rsid w:val="00FC3C06"/>
    <w:rsid w:val="00FC66C3"/>
    <w:rsid w:val="00FC7487"/>
    <w:rsid w:val="00FD028A"/>
    <w:rsid w:val="00FD120D"/>
    <w:rsid w:val="00FD1540"/>
    <w:rsid w:val="00FD1AF2"/>
    <w:rsid w:val="00FD1B7A"/>
    <w:rsid w:val="00FD1BB6"/>
    <w:rsid w:val="00FD3CF6"/>
    <w:rsid w:val="00FD471D"/>
    <w:rsid w:val="00FD58C0"/>
    <w:rsid w:val="00FD5D43"/>
    <w:rsid w:val="00FD7902"/>
    <w:rsid w:val="00FE0A37"/>
    <w:rsid w:val="00FE118C"/>
    <w:rsid w:val="00FE1E20"/>
    <w:rsid w:val="00FE38DD"/>
    <w:rsid w:val="00FE5A47"/>
    <w:rsid w:val="00FE618E"/>
    <w:rsid w:val="00FE667A"/>
    <w:rsid w:val="00FE71F6"/>
    <w:rsid w:val="00FE7B79"/>
    <w:rsid w:val="00FF06E6"/>
    <w:rsid w:val="00FF07A2"/>
    <w:rsid w:val="00FF1173"/>
    <w:rsid w:val="00FF53EC"/>
    <w:rsid w:val="00FF69B1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76E"/>
    <w:pPr>
      <w:spacing w:line="240" w:lineRule="exact"/>
      <w:ind w:firstLine="567"/>
      <w:jc w:val="lowKashida"/>
    </w:pPr>
    <w:rPr>
      <w:rFonts w:cs="Zar2"/>
      <w:position w:val="4"/>
      <w:szCs w:val="26"/>
    </w:rPr>
  </w:style>
  <w:style w:type="paragraph" w:styleId="Heading1">
    <w:name w:val="heading 1"/>
    <w:basedOn w:val="Normal"/>
    <w:next w:val="Normal"/>
    <w:link w:val="Heading1Char"/>
    <w:qFormat/>
    <w:rsid w:val="00771660"/>
    <w:pPr>
      <w:keepNext/>
      <w:pageBreakBefore/>
      <w:suppressAutoHyphens/>
      <w:spacing w:before="360" w:after="120" w:line="360" w:lineRule="exact"/>
      <w:ind w:firstLine="0"/>
      <w:jc w:val="center"/>
      <w:outlineLvl w:val="0"/>
    </w:pPr>
    <w:rPr>
      <w:rFonts w:ascii="Arial" w:hAnsi="Arial" w:cs="Arial"/>
      <w:b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165C"/>
    <w:pPr>
      <w:keepNext/>
      <w:spacing w:before="240" w:after="120" w:line="300" w:lineRule="exact"/>
      <w:ind w:firstLine="0"/>
      <w:jc w:val="center"/>
      <w:outlineLvl w:val="1"/>
    </w:pPr>
    <w:rPr>
      <w:rFonts w:ascii="Arial" w:hAnsi="Arial"/>
      <w:b/>
      <w:i/>
      <w:iCs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33114B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153483"/>
    <w:pPr>
      <w:keepNext/>
      <w:spacing w:before="240" w:after="120" w:line="240" w:lineRule="auto"/>
      <w:outlineLvl w:val="3"/>
    </w:pPr>
    <w:rPr>
      <w:rFonts w:cs="Traditional Arabic"/>
      <w:b/>
      <w:i/>
      <w:iCs/>
      <w:position w:val="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62DBF"/>
    <w:pPr>
      <w:spacing w:before="240" w:after="60"/>
      <w:outlineLvl w:val="4"/>
    </w:pPr>
    <w:rPr>
      <w:rFonts w:eastAsia="Batang" w:cs="Times New Roman"/>
      <w:b/>
      <w:i/>
      <w:iCs/>
      <w:position w:val="0"/>
      <w:sz w:val="26"/>
    </w:rPr>
  </w:style>
  <w:style w:type="paragraph" w:styleId="Heading6">
    <w:name w:val="heading 6"/>
    <w:basedOn w:val="Normal"/>
    <w:next w:val="Normal"/>
    <w:link w:val="Heading6Char"/>
    <w:qFormat/>
    <w:rsid w:val="00262DBF"/>
    <w:pPr>
      <w:keepNext/>
      <w:spacing w:line="360" w:lineRule="auto"/>
      <w:ind w:firstLine="708"/>
      <w:jc w:val="both"/>
      <w:outlineLvl w:val="5"/>
    </w:pPr>
    <w:rPr>
      <w:rFonts w:eastAsia="Batang" w:cs="Times New Roman"/>
      <w:b/>
      <w:position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262DBF"/>
    <w:pPr>
      <w:spacing w:before="240" w:after="60"/>
      <w:outlineLvl w:val="7"/>
    </w:pPr>
    <w:rPr>
      <w:rFonts w:eastAsia="Batang" w:cs="Times New Roman"/>
      <w:i/>
      <w:iCs/>
      <w:position w:val="0"/>
      <w:szCs w:val="24"/>
    </w:rPr>
  </w:style>
  <w:style w:type="paragraph" w:styleId="Heading9">
    <w:name w:val="heading 9"/>
    <w:basedOn w:val="Normal"/>
    <w:next w:val="Normal"/>
    <w:link w:val="Heading9Char"/>
    <w:qFormat/>
    <w:rsid w:val="00262DBF"/>
    <w:pPr>
      <w:spacing w:before="240" w:after="60"/>
      <w:outlineLvl w:val="8"/>
    </w:pPr>
    <w:rPr>
      <w:rFonts w:ascii="Arial" w:eastAsia="Batang" w:hAnsi="Arial" w:cs="Arial"/>
      <w:positio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E41"/>
    <w:pPr>
      <w:spacing w:line="280" w:lineRule="exact"/>
      <w:ind w:firstLine="56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in">
    <w:name w:val="Latin"/>
    <w:basedOn w:val="DefaultParagraphFont"/>
    <w:rsid w:val="00F46752"/>
    <w:rPr>
      <w:rFonts w:ascii="Doulos SIL" w:hAnsi="Doulos SIL" w:cs="Zar1"/>
      <w:noProof/>
      <w:szCs w:val="26"/>
      <w:lang w:val="la-Latn" w:bidi="fa-IR"/>
    </w:rPr>
  </w:style>
  <w:style w:type="character" w:customStyle="1" w:styleId="rus">
    <w:name w:val="rus"/>
    <w:basedOn w:val="DefaultParagraphFont"/>
    <w:rsid w:val="002F3E50"/>
    <w:rPr>
      <w:rFonts w:ascii="Courier New" w:hAnsi="Courier New"/>
    </w:rPr>
  </w:style>
  <w:style w:type="paragraph" w:styleId="Caption">
    <w:name w:val="caption"/>
    <w:basedOn w:val="Normal"/>
    <w:next w:val="Normal"/>
    <w:uiPriority w:val="35"/>
    <w:qFormat/>
    <w:rsid w:val="00706B7E"/>
    <w:pPr>
      <w:spacing w:before="120" w:after="120" w:line="240" w:lineRule="auto"/>
      <w:ind w:firstLine="0"/>
      <w:jc w:val="center"/>
    </w:pPr>
    <w:rPr>
      <w:b/>
      <w:sz w:val="16"/>
      <w:szCs w:val="20"/>
    </w:rPr>
  </w:style>
  <w:style w:type="paragraph" w:customStyle="1" w:styleId="a">
    <w:name w:val="Стиль Название объекта + влево"/>
    <w:basedOn w:val="Caption"/>
    <w:rsid w:val="004369D4"/>
    <w:rPr>
      <w:szCs w:val="22"/>
    </w:rPr>
  </w:style>
  <w:style w:type="paragraph" w:customStyle="1" w:styleId="a0">
    <w:name w:val="Стиль Название объекта + по центру"/>
    <w:basedOn w:val="Caption"/>
    <w:rsid w:val="004369D4"/>
    <w:rPr>
      <w:szCs w:val="22"/>
    </w:rPr>
  </w:style>
  <w:style w:type="character" w:customStyle="1" w:styleId="a1">
    <w:name w:val="Перевод"/>
    <w:basedOn w:val="DefaultParagraphFont"/>
    <w:rsid w:val="00CD45D5"/>
    <w:rPr>
      <w:rFonts w:cs="Times New Roman"/>
      <w:i/>
      <w:lang w:bidi="fa-IR"/>
    </w:rPr>
  </w:style>
  <w:style w:type="paragraph" w:styleId="FootnoteText">
    <w:name w:val="footnote text"/>
    <w:basedOn w:val="Normal"/>
    <w:link w:val="FootnoteTextChar"/>
    <w:semiHidden/>
    <w:rsid w:val="001D61DD"/>
    <w:pPr>
      <w:spacing w:line="200" w:lineRule="exact"/>
      <w:ind w:firstLine="0"/>
    </w:pPr>
    <w:rPr>
      <w:sz w:val="16"/>
      <w:szCs w:val="22"/>
    </w:rPr>
  </w:style>
  <w:style w:type="character" w:styleId="FootnoteReference">
    <w:name w:val="footnote reference"/>
    <w:basedOn w:val="DefaultParagraphFont"/>
    <w:semiHidden/>
    <w:rsid w:val="002B1024"/>
    <w:rPr>
      <w:vertAlign w:val="superscript"/>
    </w:rPr>
  </w:style>
  <w:style w:type="character" w:styleId="Hyperlink">
    <w:name w:val="Hyperlink"/>
    <w:basedOn w:val="DefaultParagraphFont"/>
    <w:uiPriority w:val="99"/>
    <w:rsid w:val="00C57B01"/>
    <w:rPr>
      <w:color w:val="0000FF"/>
      <w:u w:val="single"/>
    </w:rPr>
  </w:style>
  <w:style w:type="paragraph" w:customStyle="1" w:styleId="1">
    <w:name w:val="Стиль Название объекта + по центру1"/>
    <w:basedOn w:val="Caption"/>
    <w:rsid w:val="007D7BC3"/>
    <w:rPr>
      <w:szCs w:val="22"/>
    </w:rPr>
  </w:style>
  <w:style w:type="paragraph" w:styleId="Header">
    <w:name w:val="header"/>
    <w:basedOn w:val="Normal"/>
    <w:link w:val="HeaderChar"/>
    <w:uiPriority w:val="99"/>
    <w:rsid w:val="001B55E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B55E6"/>
  </w:style>
  <w:style w:type="paragraph" w:styleId="Footer">
    <w:name w:val="footer"/>
    <w:basedOn w:val="Normal"/>
    <w:link w:val="FooterChar"/>
    <w:rsid w:val="001B55E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link w:val="BodyTextIndentChar"/>
    <w:rsid w:val="00A554BF"/>
    <w:pPr>
      <w:spacing w:after="120" w:line="240" w:lineRule="auto"/>
      <w:ind w:left="283" w:firstLine="0"/>
      <w:jc w:val="left"/>
    </w:pPr>
    <w:rPr>
      <w:rFonts w:cs="Times New Roman"/>
      <w:position w:val="0"/>
      <w:szCs w:val="20"/>
    </w:rPr>
  </w:style>
  <w:style w:type="paragraph" w:styleId="BlockText">
    <w:name w:val="Block Text"/>
    <w:basedOn w:val="Normal"/>
    <w:rsid w:val="00A554BF"/>
    <w:pPr>
      <w:spacing w:line="480" w:lineRule="auto"/>
      <w:ind w:left="567" w:right="567" w:firstLine="720"/>
      <w:jc w:val="left"/>
    </w:pPr>
    <w:rPr>
      <w:rFonts w:cs="Times New Roman"/>
      <w:position w:val="0"/>
      <w:sz w:val="24"/>
      <w:szCs w:val="24"/>
      <w:lang w:val="en-US"/>
    </w:rPr>
  </w:style>
  <w:style w:type="character" w:customStyle="1" w:styleId="Example">
    <w:name w:val="Example"/>
    <w:basedOn w:val="DefaultParagraphFont"/>
    <w:rsid w:val="00F174EF"/>
    <w:rPr>
      <w:i/>
    </w:rPr>
  </w:style>
  <w:style w:type="paragraph" w:styleId="EndnoteText">
    <w:name w:val="endnote text"/>
    <w:basedOn w:val="Normal"/>
    <w:semiHidden/>
    <w:rsid w:val="000519BD"/>
    <w:pPr>
      <w:spacing w:line="240" w:lineRule="auto"/>
      <w:ind w:firstLine="0"/>
      <w:jc w:val="left"/>
    </w:pPr>
    <w:rPr>
      <w:rFonts w:cs="Times New Roman"/>
      <w:position w:val="0"/>
      <w:szCs w:val="20"/>
      <w:lang w:val="en-US"/>
    </w:rPr>
  </w:style>
  <w:style w:type="character" w:styleId="EndnoteReference">
    <w:name w:val="endnote reference"/>
    <w:basedOn w:val="DefaultParagraphFont"/>
    <w:semiHidden/>
    <w:rsid w:val="000519BD"/>
    <w:rPr>
      <w:vertAlign w:val="superscript"/>
    </w:rPr>
  </w:style>
  <w:style w:type="paragraph" w:styleId="PlainText">
    <w:name w:val="Plain Text"/>
    <w:basedOn w:val="Normal"/>
    <w:rsid w:val="00580024"/>
    <w:pPr>
      <w:spacing w:line="240" w:lineRule="auto"/>
      <w:ind w:firstLine="0"/>
      <w:jc w:val="left"/>
    </w:pPr>
    <w:rPr>
      <w:rFonts w:ascii="Courier New" w:hAnsi="Courier New" w:cs="Courier New"/>
      <w:position w:val="0"/>
      <w:szCs w:val="20"/>
      <w:lang w:val="en-US" w:eastAsia="en-US"/>
    </w:rPr>
  </w:style>
  <w:style w:type="paragraph" w:customStyle="1" w:styleId="10">
    <w:name w:val="Обычный1"/>
    <w:link w:val="Char"/>
    <w:rsid w:val="00417C27"/>
    <w:pPr>
      <w:autoSpaceDE w:val="0"/>
      <w:autoSpaceDN w:val="0"/>
    </w:pPr>
    <w:rPr>
      <w:lang w:eastAsia="en-US"/>
    </w:rPr>
  </w:style>
  <w:style w:type="character" w:customStyle="1" w:styleId="Char">
    <w:name w:val="Обычный Char"/>
    <w:basedOn w:val="DefaultParagraphFont"/>
    <w:link w:val="10"/>
    <w:rsid w:val="007162B5"/>
    <w:rPr>
      <w:lang w:val="ru-RU" w:eastAsia="en-US" w:bidi="ar-SA"/>
    </w:rPr>
  </w:style>
  <w:style w:type="paragraph" w:customStyle="1" w:styleId="a2">
    <w:name w:val="Основной текст статьи"/>
    <w:rsid w:val="00417C27"/>
    <w:pPr>
      <w:tabs>
        <w:tab w:val="left" w:pos="284"/>
      </w:tabs>
      <w:autoSpaceDE w:val="0"/>
      <w:autoSpaceDN w:val="0"/>
      <w:spacing w:line="480" w:lineRule="auto"/>
      <w:ind w:firstLine="567"/>
    </w:pPr>
    <w:rPr>
      <w:noProof/>
      <w:sz w:val="28"/>
      <w:szCs w:val="28"/>
      <w:lang w:val="en-US" w:eastAsia="en-US"/>
    </w:rPr>
  </w:style>
  <w:style w:type="paragraph" w:customStyle="1" w:styleId="a3">
    <w:name w:val="Нумерованный список статьи"/>
    <w:rsid w:val="00417C27"/>
    <w:pPr>
      <w:tabs>
        <w:tab w:val="num" w:pos="360"/>
      </w:tabs>
      <w:autoSpaceDE w:val="0"/>
      <w:autoSpaceDN w:val="0"/>
      <w:spacing w:line="480" w:lineRule="auto"/>
      <w:ind w:left="340" w:right="-199" w:hanging="340"/>
      <w:jc w:val="both"/>
    </w:pPr>
    <w:rPr>
      <w:noProof/>
      <w:sz w:val="28"/>
      <w:szCs w:val="28"/>
      <w:lang w:val="en-US" w:eastAsia="en-US"/>
    </w:rPr>
  </w:style>
  <w:style w:type="paragraph" w:customStyle="1" w:styleId="a4">
    <w:name w:val="текст сноски"/>
    <w:basedOn w:val="10"/>
    <w:rsid w:val="00EF031F"/>
    <w:pPr>
      <w:spacing w:line="200" w:lineRule="exact"/>
    </w:pPr>
  </w:style>
  <w:style w:type="character" w:customStyle="1" w:styleId="a5">
    <w:name w:val="знак сноски"/>
    <w:basedOn w:val="DefaultParagraphFont"/>
    <w:rsid w:val="00417C27"/>
    <w:rPr>
      <w:vertAlign w:val="superscript"/>
    </w:rPr>
  </w:style>
  <w:style w:type="paragraph" w:styleId="BodyText3">
    <w:name w:val="Body Text 3"/>
    <w:basedOn w:val="Normal"/>
    <w:rsid w:val="003244EE"/>
    <w:pPr>
      <w:spacing w:line="240" w:lineRule="auto"/>
      <w:ind w:firstLine="0"/>
    </w:pPr>
    <w:rPr>
      <w:rFonts w:cs="Times New Roman"/>
      <w:color w:val="000000"/>
      <w:position w:val="0"/>
      <w:sz w:val="24"/>
      <w:szCs w:val="24"/>
      <w:lang w:val="en-US" w:eastAsia="en-US"/>
    </w:rPr>
  </w:style>
  <w:style w:type="paragraph" w:styleId="BodyText2">
    <w:name w:val="Body Text 2"/>
    <w:basedOn w:val="Normal"/>
    <w:rsid w:val="003244EE"/>
    <w:pPr>
      <w:spacing w:line="240" w:lineRule="auto"/>
      <w:ind w:firstLine="0"/>
    </w:pPr>
    <w:rPr>
      <w:rFonts w:cs="Traditional Arabic"/>
      <w:position w:val="0"/>
      <w:sz w:val="24"/>
      <w:lang w:val="en-US" w:eastAsia="en-US"/>
    </w:rPr>
  </w:style>
  <w:style w:type="character" w:styleId="Strong">
    <w:name w:val="Strong"/>
    <w:basedOn w:val="DefaultParagraphFont"/>
    <w:qFormat/>
    <w:rsid w:val="00666933"/>
    <w:rPr>
      <w:b/>
      <w:bCs/>
    </w:rPr>
  </w:style>
  <w:style w:type="paragraph" w:customStyle="1" w:styleId="StyleCaptionCentered">
    <w:name w:val="Style Caption + Centered"/>
    <w:basedOn w:val="Caption"/>
    <w:rsid w:val="00807101"/>
    <w:pPr>
      <w:spacing w:before="240" w:after="0"/>
    </w:pPr>
    <w:rPr>
      <w:rFonts w:cs="Zar1"/>
      <w:position w:val="0"/>
      <w:lang w:eastAsia="en-US"/>
    </w:rPr>
  </w:style>
  <w:style w:type="paragraph" w:styleId="TOC1">
    <w:name w:val="toc 1"/>
    <w:basedOn w:val="Normal"/>
    <w:next w:val="Normal"/>
    <w:autoRedefine/>
    <w:uiPriority w:val="39"/>
    <w:rsid w:val="00695019"/>
    <w:pPr>
      <w:tabs>
        <w:tab w:val="right" w:leader="dot" w:pos="6467"/>
      </w:tabs>
      <w:ind w:left="567" w:right="284" w:hanging="567"/>
    </w:pPr>
  </w:style>
  <w:style w:type="paragraph" w:styleId="TOC2">
    <w:name w:val="toc 2"/>
    <w:basedOn w:val="Normal"/>
    <w:next w:val="Normal"/>
    <w:autoRedefine/>
    <w:uiPriority w:val="39"/>
    <w:rsid w:val="00635FD2"/>
    <w:pPr>
      <w:tabs>
        <w:tab w:val="right" w:leader="dot" w:pos="6467"/>
      </w:tabs>
      <w:ind w:left="1134" w:right="284" w:hanging="567"/>
    </w:pPr>
  </w:style>
  <w:style w:type="paragraph" w:styleId="TOC3">
    <w:name w:val="toc 3"/>
    <w:basedOn w:val="Normal"/>
    <w:next w:val="Normal"/>
    <w:autoRedefine/>
    <w:uiPriority w:val="39"/>
    <w:rsid w:val="00AC5B7B"/>
    <w:pPr>
      <w:tabs>
        <w:tab w:val="right" w:leader="dot" w:pos="6467"/>
      </w:tabs>
      <w:ind w:left="400"/>
    </w:pPr>
  </w:style>
  <w:style w:type="character" w:customStyle="1" w:styleId="Heading2Char">
    <w:name w:val="Heading 2 Char"/>
    <w:basedOn w:val="DefaultParagraphFont"/>
    <w:link w:val="Heading2"/>
    <w:rsid w:val="0068165C"/>
    <w:rPr>
      <w:rFonts w:ascii="Arial" w:hAnsi="Arial" w:cs="Zar2"/>
      <w:b/>
      <w:i/>
      <w:iCs/>
      <w:position w:val="4"/>
      <w:sz w:val="24"/>
      <w:szCs w:val="32"/>
    </w:rPr>
  </w:style>
  <w:style w:type="paragraph" w:styleId="BalloonText">
    <w:name w:val="Balloon Text"/>
    <w:basedOn w:val="Normal"/>
    <w:link w:val="BalloonTextChar"/>
    <w:rsid w:val="00EF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31F"/>
    <w:rPr>
      <w:rFonts w:ascii="Tahoma" w:hAnsi="Tahoma" w:cs="Tahoma"/>
      <w:position w:val="4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AA7CA4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A7CA4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A7CA4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A7CA4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A7CA4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A7CA4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07B6"/>
    <w:rPr>
      <w:rFonts w:cs="Zar2"/>
      <w:bCs/>
      <w:position w:val="4"/>
      <w:szCs w:val="28"/>
    </w:rPr>
  </w:style>
  <w:style w:type="paragraph" w:customStyle="1" w:styleId="11">
    <w:name w:val="Обычный (веб)1"/>
    <w:basedOn w:val="Normal"/>
    <w:rsid w:val="004101FC"/>
    <w:pPr>
      <w:spacing w:before="100" w:beforeAutospacing="1" w:after="100" w:afterAutospacing="1"/>
      <w:jc w:val="both"/>
    </w:pPr>
    <w:rPr>
      <w:rFonts w:ascii="Tahoma" w:hAnsi="Tahoma" w:cs="Tahoma"/>
      <w:position w:val="0"/>
      <w:szCs w:val="20"/>
    </w:rPr>
  </w:style>
  <w:style w:type="paragraph" w:styleId="NormalWeb">
    <w:name w:val="Normal (Web)"/>
    <w:basedOn w:val="Normal"/>
    <w:rsid w:val="004101FC"/>
    <w:pPr>
      <w:spacing w:before="100" w:beforeAutospacing="1" w:after="100" w:afterAutospacing="1"/>
    </w:pPr>
    <w:rPr>
      <w:rFonts w:cs="Zar1"/>
      <w:position w:val="0"/>
    </w:rPr>
  </w:style>
  <w:style w:type="paragraph" w:styleId="BodyText">
    <w:name w:val="Body Text"/>
    <w:basedOn w:val="Normal"/>
    <w:link w:val="BodyTextChar"/>
    <w:rsid w:val="004101FC"/>
    <w:pPr>
      <w:ind w:right="535"/>
      <w:jc w:val="both"/>
    </w:pPr>
    <w:rPr>
      <w:rFonts w:cs="Zar1"/>
      <w:position w:val="0"/>
      <w:sz w:val="28"/>
    </w:rPr>
  </w:style>
  <w:style w:type="character" w:customStyle="1" w:styleId="BodyTextChar">
    <w:name w:val="Body Text Char"/>
    <w:basedOn w:val="DefaultParagraphFont"/>
    <w:link w:val="BodyText"/>
    <w:rsid w:val="004101FC"/>
    <w:rPr>
      <w:rFonts w:cs="Zar1"/>
      <w:sz w:val="28"/>
      <w:szCs w:val="26"/>
    </w:rPr>
  </w:style>
  <w:style w:type="paragraph" w:styleId="BodyTextIndent2">
    <w:name w:val="Body Text Indent 2"/>
    <w:basedOn w:val="Normal"/>
    <w:link w:val="BodyTextIndent2Char"/>
    <w:rsid w:val="004101FC"/>
    <w:pPr>
      <w:ind w:left="-360"/>
    </w:pPr>
    <w:rPr>
      <w:rFonts w:cs="Zar1"/>
      <w:position w:val="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101FC"/>
    <w:rPr>
      <w:rFonts w:cs="Zar1"/>
      <w:szCs w:val="26"/>
      <w:lang w:val="en-US"/>
    </w:rPr>
  </w:style>
  <w:style w:type="character" w:customStyle="1" w:styleId="Perevod">
    <w:name w:val="Perevod"/>
    <w:basedOn w:val="DefaultParagraphFont"/>
    <w:rsid w:val="004101FC"/>
    <w:rPr>
      <w:i/>
    </w:rPr>
  </w:style>
  <w:style w:type="character" w:customStyle="1" w:styleId="Heading5Char">
    <w:name w:val="Heading 5 Char"/>
    <w:basedOn w:val="DefaultParagraphFont"/>
    <w:link w:val="Heading5"/>
    <w:rsid w:val="00262DBF"/>
    <w:rPr>
      <w:rFonts w:eastAsia="Batang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2DBF"/>
    <w:rPr>
      <w:rFonts w:eastAsia="Batang"/>
      <w:b/>
      <w:szCs w:val="24"/>
    </w:rPr>
  </w:style>
  <w:style w:type="character" w:customStyle="1" w:styleId="Heading8Char">
    <w:name w:val="Heading 8 Char"/>
    <w:basedOn w:val="DefaultParagraphFont"/>
    <w:link w:val="Heading8"/>
    <w:rsid w:val="00262DBF"/>
    <w:rPr>
      <w:rFonts w:eastAsia="Batang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62DBF"/>
    <w:rPr>
      <w:rFonts w:ascii="Arial" w:eastAsia="Batang" w:hAnsi="Arial" w:cs="Arial"/>
      <w:sz w:val="22"/>
      <w:szCs w:val="22"/>
    </w:rPr>
  </w:style>
  <w:style w:type="paragraph" w:customStyle="1" w:styleId="12">
    <w:name w:val="Стиль1"/>
    <w:rsid w:val="00262DBF"/>
    <w:pPr>
      <w:autoSpaceDE w:val="0"/>
      <w:autoSpaceDN w:val="0"/>
    </w:pPr>
    <w:rPr>
      <w:rFonts w:eastAsia="Batang"/>
    </w:rPr>
  </w:style>
  <w:style w:type="paragraph" w:styleId="List">
    <w:name w:val="List"/>
    <w:basedOn w:val="Normal"/>
    <w:rsid w:val="00262DBF"/>
    <w:pPr>
      <w:ind w:left="283" w:hanging="283"/>
    </w:pPr>
    <w:rPr>
      <w:rFonts w:eastAsia="Batang" w:cs="Times New Roman"/>
      <w:position w:val="0"/>
      <w:szCs w:val="24"/>
    </w:rPr>
  </w:style>
  <w:style w:type="paragraph" w:styleId="List2">
    <w:name w:val="List 2"/>
    <w:basedOn w:val="Normal"/>
    <w:rsid w:val="00262DBF"/>
    <w:pPr>
      <w:ind w:left="566" w:hanging="283"/>
    </w:pPr>
    <w:rPr>
      <w:rFonts w:eastAsia="Batang" w:cs="Times New Roman"/>
      <w:position w:val="0"/>
      <w:szCs w:val="24"/>
    </w:rPr>
  </w:style>
  <w:style w:type="paragraph" w:styleId="ListBullet">
    <w:name w:val="List Bullet"/>
    <w:basedOn w:val="Normal"/>
    <w:autoRedefine/>
    <w:rsid w:val="00262DBF"/>
    <w:pPr>
      <w:numPr>
        <w:numId w:val="27"/>
      </w:numPr>
    </w:pPr>
    <w:rPr>
      <w:rFonts w:eastAsia="Batang" w:cs="Times New Roman"/>
      <w:position w:val="0"/>
      <w:szCs w:val="24"/>
    </w:rPr>
  </w:style>
  <w:style w:type="paragraph" w:styleId="ListBullet2">
    <w:name w:val="List Bullet 2"/>
    <w:basedOn w:val="Normal"/>
    <w:autoRedefine/>
    <w:rsid w:val="00262DBF"/>
    <w:pPr>
      <w:numPr>
        <w:numId w:val="28"/>
      </w:numPr>
    </w:pPr>
    <w:rPr>
      <w:rFonts w:eastAsia="Batang" w:cs="Times New Roman"/>
      <w:position w:val="0"/>
      <w:szCs w:val="24"/>
    </w:rPr>
  </w:style>
  <w:style w:type="paragraph" w:styleId="Subtitle">
    <w:name w:val="Subtitle"/>
    <w:basedOn w:val="Normal"/>
    <w:link w:val="SubtitleChar"/>
    <w:qFormat/>
    <w:rsid w:val="00262DBF"/>
    <w:pPr>
      <w:spacing w:after="60"/>
      <w:jc w:val="center"/>
      <w:outlineLvl w:val="1"/>
    </w:pPr>
    <w:rPr>
      <w:rFonts w:ascii="Arial" w:eastAsia="Batang" w:hAnsi="Arial" w:cs="Arial"/>
      <w:position w:val="0"/>
      <w:szCs w:val="24"/>
    </w:rPr>
  </w:style>
  <w:style w:type="character" w:customStyle="1" w:styleId="SubtitleChar">
    <w:name w:val="Subtitle Char"/>
    <w:basedOn w:val="DefaultParagraphFont"/>
    <w:link w:val="Subtitle"/>
    <w:rsid w:val="00262DBF"/>
    <w:rPr>
      <w:rFonts w:ascii="Arial" w:eastAsia="Batang" w:hAnsi="Arial" w:cs="Arial"/>
      <w:szCs w:val="24"/>
    </w:rPr>
  </w:style>
  <w:style w:type="paragraph" w:customStyle="1" w:styleId="a6">
    <w:name w:val="Строка ссылки"/>
    <w:basedOn w:val="BodyText"/>
    <w:rsid w:val="00262DBF"/>
    <w:pPr>
      <w:ind w:right="0"/>
      <w:jc w:val="lowKashida"/>
    </w:pPr>
    <w:rPr>
      <w:rFonts w:eastAsia="Batang" w:cs="Times New Roman"/>
      <w:color w:val="003300"/>
      <w:szCs w:val="24"/>
    </w:rPr>
  </w:style>
  <w:style w:type="paragraph" w:styleId="NormalIndent">
    <w:name w:val="Normal Indent"/>
    <w:basedOn w:val="Normal"/>
    <w:rsid w:val="00262DBF"/>
    <w:pPr>
      <w:ind w:left="708"/>
    </w:pPr>
    <w:rPr>
      <w:rFonts w:eastAsia="Batang" w:cs="Times New Roman"/>
      <w:position w:val="0"/>
      <w:szCs w:val="24"/>
    </w:rPr>
  </w:style>
  <w:style w:type="character" w:customStyle="1" w:styleId="Style">
    <w:name w:val="Style"/>
    <w:basedOn w:val="FootnoteReference"/>
    <w:rsid w:val="00262DB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43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1660"/>
    <w:rPr>
      <w:rFonts w:ascii="Arial" w:hAnsi="Arial" w:cs="Arial"/>
      <w:b/>
      <w:kern w:val="32"/>
      <w:position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84CD7"/>
    <w:rPr>
      <w:rFonts w:ascii="Arial" w:hAnsi="Arial" w:cs="Zar2"/>
      <w:b/>
      <w:position w:val="4"/>
      <w:szCs w:val="28"/>
    </w:rPr>
  </w:style>
  <w:style w:type="character" w:customStyle="1" w:styleId="Heading4Char">
    <w:name w:val="Heading 4 Char"/>
    <w:basedOn w:val="DefaultParagraphFont"/>
    <w:link w:val="Heading4"/>
    <w:rsid w:val="00E84CD7"/>
    <w:rPr>
      <w:rFonts w:cs="Traditional Arabic"/>
      <w:b/>
      <w:bCs/>
      <w:i/>
      <w:iCs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84CD7"/>
    <w:rPr>
      <w:bCs/>
    </w:rPr>
  </w:style>
  <w:style w:type="paragraph" w:styleId="BodyTextIndent3">
    <w:name w:val="Body Text Indent 3"/>
    <w:basedOn w:val="Normal"/>
    <w:link w:val="BodyTextIndent3Char"/>
    <w:rsid w:val="00E84CD7"/>
    <w:pPr>
      <w:ind w:left="1080" w:hanging="360"/>
    </w:pPr>
    <w:rPr>
      <w:rFonts w:cs="Times New Roman"/>
      <w:position w:val="0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E84CD7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84CD7"/>
    <w:rPr>
      <w:rFonts w:cs="Zar2"/>
      <w:bCs/>
      <w:position w:val="4"/>
      <w:szCs w:val="28"/>
    </w:rPr>
  </w:style>
  <w:style w:type="paragraph" w:styleId="NoSpacing">
    <w:name w:val="No Spacing"/>
    <w:link w:val="NoSpacingChar"/>
    <w:uiPriority w:val="1"/>
    <w:qFormat/>
    <w:rsid w:val="00743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333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yleFootnoteReference14pt">
    <w:name w:val="Style Footnote Reference + 14 pt"/>
    <w:basedOn w:val="FootnoteReference"/>
    <w:rsid w:val="00A7365B"/>
    <w:rPr>
      <w:rFonts w:cs="Times New Roman"/>
      <w:b/>
      <w:sz w:val="16"/>
      <w:szCs w:val="28"/>
    </w:rPr>
  </w:style>
  <w:style w:type="character" w:customStyle="1" w:styleId="GramCode">
    <w:name w:val="GramCode"/>
    <w:basedOn w:val="Latin"/>
    <w:rsid w:val="00A7365B"/>
    <w:rPr>
      <w:rFonts w:ascii="Times New Roman" w:hAnsi="Times New Roman" w:cs="SILDoulos NP"/>
      <w:sz w:val="16"/>
      <w:lang w:val="en-US"/>
    </w:rPr>
  </w:style>
  <w:style w:type="paragraph" w:customStyle="1" w:styleId="NormalPers">
    <w:name w:val="NormalPers"/>
    <w:basedOn w:val="Normal"/>
    <w:qFormat/>
    <w:rsid w:val="009F7813"/>
    <w:pPr>
      <w:bidi/>
      <w:spacing w:line="320" w:lineRule="exact"/>
    </w:pPr>
    <w:rPr>
      <w:lang w:bidi="fa-IR"/>
    </w:rPr>
  </w:style>
  <w:style w:type="character" w:styleId="PlaceholderText">
    <w:name w:val="Placeholder Text"/>
    <w:basedOn w:val="DefaultParagraphFont"/>
    <w:uiPriority w:val="99"/>
    <w:semiHidden/>
    <w:rsid w:val="00CF6975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semiHidden/>
    <w:rsid w:val="00FD58C0"/>
    <w:rPr>
      <w:rFonts w:cs="Zar2"/>
      <w:position w:val="4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119DF-615F-4B25-AC62-40F52146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Сборник статей</vt:lpstr>
      <vt:lpstr>Сборник статей</vt:lpstr>
    </vt:vector>
  </TitlesOfParts>
  <Company>Институт языкознания</Company>
  <LinksUpToDate>false</LinksUpToDate>
  <CharactersWithSpaces>14883</CharactersWithSpaces>
  <SharedDoc>false</SharedDoc>
  <HLinks>
    <vt:vector size="942" baseType="variant">
      <vt:variant>
        <vt:i4>1245244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_Toc165787028</vt:lpwstr>
      </vt:variant>
      <vt:variant>
        <vt:i4>1245244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_Toc165787027</vt:lpwstr>
      </vt:variant>
      <vt:variant>
        <vt:i4>1245244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_Toc165787026</vt:lpwstr>
      </vt:variant>
      <vt:variant>
        <vt:i4>1245244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_Toc165787025</vt:lpwstr>
      </vt:variant>
      <vt:variant>
        <vt:i4>1245244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_Toc165787024</vt:lpwstr>
      </vt:variant>
      <vt:variant>
        <vt:i4>1245244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_Toc165787023</vt:lpwstr>
      </vt:variant>
      <vt:variant>
        <vt:i4>1245244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_Toc165787022</vt:lpwstr>
      </vt:variant>
      <vt:variant>
        <vt:i4>1245244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_Toc165787021</vt:lpwstr>
      </vt:variant>
      <vt:variant>
        <vt:i4>1245244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_Toc165787020</vt:lpwstr>
      </vt:variant>
      <vt:variant>
        <vt:i4>1048636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_Toc165787019</vt:lpwstr>
      </vt:variant>
      <vt:variant>
        <vt:i4>1048636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_Toc165787018</vt:lpwstr>
      </vt:variant>
      <vt:variant>
        <vt:i4>1048636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_Toc165787017</vt:lpwstr>
      </vt:variant>
      <vt:variant>
        <vt:i4>1048636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_Toc165787016</vt:lpwstr>
      </vt:variant>
      <vt:variant>
        <vt:i4>1048636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_Toc165787015</vt:lpwstr>
      </vt:variant>
      <vt:variant>
        <vt:i4>1048636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_Toc165787014</vt:lpwstr>
      </vt:variant>
      <vt:variant>
        <vt:i4>1048636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_Toc165787013</vt:lpwstr>
      </vt:variant>
      <vt:variant>
        <vt:i4>1048636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_Toc165787012</vt:lpwstr>
      </vt:variant>
      <vt:variant>
        <vt:i4>1048636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_Toc165787011</vt:lpwstr>
      </vt:variant>
      <vt:variant>
        <vt:i4>1048636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_Toc165787010</vt:lpwstr>
      </vt:variant>
      <vt:variant>
        <vt:i4>1114172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_Toc165787009</vt:lpwstr>
      </vt:variant>
      <vt:variant>
        <vt:i4>1114172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_Toc165787008</vt:lpwstr>
      </vt:variant>
      <vt:variant>
        <vt:i4>1114172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_Toc165787007</vt:lpwstr>
      </vt:variant>
      <vt:variant>
        <vt:i4>1114172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_Toc165787006</vt:lpwstr>
      </vt:variant>
      <vt:variant>
        <vt:i4>1114172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_Toc165787005</vt:lpwstr>
      </vt:variant>
      <vt:variant>
        <vt:i4>1114172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_Toc165787004</vt:lpwstr>
      </vt:variant>
      <vt:variant>
        <vt:i4>1114172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_Toc165787003</vt:lpwstr>
      </vt:variant>
      <vt:variant>
        <vt:i4>1114172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_Toc165787002</vt:lpwstr>
      </vt:variant>
      <vt:variant>
        <vt:i4>1114172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_Toc165787001</vt:lpwstr>
      </vt:variant>
      <vt:variant>
        <vt:i4>1114172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_Toc165787000</vt:lpwstr>
      </vt:variant>
      <vt:variant>
        <vt:i4>1638453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_Toc165786999</vt:lpwstr>
      </vt:variant>
      <vt:variant>
        <vt:i4>1638453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_Toc165786998</vt:lpwstr>
      </vt:variant>
      <vt:variant>
        <vt:i4>1638453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_Toc165786997</vt:lpwstr>
      </vt:variant>
      <vt:variant>
        <vt:i4>1638453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_Toc165786996</vt:lpwstr>
      </vt:variant>
      <vt:variant>
        <vt:i4>1638453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_Toc165786995</vt:lpwstr>
      </vt:variant>
      <vt:variant>
        <vt:i4>1638453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_Toc165786994</vt:lpwstr>
      </vt:variant>
      <vt:variant>
        <vt:i4>1638453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_Toc165786993</vt:lpwstr>
      </vt:variant>
      <vt:variant>
        <vt:i4>1638453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_Toc165786992</vt:lpwstr>
      </vt:variant>
      <vt:variant>
        <vt:i4>1638453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_Toc165786991</vt:lpwstr>
      </vt:variant>
      <vt:variant>
        <vt:i4>1638453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_Toc165786990</vt:lpwstr>
      </vt:variant>
      <vt:variant>
        <vt:i4>1572917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_Toc165786989</vt:lpwstr>
      </vt:variant>
      <vt:variant>
        <vt:i4>1572917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_Toc165786988</vt:lpwstr>
      </vt:variant>
      <vt:variant>
        <vt:i4>1572917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_Toc165786987</vt:lpwstr>
      </vt:variant>
      <vt:variant>
        <vt:i4>1572917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_Toc165786986</vt:lpwstr>
      </vt:variant>
      <vt:variant>
        <vt:i4>1572917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_Toc165786985</vt:lpwstr>
      </vt:variant>
      <vt:variant>
        <vt:i4>1572917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_Toc165786984</vt:lpwstr>
      </vt:variant>
      <vt:variant>
        <vt:i4>1572917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_Toc165786983</vt:lpwstr>
      </vt:variant>
      <vt:variant>
        <vt:i4>1572917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_Toc165786982</vt:lpwstr>
      </vt:variant>
      <vt:variant>
        <vt:i4>1572917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_Toc165786981</vt:lpwstr>
      </vt:variant>
      <vt:variant>
        <vt:i4>1572917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_Toc165786980</vt:lpwstr>
      </vt:variant>
      <vt:variant>
        <vt:i4>1507381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_Toc165786979</vt:lpwstr>
      </vt:variant>
      <vt:variant>
        <vt:i4>1507381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_Toc165786978</vt:lpwstr>
      </vt:variant>
      <vt:variant>
        <vt:i4>1507381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_Toc165786977</vt:lpwstr>
      </vt:variant>
      <vt:variant>
        <vt:i4>1507381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_Toc165786976</vt:lpwstr>
      </vt:variant>
      <vt:variant>
        <vt:i4>1507381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_Toc165786975</vt:lpwstr>
      </vt:variant>
      <vt:variant>
        <vt:i4>1507381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_Toc165786974</vt:lpwstr>
      </vt:variant>
      <vt:variant>
        <vt:i4>1507381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_Toc165786973</vt:lpwstr>
      </vt:variant>
      <vt:variant>
        <vt:i4>1507381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_Toc165786972</vt:lpwstr>
      </vt:variant>
      <vt:variant>
        <vt:i4>1507381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_Toc165786971</vt:lpwstr>
      </vt:variant>
      <vt:variant>
        <vt:i4>1507381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_Toc165786970</vt:lpwstr>
      </vt:variant>
      <vt:variant>
        <vt:i4>1441845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_Toc165786969</vt:lpwstr>
      </vt:variant>
      <vt:variant>
        <vt:i4>1441845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_Toc165786968</vt:lpwstr>
      </vt:variant>
      <vt:variant>
        <vt:i4>1441845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_Toc165786967</vt:lpwstr>
      </vt:variant>
      <vt:variant>
        <vt:i4>1441845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_Toc165786966</vt:lpwstr>
      </vt:variant>
      <vt:variant>
        <vt:i4>1441845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_Toc165786965</vt:lpwstr>
      </vt:variant>
      <vt:variant>
        <vt:i4>1441845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_Toc165786964</vt:lpwstr>
      </vt:variant>
      <vt:variant>
        <vt:i4>1441845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_Toc165786963</vt:lpwstr>
      </vt:variant>
      <vt:variant>
        <vt:i4>1441845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_Toc165786962</vt:lpwstr>
      </vt:variant>
      <vt:variant>
        <vt:i4>1441845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_Toc165786961</vt:lpwstr>
      </vt:variant>
      <vt:variant>
        <vt:i4>1441845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_Toc165786960</vt:lpwstr>
      </vt:variant>
      <vt:variant>
        <vt:i4>1376309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_Toc165786959</vt:lpwstr>
      </vt:variant>
      <vt:variant>
        <vt:i4>1376309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_Toc165786958</vt:lpwstr>
      </vt:variant>
      <vt:variant>
        <vt:i4>1376309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_Toc165786957</vt:lpwstr>
      </vt:variant>
      <vt:variant>
        <vt:i4>1376309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_Toc165786956</vt:lpwstr>
      </vt:variant>
      <vt:variant>
        <vt:i4>1376309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_Toc165786955</vt:lpwstr>
      </vt:variant>
      <vt:variant>
        <vt:i4>1376309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_Toc165786954</vt:lpwstr>
      </vt:variant>
      <vt:variant>
        <vt:i4>1376309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_Toc165786953</vt:lpwstr>
      </vt:variant>
      <vt:variant>
        <vt:i4>1376309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_Toc165786952</vt:lpwstr>
      </vt:variant>
      <vt:variant>
        <vt:i4>1376309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_Toc165786951</vt:lpwstr>
      </vt:variant>
      <vt:variant>
        <vt:i4>1376309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_Toc165786950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_Toc165786949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_Toc165786948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_Toc165786947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_Toc165786946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_Toc165786945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_Toc165786944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_Toc165786943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_Toc165786942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_Toc165786941</vt:lpwstr>
      </vt:variant>
      <vt:variant>
        <vt:i4>1310773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_Toc165786940</vt:lpwstr>
      </vt:variant>
      <vt:variant>
        <vt:i4>1245237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_Toc165786939</vt:lpwstr>
      </vt:variant>
      <vt:variant>
        <vt:i4>1245237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_Toc165786938</vt:lpwstr>
      </vt:variant>
      <vt:variant>
        <vt:i4>1245237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_Toc165786937</vt:lpwstr>
      </vt:variant>
      <vt:variant>
        <vt:i4>1245237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_Toc165786936</vt:lpwstr>
      </vt:variant>
      <vt:variant>
        <vt:i4>1245237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_Toc165786935</vt:lpwstr>
      </vt:variant>
      <vt:variant>
        <vt:i4>1245237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_Toc165786934</vt:lpwstr>
      </vt:variant>
      <vt:variant>
        <vt:i4>1245237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_Toc165786933</vt:lpwstr>
      </vt:variant>
      <vt:variant>
        <vt:i4>1245237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_Toc165786932</vt:lpwstr>
      </vt:variant>
      <vt:variant>
        <vt:i4>1245237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_Toc165786931</vt:lpwstr>
      </vt:variant>
      <vt:variant>
        <vt:i4>1245237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_Toc165786930</vt:lpwstr>
      </vt:variant>
      <vt:variant>
        <vt:i4>1179701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_Toc165786929</vt:lpwstr>
      </vt:variant>
      <vt:variant>
        <vt:i4>1179701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_Toc165786928</vt:lpwstr>
      </vt:variant>
      <vt:variant>
        <vt:i4>1179701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_Toc165786927</vt:lpwstr>
      </vt:variant>
      <vt:variant>
        <vt:i4>1179701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_Toc165786926</vt:lpwstr>
      </vt:variant>
      <vt:variant>
        <vt:i4>1179701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_Toc165786925</vt:lpwstr>
      </vt:variant>
      <vt:variant>
        <vt:i4>1179701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_Toc165786924</vt:lpwstr>
      </vt:variant>
      <vt:variant>
        <vt:i4>1179701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_Toc165786923</vt:lpwstr>
      </vt:variant>
      <vt:variant>
        <vt:i4>1179701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_Toc165786922</vt:lpwstr>
      </vt:variant>
      <vt:variant>
        <vt:i4>1179701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_Toc165786921</vt:lpwstr>
      </vt:variant>
      <vt:variant>
        <vt:i4>1179701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_Toc165786920</vt:lpwstr>
      </vt:variant>
      <vt:variant>
        <vt:i4>1114165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_Toc165786919</vt:lpwstr>
      </vt:variant>
      <vt:variant>
        <vt:i4>1114165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_Toc165786918</vt:lpwstr>
      </vt:variant>
      <vt:variant>
        <vt:i4>1114165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_Toc165786917</vt:lpwstr>
      </vt:variant>
      <vt:variant>
        <vt:i4>1114165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_Toc165786916</vt:lpwstr>
      </vt:variant>
      <vt:variant>
        <vt:i4>1114165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_Toc165786915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_Toc165786914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_Toc165786913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_Toc165786912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_Toc165786911</vt:lpwstr>
      </vt:variant>
      <vt:variant>
        <vt:i4>1114165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_Toc165786910</vt:lpwstr>
      </vt:variant>
      <vt:variant>
        <vt:i4>1048629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_Toc165786909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_Toc165786908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_Toc165786907</vt:lpwstr>
      </vt:variant>
      <vt:variant>
        <vt:i4>1048629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_Toc165786906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_Toc165786905</vt:lpwstr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_Toc165786904</vt:lpwstr>
      </vt:variant>
      <vt:variant>
        <vt:i4>1048629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_Toc165786903</vt:lpwstr>
      </vt:variant>
      <vt:variant>
        <vt:i4>1048629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_Toc165786902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_Toc165786901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_Toc165786900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_Toc165786899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_Toc165786898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_Toc165786897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_Toc165786896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_Toc165786895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_Toc165786894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_Toc165786893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_Toc165786892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_Toc165786891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_Toc165786890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_Toc165786889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_Toc165786888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_Toc165786887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_Toc165786886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_Toc165786885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_Toc165786884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_Toc165786883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_Toc165786882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_Toc165786881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_Toc165786880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_Toc165786879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_Toc165786878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_Toc165786877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_Toc165786876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_Toc165786875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_Toc165786874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_Toc165786873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_Toc165786872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статей</dc:title>
  <dc:subject>Памяти проф. В.С. Расторгуевой посвящается</dc:subject>
  <dc:creator>Коллектив</dc:creator>
  <cp:keywords>иранистика согдийский авестийский среднеперсидский персидский ширазский старованджский Памир реконструкция диалект</cp:keywords>
  <cp:lastModifiedBy>Vladimir</cp:lastModifiedBy>
  <cp:revision>9</cp:revision>
  <cp:lastPrinted>2007-07-31T17:38:00Z</cp:lastPrinted>
  <dcterms:created xsi:type="dcterms:W3CDTF">2008-09-03T19:32:00Z</dcterms:created>
  <dcterms:modified xsi:type="dcterms:W3CDTF">2009-03-29T06:09:00Z</dcterms:modified>
  <cp:category>Сборник</cp:category>
  <cp:contentStatus>Final</cp:contentStatus>
</cp:coreProperties>
</file>