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98" w:rsidRDefault="00254598" w:rsidP="00741A3C">
      <w:pPr>
        <w:spacing w:after="0" w:line="240" w:lineRule="auto"/>
        <w:jc w:val="center"/>
        <w:rPr>
          <w:rFonts w:ascii="Times New Roman" w:hAnsi="Times New Roman"/>
          <w:sz w:val="28"/>
          <w:szCs w:val="28"/>
        </w:rPr>
      </w:pPr>
      <w:bookmarkStart w:id="0" w:name="_Toc387100060"/>
      <w:bookmarkStart w:id="1" w:name="_Toc388185309"/>
      <w:bookmarkStart w:id="2" w:name="_Toc489121469"/>
      <w:r>
        <w:rPr>
          <w:rFonts w:ascii="Times New Roman" w:hAnsi="Times New Roman"/>
          <w:sz w:val="28"/>
          <w:szCs w:val="28"/>
        </w:rPr>
        <w:t>МОСКОВСКИЙ ГОСУДАРСТВЕННЫЙ УНИВЕРСИТЕТ</w:t>
      </w:r>
    </w:p>
    <w:p w:rsidR="00741A3C" w:rsidRDefault="00254598" w:rsidP="00741A3C">
      <w:pPr>
        <w:spacing w:after="0" w:line="240" w:lineRule="auto"/>
        <w:jc w:val="center"/>
        <w:rPr>
          <w:rFonts w:ascii="Times New Roman" w:hAnsi="Times New Roman"/>
          <w:sz w:val="28"/>
          <w:szCs w:val="28"/>
        </w:rPr>
      </w:pPr>
      <w:r>
        <w:rPr>
          <w:rFonts w:ascii="Times New Roman" w:hAnsi="Times New Roman"/>
          <w:sz w:val="28"/>
          <w:szCs w:val="28"/>
        </w:rPr>
        <w:t>имени</w:t>
      </w:r>
      <w:r w:rsidR="00741A3C" w:rsidRPr="009E75F1">
        <w:rPr>
          <w:rFonts w:ascii="Times New Roman" w:hAnsi="Times New Roman"/>
          <w:sz w:val="28"/>
          <w:szCs w:val="28"/>
        </w:rPr>
        <w:t xml:space="preserve"> М. В. </w:t>
      </w:r>
      <w:r>
        <w:rPr>
          <w:rFonts w:ascii="Times New Roman" w:hAnsi="Times New Roman"/>
          <w:sz w:val="28"/>
          <w:szCs w:val="28"/>
        </w:rPr>
        <w:t>ЛОМОНОСОВА</w:t>
      </w:r>
    </w:p>
    <w:p w:rsidR="00254598" w:rsidRPr="009E75F1" w:rsidRDefault="00254598" w:rsidP="00741A3C">
      <w:pPr>
        <w:spacing w:after="0" w:line="240" w:lineRule="auto"/>
        <w:jc w:val="center"/>
        <w:rPr>
          <w:rFonts w:ascii="Times New Roman" w:hAnsi="Times New Roman"/>
          <w:sz w:val="28"/>
          <w:szCs w:val="28"/>
        </w:rPr>
      </w:pPr>
    </w:p>
    <w:p w:rsidR="009E75F1" w:rsidRPr="009E75F1" w:rsidRDefault="00254598" w:rsidP="00EF3DDB">
      <w:pPr>
        <w:spacing w:after="0" w:line="240" w:lineRule="auto"/>
        <w:jc w:val="center"/>
        <w:rPr>
          <w:rFonts w:ascii="Times New Roman" w:hAnsi="Times New Roman"/>
          <w:sz w:val="28"/>
          <w:szCs w:val="28"/>
        </w:rPr>
      </w:pPr>
      <w:r>
        <w:rPr>
          <w:rFonts w:ascii="Times New Roman" w:hAnsi="Times New Roman"/>
          <w:sz w:val="28"/>
          <w:szCs w:val="28"/>
        </w:rPr>
        <w:t>ФИЛОЛОГИЧЕСКИЙ ФАКУЛЬТЕТ</w:t>
      </w:r>
    </w:p>
    <w:p w:rsidR="009E75F1" w:rsidRPr="009E75F1" w:rsidRDefault="009E75F1" w:rsidP="00741A3C">
      <w:pPr>
        <w:spacing w:after="0" w:line="240" w:lineRule="auto"/>
        <w:jc w:val="center"/>
        <w:rPr>
          <w:rFonts w:ascii="Times New Roman" w:hAnsi="Times New Roman"/>
          <w:sz w:val="28"/>
          <w:szCs w:val="28"/>
        </w:rPr>
      </w:pPr>
    </w:p>
    <w:p w:rsidR="009E75F1" w:rsidRPr="009E75F1" w:rsidRDefault="009E75F1" w:rsidP="00741A3C">
      <w:pPr>
        <w:spacing w:after="0" w:line="240" w:lineRule="auto"/>
        <w:jc w:val="center"/>
        <w:rPr>
          <w:rFonts w:ascii="Times New Roman" w:hAnsi="Times New Roman"/>
          <w:sz w:val="28"/>
          <w:szCs w:val="28"/>
        </w:rPr>
      </w:pPr>
    </w:p>
    <w:p w:rsidR="004379C7" w:rsidRPr="004033FB" w:rsidRDefault="009E75F1" w:rsidP="00EF3DDB">
      <w:pPr>
        <w:spacing w:after="0" w:line="240" w:lineRule="auto"/>
        <w:jc w:val="right"/>
        <w:rPr>
          <w:rFonts w:ascii="Times New Roman" w:hAnsi="Times New Roman"/>
          <w:i/>
          <w:sz w:val="28"/>
          <w:szCs w:val="28"/>
        </w:rPr>
      </w:pPr>
      <w:r w:rsidRPr="004033FB">
        <w:rPr>
          <w:rFonts w:ascii="Times New Roman" w:hAnsi="Times New Roman"/>
          <w:i/>
          <w:sz w:val="28"/>
          <w:szCs w:val="28"/>
        </w:rPr>
        <w:t>На правах рукописи</w:t>
      </w:r>
    </w:p>
    <w:p w:rsidR="004379C7" w:rsidRPr="004033FB" w:rsidRDefault="004379C7" w:rsidP="00741A3C">
      <w:pPr>
        <w:spacing w:after="0" w:line="240" w:lineRule="auto"/>
        <w:jc w:val="center"/>
        <w:rPr>
          <w:rFonts w:ascii="Times New Roman" w:hAnsi="Times New Roman"/>
          <w:i/>
          <w:sz w:val="28"/>
          <w:szCs w:val="28"/>
        </w:rPr>
      </w:pPr>
    </w:p>
    <w:p w:rsidR="004379C7" w:rsidRPr="009E75F1" w:rsidRDefault="004379C7" w:rsidP="009E75F1">
      <w:pPr>
        <w:spacing w:after="0" w:line="240" w:lineRule="auto"/>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256C00" w:rsidRDefault="00EF3DDB" w:rsidP="009E75F1">
      <w:pPr>
        <w:spacing w:after="0" w:line="240" w:lineRule="auto"/>
        <w:jc w:val="center"/>
        <w:rPr>
          <w:rFonts w:ascii="Times New Roman" w:hAnsi="Times New Roman"/>
          <w:b/>
          <w:sz w:val="28"/>
          <w:szCs w:val="28"/>
        </w:rPr>
      </w:pPr>
      <w:r w:rsidRPr="00256C00">
        <w:rPr>
          <w:rFonts w:ascii="Times New Roman" w:hAnsi="Times New Roman"/>
          <w:b/>
          <w:sz w:val="28"/>
          <w:szCs w:val="28"/>
        </w:rPr>
        <w:t>АНДРЕЙЧУК КСЕНИЯ РУСЛАНОВНА</w:t>
      </w:r>
    </w:p>
    <w:p w:rsidR="00EF3DDB" w:rsidRDefault="00EF3DDB" w:rsidP="009E75F1">
      <w:pPr>
        <w:spacing w:after="0" w:line="240" w:lineRule="auto"/>
        <w:jc w:val="center"/>
        <w:rPr>
          <w:rFonts w:ascii="Times New Roman" w:hAnsi="Times New Roman"/>
          <w:sz w:val="28"/>
          <w:szCs w:val="28"/>
        </w:rPr>
      </w:pPr>
    </w:p>
    <w:p w:rsidR="00EF3DDB" w:rsidRPr="009E75F1" w:rsidRDefault="00EF3DDB" w:rsidP="009E75F1">
      <w:pPr>
        <w:spacing w:after="0" w:line="240" w:lineRule="auto"/>
        <w:jc w:val="center"/>
        <w:rPr>
          <w:rFonts w:ascii="Times New Roman" w:hAnsi="Times New Roman"/>
          <w:sz w:val="28"/>
          <w:szCs w:val="28"/>
        </w:rPr>
      </w:pPr>
    </w:p>
    <w:p w:rsidR="00EF3DDB" w:rsidRDefault="00254598" w:rsidP="00210C90">
      <w:pPr>
        <w:spacing w:after="0" w:line="360" w:lineRule="auto"/>
        <w:jc w:val="center"/>
        <w:rPr>
          <w:rFonts w:ascii="Times New Roman" w:hAnsi="Times New Roman"/>
          <w:b/>
          <w:sz w:val="28"/>
          <w:szCs w:val="28"/>
        </w:rPr>
      </w:pPr>
      <w:r w:rsidRPr="00EF3DDB">
        <w:rPr>
          <w:rFonts w:ascii="Times New Roman" w:hAnsi="Times New Roman"/>
          <w:b/>
          <w:sz w:val="28"/>
          <w:szCs w:val="28"/>
        </w:rPr>
        <w:t>ФИЛОСОФСКО-РЕЛИГИОЗНАЯ ПРОБЛЕМАТИКА</w:t>
      </w:r>
      <w:r w:rsidR="009E75F1" w:rsidRPr="00EF3DDB">
        <w:rPr>
          <w:rFonts w:ascii="Times New Roman" w:hAnsi="Times New Roman"/>
          <w:b/>
          <w:sz w:val="28"/>
          <w:szCs w:val="28"/>
        </w:rPr>
        <w:t xml:space="preserve"> </w:t>
      </w:r>
    </w:p>
    <w:p w:rsidR="00741A3C" w:rsidRPr="00EF3DDB" w:rsidRDefault="009E75F1" w:rsidP="00210C90">
      <w:pPr>
        <w:spacing w:after="0" w:line="360" w:lineRule="auto"/>
        <w:jc w:val="center"/>
        <w:rPr>
          <w:rFonts w:ascii="Times New Roman" w:hAnsi="Times New Roman"/>
          <w:b/>
          <w:sz w:val="28"/>
          <w:szCs w:val="28"/>
        </w:rPr>
      </w:pPr>
      <w:r w:rsidRPr="00EF3DDB">
        <w:rPr>
          <w:rFonts w:ascii="Times New Roman" w:hAnsi="Times New Roman"/>
          <w:b/>
          <w:sz w:val="28"/>
          <w:szCs w:val="28"/>
        </w:rPr>
        <w:t>«П</w:t>
      </w:r>
      <w:r w:rsidR="00254598" w:rsidRPr="00EF3DDB">
        <w:rPr>
          <w:rFonts w:ascii="Times New Roman" w:hAnsi="Times New Roman"/>
          <w:b/>
          <w:sz w:val="28"/>
          <w:szCs w:val="28"/>
        </w:rPr>
        <w:t>ЕНТАЛОГИИ</w:t>
      </w:r>
      <w:r w:rsidRPr="00EF3DDB">
        <w:rPr>
          <w:rFonts w:ascii="Times New Roman" w:hAnsi="Times New Roman"/>
          <w:b/>
          <w:sz w:val="28"/>
          <w:szCs w:val="28"/>
        </w:rPr>
        <w:t xml:space="preserve"> Р</w:t>
      </w:r>
      <w:r w:rsidR="00254598" w:rsidRPr="00EF3DDB">
        <w:rPr>
          <w:rFonts w:ascii="Times New Roman" w:hAnsi="Times New Roman"/>
          <w:b/>
          <w:sz w:val="28"/>
          <w:szCs w:val="28"/>
        </w:rPr>
        <w:t>АСПЯТИЯ</w:t>
      </w:r>
      <w:r w:rsidRPr="00EF3DDB">
        <w:rPr>
          <w:rFonts w:ascii="Times New Roman" w:hAnsi="Times New Roman"/>
          <w:b/>
          <w:sz w:val="28"/>
          <w:szCs w:val="28"/>
        </w:rPr>
        <w:t xml:space="preserve">» </w:t>
      </w:r>
      <w:r w:rsidR="00254598" w:rsidRPr="00EF3DDB">
        <w:rPr>
          <w:rFonts w:ascii="Times New Roman" w:hAnsi="Times New Roman"/>
          <w:b/>
          <w:sz w:val="28"/>
          <w:szCs w:val="28"/>
        </w:rPr>
        <w:t>ПЕРА ЛАГЕРКВИСТА</w:t>
      </w:r>
    </w:p>
    <w:p w:rsidR="009E75F1" w:rsidRDefault="009E75F1" w:rsidP="00210C90">
      <w:pPr>
        <w:spacing w:after="0" w:line="360" w:lineRule="auto"/>
        <w:jc w:val="center"/>
        <w:rPr>
          <w:rFonts w:ascii="Times New Roman" w:hAnsi="Times New Roman"/>
          <w:sz w:val="28"/>
          <w:szCs w:val="28"/>
        </w:rPr>
      </w:pPr>
    </w:p>
    <w:p w:rsidR="004033FB" w:rsidRDefault="009E75F1" w:rsidP="00210C90">
      <w:pPr>
        <w:spacing w:after="0" w:line="360" w:lineRule="auto"/>
        <w:jc w:val="center"/>
        <w:rPr>
          <w:rFonts w:ascii="Times New Roman" w:hAnsi="Times New Roman"/>
          <w:sz w:val="28"/>
          <w:szCs w:val="28"/>
        </w:rPr>
      </w:pPr>
      <w:r>
        <w:rPr>
          <w:rFonts w:ascii="Times New Roman" w:hAnsi="Times New Roman"/>
          <w:sz w:val="28"/>
          <w:szCs w:val="28"/>
        </w:rPr>
        <w:t>Специальность 10.01.03 – литература народов стран зарубежья</w:t>
      </w:r>
    </w:p>
    <w:p w:rsidR="009E75F1" w:rsidRPr="009E75F1" w:rsidRDefault="009E75F1" w:rsidP="00210C90">
      <w:pPr>
        <w:spacing w:after="0" w:line="360" w:lineRule="auto"/>
        <w:jc w:val="center"/>
        <w:rPr>
          <w:rFonts w:ascii="Times New Roman" w:hAnsi="Times New Roman"/>
          <w:sz w:val="28"/>
          <w:szCs w:val="28"/>
        </w:rPr>
      </w:pPr>
      <w:r>
        <w:rPr>
          <w:rFonts w:ascii="Times New Roman" w:hAnsi="Times New Roman"/>
          <w:sz w:val="28"/>
          <w:szCs w:val="28"/>
        </w:rPr>
        <w:t>(европейская и американская литература)</w:t>
      </w:r>
    </w:p>
    <w:p w:rsidR="004379C7" w:rsidRDefault="004379C7" w:rsidP="00741A3C">
      <w:pPr>
        <w:spacing w:after="0" w:line="240" w:lineRule="auto"/>
        <w:jc w:val="center"/>
        <w:rPr>
          <w:rFonts w:ascii="Times New Roman" w:hAnsi="Times New Roman"/>
          <w:sz w:val="28"/>
          <w:szCs w:val="28"/>
        </w:rPr>
      </w:pPr>
    </w:p>
    <w:p w:rsidR="009E75F1" w:rsidRDefault="009E75F1" w:rsidP="00741A3C">
      <w:pPr>
        <w:spacing w:after="0" w:line="240" w:lineRule="auto"/>
        <w:jc w:val="center"/>
        <w:rPr>
          <w:rFonts w:ascii="Times New Roman" w:hAnsi="Times New Roman"/>
          <w:sz w:val="28"/>
          <w:szCs w:val="28"/>
        </w:rPr>
      </w:pPr>
      <w:r>
        <w:rPr>
          <w:rFonts w:ascii="Times New Roman" w:hAnsi="Times New Roman"/>
          <w:sz w:val="28"/>
          <w:szCs w:val="28"/>
        </w:rPr>
        <w:t>ДИССЕРТАЦИЯ</w:t>
      </w:r>
    </w:p>
    <w:p w:rsidR="009E75F1" w:rsidRDefault="00EF3DDB" w:rsidP="00741A3C">
      <w:pPr>
        <w:spacing w:after="0" w:line="240" w:lineRule="auto"/>
        <w:jc w:val="center"/>
        <w:rPr>
          <w:rFonts w:ascii="Times New Roman" w:hAnsi="Times New Roman"/>
          <w:sz w:val="28"/>
          <w:szCs w:val="28"/>
        </w:rPr>
      </w:pPr>
      <w:r>
        <w:rPr>
          <w:rFonts w:ascii="Times New Roman" w:hAnsi="Times New Roman"/>
          <w:sz w:val="28"/>
          <w:szCs w:val="28"/>
        </w:rPr>
        <w:t>н</w:t>
      </w:r>
      <w:r w:rsidR="009E75F1">
        <w:rPr>
          <w:rFonts w:ascii="Times New Roman" w:hAnsi="Times New Roman"/>
          <w:sz w:val="28"/>
          <w:szCs w:val="28"/>
        </w:rPr>
        <w:t>а соискание ученой степени</w:t>
      </w:r>
    </w:p>
    <w:p w:rsidR="009E75F1" w:rsidRPr="009E75F1" w:rsidRDefault="00EF3DDB" w:rsidP="00741A3C">
      <w:pPr>
        <w:spacing w:after="0" w:line="240" w:lineRule="auto"/>
        <w:jc w:val="center"/>
        <w:rPr>
          <w:rFonts w:ascii="Times New Roman" w:hAnsi="Times New Roman"/>
          <w:sz w:val="28"/>
          <w:szCs w:val="28"/>
        </w:rPr>
      </w:pPr>
      <w:r>
        <w:rPr>
          <w:rFonts w:ascii="Times New Roman" w:hAnsi="Times New Roman"/>
          <w:sz w:val="28"/>
          <w:szCs w:val="28"/>
        </w:rPr>
        <w:t>к</w:t>
      </w:r>
      <w:r w:rsidR="009E75F1">
        <w:rPr>
          <w:rFonts w:ascii="Times New Roman" w:hAnsi="Times New Roman"/>
          <w:sz w:val="28"/>
          <w:szCs w:val="28"/>
        </w:rPr>
        <w:t>андидата филологических наук</w:t>
      </w: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210C90">
      <w:pPr>
        <w:spacing w:after="0" w:line="240" w:lineRule="auto"/>
        <w:rPr>
          <w:rFonts w:ascii="Times New Roman" w:hAnsi="Times New Roman"/>
          <w:sz w:val="28"/>
          <w:szCs w:val="28"/>
        </w:rPr>
      </w:pPr>
    </w:p>
    <w:p w:rsidR="004379C7" w:rsidRPr="009E75F1" w:rsidRDefault="004379C7" w:rsidP="004379C7">
      <w:pPr>
        <w:spacing w:after="0" w:line="240" w:lineRule="auto"/>
        <w:jc w:val="right"/>
        <w:rPr>
          <w:rFonts w:ascii="Times New Roman" w:hAnsi="Times New Roman"/>
          <w:sz w:val="28"/>
          <w:szCs w:val="28"/>
        </w:rPr>
      </w:pPr>
    </w:p>
    <w:p w:rsidR="00210C90" w:rsidRPr="009E75F1" w:rsidRDefault="00210C90" w:rsidP="004379C7">
      <w:pPr>
        <w:spacing w:after="0" w:line="240" w:lineRule="auto"/>
        <w:jc w:val="right"/>
        <w:rPr>
          <w:rFonts w:ascii="Times New Roman" w:hAnsi="Times New Roman"/>
          <w:sz w:val="28"/>
          <w:szCs w:val="28"/>
        </w:rPr>
      </w:pPr>
    </w:p>
    <w:p w:rsidR="00210C90" w:rsidRPr="009E75F1" w:rsidRDefault="00210C90" w:rsidP="00952BDF">
      <w:pPr>
        <w:spacing w:after="0" w:line="240" w:lineRule="auto"/>
        <w:rPr>
          <w:rFonts w:ascii="Times New Roman" w:hAnsi="Times New Roman"/>
          <w:sz w:val="28"/>
          <w:szCs w:val="28"/>
        </w:rPr>
      </w:pPr>
    </w:p>
    <w:p w:rsidR="004379C7" w:rsidRPr="009E75F1" w:rsidRDefault="00741A3C" w:rsidP="00210C90">
      <w:pPr>
        <w:spacing w:after="0" w:line="360" w:lineRule="auto"/>
        <w:jc w:val="right"/>
        <w:rPr>
          <w:rFonts w:ascii="Times New Roman" w:hAnsi="Times New Roman"/>
          <w:sz w:val="28"/>
          <w:szCs w:val="28"/>
        </w:rPr>
      </w:pPr>
      <w:r w:rsidRPr="009E75F1">
        <w:rPr>
          <w:rFonts w:ascii="Times New Roman" w:hAnsi="Times New Roman"/>
          <w:sz w:val="28"/>
          <w:szCs w:val="28"/>
        </w:rPr>
        <w:t xml:space="preserve">Научный руководитель: </w:t>
      </w:r>
    </w:p>
    <w:p w:rsidR="00EF3DDB" w:rsidRDefault="00741A3C" w:rsidP="00210C90">
      <w:pPr>
        <w:spacing w:after="0" w:line="360" w:lineRule="auto"/>
        <w:jc w:val="right"/>
        <w:rPr>
          <w:rFonts w:ascii="Times New Roman" w:hAnsi="Times New Roman"/>
          <w:sz w:val="28"/>
          <w:szCs w:val="28"/>
        </w:rPr>
      </w:pPr>
      <w:r w:rsidRPr="009E75F1">
        <w:rPr>
          <w:rFonts w:ascii="Times New Roman" w:hAnsi="Times New Roman"/>
          <w:sz w:val="28"/>
          <w:szCs w:val="28"/>
        </w:rPr>
        <w:t>Серг</w:t>
      </w:r>
      <w:r w:rsidR="00254598">
        <w:rPr>
          <w:rFonts w:ascii="Times New Roman" w:hAnsi="Times New Roman"/>
          <w:sz w:val="28"/>
          <w:szCs w:val="28"/>
        </w:rPr>
        <w:t xml:space="preserve">еев Александр Васильевич, </w:t>
      </w:r>
    </w:p>
    <w:p w:rsidR="00741A3C" w:rsidRPr="009E75F1" w:rsidRDefault="00254598" w:rsidP="00210C90">
      <w:pPr>
        <w:spacing w:after="0" w:line="360" w:lineRule="auto"/>
        <w:jc w:val="right"/>
        <w:rPr>
          <w:rFonts w:ascii="Times New Roman" w:hAnsi="Times New Roman"/>
          <w:sz w:val="28"/>
          <w:szCs w:val="28"/>
        </w:rPr>
      </w:pPr>
      <w:r>
        <w:rPr>
          <w:rFonts w:ascii="Times New Roman" w:hAnsi="Times New Roman"/>
          <w:sz w:val="28"/>
          <w:szCs w:val="28"/>
        </w:rPr>
        <w:t>кандидат филологических наук</w:t>
      </w:r>
      <w:r w:rsidR="00741A3C" w:rsidRPr="009E75F1">
        <w:rPr>
          <w:rFonts w:ascii="Times New Roman" w:hAnsi="Times New Roman"/>
          <w:sz w:val="28"/>
          <w:szCs w:val="28"/>
        </w:rPr>
        <w:t>, доцент</w:t>
      </w: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4379C7" w:rsidRPr="009E75F1" w:rsidRDefault="004379C7" w:rsidP="004E67CE">
      <w:pPr>
        <w:spacing w:after="0" w:line="240" w:lineRule="auto"/>
        <w:jc w:val="center"/>
        <w:rPr>
          <w:rFonts w:ascii="Times New Roman" w:hAnsi="Times New Roman"/>
          <w:sz w:val="28"/>
          <w:szCs w:val="28"/>
        </w:rPr>
      </w:pPr>
    </w:p>
    <w:p w:rsidR="004379C7" w:rsidRPr="009E75F1" w:rsidRDefault="004379C7" w:rsidP="00741A3C">
      <w:pPr>
        <w:spacing w:after="0" w:line="240" w:lineRule="auto"/>
        <w:jc w:val="center"/>
        <w:rPr>
          <w:rFonts w:ascii="Times New Roman" w:hAnsi="Times New Roman"/>
          <w:sz w:val="28"/>
          <w:szCs w:val="28"/>
        </w:rPr>
      </w:pPr>
    </w:p>
    <w:p w:rsidR="00741A3C" w:rsidRDefault="009E75F1" w:rsidP="00741A3C">
      <w:pPr>
        <w:spacing w:after="0" w:line="240" w:lineRule="auto"/>
        <w:jc w:val="center"/>
        <w:rPr>
          <w:rFonts w:ascii="Times New Roman" w:hAnsi="Times New Roman"/>
          <w:sz w:val="28"/>
          <w:szCs w:val="28"/>
        </w:rPr>
      </w:pPr>
      <w:r>
        <w:rPr>
          <w:rFonts w:ascii="Times New Roman" w:hAnsi="Times New Roman"/>
          <w:sz w:val="28"/>
          <w:szCs w:val="28"/>
        </w:rPr>
        <w:t xml:space="preserve">Москва – </w:t>
      </w:r>
      <w:r w:rsidR="008259BA">
        <w:rPr>
          <w:rFonts w:ascii="Times New Roman" w:hAnsi="Times New Roman"/>
          <w:sz w:val="28"/>
          <w:szCs w:val="28"/>
        </w:rPr>
        <w:t>2018</w:t>
      </w:r>
      <w:bookmarkStart w:id="3" w:name="_GoBack"/>
      <w:bookmarkEnd w:id="3"/>
    </w:p>
    <w:p w:rsidR="004E67CE" w:rsidRPr="009E75F1" w:rsidRDefault="004E67CE" w:rsidP="00741A3C">
      <w:pPr>
        <w:spacing w:after="0" w:line="240" w:lineRule="auto"/>
        <w:jc w:val="center"/>
        <w:rPr>
          <w:rFonts w:ascii="Times New Roman" w:hAnsi="Times New Roman"/>
          <w:sz w:val="28"/>
          <w:szCs w:val="28"/>
        </w:rPr>
      </w:pPr>
    </w:p>
    <w:p w:rsidR="00741A3C" w:rsidRDefault="00741A3C">
      <w:pPr>
        <w:spacing w:after="0" w:line="240" w:lineRule="auto"/>
        <w:sectPr w:rsidR="00741A3C" w:rsidSect="00177311">
          <w:footerReference w:type="default" r:id="rId10"/>
          <w:pgSz w:w="11906" w:h="16838" w:code="9"/>
          <w:pgMar w:top="1134" w:right="567" w:bottom="1134" w:left="1418" w:header="0" w:footer="709" w:gutter="0"/>
          <w:cols w:space="720"/>
          <w:formProt w:val="0"/>
          <w:titlePg/>
          <w:docGrid w:linePitch="360" w:charSpace="-2049"/>
        </w:sectPr>
      </w:pPr>
    </w:p>
    <w:p w:rsidR="0068239C" w:rsidRDefault="00042261" w:rsidP="0068239C">
      <w:pPr>
        <w:spacing w:after="0" w:line="360" w:lineRule="auto"/>
        <w:rPr>
          <w:rFonts w:ascii="Times New Roman" w:hAnsi="Times New Roman"/>
          <w:b/>
          <w:sz w:val="32"/>
          <w:szCs w:val="32"/>
        </w:rPr>
      </w:pPr>
      <w:r w:rsidRPr="00042261">
        <w:rPr>
          <w:rFonts w:ascii="Times New Roman" w:hAnsi="Times New Roman"/>
          <w:b/>
          <w:sz w:val="32"/>
          <w:szCs w:val="32"/>
        </w:rPr>
        <w:lastRenderedPageBreak/>
        <w:t>СОДЕРЖАНИЕ</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Введе</w:t>
      </w:r>
      <w:r>
        <w:rPr>
          <w:rFonts w:ascii="Times New Roman" w:hAnsi="Times New Roman"/>
          <w:sz w:val="28"/>
          <w:szCs w:val="28"/>
        </w:rPr>
        <w:t>ние………………………………………………………………………………...4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Глава 1. Пер Лагерквист как писатель-мыслитель………………………</w:t>
      </w:r>
      <w:r>
        <w:rPr>
          <w:rFonts w:ascii="Times New Roman" w:hAnsi="Times New Roman"/>
          <w:sz w:val="28"/>
          <w:szCs w:val="28"/>
        </w:rPr>
        <w:t>………….</w:t>
      </w:r>
      <w:r w:rsidRPr="00403557">
        <w:rPr>
          <w:rFonts w:ascii="Times New Roman" w:hAnsi="Times New Roman"/>
          <w:sz w:val="28"/>
          <w:szCs w:val="28"/>
        </w:rPr>
        <w:t>2</w:t>
      </w:r>
      <w:r>
        <w:rPr>
          <w:rFonts w:ascii="Times New Roman" w:hAnsi="Times New Roman"/>
          <w:sz w:val="28"/>
          <w:szCs w:val="28"/>
        </w:rPr>
        <w:t>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 Творческий путь Пера Лагерквиста в контексте истории шведской литера</w:t>
      </w:r>
      <w:r>
        <w:rPr>
          <w:rFonts w:ascii="Times New Roman" w:hAnsi="Times New Roman"/>
          <w:sz w:val="28"/>
          <w:szCs w:val="28"/>
        </w:rPr>
        <w:t>туры………………………………………………………………………….....24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1.1.1. Литература, повлиявшая на м</w:t>
      </w:r>
      <w:r>
        <w:rPr>
          <w:rFonts w:ascii="Times New Roman" w:hAnsi="Times New Roman"/>
          <w:sz w:val="28"/>
          <w:szCs w:val="28"/>
        </w:rPr>
        <w:t>ировоззрение Пера Лагерквиста……………..24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1.1.2. Периодиза</w:t>
      </w:r>
      <w:r>
        <w:rPr>
          <w:rFonts w:ascii="Times New Roman" w:hAnsi="Times New Roman"/>
          <w:sz w:val="28"/>
          <w:szCs w:val="28"/>
        </w:rPr>
        <w:t>ция творчества Пера Лагерквиста…………………………………30</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1.1.3. Детство и «пробы пера». Трад</w:t>
      </w:r>
      <w:r>
        <w:rPr>
          <w:rFonts w:ascii="Times New Roman" w:hAnsi="Times New Roman"/>
          <w:sz w:val="28"/>
          <w:szCs w:val="28"/>
        </w:rPr>
        <w:t>иции национального романтизма…………...34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1.1.4. Влияние социали</w:t>
      </w:r>
      <w:r>
        <w:rPr>
          <w:rFonts w:ascii="Times New Roman" w:hAnsi="Times New Roman"/>
          <w:sz w:val="28"/>
          <w:szCs w:val="28"/>
        </w:rPr>
        <w:t>зма. Связь с экспрессионизмом…………………………....35</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1.1.5. Ст</w:t>
      </w:r>
      <w:r>
        <w:rPr>
          <w:rFonts w:ascii="Times New Roman" w:hAnsi="Times New Roman"/>
          <w:sz w:val="28"/>
          <w:szCs w:val="28"/>
        </w:rPr>
        <w:t>ановление модернизма в Швеции…………………………………………..36</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1.1.6. «Воинству</w:t>
      </w:r>
      <w:r>
        <w:rPr>
          <w:rFonts w:ascii="Times New Roman" w:hAnsi="Times New Roman"/>
          <w:sz w:val="28"/>
          <w:szCs w:val="28"/>
        </w:rPr>
        <w:t>ющий гуманизм» Пера Лагерквиста………………………………39</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1.1.7. Позднее твор</w:t>
      </w:r>
      <w:r>
        <w:rPr>
          <w:rFonts w:ascii="Times New Roman" w:hAnsi="Times New Roman"/>
          <w:sz w:val="28"/>
          <w:szCs w:val="28"/>
        </w:rPr>
        <w:t>чество. «Пенталогия Распятия»………………………………...41</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1.1.8. Пер Лагерквист как создатель новых тенденций в шведской литературе. Неомифологизм</w:t>
      </w:r>
      <w:r>
        <w:rPr>
          <w:rFonts w:ascii="Times New Roman" w:hAnsi="Times New Roman"/>
          <w:sz w:val="28"/>
          <w:szCs w:val="28"/>
        </w:rPr>
        <w:t>……………………………………………………………………….42</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1.2. Место философских и религиозных вопросов в творчестве Пера Лагеркв</w:t>
      </w:r>
      <w:r>
        <w:rPr>
          <w:rFonts w:ascii="Times New Roman" w:hAnsi="Times New Roman"/>
          <w:sz w:val="28"/>
          <w:szCs w:val="28"/>
        </w:rPr>
        <w:t>иста……………………………………………………………………………45</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1.2.1. «Требование правды более чем правда»: творчество Пера Лагерквиста</w:t>
      </w:r>
      <w:r>
        <w:rPr>
          <w:rFonts w:ascii="Times New Roman" w:hAnsi="Times New Roman"/>
          <w:sz w:val="28"/>
          <w:szCs w:val="28"/>
        </w:rPr>
        <w:t xml:space="preserve"> как непрерывный поиск истины…………………………………………………………</w:t>
      </w:r>
      <w:r w:rsidR="00C251A4">
        <w:rPr>
          <w:rFonts w:ascii="Times New Roman" w:hAnsi="Times New Roman"/>
          <w:sz w:val="28"/>
          <w:szCs w:val="28"/>
        </w:rPr>
        <w:t>.45</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1.2.2. «Религ</w:t>
      </w:r>
      <w:r w:rsidR="00C251A4">
        <w:rPr>
          <w:rFonts w:ascii="Times New Roman" w:hAnsi="Times New Roman"/>
          <w:sz w:val="28"/>
          <w:szCs w:val="28"/>
        </w:rPr>
        <w:t>иозный атеист» Пер Лагерквист……………………………………….51</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Глава 2. Взаимоотношения человека и Бога в романах «Варавва» и «Сивилла»………………………………………………………………………</w:t>
      </w:r>
      <w:r w:rsidR="00C251A4">
        <w:rPr>
          <w:rFonts w:ascii="Times New Roman" w:hAnsi="Times New Roman"/>
          <w:sz w:val="28"/>
          <w:szCs w:val="28"/>
        </w:rPr>
        <w:t>……...5</w:t>
      </w:r>
      <w:r w:rsidR="00AA6A91" w:rsidRPr="00AA6A91">
        <w:rPr>
          <w:rFonts w:ascii="Times New Roman" w:hAnsi="Times New Roman"/>
          <w:sz w:val="28"/>
          <w:szCs w:val="28"/>
        </w:rPr>
        <w:t>3</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2.1. Особенности романов «Варавва» и «Сивилла»………………</w:t>
      </w:r>
      <w:r w:rsidR="00C251A4">
        <w:rPr>
          <w:rFonts w:ascii="Times New Roman" w:hAnsi="Times New Roman"/>
          <w:sz w:val="28"/>
          <w:szCs w:val="28"/>
        </w:rPr>
        <w:t>………………...5</w:t>
      </w:r>
      <w:r w:rsidR="00AA6A91" w:rsidRPr="00AA6A91">
        <w:rPr>
          <w:rFonts w:ascii="Times New Roman" w:hAnsi="Times New Roman"/>
          <w:sz w:val="28"/>
          <w:szCs w:val="28"/>
        </w:rPr>
        <w:t>3</w:t>
      </w:r>
    </w:p>
    <w:p w:rsidR="00403557" w:rsidRPr="006B209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2.2. Проблематика романа «Варавва»………………………………</w:t>
      </w:r>
      <w:r w:rsidR="00C251A4">
        <w:rPr>
          <w:rFonts w:ascii="Times New Roman" w:hAnsi="Times New Roman"/>
          <w:sz w:val="28"/>
          <w:szCs w:val="28"/>
        </w:rPr>
        <w:t>………………..5</w:t>
      </w:r>
      <w:r w:rsidR="00AA6A91" w:rsidRPr="006B2097">
        <w:rPr>
          <w:rFonts w:ascii="Times New Roman" w:hAnsi="Times New Roman"/>
          <w:sz w:val="28"/>
          <w:szCs w:val="28"/>
        </w:rPr>
        <w:t>6</w:t>
      </w:r>
    </w:p>
    <w:p w:rsidR="00403557" w:rsidRPr="006B209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2.2.1. История создан</w:t>
      </w:r>
      <w:r w:rsidR="00C251A4">
        <w:rPr>
          <w:rFonts w:ascii="Times New Roman" w:hAnsi="Times New Roman"/>
          <w:sz w:val="28"/>
          <w:szCs w:val="28"/>
        </w:rPr>
        <w:t>ия романа. Различные толкования…………………………...5</w:t>
      </w:r>
      <w:r w:rsidR="00AA6A91" w:rsidRPr="006B2097">
        <w:rPr>
          <w:rFonts w:ascii="Times New Roman" w:hAnsi="Times New Roman"/>
          <w:sz w:val="28"/>
          <w:szCs w:val="28"/>
        </w:rPr>
        <w:t>6</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2.2.2. Проблематика взаимосвязи образа Вараввы с образами Хр</w:t>
      </w:r>
      <w:r w:rsidR="00C251A4">
        <w:rPr>
          <w:rFonts w:ascii="Times New Roman" w:hAnsi="Times New Roman"/>
          <w:sz w:val="28"/>
          <w:szCs w:val="28"/>
        </w:rPr>
        <w:t>иста и христиан………………………………………………………………………………..</w:t>
      </w:r>
      <w:r w:rsidR="00AA6A91" w:rsidRPr="00AA6A91">
        <w:rPr>
          <w:rFonts w:ascii="Times New Roman" w:hAnsi="Times New Roman"/>
          <w:sz w:val="28"/>
          <w:szCs w:val="28"/>
        </w:rPr>
        <w:t>59</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2.2.3. Проблематика взаимоотношений</w:t>
      </w:r>
      <w:r w:rsidR="00C251A4">
        <w:rPr>
          <w:rFonts w:ascii="Times New Roman" w:hAnsi="Times New Roman"/>
          <w:sz w:val="28"/>
          <w:szCs w:val="28"/>
        </w:rPr>
        <w:t xml:space="preserve"> человека и божественной Души………...6</w:t>
      </w:r>
      <w:r w:rsidR="00AA6A91" w:rsidRPr="00AA6A91">
        <w:rPr>
          <w:rFonts w:ascii="Times New Roman" w:hAnsi="Times New Roman"/>
          <w:sz w:val="28"/>
          <w:szCs w:val="28"/>
        </w:rPr>
        <w:t>2</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2.3. Проблематика романа «Сивилла»………………………………</w:t>
      </w:r>
      <w:r w:rsidR="00AA6A91">
        <w:rPr>
          <w:rFonts w:ascii="Times New Roman" w:hAnsi="Times New Roman"/>
          <w:sz w:val="28"/>
          <w:szCs w:val="28"/>
        </w:rPr>
        <w:t>……………….70</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2.3.1. Отсылки к христ</w:t>
      </w:r>
      <w:r w:rsidR="00C251A4">
        <w:rPr>
          <w:rFonts w:ascii="Times New Roman" w:hAnsi="Times New Roman"/>
          <w:sz w:val="28"/>
          <w:szCs w:val="28"/>
        </w:rPr>
        <w:t>ианству и а</w:t>
      </w:r>
      <w:r w:rsidR="00AA6A91">
        <w:rPr>
          <w:rFonts w:ascii="Times New Roman" w:hAnsi="Times New Roman"/>
          <w:sz w:val="28"/>
          <w:szCs w:val="28"/>
        </w:rPr>
        <w:t>нтичности в романе…………………………….70</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lastRenderedPageBreak/>
        <w:t>2.3.2. Проблематика романа «Сиви</w:t>
      </w:r>
      <w:r w:rsidR="00C251A4">
        <w:rPr>
          <w:rFonts w:ascii="Times New Roman" w:hAnsi="Times New Roman"/>
          <w:sz w:val="28"/>
          <w:szCs w:val="28"/>
        </w:rPr>
        <w:t>лла» ка</w:t>
      </w:r>
      <w:r w:rsidR="00AA6A91">
        <w:rPr>
          <w:rFonts w:ascii="Times New Roman" w:hAnsi="Times New Roman"/>
          <w:sz w:val="28"/>
          <w:szCs w:val="28"/>
        </w:rPr>
        <w:t>к «романа о художнике»……………...73</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2.3.3. Толкование образов Сивиллы и Агасфера в сопоставлении друг с другом и</w:t>
      </w:r>
      <w:r w:rsidR="004E67CE">
        <w:rPr>
          <w:rFonts w:ascii="Times New Roman" w:hAnsi="Times New Roman"/>
          <w:sz w:val="28"/>
          <w:szCs w:val="28"/>
        </w:rPr>
        <w:t xml:space="preserve"> с другими персонажами романа………………………………………………………..7</w:t>
      </w:r>
      <w:r w:rsidR="00AA6A91" w:rsidRPr="00AA6A91">
        <w:rPr>
          <w:rFonts w:ascii="Times New Roman" w:hAnsi="Times New Roman"/>
          <w:sz w:val="28"/>
          <w:szCs w:val="28"/>
        </w:rPr>
        <w:t>5</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2.3.4. Проблематика взаимоотноше</w:t>
      </w:r>
      <w:r w:rsidR="004E67CE">
        <w:rPr>
          <w:rFonts w:ascii="Times New Roman" w:hAnsi="Times New Roman"/>
          <w:sz w:val="28"/>
          <w:szCs w:val="28"/>
        </w:rPr>
        <w:t>ний пе</w:t>
      </w:r>
      <w:r w:rsidR="00AA6A91">
        <w:rPr>
          <w:rFonts w:ascii="Times New Roman" w:hAnsi="Times New Roman"/>
          <w:sz w:val="28"/>
          <w:szCs w:val="28"/>
        </w:rPr>
        <w:t>рсонажей романа с Богом……………..84</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2.3.5. Дихотомии и амбивалентные символы как способ создания о</w:t>
      </w:r>
      <w:r w:rsidR="004E67CE">
        <w:rPr>
          <w:rFonts w:ascii="Times New Roman" w:hAnsi="Times New Roman"/>
          <w:sz w:val="28"/>
          <w:szCs w:val="28"/>
        </w:rPr>
        <w:t>браза «человека сомнева</w:t>
      </w:r>
      <w:r w:rsidR="00AA6A91">
        <w:rPr>
          <w:rFonts w:ascii="Times New Roman" w:hAnsi="Times New Roman"/>
          <w:sz w:val="28"/>
          <w:szCs w:val="28"/>
        </w:rPr>
        <w:t>ющегося»…………………………………………………………86</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2.4. Особенности мироощущения персонажей роман</w:t>
      </w:r>
      <w:r w:rsidR="00C449C2">
        <w:rPr>
          <w:rFonts w:ascii="Times New Roman" w:hAnsi="Times New Roman"/>
          <w:sz w:val="28"/>
          <w:szCs w:val="28"/>
        </w:rPr>
        <w:t>ов «Ва</w:t>
      </w:r>
      <w:r w:rsidR="004E67CE">
        <w:rPr>
          <w:rFonts w:ascii="Times New Roman" w:hAnsi="Times New Roman"/>
          <w:sz w:val="28"/>
          <w:szCs w:val="28"/>
        </w:rPr>
        <w:t>ра</w:t>
      </w:r>
      <w:r w:rsidR="00C449C2">
        <w:rPr>
          <w:rFonts w:ascii="Times New Roman" w:hAnsi="Times New Roman"/>
          <w:sz w:val="28"/>
          <w:szCs w:val="28"/>
        </w:rPr>
        <w:t>в</w:t>
      </w:r>
      <w:r w:rsidR="004E67CE">
        <w:rPr>
          <w:rFonts w:ascii="Times New Roman" w:hAnsi="Times New Roman"/>
          <w:sz w:val="28"/>
          <w:szCs w:val="28"/>
        </w:rPr>
        <w:t>ва» и «Сивилла»…………………………………………………………………………….10</w:t>
      </w:r>
      <w:r w:rsidR="00AA6A91" w:rsidRPr="00AA6A91">
        <w:rPr>
          <w:rFonts w:ascii="Times New Roman" w:hAnsi="Times New Roman"/>
          <w:sz w:val="28"/>
          <w:szCs w:val="28"/>
        </w:rPr>
        <w:t>2</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Глава 3. «Трилогия пилигримов» как развернутая метафора пути к истине…</w:t>
      </w:r>
      <w:r w:rsidR="004E67CE">
        <w:rPr>
          <w:rFonts w:ascii="Times New Roman" w:hAnsi="Times New Roman"/>
          <w:sz w:val="28"/>
          <w:szCs w:val="28"/>
        </w:rPr>
        <w:t>….10</w:t>
      </w:r>
      <w:r w:rsidR="00AA6A91" w:rsidRPr="00AA6A91">
        <w:rPr>
          <w:rFonts w:ascii="Times New Roman" w:hAnsi="Times New Roman"/>
          <w:sz w:val="28"/>
          <w:szCs w:val="28"/>
        </w:rPr>
        <w:t>5</w:t>
      </w:r>
    </w:p>
    <w:p w:rsidR="00403557" w:rsidRPr="006B209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3.1. Создание трилогии…</w:t>
      </w:r>
      <w:r w:rsidR="00D213E1">
        <w:rPr>
          <w:rFonts w:ascii="Times New Roman" w:hAnsi="Times New Roman"/>
          <w:sz w:val="28"/>
          <w:szCs w:val="28"/>
        </w:rPr>
        <w:t>…………………………………………………………...10</w:t>
      </w:r>
      <w:r w:rsidR="00AA6A91" w:rsidRPr="006B2097">
        <w:rPr>
          <w:rFonts w:ascii="Times New Roman" w:hAnsi="Times New Roman"/>
          <w:sz w:val="28"/>
          <w:szCs w:val="28"/>
        </w:rPr>
        <w:t>5</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3.2. Философский диалог Пера Лагерквиста «с самим собой» в романах трилогии……</w:t>
      </w:r>
      <w:r w:rsidR="00D213E1">
        <w:rPr>
          <w:rFonts w:ascii="Times New Roman" w:hAnsi="Times New Roman"/>
          <w:sz w:val="28"/>
          <w:szCs w:val="28"/>
        </w:rPr>
        <w:t>………………………………………………………………………...</w:t>
      </w:r>
      <w:r w:rsidRPr="00403557">
        <w:rPr>
          <w:rFonts w:ascii="Times New Roman" w:hAnsi="Times New Roman"/>
          <w:sz w:val="28"/>
          <w:szCs w:val="28"/>
        </w:rPr>
        <w:t>10</w:t>
      </w:r>
      <w:r w:rsidR="00AA6A91" w:rsidRPr="00AA6A91">
        <w:rPr>
          <w:rFonts w:ascii="Times New Roman" w:hAnsi="Times New Roman"/>
          <w:sz w:val="28"/>
          <w:szCs w:val="28"/>
        </w:rPr>
        <w:t>7</w:t>
      </w:r>
    </w:p>
    <w:p w:rsidR="00403557" w:rsidRPr="006B209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3.2.1. Почему умирает Агасфе</w:t>
      </w:r>
      <w:r w:rsidR="00D213E1">
        <w:rPr>
          <w:rFonts w:ascii="Times New Roman" w:hAnsi="Times New Roman"/>
          <w:sz w:val="28"/>
          <w:szCs w:val="28"/>
        </w:rPr>
        <w:t>р? (роман «Смерть Агасфера»)…………………...10</w:t>
      </w:r>
      <w:r w:rsidR="00AA6A91" w:rsidRPr="006B2097">
        <w:rPr>
          <w:rFonts w:ascii="Times New Roman" w:hAnsi="Times New Roman"/>
          <w:sz w:val="28"/>
          <w:szCs w:val="28"/>
        </w:rPr>
        <w:t>7</w:t>
      </w:r>
    </w:p>
    <w:p w:rsidR="00403557" w:rsidRPr="006B209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3.2.2 Пустой медальон: подмена означаемого означающи</w:t>
      </w:r>
      <w:r w:rsidR="00D213E1">
        <w:rPr>
          <w:rFonts w:ascii="Times New Roman" w:hAnsi="Times New Roman"/>
          <w:sz w:val="28"/>
          <w:szCs w:val="28"/>
        </w:rPr>
        <w:t>м? (роман «Пилигрим в море»)……………………………………………………………………………...….1</w:t>
      </w:r>
      <w:r w:rsidR="00AA6A91" w:rsidRPr="006B2097">
        <w:rPr>
          <w:rFonts w:ascii="Times New Roman" w:hAnsi="Times New Roman"/>
          <w:sz w:val="28"/>
          <w:szCs w:val="28"/>
        </w:rPr>
        <w:t>09</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3.2.3. Святая земля за «святым морем» (роман «Святая земля»)</w:t>
      </w:r>
      <w:r w:rsidR="00D213E1">
        <w:rPr>
          <w:rFonts w:ascii="Times New Roman" w:hAnsi="Times New Roman"/>
          <w:sz w:val="28"/>
          <w:szCs w:val="28"/>
        </w:rPr>
        <w:t>……………...…123</w:t>
      </w:r>
    </w:p>
    <w:p w:rsidR="00403557" w:rsidRPr="00403557"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3.3. Роль паломничества в философии «религиозного атеи</w:t>
      </w:r>
      <w:r w:rsidR="00D213E1">
        <w:rPr>
          <w:rFonts w:ascii="Times New Roman" w:hAnsi="Times New Roman"/>
          <w:sz w:val="28"/>
          <w:szCs w:val="28"/>
        </w:rPr>
        <w:t>ста» Пера Лагерквиста…</w:t>
      </w:r>
      <w:r w:rsidR="00AA6A91">
        <w:rPr>
          <w:rFonts w:ascii="Times New Roman" w:hAnsi="Times New Roman"/>
          <w:sz w:val="28"/>
          <w:szCs w:val="28"/>
        </w:rPr>
        <w:t>………………………………………………………………………..125</w:t>
      </w:r>
    </w:p>
    <w:p w:rsidR="00403557" w:rsidRPr="00AA6A91" w:rsidRDefault="00D213E1" w:rsidP="00403557">
      <w:pPr>
        <w:spacing w:after="0" w:line="360" w:lineRule="auto"/>
        <w:rPr>
          <w:rFonts w:ascii="Times New Roman" w:hAnsi="Times New Roman"/>
          <w:sz w:val="28"/>
          <w:szCs w:val="28"/>
        </w:rPr>
      </w:pPr>
      <w:r>
        <w:rPr>
          <w:rFonts w:ascii="Times New Roman" w:hAnsi="Times New Roman"/>
          <w:sz w:val="28"/>
          <w:szCs w:val="28"/>
        </w:rPr>
        <w:t>Заключение……</w:t>
      </w:r>
      <w:r w:rsidR="00AA6A91">
        <w:rPr>
          <w:rFonts w:ascii="Times New Roman" w:hAnsi="Times New Roman"/>
          <w:sz w:val="28"/>
          <w:szCs w:val="28"/>
        </w:rPr>
        <w:t>……………………………………………………………………...12</w:t>
      </w:r>
      <w:r w:rsidR="00AA6A91" w:rsidRPr="00AA6A91">
        <w:rPr>
          <w:rFonts w:ascii="Times New Roman" w:hAnsi="Times New Roman"/>
          <w:sz w:val="28"/>
          <w:szCs w:val="28"/>
        </w:rPr>
        <w:t>8</w:t>
      </w:r>
    </w:p>
    <w:p w:rsidR="00403557" w:rsidRPr="00AA6A91" w:rsidRDefault="00403557" w:rsidP="00403557">
      <w:pPr>
        <w:spacing w:after="0" w:line="360" w:lineRule="auto"/>
        <w:rPr>
          <w:rFonts w:ascii="Times New Roman" w:hAnsi="Times New Roman"/>
          <w:sz w:val="28"/>
          <w:szCs w:val="28"/>
        </w:rPr>
      </w:pPr>
      <w:r w:rsidRPr="00403557">
        <w:rPr>
          <w:rFonts w:ascii="Times New Roman" w:hAnsi="Times New Roman"/>
          <w:sz w:val="28"/>
          <w:szCs w:val="28"/>
        </w:rPr>
        <w:t>Библиография</w:t>
      </w:r>
      <w:r w:rsidR="00D213E1">
        <w:rPr>
          <w:rFonts w:ascii="Times New Roman" w:hAnsi="Times New Roman"/>
          <w:sz w:val="28"/>
          <w:szCs w:val="28"/>
        </w:rPr>
        <w:t>…………………………………………………………...……………1</w:t>
      </w:r>
      <w:r w:rsidR="00AA6A91" w:rsidRPr="00AA6A91">
        <w:rPr>
          <w:rFonts w:ascii="Times New Roman" w:hAnsi="Times New Roman"/>
          <w:sz w:val="28"/>
          <w:szCs w:val="28"/>
        </w:rPr>
        <w:t>39</w:t>
      </w:r>
    </w:p>
    <w:p w:rsidR="00403557" w:rsidRPr="00AA6A91" w:rsidRDefault="00403557" w:rsidP="00403557">
      <w:r w:rsidRPr="00403557">
        <w:rPr>
          <w:rFonts w:ascii="Times New Roman" w:hAnsi="Times New Roman"/>
          <w:sz w:val="28"/>
          <w:szCs w:val="28"/>
        </w:rPr>
        <w:t>Список иллюстративного материала</w:t>
      </w:r>
      <w:r w:rsidR="00D213E1">
        <w:rPr>
          <w:rFonts w:ascii="Times New Roman" w:hAnsi="Times New Roman"/>
          <w:sz w:val="28"/>
          <w:szCs w:val="28"/>
        </w:rPr>
        <w:t>……………………………………………….15</w:t>
      </w:r>
      <w:r w:rsidR="00AA6A91" w:rsidRPr="00AA6A91">
        <w:rPr>
          <w:rFonts w:ascii="Times New Roman" w:hAnsi="Times New Roman"/>
          <w:sz w:val="28"/>
          <w:szCs w:val="28"/>
        </w:rPr>
        <w:t>5</w:t>
      </w:r>
    </w:p>
    <w:p w:rsidR="0068239C" w:rsidRDefault="0068239C">
      <w:pPr>
        <w:spacing w:after="0" w:line="240" w:lineRule="auto"/>
        <w:rPr>
          <w:rFonts w:ascii="Times New Roman" w:hAnsi="Times New Roman"/>
          <w:b/>
          <w:sz w:val="32"/>
          <w:szCs w:val="32"/>
        </w:rPr>
      </w:pPr>
      <w:r>
        <w:rPr>
          <w:rFonts w:ascii="Times New Roman" w:hAnsi="Times New Roman"/>
          <w:b/>
          <w:sz w:val="32"/>
          <w:szCs w:val="32"/>
        </w:rPr>
        <w:br w:type="page"/>
      </w:r>
    </w:p>
    <w:p w:rsidR="00A33E7F" w:rsidRPr="00A33E7F" w:rsidRDefault="00A33E7F" w:rsidP="00267388">
      <w:pPr>
        <w:pStyle w:val="1"/>
      </w:pPr>
      <w:bookmarkStart w:id="4" w:name="_Toc499134638"/>
      <w:r w:rsidRPr="00A33E7F">
        <w:t>Введение</w:t>
      </w:r>
      <w:bookmarkEnd w:id="0"/>
      <w:bookmarkEnd w:id="1"/>
      <w:bookmarkEnd w:id="2"/>
      <w:bookmarkEnd w:id="4"/>
    </w:p>
    <w:p w:rsidR="00B625DC" w:rsidRPr="001E73A1" w:rsidRDefault="00B625DC" w:rsidP="004A6AC5">
      <w:pPr>
        <w:spacing w:after="0" w:line="360" w:lineRule="auto"/>
        <w:ind w:firstLine="709"/>
        <w:jc w:val="both"/>
        <w:rPr>
          <w:rFonts w:ascii="Times New Roman" w:hAnsi="Times New Roman"/>
          <w:b/>
          <w:sz w:val="28"/>
        </w:rPr>
      </w:pPr>
    </w:p>
    <w:p w:rsidR="00A33E7F" w:rsidRDefault="00005B75" w:rsidP="004A6AC5">
      <w:pPr>
        <w:spacing w:after="0" w:line="360" w:lineRule="auto"/>
        <w:ind w:firstLine="709"/>
        <w:jc w:val="both"/>
        <w:rPr>
          <w:rFonts w:ascii="Times New Roman" w:hAnsi="Times New Roman"/>
          <w:sz w:val="28"/>
        </w:rPr>
      </w:pPr>
      <w:r w:rsidRPr="004A6AC5">
        <w:rPr>
          <w:rFonts w:ascii="Times New Roman" w:hAnsi="Times New Roman"/>
          <w:b/>
          <w:sz w:val="28"/>
        </w:rPr>
        <w:t>Пер Лагерквист как писатель-</w:t>
      </w:r>
      <w:r w:rsidR="00042261">
        <w:rPr>
          <w:rFonts w:ascii="Times New Roman" w:hAnsi="Times New Roman"/>
          <w:b/>
          <w:sz w:val="28"/>
        </w:rPr>
        <w:t>мыслитель</w:t>
      </w:r>
      <w:r w:rsidRPr="004A6AC5">
        <w:rPr>
          <w:rFonts w:ascii="Times New Roman" w:hAnsi="Times New Roman"/>
          <w:b/>
          <w:sz w:val="28"/>
        </w:rPr>
        <w:t>.</w:t>
      </w:r>
      <w:r w:rsidRPr="004A6AC5">
        <w:rPr>
          <w:rFonts w:ascii="Times New Roman" w:hAnsi="Times New Roman"/>
          <w:sz w:val="28"/>
        </w:rPr>
        <w:t xml:space="preserve"> </w:t>
      </w:r>
      <w:r w:rsidR="00A33E7F" w:rsidRPr="004A6AC5">
        <w:rPr>
          <w:rFonts w:ascii="Times New Roman" w:hAnsi="Times New Roman"/>
          <w:sz w:val="28"/>
        </w:rPr>
        <w:t>Классик шведской литературы ХХ века Пер Лагерквист (1891-1974) признан во всем мире за уникальный, к</w:t>
      </w:r>
      <w:r w:rsidR="007B600A">
        <w:rPr>
          <w:rFonts w:ascii="Times New Roman" w:hAnsi="Times New Roman"/>
          <w:sz w:val="28"/>
        </w:rPr>
        <w:t xml:space="preserve">райне своеобразный стиль: подыскивая </w:t>
      </w:r>
      <w:r w:rsidR="001840C4">
        <w:rPr>
          <w:rFonts w:ascii="Times New Roman" w:hAnsi="Times New Roman"/>
          <w:sz w:val="28"/>
        </w:rPr>
        <w:t>адекватное художественное воплощ</w:t>
      </w:r>
      <w:r w:rsidR="007B600A">
        <w:rPr>
          <w:rFonts w:ascii="Times New Roman" w:hAnsi="Times New Roman"/>
          <w:sz w:val="28"/>
        </w:rPr>
        <w:t>ение для постановки философских вопросов, он</w:t>
      </w:r>
      <w:r w:rsidR="005D75B4">
        <w:rPr>
          <w:rFonts w:ascii="Times New Roman" w:hAnsi="Times New Roman"/>
          <w:sz w:val="28"/>
        </w:rPr>
        <w:t>, один из первых представителей шведского неомифологизма,</w:t>
      </w:r>
      <w:r w:rsidR="007B600A">
        <w:rPr>
          <w:rFonts w:ascii="Times New Roman" w:hAnsi="Times New Roman"/>
          <w:sz w:val="28"/>
        </w:rPr>
        <w:t xml:space="preserve"> постоянно </w:t>
      </w:r>
      <w:r w:rsidR="00C93C54">
        <w:rPr>
          <w:rFonts w:ascii="Times New Roman" w:hAnsi="Times New Roman"/>
          <w:sz w:val="28"/>
        </w:rPr>
        <w:t>обращается</w:t>
      </w:r>
      <w:r w:rsidR="007B600A" w:rsidRPr="007B600A">
        <w:rPr>
          <w:rFonts w:ascii="Times New Roman" w:hAnsi="Times New Roman"/>
          <w:sz w:val="28"/>
        </w:rPr>
        <w:t xml:space="preserve"> к мифу, метафоре, иносказанию</w:t>
      </w:r>
      <w:r w:rsidR="007B600A">
        <w:rPr>
          <w:rFonts w:ascii="Times New Roman" w:hAnsi="Times New Roman"/>
          <w:sz w:val="28"/>
        </w:rPr>
        <w:t>; его произведения</w:t>
      </w:r>
      <w:r w:rsidR="00A33E7F" w:rsidRPr="004A6AC5">
        <w:rPr>
          <w:rFonts w:ascii="Times New Roman" w:hAnsi="Times New Roman"/>
          <w:sz w:val="28"/>
        </w:rPr>
        <w:t xml:space="preserve"> поражают </w:t>
      </w:r>
      <w:r w:rsidR="00C93C54" w:rsidRPr="004A6AC5">
        <w:rPr>
          <w:rFonts w:ascii="Times New Roman" w:hAnsi="Times New Roman"/>
          <w:sz w:val="28"/>
        </w:rPr>
        <w:t xml:space="preserve">читателя </w:t>
      </w:r>
      <w:r w:rsidR="00A33E7F" w:rsidRPr="004A6AC5">
        <w:rPr>
          <w:rFonts w:ascii="Times New Roman" w:hAnsi="Times New Roman"/>
          <w:sz w:val="28"/>
        </w:rPr>
        <w:t>ясностью и простотой</w:t>
      </w:r>
      <w:r w:rsidR="00C93C54">
        <w:rPr>
          <w:rFonts w:ascii="Times New Roman" w:hAnsi="Times New Roman"/>
          <w:sz w:val="28"/>
        </w:rPr>
        <w:t xml:space="preserve"> и в то же время </w:t>
      </w:r>
      <w:r w:rsidR="00A33E7F" w:rsidRPr="004A6AC5">
        <w:rPr>
          <w:rFonts w:ascii="Times New Roman" w:hAnsi="Times New Roman"/>
          <w:sz w:val="28"/>
        </w:rPr>
        <w:t xml:space="preserve">провоцируют недосказанностью и </w:t>
      </w:r>
      <w:r w:rsidR="00C93C54">
        <w:rPr>
          <w:rFonts w:ascii="Times New Roman" w:hAnsi="Times New Roman"/>
          <w:sz w:val="28"/>
        </w:rPr>
        <w:t>многозначностью</w:t>
      </w:r>
      <w:r w:rsidR="00A33E7F" w:rsidRPr="004A6AC5">
        <w:rPr>
          <w:rFonts w:ascii="Times New Roman" w:hAnsi="Times New Roman"/>
          <w:sz w:val="28"/>
        </w:rPr>
        <w:t xml:space="preserve">. </w:t>
      </w:r>
    </w:p>
    <w:p w:rsidR="00A33E7F" w:rsidRPr="004A6AC5" w:rsidRDefault="00A33E7F" w:rsidP="004A6AC5">
      <w:pPr>
        <w:spacing w:after="0" w:line="360" w:lineRule="auto"/>
        <w:ind w:firstLine="709"/>
        <w:jc w:val="both"/>
        <w:rPr>
          <w:rFonts w:ascii="Times New Roman" w:hAnsi="Times New Roman"/>
          <w:sz w:val="28"/>
        </w:rPr>
      </w:pPr>
      <w:r w:rsidRPr="004A6AC5">
        <w:rPr>
          <w:rFonts w:ascii="Times New Roman" w:hAnsi="Times New Roman"/>
          <w:sz w:val="28"/>
        </w:rPr>
        <w:t xml:space="preserve">Причудливое сочетание внешней лаконичности и глубинной многозначности помогает Лагерквисту проникнуть в сущностные вопросы бытия, сложные проблемы добра и зла, волновавшие писателя на протяжении всего творчества. Именно вечным темам, проблемам жизни и смерти, борьбы света и тьмы, поиску абсолютного обоснования человеческой экзистенции посвящены все его произведения. </w:t>
      </w:r>
    </w:p>
    <w:p w:rsidR="00A33E7F" w:rsidRPr="004A6AC5" w:rsidRDefault="007B600A" w:rsidP="004A6AC5">
      <w:pPr>
        <w:spacing w:after="0" w:line="360" w:lineRule="auto"/>
        <w:ind w:firstLine="709"/>
        <w:jc w:val="both"/>
        <w:rPr>
          <w:rFonts w:ascii="Times New Roman" w:hAnsi="Times New Roman"/>
          <w:sz w:val="28"/>
          <w:lang w:val="da-DK"/>
        </w:rPr>
      </w:pPr>
      <w:r>
        <w:rPr>
          <w:rFonts w:ascii="Times New Roman" w:hAnsi="Times New Roman"/>
          <w:sz w:val="28"/>
        </w:rPr>
        <w:t>С юности</w:t>
      </w:r>
      <w:r w:rsidR="00A33E7F" w:rsidRPr="004A6AC5">
        <w:rPr>
          <w:rFonts w:ascii="Times New Roman" w:hAnsi="Times New Roman"/>
          <w:sz w:val="28"/>
        </w:rPr>
        <w:t xml:space="preserve"> Лагерквист принял свое предназначение «художника-мыслителя»</w:t>
      </w:r>
      <w:r w:rsidR="00A33E7F" w:rsidRPr="004A6AC5">
        <w:rPr>
          <w:rFonts w:ascii="Times New Roman" w:hAnsi="Times New Roman"/>
          <w:sz w:val="28"/>
          <w:vertAlign w:val="superscript"/>
        </w:rPr>
        <w:footnoteReference w:id="1"/>
      </w:r>
      <w:r w:rsidR="00A33E7F" w:rsidRPr="004A6AC5">
        <w:rPr>
          <w:rFonts w:ascii="Times New Roman" w:hAnsi="Times New Roman"/>
          <w:sz w:val="28"/>
        </w:rPr>
        <w:t xml:space="preserve">, философа-скальда. </w:t>
      </w:r>
      <w:r>
        <w:rPr>
          <w:rFonts w:ascii="Times New Roman" w:hAnsi="Times New Roman"/>
          <w:sz w:val="28"/>
        </w:rPr>
        <w:t>На</w:t>
      </w:r>
      <w:r w:rsidR="00A33E7F" w:rsidRPr="004A6AC5">
        <w:rPr>
          <w:rFonts w:ascii="Times New Roman" w:hAnsi="Times New Roman"/>
          <w:sz w:val="28"/>
        </w:rPr>
        <w:t xml:space="preserve"> протяжении всей жизни художественное творчество выполняло </w:t>
      </w:r>
      <w:r>
        <w:rPr>
          <w:rFonts w:ascii="Times New Roman" w:hAnsi="Times New Roman"/>
          <w:sz w:val="28"/>
        </w:rPr>
        <w:t xml:space="preserve">для него </w:t>
      </w:r>
      <w:r w:rsidR="00A33E7F" w:rsidRPr="004A6AC5">
        <w:rPr>
          <w:rFonts w:ascii="Times New Roman" w:hAnsi="Times New Roman"/>
          <w:sz w:val="28"/>
        </w:rPr>
        <w:t xml:space="preserve">не столько эстетические задачи, сколько выступало инструментом поиска исчезающей, </w:t>
      </w:r>
      <w:r w:rsidR="00C93C54">
        <w:rPr>
          <w:rFonts w:ascii="Times New Roman" w:hAnsi="Times New Roman"/>
          <w:sz w:val="28"/>
        </w:rPr>
        <w:t xml:space="preserve">принципиально </w:t>
      </w:r>
      <w:r w:rsidR="00C93C54" w:rsidRPr="004A6AC5">
        <w:rPr>
          <w:rFonts w:ascii="Times New Roman" w:hAnsi="Times New Roman"/>
          <w:sz w:val="28"/>
        </w:rPr>
        <w:t>не находимой</w:t>
      </w:r>
      <w:r w:rsidR="00A33E7F" w:rsidRPr="004A6AC5">
        <w:rPr>
          <w:rFonts w:ascii="Times New Roman" w:hAnsi="Times New Roman"/>
          <w:sz w:val="28"/>
        </w:rPr>
        <w:t xml:space="preserve"> истины о мире и бытии: </w:t>
      </w:r>
      <w:r w:rsidR="00A33E7F" w:rsidRPr="004A6AC5">
        <w:rPr>
          <w:rFonts w:ascii="Times New Roman" w:hAnsi="Times New Roman"/>
          <w:sz w:val="28"/>
          <w:lang w:val="da-DK"/>
        </w:rPr>
        <w:t xml:space="preserve"> ”Konstnärligt gäller att komma bort från det konstnärliga”</w:t>
      </w:r>
      <w:r w:rsidR="00A33E7F" w:rsidRPr="004A6AC5">
        <w:rPr>
          <w:rFonts w:ascii="Times New Roman" w:hAnsi="Times New Roman"/>
          <w:sz w:val="28"/>
          <w:vertAlign w:val="superscript"/>
          <w:lang w:val="da-DK"/>
        </w:rPr>
        <w:footnoteReference w:id="2"/>
      </w:r>
      <w:r w:rsidR="00A33E7F" w:rsidRPr="004A6AC5">
        <w:rPr>
          <w:rFonts w:ascii="Times New Roman" w:hAnsi="Times New Roman"/>
          <w:sz w:val="28"/>
        </w:rPr>
        <w:t xml:space="preserve"> (в пер. К. Е. Мурадян: «Искусство состоит в том, чтобы избежать искусственности»</w:t>
      </w:r>
      <w:r w:rsidR="00A33E7F" w:rsidRPr="004A6AC5">
        <w:rPr>
          <w:rFonts w:ascii="Times New Roman" w:hAnsi="Times New Roman"/>
          <w:sz w:val="28"/>
          <w:vertAlign w:val="superscript"/>
        </w:rPr>
        <w:footnoteReference w:id="3"/>
      </w:r>
      <w:r w:rsidR="00A33E7F" w:rsidRPr="004A6AC5">
        <w:rPr>
          <w:rFonts w:ascii="Times New Roman" w:hAnsi="Times New Roman"/>
          <w:sz w:val="28"/>
        </w:rPr>
        <w:t>)</w:t>
      </w:r>
      <w:r w:rsidR="00A33E7F" w:rsidRPr="004A6AC5">
        <w:rPr>
          <w:rFonts w:ascii="Times New Roman" w:hAnsi="Times New Roman"/>
          <w:sz w:val="28"/>
          <w:lang w:val="da-DK"/>
        </w:rPr>
        <w:t>.</w:t>
      </w:r>
    </w:p>
    <w:p w:rsidR="00A33E7F" w:rsidRPr="004A6AC5" w:rsidRDefault="008B272F" w:rsidP="004A6AC5">
      <w:pPr>
        <w:spacing w:after="0" w:line="360" w:lineRule="auto"/>
        <w:ind w:firstLine="709"/>
        <w:jc w:val="both"/>
        <w:rPr>
          <w:rFonts w:ascii="Times New Roman" w:hAnsi="Times New Roman"/>
          <w:sz w:val="28"/>
        </w:rPr>
      </w:pPr>
      <w:r>
        <w:rPr>
          <w:rFonts w:ascii="Times New Roman" w:hAnsi="Times New Roman"/>
          <w:sz w:val="28"/>
        </w:rPr>
        <w:t>Когда Лагерквист ставит в своих произведениях сложные</w:t>
      </w:r>
      <w:r w:rsidR="00A33E7F" w:rsidRPr="004A6AC5">
        <w:rPr>
          <w:rFonts w:ascii="Times New Roman" w:hAnsi="Times New Roman"/>
          <w:sz w:val="28"/>
        </w:rPr>
        <w:t xml:space="preserve"> вопросы о бытии и человеке, </w:t>
      </w:r>
      <w:r>
        <w:rPr>
          <w:rFonts w:ascii="Times New Roman" w:hAnsi="Times New Roman"/>
          <w:sz w:val="28"/>
        </w:rPr>
        <w:t>он</w:t>
      </w:r>
      <w:r w:rsidR="00A33E7F" w:rsidRPr="004A6AC5">
        <w:rPr>
          <w:rFonts w:ascii="Times New Roman" w:hAnsi="Times New Roman"/>
          <w:sz w:val="28"/>
        </w:rPr>
        <w:t xml:space="preserve"> не стремится найти на них окончательный ответ: путем написания книги, </w:t>
      </w:r>
      <w:r w:rsidR="00895999" w:rsidRPr="004A6AC5">
        <w:rPr>
          <w:rFonts w:ascii="Times New Roman" w:hAnsi="Times New Roman"/>
          <w:sz w:val="28"/>
        </w:rPr>
        <w:t>по его собственному выражению</w:t>
      </w:r>
      <w:r w:rsidR="00895999">
        <w:rPr>
          <w:rFonts w:ascii="Times New Roman" w:hAnsi="Times New Roman"/>
          <w:sz w:val="28"/>
        </w:rPr>
        <w:t>,</w:t>
      </w:r>
      <w:r w:rsidR="00895999" w:rsidRPr="004A6AC5">
        <w:rPr>
          <w:rFonts w:ascii="Times New Roman" w:hAnsi="Times New Roman"/>
          <w:sz w:val="28"/>
        </w:rPr>
        <w:t xml:space="preserve"> </w:t>
      </w:r>
      <w:r w:rsidR="00A33E7F" w:rsidRPr="004A6AC5">
        <w:rPr>
          <w:rFonts w:ascii="Times New Roman" w:hAnsi="Times New Roman"/>
          <w:sz w:val="28"/>
        </w:rPr>
        <w:t>«диалога с самим собой» (</w:t>
      </w:r>
      <w:r w:rsidR="00895999">
        <w:rPr>
          <w:rFonts w:ascii="Times New Roman" w:hAnsi="Times New Roman"/>
          <w:sz w:val="28"/>
        </w:rPr>
        <w:t>здесь и далее, кроме оговоренных случаев, перевод мой</w:t>
      </w:r>
      <w:r w:rsidR="00A33E7F" w:rsidRPr="004A6AC5">
        <w:rPr>
          <w:rFonts w:ascii="Times New Roman" w:hAnsi="Times New Roman"/>
          <w:sz w:val="28"/>
        </w:rPr>
        <w:t>)</w:t>
      </w:r>
      <w:r w:rsidR="00A33E7F" w:rsidRPr="004A6AC5">
        <w:rPr>
          <w:rFonts w:ascii="Times New Roman" w:hAnsi="Times New Roman"/>
          <w:sz w:val="28"/>
          <w:vertAlign w:val="superscript"/>
        </w:rPr>
        <w:footnoteReference w:id="4"/>
      </w:r>
      <w:r w:rsidR="00A33E7F" w:rsidRPr="004A6AC5">
        <w:rPr>
          <w:rFonts w:ascii="Times New Roman" w:hAnsi="Times New Roman"/>
          <w:sz w:val="28"/>
        </w:rPr>
        <w:t>, он лишь пытается искать истину – и этот поиск становится актом художественного творчества. Истина же, которую пытается обрести автор, чаще всего облечена в религиозные одежды, ее поиск в лучших произведениях Лагерквиста несет на себе отпечаток сакральности и становится поиском Бога</w:t>
      </w:r>
      <w:r w:rsidR="00FA1B8D">
        <w:rPr>
          <w:rStyle w:val="a5"/>
          <w:rFonts w:ascii="Times New Roman" w:hAnsi="Times New Roman"/>
          <w:sz w:val="28"/>
        </w:rPr>
        <w:footnoteReference w:id="5"/>
      </w:r>
      <w:r w:rsidR="00A33E7F" w:rsidRPr="004A6AC5">
        <w:rPr>
          <w:rFonts w:ascii="Times New Roman" w:hAnsi="Times New Roman"/>
          <w:sz w:val="28"/>
        </w:rPr>
        <w:t>. Прои</w:t>
      </w:r>
      <w:r w:rsidR="00C93C54">
        <w:rPr>
          <w:rFonts w:ascii="Times New Roman" w:hAnsi="Times New Roman"/>
          <w:sz w:val="28"/>
        </w:rPr>
        <w:t xml:space="preserve">зведения Лагерквиста побуждают </w:t>
      </w:r>
      <w:r w:rsidR="00A33E7F" w:rsidRPr="004A6AC5">
        <w:rPr>
          <w:rFonts w:ascii="Times New Roman" w:hAnsi="Times New Roman"/>
          <w:sz w:val="28"/>
        </w:rPr>
        <w:t>читателя включиться в экзистенциальный, метафизический и сакральный поиск, задаться вопросами о собственном бытии, погрузиться в глубины безграничного философско</w:t>
      </w:r>
      <w:r w:rsidR="00C93C54">
        <w:rPr>
          <w:rFonts w:ascii="Times New Roman" w:hAnsi="Times New Roman"/>
          <w:sz w:val="28"/>
        </w:rPr>
        <w:t>го, а чаще всего и религиозного</w:t>
      </w:r>
      <w:r w:rsidR="00A33E7F" w:rsidRPr="004A6AC5">
        <w:rPr>
          <w:rFonts w:ascii="Times New Roman" w:hAnsi="Times New Roman"/>
          <w:sz w:val="28"/>
        </w:rPr>
        <w:t xml:space="preserve"> познания.</w:t>
      </w:r>
    </w:p>
    <w:p w:rsidR="00A33E7F" w:rsidRDefault="00A33E7F" w:rsidP="004A6AC5">
      <w:pPr>
        <w:spacing w:after="0" w:line="360" w:lineRule="auto"/>
        <w:ind w:firstLine="709"/>
        <w:jc w:val="both"/>
        <w:rPr>
          <w:rFonts w:ascii="Times New Roman" w:hAnsi="Times New Roman"/>
          <w:sz w:val="28"/>
        </w:rPr>
      </w:pPr>
      <w:r w:rsidRPr="004A6AC5">
        <w:rPr>
          <w:rFonts w:ascii="Times New Roman" w:hAnsi="Times New Roman"/>
          <w:sz w:val="28"/>
        </w:rPr>
        <w:t>Важность затронутых Лагерквистом вопросов и его мастерство писателя был</w:t>
      </w:r>
      <w:r w:rsidR="00804E51">
        <w:rPr>
          <w:rFonts w:ascii="Times New Roman" w:hAnsi="Times New Roman"/>
          <w:sz w:val="28"/>
        </w:rPr>
        <w:t>и</w:t>
      </w:r>
      <w:r w:rsidR="001840C4">
        <w:rPr>
          <w:rFonts w:ascii="Times New Roman" w:hAnsi="Times New Roman"/>
          <w:sz w:val="28"/>
        </w:rPr>
        <w:t xml:space="preserve"> отмечены мировым сообществом:</w:t>
      </w:r>
      <w:r w:rsidRPr="004A6AC5">
        <w:rPr>
          <w:rFonts w:ascii="Times New Roman" w:hAnsi="Times New Roman"/>
          <w:sz w:val="28"/>
        </w:rPr>
        <w:t xml:space="preserve"> в 1951 году (еще до написания наиболее глубоких и наиболее «стремящихся найти истину» произведений) Пер Лагерквист </w:t>
      </w:r>
      <w:r w:rsidR="00CE2362">
        <w:rPr>
          <w:rFonts w:ascii="Times New Roman" w:hAnsi="Times New Roman"/>
          <w:sz w:val="28"/>
        </w:rPr>
        <w:t>был удостоен</w:t>
      </w:r>
      <w:r w:rsidRPr="004A6AC5">
        <w:rPr>
          <w:rFonts w:ascii="Times New Roman" w:hAnsi="Times New Roman"/>
          <w:sz w:val="28"/>
        </w:rPr>
        <w:t xml:space="preserve"> Нобелевск</w:t>
      </w:r>
      <w:r w:rsidR="00CE2362">
        <w:rPr>
          <w:rFonts w:ascii="Times New Roman" w:hAnsi="Times New Roman"/>
          <w:sz w:val="28"/>
        </w:rPr>
        <w:t>ой</w:t>
      </w:r>
      <w:r w:rsidRPr="004A6AC5">
        <w:rPr>
          <w:rFonts w:ascii="Times New Roman" w:hAnsi="Times New Roman"/>
          <w:sz w:val="28"/>
        </w:rPr>
        <w:t xml:space="preserve"> преми</w:t>
      </w:r>
      <w:r w:rsidR="00CE2362">
        <w:rPr>
          <w:rFonts w:ascii="Times New Roman" w:hAnsi="Times New Roman"/>
          <w:sz w:val="28"/>
        </w:rPr>
        <w:t>и</w:t>
      </w:r>
      <w:r w:rsidR="004610D4">
        <w:rPr>
          <w:rFonts w:ascii="Times New Roman" w:hAnsi="Times New Roman"/>
          <w:sz w:val="28"/>
        </w:rPr>
        <w:t xml:space="preserve"> по литературе с формулировкой </w:t>
      </w:r>
      <w:r w:rsidRPr="004A6AC5">
        <w:rPr>
          <w:rFonts w:ascii="Times New Roman" w:hAnsi="Times New Roman"/>
          <w:sz w:val="28"/>
        </w:rPr>
        <w:t>«За художественную силу и абсолютную независимость суждений писателя, который искал ответы на вечные вопросы, стоящие перед человечеством»</w:t>
      </w:r>
      <w:r w:rsidR="004610D4">
        <w:rPr>
          <w:rStyle w:val="a5"/>
          <w:rFonts w:ascii="Times New Roman" w:hAnsi="Times New Roman"/>
          <w:sz w:val="28"/>
        </w:rPr>
        <w:footnoteReference w:id="6"/>
      </w:r>
      <w:r w:rsidRPr="004A6AC5">
        <w:rPr>
          <w:rFonts w:ascii="Times New Roman" w:hAnsi="Times New Roman"/>
          <w:sz w:val="28"/>
        </w:rPr>
        <w:t>.</w:t>
      </w:r>
    </w:p>
    <w:p w:rsidR="00302EC1" w:rsidRDefault="004056E6" w:rsidP="004A6AC5">
      <w:pPr>
        <w:spacing w:after="0" w:line="360" w:lineRule="auto"/>
        <w:ind w:firstLine="709"/>
        <w:jc w:val="both"/>
        <w:rPr>
          <w:rFonts w:ascii="Times New Roman" w:hAnsi="Times New Roman"/>
          <w:sz w:val="28"/>
        </w:rPr>
      </w:pPr>
      <w:r>
        <w:rPr>
          <w:rFonts w:ascii="Times New Roman" w:hAnsi="Times New Roman"/>
          <w:sz w:val="28"/>
        </w:rPr>
        <w:t>В названии диссертации стоят слова «религиозно-философская проблематика»: именно этот аспект творчества П. Лагерквиста</w:t>
      </w:r>
      <w:r w:rsidRPr="004056E6">
        <w:rPr>
          <w:rFonts w:ascii="Times New Roman" w:hAnsi="Times New Roman"/>
          <w:sz w:val="28"/>
        </w:rPr>
        <w:t xml:space="preserve"> </w:t>
      </w:r>
      <w:r>
        <w:rPr>
          <w:rFonts w:ascii="Times New Roman" w:hAnsi="Times New Roman"/>
          <w:sz w:val="28"/>
        </w:rPr>
        <w:t>взят</w:t>
      </w:r>
      <w:r w:rsidRPr="004056E6">
        <w:rPr>
          <w:rFonts w:ascii="Times New Roman" w:hAnsi="Times New Roman"/>
          <w:sz w:val="28"/>
        </w:rPr>
        <w:t xml:space="preserve"> </w:t>
      </w:r>
      <w:r>
        <w:rPr>
          <w:rFonts w:ascii="Times New Roman" w:hAnsi="Times New Roman"/>
          <w:sz w:val="28"/>
        </w:rPr>
        <w:t xml:space="preserve">неслучайно. Во второй половине </w:t>
      </w:r>
      <w:r>
        <w:rPr>
          <w:rFonts w:ascii="Times New Roman" w:hAnsi="Times New Roman"/>
          <w:sz w:val="28"/>
          <w:lang w:val="en-US"/>
        </w:rPr>
        <w:t>XX</w:t>
      </w:r>
      <w:r w:rsidRPr="004056E6">
        <w:rPr>
          <w:rFonts w:ascii="Times New Roman" w:hAnsi="Times New Roman"/>
          <w:sz w:val="28"/>
        </w:rPr>
        <w:t xml:space="preserve"> </w:t>
      </w:r>
      <w:r>
        <w:rPr>
          <w:rFonts w:ascii="Times New Roman" w:hAnsi="Times New Roman"/>
          <w:sz w:val="28"/>
        </w:rPr>
        <w:t>века в Швеции возрождается интерес к философско-религиозному роману. Как пишет Д. В. Кобленкова</w:t>
      </w:r>
      <w:r w:rsidR="0002419A">
        <w:rPr>
          <w:rFonts w:ascii="Times New Roman" w:hAnsi="Times New Roman"/>
          <w:sz w:val="28"/>
        </w:rPr>
        <w:t xml:space="preserve"> в статье «</w:t>
      </w:r>
      <w:r w:rsidR="0002419A" w:rsidRPr="0002419A">
        <w:rPr>
          <w:rFonts w:ascii="Times New Roman" w:hAnsi="Times New Roman"/>
          <w:sz w:val="28"/>
          <w:lang w:val="sv-SE"/>
        </w:rPr>
        <w:t>Роман-парабола торгни Линдгрена «Шмелиный мёд». К вопросу о поэтике философско-религиозной шведской прозы</w:t>
      </w:r>
      <w:r w:rsidR="0002419A">
        <w:rPr>
          <w:rFonts w:ascii="Times New Roman" w:hAnsi="Times New Roman"/>
          <w:sz w:val="28"/>
        </w:rPr>
        <w:t xml:space="preserve">», «в шведской философско-религиозной прозе нередко ставится масштабная задача: создать  космологическую картину, которая отражала бы основные бытийные категории, сущностно важные для шведского менталитета. В свою очередь, созданный автором космос демонстрирует как сугубо шведские черты миропонимания, так и универсальные, присущие всему христианскому миру </w:t>
      </w:r>
      <w:r w:rsidR="0002419A" w:rsidRPr="0002419A">
        <w:rPr>
          <w:rFonts w:ascii="Times New Roman" w:hAnsi="Times New Roman"/>
          <w:sz w:val="28"/>
        </w:rPr>
        <w:t xml:space="preserve">&lt;…&gt; </w:t>
      </w:r>
      <w:r w:rsidR="0002419A">
        <w:rPr>
          <w:rFonts w:ascii="Times New Roman" w:hAnsi="Times New Roman"/>
          <w:sz w:val="28"/>
        </w:rPr>
        <w:t>Условный, символический план романа коррелирует с планом жизнеподобным благодаря узнаваемым архетипическим структурам на уровне системы образов, пространства, времени, сюжетной ситуации и конфликта»</w:t>
      </w:r>
      <w:r w:rsidR="00302EC1">
        <w:rPr>
          <w:rStyle w:val="a5"/>
          <w:rFonts w:ascii="Times New Roman" w:hAnsi="Times New Roman"/>
          <w:sz w:val="28"/>
        </w:rPr>
        <w:footnoteReference w:id="7"/>
      </w:r>
      <w:r w:rsidR="0002419A">
        <w:rPr>
          <w:rFonts w:ascii="Times New Roman" w:hAnsi="Times New Roman"/>
          <w:sz w:val="28"/>
        </w:rPr>
        <w:t xml:space="preserve"> (Д. В. Кобленкова пишет это о романе Т. Линдгрена «Шмелиный мёд», однако то же можно сказать и о поздних романах П. Лагерквиста). Любопытно замечание Д. В. Кобленковой </w:t>
      </w:r>
      <w:r w:rsidR="00302EC1">
        <w:rPr>
          <w:rFonts w:ascii="Times New Roman" w:hAnsi="Times New Roman"/>
          <w:sz w:val="28"/>
        </w:rPr>
        <w:t>о типологической схожести  текстов шведской литературы, использующих архетипы. По мнению исследовательницы, «повторяемость одних и тех же элементов в искусстве Северной Европы сама по себе представляет интерес именно как универсальная символическая модель, отражающая черты национальной идентичности»</w:t>
      </w:r>
      <w:r w:rsidR="00302EC1" w:rsidRPr="00302EC1">
        <w:rPr>
          <w:rFonts w:ascii="Times New Roman" w:hAnsi="Times New Roman"/>
          <w:sz w:val="28"/>
          <w:vertAlign w:val="superscript"/>
        </w:rPr>
        <w:footnoteReference w:id="8"/>
      </w:r>
      <w:r w:rsidR="00302EC1">
        <w:rPr>
          <w:rFonts w:ascii="Times New Roman" w:hAnsi="Times New Roman"/>
          <w:sz w:val="28"/>
        </w:rPr>
        <w:t xml:space="preserve">. </w:t>
      </w:r>
    </w:p>
    <w:p w:rsidR="00302EC1" w:rsidRPr="00D51D7C" w:rsidRDefault="00302EC1" w:rsidP="00302EC1">
      <w:pPr>
        <w:spacing w:after="0" w:line="360" w:lineRule="auto"/>
        <w:ind w:firstLine="709"/>
        <w:jc w:val="both"/>
        <w:rPr>
          <w:rFonts w:ascii="Times New Roman" w:hAnsi="Times New Roman"/>
          <w:sz w:val="28"/>
        </w:rPr>
      </w:pPr>
      <w:r>
        <w:rPr>
          <w:rFonts w:ascii="Times New Roman" w:hAnsi="Times New Roman"/>
          <w:sz w:val="28"/>
        </w:rPr>
        <w:t xml:space="preserve">Таким образом, исследование характерного (для скандинавской литературы) и оригинального в позднем творчестве Лагерквиста важно для </w:t>
      </w:r>
      <w:r w:rsidRPr="00302EC1">
        <w:rPr>
          <w:rFonts w:ascii="Times New Roman" w:hAnsi="Times New Roman"/>
          <w:b/>
          <w:sz w:val="28"/>
        </w:rPr>
        <w:t>теоретической значимости работы.</w:t>
      </w:r>
      <w:r>
        <w:rPr>
          <w:rFonts w:ascii="Times New Roman" w:hAnsi="Times New Roman"/>
          <w:b/>
          <w:sz w:val="28"/>
        </w:rPr>
        <w:t xml:space="preserve"> </w:t>
      </w:r>
      <w:r w:rsidRPr="00302EC1">
        <w:rPr>
          <w:rFonts w:ascii="Times New Roman" w:hAnsi="Times New Roman"/>
          <w:sz w:val="28"/>
        </w:rPr>
        <w:t xml:space="preserve">Кроме того, теоретическая значимость работы </w:t>
      </w:r>
      <w:r w:rsidRPr="00D51D7C">
        <w:rPr>
          <w:rFonts w:ascii="Times New Roman" w:hAnsi="Times New Roman"/>
          <w:bCs/>
          <w:iCs/>
          <w:sz w:val="28"/>
        </w:rPr>
        <w:t xml:space="preserve">заключается в </w:t>
      </w:r>
      <w:r>
        <w:rPr>
          <w:rFonts w:ascii="Times New Roman" w:hAnsi="Times New Roman"/>
          <w:bCs/>
          <w:iCs/>
          <w:sz w:val="28"/>
        </w:rPr>
        <w:t>формировании комплексного и системного подхода к анализу</w:t>
      </w:r>
      <w:r w:rsidRPr="00D51D7C">
        <w:rPr>
          <w:rFonts w:ascii="Times New Roman" w:hAnsi="Times New Roman"/>
          <w:bCs/>
          <w:iCs/>
          <w:sz w:val="28"/>
        </w:rPr>
        <w:t xml:space="preserve"> философско-религиозной проблематики </w:t>
      </w:r>
      <w:r>
        <w:rPr>
          <w:rFonts w:ascii="Times New Roman" w:hAnsi="Times New Roman"/>
          <w:bCs/>
          <w:iCs/>
          <w:sz w:val="28"/>
        </w:rPr>
        <w:t xml:space="preserve">художественного </w:t>
      </w:r>
      <w:r w:rsidRPr="00D51D7C">
        <w:rPr>
          <w:rFonts w:ascii="Times New Roman" w:hAnsi="Times New Roman"/>
          <w:bCs/>
          <w:iCs/>
          <w:sz w:val="28"/>
        </w:rPr>
        <w:t xml:space="preserve">творчества, в т. ч. путем анализа символического уровня произведений. В данном исследовании мы «разбиваем» общее понятие философско-религиозной проблематики, стараемся как можно конкретнее назвать отдельные философско-религиозные проблемы «Пенталогии Распятия», выявляем их связи на уровне анализа художественного текста (путём сопоставления и противопоставления образов, мотивов, символов и т. д.) и на этой основе вновь объединяем их в группы наиболее важных для Лагерквиста вопросов, чтобы подвести общий итог и углубить представления о Пере Лагерквисте как писателе и </w:t>
      </w:r>
      <w:r>
        <w:rPr>
          <w:rFonts w:ascii="Times New Roman" w:hAnsi="Times New Roman"/>
          <w:bCs/>
          <w:iCs/>
          <w:sz w:val="28"/>
        </w:rPr>
        <w:t>мыслителе</w:t>
      </w:r>
      <w:r w:rsidRPr="00D51D7C">
        <w:rPr>
          <w:rFonts w:ascii="Times New Roman" w:hAnsi="Times New Roman"/>
          <w:bCs/>
          <w:iCs/>
          <w:sz w:val="28"/>
        </w:rPr>
        <w:t>.</w:t>
      </w:r>
      <w:r>
        <w:rPr>
          <w:rFonts w:ascii="Times New Roman" w:hAnsi="Times New Roman"/>
          <w:bCs/>
          <w:iCs/>
          <w:sz w:val="28"/>
        </w:rPr>
        <w:t xml:space="preserve"> </w:t>
      </w:r>
    </w:p>
    <w:p w:rsidR="00302EC1" w:rsidRPr="004A6AC5" w:rsidRDefault="00302EC1" w:rsidP="00302EC1">
      <w:pPr>
        <w:spacing w:after="0" w:line="360" w:lineRule="auto"/>
        <w:ind w:firstLine="709"/>
        <w:jc w:val="both"/>
        <w:rPr>
          <w:rFonts w:ascii="Times New Roman" w:hAnsi="Times New Roman"/>
          <w:sz w:val="28"/>
        </w:rPr>
      </w:pPr>
    </w:p>
    <w:p w:rsidR="00302EC1" w:rsidRPr="004A6AC5" w:rsidRDefault="00302EC1" w:rsidP="00302EC1">
      <w:pPr>
        <w:spacing w:after="0" w:line="360" w:lineRule="auto"/>
        <w:ind w:firstLine="709"/>
        <w:jc w:val="both"/>
        <w:rPr>
          <w:rFonts w:ascii="Times New Roman" w:hAnsi="Times New Roman"/>
          <w:bCs/>
          <w:iCs/>
          <w:sz w:val="28"/>
        </w:rPr>
      </w:pPr>
      <w:r w:rsidRPr="004A6AC5">
        <w:rPr>
          <w:rFonts w:ascii="Times New Roman" w:hAnsi="Times New Roman"/>
          <w:b/>
          <w:sz w:val="28"/>
        </w:rPr>
        <w:t>Практическая значимость работы</w:t>
      </w:r>
      <w:r w:rsidRPr="004A6AC5">
        <w:rPr>
          <w:rFonts w:ascii="Times New Roman" w:hAnsi="Times New Roman"/>
          <w:sz w:val="28"/>
        </w:rPr>
        <w:t xml:space="preserve"> </w:t>
      </w:r>
      <w:r w:rsidRPr="004A6AC5">
        <w:rPr>
          <w:rFonts w:ascii="Times New Roman" w:hAnsi="Times New Roman"/>
          <w:bCs/>
          <w:iCs/>
          <w:sz w:val="28"/>
        </w:rPr>
        <w:t xml:space="preserve">состоит в том, что ее материалы могут быть использованы </w:t>
      </w:r>
      <w:r>
        <w:rPr>
          <w:rFonts w:ascii="Times New Roman" w:hAnsi="Times New Roman"/>
          <w:bCs/>
          <w:iCs/>
          <w:sz w:val="28"/>
        </w:rPr>
        <w:t xml:space="preserve">при составлении курсов лекций, </w:t>
      </w:r>
      <w:r w:rsidRPr="004A6AC5">
        <w:rPr>
          <w:rFonts w:ascii="Times New Roman" w:hAnsi="Times New Roman"/>
          <w:bCs/>
          <w:iCs/>
          <w:sz w:val="28"/>
        </w:rPr>
        <w:t>семинаров</w:t>
      </w:r>
      <w:r>
        <w:rPr>
          <w:rFonts w:ascii="Times New Roman" w:hAnsi="Times New Roman"/>
          <w:bCs/>
          <w:iCs/>
          <w:sz w:val="28"/>
        </w:rPr>
        <w:t>,</w:t>
      </w:r>
      <w:r w:rsidRPr="004A6AC5">
        <w:rPr>
          <w:rFonts w:ascii="Times New Roman" w:hAnsi="Times New Roman"/>
          <w:bCs/>
          <w:iCs/>
          <w:sz w:val="28"/>
        </w:rPr>
        <w:t xml:space="preserve"> </w:t>
      </w:r>
      <w:r>
        <w:rPr>
          <w:rFonts w:ascii="Times New Roman" w:hAnsi="Times New Roman"/>
          <w:bCs/>
          <w:iCs/>
          <w:sz w:val="28"/>
        </w:rPr>
        <w:t>спецкурсов</w:t>
      </w:r>
      <w:r w:rsidRPr="004A6AC5">
        <w:rPr>
          <w:rFonts w:ascii="Times New Roman" w:hAnsi="Times New Roman"/>
          <w:bCs/>
          <w:iCs/>
          <w:sz w:val="28"/>
        </w:rPr>
        <w:t xml:space="preserve"> </w:t>
      </w:r>
      <w:r>
        <w:rPr>
          <w:rFonts w:ascii="Times New Roman" w:hAnsi="Times New Roman"/>
          <w:bCs/>
          <w:iCs/>
          <w:sz w:val="28"/>
        </w:rPr>
        <w:t xml:space="preserve">по литературе XX века и </w:t>
      </w:r>
      <w:r w:rsidRPr="004A6AC5">
        <w:rPr>
          <w:rFonts w:ascii="Times New Roman" w:hAnsi="Times New Roman"/>
          <w:bCs/>
          <w:iCs/>
          <w:sz w:val="28"/>
        </w:rPr>
        <w:t xml:space="preserve">по скандинавской/шведской литературе, а также в деятельности переводчиков и издателей шведской литературы. </w:t>
      </w:r>
    </w:p>
    <w:p w:rsidR="004056E6" w:rsidRPr="0002419A" w:rsidRDefault="004056E6" w:rsidP="004A6AC5">
      <w:pPr>
        <w:spacing w:after="0" w:line="360" w:lineRule="auto"/>
        <w:ind w:firstLine="709"/>
        <w:jc w:val="both"/>
        <w:rPr>
          <w:rFonts w:ascii="Times New Roman" w:hAnsi="Times New Roman"/>
          <w:sz w:val="28"/>
        </w:rPr>
      </w:pPr>
    </w:p>
    <w:p w:rsidR="004A6AC5" w:rsidRPr="006118E1" w:rsidRDefault="004A6AC5" w:rsidP="004A6AC5">
      <w:pPr>
        <w:spacing w:after="0" w:line="360" w:lineRule="auto"/>
        <w:ind w:firstLine="709"/>
        <w:jc w:val="both"/>
        <w:rPr>
          <w:rStyle w:val="20"/>
          <w:rFonts w:ascii="Times New Roman" w:hAnsi="Times New Roman"/>
          <w:i w:val="0"/>
        </w:rPr>
      </w:pPr>
    </w:p>
    <w:p w:rsidR="00A33E7F" w:rsidRPr="003D33A0" w:rsidRDefault="00C63CF4" w:rsidP="004A6AC5">
      <w:pPr>
        <w:spacing w:after="0" w:line="360" w:lineRule="auto"/>
        <w:ind w:firstLine="709"/>
        <w:jc w:val="both"/>
        <w:rPr>
          <w:rFonts w:ascii="Times New Roman" w:hAnsi="Times New Roman"/>
          <w:sz w:val="28"/>
        </w:rPr>
      </w:pPr>
      <w:r w:rsidRPr="00302EC1">
        <w:rPr>
          <w:rFonts w:ascii="Times New Roman" w:hAnsi="Times New Roman"/>
          <w:b/>
          <w:sz w:val="28"/>
        </w:rPr>
        <w:t>Степень разработанности темы</w:t>
      </w:r>
      <w:r w:rsidR="00005B75" w:rsidRPr="00302EC1">
        <w:rPr>
          <w:rFonts w:ascii="Times New Roman" w:hAnsi="Times New Roman"/>
          <w:b/>
          <w:sz w:val="28"/>
        </w:rPr>
        <w:t xml:space="preserve"> исследования</w:t>
      </w:r>
      <w:r w:rsidRPr="00302EC1">
        <w:rPr>
          <w:rFonts w:ascii="Times New Roman" w:hAnsi="Times New Roman"/>
          <w:b/>
          <w:sz w:val="28"/>
        </w:rPr>
        <w:t>.</w:t>
      </w:r>
      <w:r w:rsidRPr="003D33A0">
        <w:rPr>
          <w:rFonts w:ascii="Times New Roman" w:hAnsi="Times New Roman"/>
          <w:sz w:val="28"/>
        </w:rPr>
        <w:t xml:space="preserve"> </w:t>
      </w:r>
      <w:r w:rsidR="00A33E7F" w:rsidRPr="003D33A0">
        <w:rPr>
          <w:rFonts w:ascii="Times New Roman" w:hAnsi="Times New Roman"/>
          <w:sz w:val="28"/>
        </w:rPr>
        <w:t xml:space="preserve">Глубина философских и религиозных размышлений Лагерквиста спровоцировала большое число критических отзывов об этом авторе. </w:t>
      </w:r>
      <w:r w:rsidR="00C53D76" w:rsidRPr="003D33A0">
        <w:rPr>
          <w:rFonts w:ascii="Times New Roman" w:hAnsi="Times New Roman"/>
          <w:sz w:val="28"/>
        </w:rPr>
        <w:t>Еще</w:t>
      </w:r>
      <w:r w:rsidR="00A33E7F" w:rsidRPr="003D33A0">
        <w:rPr>
          <w:rFonts w:ascii="Times New Roman" w:hAnsi="Times New Roman"/>
          <w:sz w:val="28"/>
        </w:rPr>
        <w:t xml:space="preserve"> при его жизни  стали появляться фундаменталь</w:t>
      </w:r>
      <w:r w:rsidR="004610D4" w:rsidRPr="003D33A0">
        <w:rPr>
          <w:rFonts w:ascii="Times New Roman" w:hAnsi="Times New Roman"/>
          <w:sz w:val="28"/>
        </w:rPr>
        <w:t>ные монографии о его творчестве</w:t>
      </w:r>
      <w:r w:rsidR="00A33E7F" w:rsidRPr="003D33A0">
        <w:rPr>
          <w:rFonts w:ascii="Times New Roman" w:hAnsi="Times New Roman"/>
          <w:sz w:val="28"/>
        </w:rPr>
        <w:t xml:space="preserve"> </w:t>
      </w:r>
      <w:r w:rsidR="00C53D76" w:rsidRPr="003D33A0">
        <w:rPr>
          <w:rFonts w:ascii="Times New Roman" w:hAnsi="Times New Roman"/>
          <w:sz w:val="28"/>
        </w:rPr>
        <w:t xml:space="preserve"> как на шведском: </w:t>
      </w:r>
      <w:r w:rsidR="004610D4" w:rsidRPr="003D33A0">
        <w:rPr>
          <w:rFonts w:ascii="Times New Roman" w:hAnsi="Times New Roman"/>
          <w:sz w:val="28"/>
        </w:rPr>
        <w:t>“</w:t>
      </w:r>
      <w:r w:rsidR="00A33E7F" w:rsidRPr="003D33A0">
        <w:rPr>
          <w:rFonts w:ascii="Times New Roman" w:hAnsi="Times New Roman"/>
          <w:sz w:val="28"/>
        </w:rPr>
        <w:t>Pär Lagerkvists livstro" С</w:t>
      </w:r>
      <w:r w:rsidR="004610D4" w:rsidRPr="003D33A0">
        <w:rPr>
          <w:rFonts w:ascii="Times New Roman" w:hAnsi="Times New Roman"/>
          <w:sz w:val="28"/>
        </w:rPr>
        <w:t>. Линнера</w:t>
      </w:r>
      <w:r w:rsidR="004610D4" w:rsidRPr="003D33A0">
        <w:rPr>
          <w:rStyle w:val="a5"/>
          <w:rFonts w:ascii="Times New Roman" w:hAnsi="Times New Roman"/>
          <w:sz w:val="28"/>
        </w:rPr>
        <w:footnoteReference w:id="9"/>
      </w:r>
      <w:r w:rsidR="00A33E7F" w:rsidRPr="003D33A0">
        <w:rPr>
          <w:rFonts w:ascii="Times New Roman" w:hAnsi="Times New Roman"/>
          <w:sz w:val="28"/>
        </w:rPr>
        <w:t xml:space="preserve">, «"Främlingen" </w:t>
      </w:r>
      <w:r w:rsidR="004610D4" w:rsidRPr="003D33A0">
        <w:rPr>
          <w:rFonts w:ascii="Times New Roman" w:hAnsi="Times New Roman"/>
          <w:sz w:val="28"/>
        </w:rPr>
        <w:t>Lagerkvist»  К. Хенмарка</w:t>
      </w:r>
      <w:r w:rsidR="004610D4" w:rsidRPr="003D33A0">
        <w:rPr>
          <w:rStyle w:val="a5"/>
          <w:rFonts w:ascii="Times New Roman" w:hAnsi="Times New Roman"/>
          <w:sz w:val="28"/>
        </w:rPr>
        <w:footnoteReference w:id="10"/>
      </w:r>
      <w:r w:rsidR="004610D4" w:rsidRPr="003D33A0">
        <w:rPr>
          <w:rFonts w:ascii="Times New Roman" w:hAnsi="Times New Roman"/>
          <w:sz w:val="28"/>
        </w:rPr>
        <w:t>, "Livsproblemet hos Lagerkvist"</w:t>
      </w:r>
      <w:r w:rsidR="00A33E7F" w:rsidRPr="003D33A0">
        <w:rPr>
          <w:rFonts w:ascii="Times New Roman" w:hAnsi="Times New Roman"/>
          <w:sz w:val="28"/>
        </w:rPr>
        <w:t xml:space="preserve"> Й</w:t>
      </w:r>
      <w:r w:rsidR="004610D4" w:rsidRPr="003D33A0">
        <w:rPr>
          <w:rFonts w:ascii="Times New Roman" w:hAnsi="Times New Roman"/>
          <w:sz w:val="28"/>
        </w:rPr>
        <w:t>.</w:t>
      </w:r>
      <w:r w:rsidR="00A33E7F" w:rsidRPr="003D33A0">
        <w:rPr>
          <w:rFonts w:ascii="Times New Roman" w:hAnsi="Times New Roman"/>
          <w:sz w:val="28"/>
        </w:rPr>
        <w:t xml:space="preserve"> Мь</w:t>
      </w:r>
      <w:r w:rsidR="001F2027" w:rsidRPr="003D33A0">
        <w:rPr>
          <w:rFonts w:ascii="Times New Roman" w:hAnsi="Times New Roman"/>
          <w:sz w:val="28"/>
        </w:rPr>
        <w:t>е</w:t>
      </w:r>
      <w:r w:rsidR="00A33E7F" w:rsidRPr="003D33A0">
        <w:rPr>
          <w:rFonts w:ascii="Times New Roman" w:hAnsi="Times New Roman"/>
          <w:sz w:val="28"/>
        </w:rPr>
        <w:t>берга</w:t>
      </w:r>
      <w:r w:rsidR="004610D4" w:rsidRPr="003D33A0">
        <w:rPr>
          <w:rStyle w:val="a5"/>
          <w:rFonts w:ascii="Times New Roman" w:hAnsi="Times New Roman"/>
          <w:sz w:val="28"/>
        </w:rPr>
        <w:footnoteReference w:id="11"/>
      </w:r>
      <w:r w:rsidR="00C53D76" w:rsidRPr="003D33A0">
        <w:rPr>
          <w:rFonts w:ascii="Times New Roman" w:hAnsi="Times New Roman"/>
          <w:sz w:val="28"/>
        </w:rPr>
        <w:t xml:space="preserve">, – </w:t>
      </w:r>
      <w:r w:rsidR="004610D4" w:rsidRPr="003D33A0">
        <w:rPr>
          <w:rFonts w:ascii="Times New Roman" w:hAnsi="Times New Roman"/>
          <w:sz w:val="28"/>
        </w:rPr>
        <w:t>так и на норвежском языках:</w:t>
      </w:r>
      <w:r w:rsidR="00A33E7F" w:rsidRPr="003D33A0">
        <w:rPr>
          <w:rFonts w:ascii="Times New Roman" w:hAnsi="Times New Roman"/>
          <w:sz w:val="28"/>
        </w:rPr>
        <w:t xml:space="preserve"> </w:t>
      </w:r>
      <w:r w:rsidR="004610D4" w:rsidRPr="003D33A0">
        <w:rPr>
          <w:rFonts w:ascii="Times New Roman" w:hAnsi="Times New Roman"/>
          <w:sz w:val="28"/>
        </w:rPr>
        <w:t>"Menneskehjertets verden: hovedmotiv i Pär Lagerkvists diktning"  Г. Мальмстр</w:t>
      </w:r>
      <w:r w:rsidR="001F2027" w:rsidRPr="003D33A0">
        <w:rPr>
          <w:rFonts w:ascii="Times New Roman" w:hAnsi="Times New Roman"/>
          <w:sz w:val="28"/>
        </w:rPr>
        <w:t>е</w:t>
      </w:r>
      <w:r w:rsidR="004610D4" w:rsidRPr="003D33A0">
        <w:rPr>
          <w:rFonts w:ascii="Times New Roman" w:hAnsi="Times New Roman"/>
          <w:sz w:val="28"/>
        </w:rPr>
        <w:t>ма</w:t>
      </w:r>
      <w:r w:rsidR="004610D4" w:rsidRPr="003D33A0">
        <w:rPr>
          <w:rStyle w:val="a5"/>
          <w:rFonts w:ascii="Times New Roman" w:hAnsi="Times New Roman"/>
          <w:sz w:val="28"/>
        </w:rPr>
        <w:footnoteReference w:id="12"/>
      </w:r>
      <w:r w:rsidR="004610D4" w:rsidRPr="003D33A0">
        <w:rPr>
          <w:rFonts w:ascii="Times New Roman" w:hAnsi="Times New Roman"/>
          <w:sz w:val="28"/>
        </w:rPr>
        <w:t>.</w:t>
      </w:r>
    </w:p>
    <w:p w:rsidR="00C53D76"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Чуть подробнее </w:t>
      </w:r>
      <w:r w:rsidR="001D7187" w:rsidRPr="003D33A0">
        <w:rPr>
          <w:rFonts w:ascii="Times New Roman" w:hAnsi="Times New Roman"/>
          <w:sz w:val="28"/>
        </w:rPr>
        <w:t>опишем</w:t>
      </w:r>
      <w:r w:rsidRPr="003D33A0">
        <w:rPr>
          <w:rFonts w:ascii="Times New Roman" w:hAnsi="Times New Roman"/>
          <w:sz w:val="28"/>
        </w:rPr>
        <w:t xml:space="preserve"> первые две работы, т. к. </w:t>
      </w:r>
      <w:r w:rsidR="00C53D76" w:rsidRPr="003D33A0">
        <w:rPr>
          <w:rFonts w:ascii="Times New Roman" w:hAnsi="Times New Roman"/>
          <w:sz w:val="28"/>
        </w:rPr>
        <w:t xml:space="preserve">они стоят у самых истоков изучения Лагерквиста.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С. Линнер – специалист по Лагерквисту, редактор посвященного этому автору специального выпуска журнала «</w:t>
      </w:r>
      <w:r w:rsidR="00B461CB" w:rsidRPr="003D33A0">
        <w:rPr>
          <w:rFonts w:ascii="Times New Roman" w:hAnsi="Times New Roman"/>
          <w:sz w:val="28"/>
          <w:lang w:val="en-US"/>
        </w:rPr>
        <w:t>Scandinavica</w:t>
      </w:r>
      <w:r w:rsidR="00C53D76" w:rsidRPr="003D33A0">
        <w:rPr>
          <w:rFonts w:ascii="Times New Roman" w:hAnsi="Times New Roman"/>
          <w:sz w:val="28"/>
        </w:rPr>
        <w:t>» –</w:t>
      </w:r>
      <w:r w:rsidRPr="003D33A0">
        <w:rPr>
          <w:rFonts w:ascii="Times New Roman" w:hAnsi="Times New Roman"/>
          <w:sz w:val="28"/>
        </w:rPr>
        <w:t xml:space="preserve"> в фокус своего исследования помещает значимое для </w:t>
      </w:r>
      <w:r w:rsidR="00C93C54" w:rsidRPr="003D33A0">
        <w:rPr>
          <w:rFonts w:ascii="Times New Roman" w:hAnsi="Times New Roman"/>
          <w:sz w:val="28"/>
        </w:rPr>
        <w:t>раннего творчества Лагерквиста</w:t>
      </w:r>
      <w:r w:rsidRPr="003D33A0">
        <w:rPr>
          <w:rFonts w:ascii="Times New Roman" w:hAnsi="Times New Roman"/>
          <w:sz w:val="28"/>
        </w:rPr>
        <w:t xml:space="preserve"> </w:t>
      </w:r>
      <w:r w:rsidR="00C93C54" w:rsidRPr="003D33A0">
        <w:rPr>
          <w:rFonts w:ascii="Times New Roman" w:hAnsi="Times New Roman"/>
          <w:sz w:val="28"/>
        </w:rPr>
        <w:t xml:space="preserve">понятие </w:t>
      </w:r>
      <w:r w:rsidRPr="003D33A0">
        <w:rPr>
          <w:rFonts w:ascii="Times New Roman" w:hAnsi="Times New Roman"/>
          <w:sz w:val="28"/>
        </w:rPr>
        <w:t>”</w:t>
      </w:r>
      <w:r w:rsidR="00C93C54" w:rsidRPr="003D33A0">
        <w:rPr>
          <w:rFonts w:ascii="Times New Roman" w:hAnsi="Times New Roman"/>
          <w:sz w:val="28"/>
        </w:rPr>
        <w:t xml:space="preserve">livstro” («приятие жизни», «вера в жизнь»), анализирует </w:t>
      </w:r>
      <w:r w:rsidRPr="003D33A0">
        <w:rPr>
          <w:rFonts w:ascii="Times New Roman" w:hAnsi="Times New Roman"/>
          <w:sz w:val="28"/>
        </w:rPr>
        <w:t>мировоззрение и религиозные взгляды</w:t>
      </w:r>
      <w:r w:rsidR="00AA4C2C" w:rsidRPr="003D33A0">
        <w:rPr>
          <w:rFonts w:ascii="Times New Roman" w:hAnsi="Times New Roman"/>
          <w:sz w:val="28"/>
        </w:rPr>
        <w:t xml:space="preserve"> Лагерквиста</w:t>
      </w:r>
      <w:r w:rsidRPr="003D33A0">
        <w:rPr>
          <w:rFonts w:ascii="Times New Roman" w:hAnsi="Times New Roman"/>
          <w:sz w:val="28"/>
        </w:rPr>
        <w:t xml:space="preserve">. Вслед за </w:t>
      </w:r>
      <w:r w:rsidR="00AA4C2C" w:rsidRPr="003D33A0">
        <w:rPr>
          <w:rFonts w:ascii="Times New Roman" w:hAnsi="Times New Roman"/>
          <w:sz w:val="28"/>
        </w:rPr>
        <w:t>Линнером</w:t>
      </w:r>
      <w:r w:rsidRPr="003D33A0">
        <w:rPr>
          <w:rFonts w:ascii="Times New Roman" w:hAnsi="Times New Roman"/>
          <w:sz w:val="28"/>
        </w:rPr>
        <w:t xml:space="preserve"> к трактовке концепта ”livstro” впоследствии обращались многие лагерквистоведы. Кроме того, Линнер подробно анализирует такие мотивы в произведениях Лагерквиста</w:t>
      </w:r>
      <w:r w:rsidR="00AA4C2C" w:rsidRPr="003D33A0">
        <w:rPr>
          <w:rFonts w:ascii="Times New Roman" w:hAnsi="Times New Roman"/>
          <w:sz w:val="28"/>
        </w:rPr>
        <w:t>,</w:t>
      </w:r>
      <w:r w:rsidRPr="003D33A0">
        <w:rPr>
          <w:rFonts w:ascii="Times New Roman" w:hAnsi="Times New Roman"/>
          <w:sz w:val="28"/>
        </w:rPr>
        <w:t xml:space="preserve"> как паломничество, странничество, воспоминания о детстве, и пытается понять их генезис (чаще всего он приходит к выводу, что эти мотивы во многом связаны с влиянием наследия </w:t>
      </w:r>
      <w:r w:rsidR="00C53D76" w:rsidRPr="003D33A0">
        <w:rPr>
          <w:rFonts w:ascii="Times New Roman" w:hAnsi="Times New Roman"/>
          <w:sz w:val="28"/>
        </w:rPr>
        <w:t xml:space="preserve">В. </w:t>
      </w:r>
      <w:r w:rsidRPr="003D33A0">
        <w:rPr>
          <w:rFonts w:ascii="Times New Roman" w:hAnsi="Times New Roman"/>
          <w:sz w:val="28"/>
        </w:rPr>
        <w:t>Экелунда). Обращаясь к раннему творчеству писателя, Линнер особое внимание уделяет исследованию новеллы «</w:t>
      </w:r>
      <w:r w:rsidR="000733A0" w:rsidRPr="003D33A0">
        <w:rPr>
          <w:rFonts w:ascii="Times New Roman" w:hAnsi="Times New Roman"/>
          <w:sz w:val="28"/>
        </w:rPr>
        <w:t>Улыбка вечности</w:t>
      </w:r>
      <w:r w:rsidR="00AA4C2C" w:rsidRPr="003D33A0">
        <w:rPr>
          <w:rFonts w:ascii="Times New Roman" w:hAnsi="Times New Roman"/>
          <w:sz w:val="28"/>
        </w:rPr>
        <w:t xml:space="preserve">, т. к., по его мнению, </w:t>
      </w:r>
      <w:r w:rsidRPr="003D33A0">
        <w:rPr>
          <w:rFonts w:ascii="Times New Roman" w:hAnsi="Times New Roman"/>
          <w:sz w:val="28"/>
        </w:rPr>
        <w:t xml:space="preserve">именно </w:t>
      </w:r>
      <w:r w:rsidR="00AA4C2C" w:rsidRPr="003D33A0">
        <w:rPr>
          <w:rFonts w:ascii="Times New Roman" w:hAnsi="Times New Roman"/>
          <w:sz w:val="28"/>
        </w:rPr>
        <w:t xml:space="preserve">это произведение </w:t>
      </w:r>
      <w:r w:rsidRPr="003D33A0">
        <w:rPr>
          <w:rFonts w:ascii="Times New Roman" w:hAnsi="Times New Roman"/>
          <w:sz w:val="28"/>
        </w:rPr>
        <w:t>дает материал для интерпретации понятия «жизнь», а также трактовки отношений человека и бытия</w:t>
      </w:r>
      <w:r w:rsidR="00AA4C2C" w:rsidRPr="003D33A0">
        <w:rPr>
          <w:rFonts w:ascii="Times New Roman" w:hAnsi="Times New Roman"/>
          <w:sz w:val="28"/>
        </w:rPr>
        <w:t xml:space="preserve"> в творчестве Лагерквиста.  По этим причинам мы тоже будем обращаться в нашем исследовании к новелле «Улыбка вечности», несмотря на то, что она написана намного раньше анализируемой нами «Пенталогии Распятия».</w:t>
      </w:r>
    </w:p>
    <w:p w:rsidR="00B63CB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Кай Хенмарк в своей работе «Незнакомый Лагерквист», представляющей собой скорее сборник эссе, чем научную монографию в привычном смысле слова, анализирует через произведения Лагерквиста его философию, то, как Лагерквист ищет смысл жизни (сходное исследование – уже упомянутая монография Йорана Мь</w:t>
      </w:r>
      <w:r w:rsidR="001F2027" w:rsidRPr="003D33A0">
        <w:rPr>
          <w:rFonts w:ascii="Times New Roman" w:hAnsi="Times New Roman"/>
          <w:sz w:val="28"/>
        </w:rPr>
        <w:t>е</w:t>
      </w:r>
      <w:r w:rsidRPr="003D33A0">
        <w:rPr>
          <w:rFonts w:ascii="Times New Roman" w:hAnsi="Times New Roman"/>
          <w:sz w:val="28"/>
        </w:rPr>
        <w:t xml:space="preserve">берга «Проблема смысла жизни в творчестве Лагерквиста»), </w:t>
      </w:r>
      <w:r w:rsidR="00AA4C2C" w:rsidRPr="003D33A0">
        <w:rPr>
          <w:rFonts w:ascii="Times New Roman" w:hAnsi="Times New Roman"/>
          <w:sz w:val="28"/>
        </w:rPr>
        <w:t xml:space="preserve">то, </w:t>
      </w:r>
      <w:r w:rsidRPr="003D33A0">
        <w:rPr>
          <w:rFonts w:ascii="Times New Roman" w:hAnsi="Times New Roman"/>
          <w:sz w:val="28"/>
        </w:rPr>
        <w:t xml:space="preserve">как </w:t>
      </w:r>
      <w:r w:rsidR="00AA4C2C" w:rsidRPr="003D33A0">
        <w:rPr>
          <w:rFonts w:ascii="Times New Roman" w:hAnsi="Times New Roman"/>
          <w:sz w:val="28"/>
        </w:rPr>
        <w:t>Лагерквист</w:t>
      </w:r>
      <w:r w:rsidRPr="003D33A0">
        <w:rPr>
          <w:rFonts w:ascii="Times New Roman" w:hAnsi="Times New Roman"/>
          <w:sz w:val="28"/>
        </w:rPr>
        <w:t xml:space="preserve"> понимает Бога, как </w:t>
      </w:r>
      <w:r w:rsidR="00AA4C2C" w:rsidRPr="003D33A0">
        <w:rPr>
          <w:rFonts w:ascii="Times New Roman" w:hAnsi="Times New Roman"/>
          <w:sz w:val="28"/>
        </w:rPr>
        <w:t>он представляет себе</w:t>
      </w:r>
      <w:r w:rsidRPr="003D33A0">
        <w:rPr>
          <w:rFonts w:ascii="Times New Roman" w:hAnsi="Times New Roman"/>
          <w:sz w:val="28"/>
        </w:rPr>
        <w:t xml:space="preserve"> «ничто». Его эссе – не о том, как и с помощью каких художественных средств Лагерквист создает свои романы и новеллы, а о том, почему он приходит к определенным выводам в св</w:t>
      </w:r>
      <w:r w:rsidR="00804E51" w:rsidRPr="003D33A0">
        <w:rPr>
          <w:rFonts w:ascii="Times New Roman" w:hAnsi="Times New Roman"/>
          <w:sz w:val="28"/>
        </w:rPr>
        <w:t>оих произведениях (отсюда и «худ</w:t>
      </w:r>
      <w:r w:rsidRPr="003D33A0">
        <w:rPr>
          <w:rFonts w:ascii="Times New Roman" w:hAnsi="Times New Roman"/>
          <w:sz w:val="28"/>
        </w:rPr>
        <w:t xml:space="preserve">ожественные» названия глав-эссе, </w:t>
      </w:r>
      <w:r w:rsidR="00B36A6B" w:rsidRPr="003D33A0">
        <w:rPr>
          <w:rFonts w:ascii="Times New Roman" w:hAnsi="Times New Roman"/>
          <w:sz w:val="28"/>
        </w:rPr>
        <w:t>например,</w:t>
      </w:r>
      <w:r w:rsidRPr="003D33A0">
        <w:rPr>
          <w:rFonts w:ascii="Times New Roman" w:hAnsi="Times New Roman"/>
          <w:sz w:val="28"/>
        </w:rPr>
        <w:t xml:space="preserve"> «Почему умирает Агасфер»).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Мы видим, что скандинавские исследователи изучали и изучают творчество Пера Лагерквиста скорее с философской, чем с литературоведческой точки зрения. Метафизическая составляющая представляется им в творчестве Лагерквиста явно более важной, чем художественная.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Наибольший вклад </w:t>
      </w:r>
      <w:r w:rsidR="001840C4" w:rsidRPr="003D33A0">
        <w:rPr>
          <w:rFonts w:ascii="Times New Roman" w:hAnsi="Times New Roman"/>
          <w:sz w:val="28"/>
        </w:rPr>
        <w:t xml:space="preserve">среди шведских ученых внесла </w:t>
      </w:r>
      <w:r w:rsidRPr="003D33A0">
        <w:rPr>
          <w:rFonts w:ascii="Times New Roman" w:hAnsi="Times New Roman"/>
          <w:sz w:val="28"/>
        </w:rPr>
        <w:t xml:space="preserve">в исследование творчества Лагерквиста Ингрид </w:t>
      </w:r>
      <w:r w:rsidR="00B36A6B" w:rsidRPr="003D33A0">
        <w:rPr>
          <w:rFonts w:ascii="Times New Roman" w:hAnsi="Times New Roman"/>
          <w:sz w:val="28"/>
        </w:rPr>
        <w:t>Шёйер –</w:t>
      </w:r>
      <w:r w:rsidRPr="003D33A0">
        <w:rPr>
          <w:rFonts w:ascii="Times New Roman" w:hAnsi="Times New Roman"/>
          <w:sz w:val="28"/>
        </w:rPr>
        <w:t xml:space="preserve"> автор подробнейшей биографии Лагерквиста, монографии, посвященной последнему поэтическому сборнику Лагерквиста, а также многих статей о его творчестве.</w:t>
      </w:r>
    </w:p>
    <w:p w:rsidR="00ED25BE" w:rsidRPr="003D33A0" w:rsidRDefault="00A33E7F" w:rsidP="00ED25BE">
      <w:pPr>
        <w:spacing w:after="0" w:line="360" w:lineRule="auto"/>
        <w:ind w:firstLine="709"/>
        <w:jc w:val="both"/>
        <w:rPr>
          <w:rFonts w:ascii="Times New Roman" w:hAnsi="Times New Roman"/>
          <w:sz w:val="28"/>
        </w:rPr>
      </w:pPr>
      <w:r w:rsidRPr="003D33A0">
        <w:rPr>
          <w:rFonts w:ascii="Times New Roman" w:hAnsi="Times New Roman"/>
          <w:sz w:val="28"/>
        </w:rPr>
        <w:t>О монографии Ш</w:t>
      </w:r>
      <w:r w:rsidR="00B63CBF" w:rsidRPr="003D33A0">
        <w:rPr>
          <w:rFonts w:ascii="Times New Roman" w:hAnsi="Times New Roman"/>
          <w:sz w:val="28"/>
        </w:rPr>
        <w:t>ё</w:t>
      </w:r>
      <w:r w:rsidRPr="003D33A0">
        <w:rPr>
          <w:rFonts w:ascii="Times New Roman" w:hAnsi="Times New Roman"/>
          <w:sz w:val="28"/>
        </w:rPr>
        <w:t>йер</w:t>
      </w:r>
      <w:r w:rsidR="000B17A0" w:rsidRPr="003D33A0">
        <w:rPr>
          <w:rStyle w:val="a5"/>
          <w:rFonts w:ascii="Times New Roman" w:hAnsi="Times New Roman"/>
          <w:sz w:val="28"/>
        </w:rPr>
        <w:footnoteReference w:id="13"/>
      </w:r>
      <w:r w:rsidRPr="003D33A0">
        <w:rPr>
          <w:rFonts w:ascii="Times New Roman" w:hAnsi="Times New Roman"/>
          <w:sz w:val="28"/>
        </w:rPr>
        <w:t xml:space="preserve"> 1981 года</w:t>
      </w:r>
      <w:r w:rsidR="00B461CB" w:rsidRPr="003D33A0">
        <w:rPr>
          <w:rFonts w:ascii="Times New Roman" w:hAnsi="Times New Roman"/>
          <w:sz w:val="28"/>
        </w:rPr>
        <w:t>, посвященной последнему поэтическому сборнику Пера Лагерквиста «</w:t>
      </w:r>
      <w:r w:rsidR="00B461CB" w:rsidRPr="003D33A0">
        <w:rPr>
          <w:rFonts w:ascii="Times New Roman" w:hAnsi="Times New Roman"/>
          <w:sz w:val="28"/>
          <w:lang w:val="sv-SE"/>
        </w:rPr>
        <w:t>Aftonland</w:t>
      </w:r>
      <w:r w:rsidR="00B461CB" w:rsidRPr="003D33A0">
        <w:rPr>
          <w:rFonts w:ascii="Times New Roman" w:hAnsi="Times New Roman"/>
          <w:sz w:val="28"/>
        </w:rPr>
        <w:t>» 1953г.</w:t>
      </w:r>
      <w:r w:rsidR="00B461CB" w:rsidRPr="003D33A0">
        <w:rPr>
          <w:rStyle w:val="a5"/>
          <w:rFonts w:ascii="Times New Roman" w:hAnsi="Times New Roman"/>
          <w:sz w:val="28"/>
        </w:rPr>
        <w:footnoteReference w:id="14"/>
      </w:r>
      <w:r w:rsidR="00B461CB" w:rsidRPr="003D33A0">
        <w:rPr>
          <w:rFonts w:ascii="Times New Roman" w:hAnsi="Times New Roman"/>
          <w:sz w:val="28"/>
        </w:rPr>
        <w:t>,</w:t>
      </w:r>
      <w:r w:rsidRPr="003D33A0">
        <w:rPr>
          <w:rFonts w:ascii="Times New Roman" w:hAnsi="Times New Roman"/>
          <w:sz w:val="28"/>
        </w:rPr>
        <w:t xml:space="preserve"> хотелось бы сказать отдельно, т.</w:t>
      </w:r>
      <w:r w:rsidR="00804E51" w:rsidRPr="003D33A0">
        <w:rPr>
          <w:rFonts w:ascii="Times New Roman" w:hAnsi="Times New Roman"/>
          <w:sz w:val="28"/>
        </w:rPr>
        <w:t xml:space="preserve"> </w:t>
      </w:r>
      <w:r w:rsidRPr="003D33A0">
        <w:rPr>
          <w:rFonts w:ascii="Times New Roman" w:hAnsi="Times New Roman"/>
          <w:sz w:val="28"/>
        </w:rPr>
        <w:t xml:space="preserve">к. она послужила нам образцом </w:t>
      </w:r>
      <w:r w:rsidR="00C53D76" w:rsidRPr="003D33A0">
        <w:rPr>
          <w:rFonts w:ascii="Times New Roman" w:hAnsi="Times New Roman"/>
          <w:sz w:val="28"/>
        </w:rPr>
        <w:t xml:space="preserve">для </w:t>
      </w:r>
      <w:r w:rsidRPr="003D33A0">
        <w:rPr>
          <w:rFonts w:ascii="Times New Roman" w:hAnsi="Times New Roman"/>
          <w:sz w:val="28"/>
        </w:rPr>
        <w:t xml:space="preserve">исследования. Стремясь осветить темы, мотивы и художественный метод </w:t>
      </w:r>
      <w:r w:rsidR="00B461CB" w:rsidRPr="003D33A0">
        <w:rPr>
          <w:rFonts w:ascii="Times New Roman" w:hAnsi="Times New Roman"/>
          <w:sz w:val="28"/>
        </w:rPr>
        <w:t xml:space="preserve">сборника, </w:t>
      </w:r>
      <w:r w:rsidR="001D1D7A" w:rsidRPr="003D33A0">
        <w:rPr>
          <w:rFonts w:ascii="Times New Roman" w:hAnsi="Times New Roman"/>
          <w:sz w:val="28"/>
        </w:rPr>
        <w:t>оказавшегося</w:t>
      </w:r>
      <w:r w:rsidRPr="003D33A0">
        <w:rPr>
          <w:rFonts w:ascii="Times New Roman" w:hAnsi="Times New Roman"/>
          <w:sz w:val="28"/>
        </w:rPr>
        <w:t xml:space="preserve">, по мнению исследовательницы, </w:t>
      </w:r>
      <w:r w:rsidR="002A71E9" w:rsidRPr="003D33A0">
        <w:rPr>
          <w:rFonts w:ascii="Times New Roman" w:hAnsi="Times New Roman"/>
          <w:sz w:val="28"/>
        </w:rPr>
        <w:t xml:space="preserve">незамеченным и недооцененным </w:t>
      </w:r>
      <w:r w:rsidRPr="003D33A0">
        <w:rPr>
          <w:rFonts w:ascii="Times New Roman" w:hAnsi="Times New Roman"/>
          <w:sz w:val="28"/>
        </w:rPr>
        <w:t>в тени поздних романов Лагеркви</w:t>
      </w:r>
      <w:r w:rsidR="002A71E9" w:rsidRPr="003D33A0">
        <w:rPr>
          <w:rFonts w:ascii="Times New Roman" w:hAnsi="Times New Roman"/>
          <w:sz w:val="28"/>
        </w:rPr>
        <w:t>ста</w:t>
      </w:r>
      <w:r w:rsidRPr="003D33A0">
        <w:rPr>
          <w:rFonts w:ascii="Times New Roman" w:hAnsi="Times New Roman"/>
          <w:sz w:val="28"/>
        </w:rPr>
        <w:t>,  Ингрид Ш</w:t>
      </w:r>
      <w:r w:rsidR="00B63CBF" w:rsidRPr="003D33A0">
        <w:rPr>
          <w:rFonts w:ascii="Times New Roman" w:hAnsi="Times New Roman"/>
          <w:sz w:val="28"/>
        </w:rPr>
        <w:t>ё</w:t>
      </w:r>
      <w:r w:rsidRPr="003D33A0">
        <w:rPr>
          <w:rFonts w:ascii="Times New Roman" w:hAnsi="Times New Roman"/>
          <w:sz w:val="28"/>
        </w:rPr>
        <w:t>йер пытается не только описать особенности сборника, но и объяснить их истоки, используя при этом большое количество архивных материалов, записей, писем и дневников Лагерквиста, переданных после его смерти в Королевскую библиотеку, анализируя другие работы писателя, а также работы его литературных предшественников. Монография доказывает гипотезу Ш</w:t>
      </w:r>
      <w:r w:rsidR="00B63CBF" w:rsidRPr="003D33A0">
        <w:rPr>
          <w:rFonts w:ascii="Times New Roman" w:hAnsi="Times New Roman"/>
          <w:sz w:val="28"/>
        </w:rPr>
        <w:t>ё</w:t>
      </w:r>
      <w:r w:rsidRPr="003D33A0">
        <w:rPr>
          <w:rFonts w:ascii="Times New Roman" w:hAnsi="Times New Roman"/>
          <w:sz w:val="28"/>
        </w:rPr>
        <w:t xml:space="preserve">йер о том, что на стихотворения сборника сильно повлияли традиции шведского </w:t>
      </w:r>
      <w:r w:rsidR="00D65F23" w:rsidRPr="003D33A0">
        <w:rPr>
          <w:rFonts w:ascii="Times New Roman" w:hAnsi="Times New Roman"/>
          <w:sz w:val="28"/>
        </w:rPr>
        <w:t>романтизма</w:t>
      </w:r>
      <w:r w:rsidRPr="003D33A0">
        <w:rPr>
          <w:rFonts w:ascii="Times New Roman" w:hAnsi="Times New Roman"/>
          <w:sz w:val="28"/>
        </w:rPr>
        <w:t xml:space="preserve"> (</w:t>
      </w:r>
      <w:r w:rsidR="001D1D7A" w:rsidRPr="003D33A0">
        <w:rPr>
          <w:rFonts w:ascii="Times New Roman" w:hAnsi="Times New Roman"/>
          <w:sz w:val="28"/>
        </w:rPr>
        <w:t>такие авторы, как Стагнелиус, Тегнер, Рюдберг, Хейденстам</w:t>
      </w:r>
      <w:r w:rsidR="00804E51" w:rsidRPr="003D33A0">
        <w:rPr>
          <w:rFonts w:ascii="Times New Roman" w:hAnsi="Times New Roman"/>
          <w:sz w:val="28"/>
        </w:rPr>
        <w:t>.)</w:t>
      </w:r>
      <w:r w:rsidRPr="003D33A0">
        <w:rPr>
          <w:rFonts w:ascii="Times New Roman" w:hAnsi="Times New Roman"/>
          <w:sz w:val="28"/>
        </w:rPr>
        <w:t>, а также раскрывает особенности и</w:t>
      </w:r>
      <w:r w:rsidR="00ED25BE" w:rsidRPr="003D33A0">
        <w:rPr>
          <w:rFonts w:ascii="Times New Roman" w:hAnsi="Times New Roman"/>
          <w:sz w:val="28"/>
        </w:rPr>
        <w:t>спользования Лагерквистом мифа.</w:t>
      </w:r>
    </w:p>
    <w:p w:rsidR="00CE2362" w:rsidRPr="003D33A0" w:rsidRDefault="00CE2362" w:rsidP="00ED25BE">
      <w:pPr>
        <w:spacing w:after="0" w:line="360" w:lineRule="auto"/>
        <w:ind w:firstLine="709"/>
        <w:jc w:val="both"/>
        <w:rPr>
          <w:rFonts w:ascii="Times New Roman" w:hAnsi="Times New Roman"/>
          <w:sz w:val="28"/>
        </w:rPr>
      </w:pPr>
      <w:r w:rsidRPr="003D33A0">
        <w:rPr>
          <w:rFonts w:ascii="Times New Roman" w:hAnsi="Times New Roman"/>
          <w:sz w:val="28"/>
        </w:rPr>
        <w:t>Из исследований, посвященных творчеству П. Лагерквиста в целом, нужно выделить работу</w:t>
      </w:r>
      <w:r w:rsidR="00A33E7F" w:rsidRPr="003D33A0">
        <w:rPr>
          <w:rFonts w:ascii="Times New Roman" w:hAnsi="Times New Roman"/>
          <w:sz w:val="28"/>
        </w:rPr>
        <w:t xml:space="preserve"> Р</w:t>
      </w:r>
      <w:r w:rsidRPr="003D33A0">
        <w:rPr>
          <w:rFonts w:ascii="Times New Roman" w:hAnsi="Times New Roman"/>
          <w:sz w:val="28"/>
        </w:rPr>
        <w:t xml:space="preserve">. </w:t>
      </w:r>
      <w:r w:rsidR="00A33E7F" w:rsidRPr="003D33A0">
        <w:rPr>
          <w:rFonts w:ascii="Times New Roman" w:hAnsi="Times New Roman"/>
          <w:sz w:val="28"/>
        </w:rPr>
        <w:t>Д</w:t>
      </w:r>
      <w:r w:rsidRPr="003D33A0">
        <w:rPr>
          <w:rFonts w:ascii="Times New Roman" w:hAnsi="Times New Roman"/>
          <w:sz w:val="28"/>
        </w:rPr>
        <w:t>.</w:t>
      </w:r>
      <w:r w:rsidR="00A33E7F" w:rsidRPr="003D33A0">
        <w:rPr>
          <w:rFonts w:ascii="Times New Roman" w:hAnsi="Times New Roman"/>
          <w:sz w:val="28"/>
        </w:rPr>
        <w:t xml:space="preserve"> </w:t>
      </w:r>
      <w:r w:rsidR="00895999" w:rsidRPr="003D33A0">
        <w:rPr>
          <w:rFonts w:ascii="Times New Roman" w:hAnsi="Times New Roman"/>
          <w:sz w:val="28"/>
        </w:rPr>
        <w:t xml:space="preserve">Спектора </w:t>
      </w:r>
      <w:r w:rsidRPr="003D33A0">
        <w:rPr>
          <w:rFonts w:ascii="Times New Roman" w:hAnsi="Times New Roman"/>
          <w:sz w:val="28"/>
        </w:rPr>
        <w:t xml:space="preserve">из США под названием </w:t>
      </w:r>
      <w:r w:rsidR="00895999" w:rsidRPr="003D33A0">
        <w:rPr>
          <w:rFonts w:ascii="Times New Roman" w:hAnsi="Times New Roman"/>
          <w:sz w:val="28"/>
        </w:rPr>
        <w:t>"Pär Lagerkvist"</w:t>
      </w:r>
      <w:r w:rsidR="001D1D7A" w:rsidRPr="003D33A0">
        <w:rPr>
          <w:rStyle w:val="a5"/>
          <w:rFonts w:ascii="Times New Roman" w:hAnsi="Times New Roman"/>
          <w:sz w:val="28"/>
        </w:rPr>
        <w:footnoteReference w:id="15"/>
      </w:r>
      <w:r w:rsidR="001D1D7A" w:rsidRPr="003D33A0">
        <w:rPr>
          <w:rFonts w:ascii="Times New Roman" w:hAnsi="Times New Roman"/>
          <w:sz w:val="28"/>
        </w:rPr>
        <w:t xml:space="preserve">  1973 г. </w:t>
      </w:r>
      <w:r w:rsidRPr="003D33A0">
        <w:rPr>
          <w:rFonts w:ascii="Times New Roman" w:hAnsi="Times New Roman"/>
          <w:sz w:val="28"/>
        </w:rPr>
        <w:t>В книге издававшиеся ранее статьи Спектора (например, «</w:t>
      </w:r>
      <w:r w:rsidRPr="003D33A0">
        <w:rPr>
          <w:rFonts w:ascii="Times New Roman" w:hAnsi="Times New Roman"/>
          <w:sz w:val="28"/>
          <w:szCs w:val="28"/>
          <w:lang w:val="sv-SE"/>
        </w:rPr>
        <w:t>Lagerkvist</w:t>
      </w:r>
      <w:r w:rsidRPr="003D33A0">
        <w:rPr>
          <w:rFonts w:ascii="Times New Roman" w:hAnsi="Times New Roman"/>
          <w:sz w:val="28"/>
          <w:szCs w:val="28"/>
        </w:rPr>
        <w:t xml:space="preserve"> </w:t>
      </w:r>
      <w:r w:rsidRPr="003D33A0">
        <w:rPr>
          <w:rFonts w:ascii="Times New Roman" w:hAnsi="Times New Roman"/>
          <w:sz w:val="28"/>
          <w:szCs w:val="28"/>
          <w:lang w:val="sv-SE"/>
        </w:rPr>
        <w:t>and</w:t>
      </w:r>
      <w:r w:rsidRPr="003D33A0">
        <w:rPr>
          <w:rFonts w:ascii="Times New Roman" w:hAnsi="Times New Roman"/>
          <w:sz w:val="28"/>
          <w:szCs w:val="28"/>
        </w:rPr>
        <w:t xml:space="preserve"> </w:t>
      </w:r>
      <w:r w:rsidRPr="003D33A0">
        <w:rPr>
          <w:rFonts w:ascii="Times New Roman" w:hAnsi="Times New Roman"/>
          <w:sz w:val="28"/>
          <w:szCs w:val="28"/>
          <w:lang w:val="sv-SE"/>
        </w:rPr>
        <w:t>Existentialism</w:t>
      </w:r>
      <w:r w:rsidRPr="003D33A0">
        <w:rPr>
          <w:rFonts w:ascii="Times New Roman" w:hAnsi="Times New Roman"/>
          <w:sz w:val="28"/>
          <w:szCs w:val="28"/>
        </w:rPr>
        <w:t>»</w:t>
      </w:r>
      <w:r w:rsidRPr="003D33A0">
        <w:rPr>
          <w:rStyle w:val="a5"/>
          <w:rFonts w:ascii="Times New Roman" w:hAnsi="Times New Roman"/>
          <w:sz w:val="28"/>
          <w:szCs w:val="28"/>
        </w:rPr>
        <w:footnoteReference w:id="16"/>
      </w:r>
      <w:r w:rsidRPr="003D33A0">
        <w:rPr>
          <w:rFonts w:ascii="Times New Roman" w:hAnsi="Times New Roman"/>
          <w:sz w:val="28"/>
          <w:szCs w:val="28"/>
        </w:rPr>
        <w:t xml:space="preserve"> и «</w:t>
      </w:r>
      <w:r w:rsidRPr="003D33A0">
        <w:rPr>
          <w:rFonts w:ascii="Times New Roman" w:hAnsi="Times New Roman"/>
          <w:sz w:val="28"/>
          <w:szCs w:val="28"/>
          <w:lang w:val="sv-SE"/>
        </w:rPr>
        <w:t>Lagerkvist</w:t>
      </w:r>
      <w:r w:rsidRPr="003D33A0">
        <w:rPr>
          <w:rFonts w:ascii="Times New Roman" w:hAnsi="Times New Roman"/>
          <w:sz w:val="28"/>
          <w:szCs w:val="28"/>
        </w:rPr>
        <w:t>'</w:t>
      </w:r>
      <w:r w:rsidRPr="003D33A0">
        <w:rPr>
          <w:rFonts w:ascii="Times New Roman" w:hAnsi="Times New Roman"/>
          <w:sz w:val="28"/>
          <w:szCs w:val="28"/>
          <w:lang w:val="sv-SE"/>
        </w:rPr>
        <w:t>s</w:t>
      </w:r>
      <w:r w:rsidRPr="003D33A0">
        <w:rPr>
          <w:rFonts w:ascii="Times New Roman" w:hAnsi="Times New Roman"/>
          <w:sz w:val="28"/>
          <w:szCs w:val="28"/>
        </w:rPr>
        <w:t xml:space="preserve"> </w:t>
      </w:r>
      <w:r w:rsidRPr="003D33A0">
        <w:rPr>
          <w:rFonts w:ascii="Times New Roman" w:hAnsi="Times New Roman"/>
          <w:sz w:val="28"/>
          <w:szCs w:val="28"/>
          <w:lang w:val="sv-SE"/>
        </w:rPr>
        <w:t>Uses</w:t>
      </w:r>
      <w:r w:rsidRPr="003D33A0">
        <w:rPr>
          <w:rFonts w:ascii="Times New Roman" w:hAnsi="Times New Roman"/>
          <w:sz w:val="28"/>
          <w:szCs w:val="28"/>
        </w:rPr>
        <w:t xml:space="preserve"> </w:t>
      </w:r>
      <w:r w:rsidRPr="003D33A0">
        <w:rPr>
          <w:rFonts w:ascii="Times New Roman" w:hAnsi="Times New Roman"/>
          <w:sz w:val="28"/>
          <w:szCs w:val="28"/>
          <w:lang w:val="sv-SE"/>
        </w:rPr>
        <w:t>of</w:t>
      </w:r>
      <w:r w:rsidRPr="003D33A0">
        <w:rPr>
          <w:rFonts w:ascii="Times New Roman" w:hAnsi="Times New Roman"/>
          <w:sz w:val="28"/>
          <w:szCs w:val="28"/>
        </w:rPr>
        <w:t xml:space="preserve"> </w:t>
      </w:r>
      <w:r w:rsidRPr="003D33A0">
        <w:rPr>
          <w:rFonts w:ascii="Times New Roman" w:hAnsi="Times New Roman"/>
          <w:sz w:val="28"/>
          <w:szCs w:val="28"/>
          <w:lang w:val="sv-SE"/>
        </w:rPr>
        <w:t>Deformity</w:t>
      </w:r>
      <w:r w:rsidRPr="003D33A0">
        <w:rPr>
          <w:rFonts w:ascii="Times New Roman" w:hAnsi="Times New Roman"/>
          <w:sz w:val="28"/>
          <w:szCs w:val="28"/>
        </w:rPr>
        <w:t>»</w:t>
      </w:r>
      <w:r w:rsidR="00ED25BE" w:rsidRPr="003D33A0">
        <w:rPr>
          <w:rStyle w:val="a5"/>
          <w:rFonts w:ascii="Times New Roman" w:hAnsi="Times New Roman"/>
          <w:sz w:val="28"/>
          <w:szCs w:val="28"/>
        </w:rPr>
        <w:footnoteReference w:id="17"/>
      </w:r>
      <w:r w:rsidRPr="003D33A0">
        <w:rPr>
          <w:rFonts w:ascii="Times New Roman" w:hAnsi="Times New Roman"/>
          <w:sz w:val="28"/>
        </w:rPr>
        <w:t>) удачно дополнены новыми материалами.</w:t>
      </w:r>
      <w:r w:rsidR="00ED25BE" w:rsidRPr="003D33A0">
        <w:rPr>
          <w:rFonts w:ascii="Times New Roman" w:hAnsi="Times New Roman"/>
          <w:sz w:val="28"/>
        </w:rPr>
        <w:t xml:space="preserve"> Р. Д. Спектор скрупулезно разбирает произведения Лагерквиста в порядке их написания.</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Любопытная </w:t>
      </w:r>
      <w:r w:rsidR="00ED25BE" w:rsidRPr="003D33A0">
        <w:rPr>
          <w:rFonts w:ascii="Times New Roman" w:hAnsi="Times New Roman"/>
          <w:sz w:val="28"/>
        </w:rPr>
        <w:t>дискуссия</w:t>
      </w:r>
      <w:r w:rsidRPr="003D33A0">
        <w:rPr>
          <w:rFonts w:ascii="Times New Roman" w:hAnsi="Times New Roman"/>
          <w:sz w:val="28"/>
        </w:rPr>
        <w:t xml:space="preserve"> </w:t>
      </w:r>
      <w:r w:rsidR="00ED25BE" w:rsidRPr="003D33A0">
        <w:rPr>
          <w:rFonts w:ascii="Times New Roman" w:hAnsi="Times New Roman"/>
          <w:sz w:val="28"/>
        </w:rPr>
        <w:t xml:space="preserve">развернулась </w:t>
      </w:r>
      <w:r w:rsidRPr="003D33A0">
        <w:rPr>
          <w:rFonts w:ascii="Times New Roman" w:hAnsi="Times New Roman"/>
          <w:sz w:val="28"/>
        </w:rPr>
        <w:t xml:space="preserve">вокруг </w:t>
      </w:r>
      <w:r w:rsidR="00ED25BE" w:rsidRPr="003D33A0">
        <w:rPr>
          <w:rFonts w:ascii="Times New Roman" w:hAnsi="Times New Roman"/>
          <w:sz w:val="28"/>
        </w:rPr>
        <w:t>произведений</w:t>
      </w:r>
      <w:r w:rsidRPr="003D33A0">
        <w:rPr>
          <w:rFonts w:ascii="Times New Roman" w:hAnsi="Times New Roman"/>
          <w:sz w:val="28"/>
        </w:rPr>
        <w:t xml:space="preserve"> Лагерквиста в сборнике </w:t>
      </w:r>
      <w:r w:rsidR="001D1D7A" w:rsidRPr="003D33A0">
        <w:rPr>
          <w:rFonts w:ascii="Times New Roman" w:hAnsi="Times New Roman"/>
          <w:sz w:val="28"/>
        </w:rPr>
        <w:t>"Synpunkter på Pär Lagerkvist"</w:t>
      </w:r>
      <w:r w:rsidR="001D1D7A" w:rsidRPr="003D33A0">
        <w:rPr>
          <w:rStyle w:val="a5"/>
          <w:rFonts w:ascii="Times New Roman" w:hAnsi="Times New Roman"/>
          <w:sz w:val="28"/>
        </w:rPr>
        <w:footnoteReference w:id="18"/>
      </w:r>
      <w:r w:rsidRPr="003D33A0">
        <w:rPr>
          <w:rFonts w:ascii="Times New Roman" w:hAnsi="Times New Roman"/>
          <w:sz w:val="28"/>
        </w:rPr>
        <w:t xml:space="preserve"> под редакцией Г</w:t>
      </w:r>
      <w:r w:rsidR="00ED25BE" w:rsidRPr="003D33A0">
        <w:rPr>
          <w:rFonts w:ascii="Times New Roman" w:hAnsi="Times New Roman"/>
          <w:sz w:val="28"/>
        </w:rPr>
        <w:t xml:space="preserve">. </w:t>
      </w:r>
      <w:r w:rsidRPr="003D33A0">
        <w:rPr>
          <w:rFonts w:ascii="Times New Roman" w:hAnsi="Times New Roman"/>
          <w:sz w:val="28"/>
        </w:rPr>
        <w:t xml:space="preserve"> Тидестр</w:t>
      </w:r>
      <w:r w:rsidR="001F2027" w:rsidRPr="003D33A0">
        <w:rPr>
          <w:rFonts w:ascii="Times New Roman" w:hAnsi="Times New Roman"/>
          <w:sz w:val="28"/>
        </w:rPr>
        <w:t>е</w:t>
      </w:r>
      <w:r w:rsidRPr="003D33A0">
        <w:rPr>
          <w:rFonts w:ascii="Times New Roman" w:hAnsi="Times New Roman"/>
          <w:sz w:val="28"/>
        </w:rPr>
        <w:t>ма 1966 г. Дело в том, что сборник состоит из очень разных по времени и жанру частей: здесь и непосредственный отклик современника-литературоведа на манифест Лагерквиста «Искусство слова и искусство образа» («</w:t>
      </w:r>
      <w:r w:rsidRPr="003D33A0">
        <w:rPr>
          <w:rFonts w:ascii="Times New Roman" w:hAnsi="Times New Roman"/>
          <w:sz w:val="28"/>
          <w:lang w:val="sv-SE"/>
        </w:rPr>
        <w:t>Ordkonst</w:t>
      </w:r>
      <w:r w:rsidRPr="003D33A0">
        <w:rPr>
          <w:rFonts w:ascii="Times New Roman" w:hAnsi="Times New Roman"/>
          <w:sz w:val="28"/>
        </w:rPr>
        <w:t xml:space="preserve"> </w:t>
      </w:r>
      <w:r w:rsidRPr="003D33A0">
        <w:rPr>
          <w:rFonts w:ascii="Times New Roman" w:hAnsi="Times New Roman"/>
          <w:sz w:val="28"/>
          <w:lang w:val="sv-SE"/>
        </w:rPr>
        <w:t>och</w:t>
      </w:r>
      <w:r w:rsidRPr="003D33A0">
        <w:rPr>
          <w:rFonts w:ascii="Times New Roman" w:hAnsi="Times New Roman"/>
          <w:sz w:val="28"/>
        </w:rPr>
        <w:t xml:space="preserve"> </w:t>
      </w:r>
      <w:r w:rsidRPr="003D33A0">
        <w:rPr>
          <w:rFonts w:ascii="Times New Roman" w:hAnsi="Times New Roman"/>
          <w:sz w:val="28"/>
          <w:lang w:val="sv-SE"/>
        </w:rPr>
        <w:t>bildkonst</w:t>
      </w:r>
      <w:r w:rsidRPr="003D33A0">
        <w:rPr>
          <w:rFonts w:ascii="Times New Roman" w:hAnsi="Times New Roman"/>
          <w:sz w:val="28"/>
        </w:rPr>
        <w:t>» 1913 г.), и искренний рассказ о Лагерквисте его друга юности, и отзыв коллеги-писателя, и литературоведческие статьи. Составитель сборника Гуннар Тидестр</w:t>
      </w:r>
      <w:r w:rsidR="001F2027" w:rsidRPr="003D33A0">
        <w:rPr>
          <w:rFonts w:ascii="Times New Roman" w:hAnsi="Times New Roman"/>
          <w:sz w:val="28"/>
        </w:rPr>
        <w:t>е</w:t>
      </w:r>
      <w:r w:rsidRPr="003D33A0">
        <w:rPr>
          <w:rFonts w:ascii="Times New Roman" w:hAnsi="Times New Roman"/>
          <w:sz w:val="28"/>
        </w:rPr>
        <w:t>м пишет в предисловии: «Некоторые статьи в сборнике – результат тщательных и долгих исследований среды, из которой вышел писатель,  и его жизненного пути – имеют целью увеличить фактические знания читателей о Лагерквисте. Другие авторы пытаются осветить лучшие, по их мнению, произведения, анализируя избранные стихотворные или прозаические работы. Одна статья представляет собой исключительно иссл</w:t>
      </w:r>
      <w:r w:rsidR="002A71E9" w:rsidRPr="003D33A0">
        <w:rPr>
          <w:rFonts w:ascii="Times New Roman" w:hAnsi="Times New Roman"/>
          <w:sz w:val="28"/>
        </w:rPr>
        <w:t>едование стилистики Лагерквиста</w:t>
      </w:r>
      <w:r w:rsidRPr="003D33A0">
        <w:rPr>
          <w:rFonts w:ascii="Times New Roman" w:hAnsi="Times New Roman"/>
          <w:sz w:val="28"/>
        </w:rPr>
        <w:t>»</w:t>
      </w:r>
      <w:r w:rsidRPr="003D33A0">
        <w:rPr>
          <w:rFonts w:ascii="Times New Roman" w:hAnsi="Times New Roman"/>
          <w:sz w:val="28"/>
          <w:vertAlign w:val="superscript"/>
          <w:lang w:eastAsia="ru-RU"/>
        </w:rPr>
        <w:footnoteReference w:id="19"/>
      </w:r>
      <w:r w:rsidRPr="003D33A0">
        <w:rPr>
          <w:rFonts w:ascii="Times New Roman" w:hAnsi="Times New Roman"/>
          <w:sz w:val="28"/>
        </w:rPr>
        <w:t xml:space="preserve">.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Из </w:t>
      </w:r>
      <w:r w:rsidR="00ED25BE" w:rsidRPr="003D33A0">
        <w:rPr>
          <w:rFonts w:ascii="Times New Roman" w:hAnsi="Times New Roman"/>
          <w:sz w:val="28"/>
        </w:rPr>
        <w:t xml:space="preserve">более </w:t>
      </w:r>
      <w:r w:rsidR="001840C4" w:rsidRPr="003D33A0">
        <w:rPr>
          <w:rFonts w:ascii="Times New Roman" w:hAnsi="Times New Roman"/>
          <w:sz w:val="28"/>
        </w:rPr>
        <w:t>поздних</w:t>
      </w:r>
      <w:r w:rsidRPr="003D33A0">
        <w:rPr>
          <w:rFonts w:ascii="Times New Roman" w:hAnsi="Times New Roman"/>
          <w:sz w:val="28"/>
        </w:rPr>
        <w:t xml:space="preserve"> </w:t>
      </w:r>
      <w:r w:rsidR="00ED25BE" w:rsidRPr="003D33A0">
        <w:rPr>
          <w:rFonts w:ascii="Times New Roman" w:hAnsi="Times New Roman"/>
          <w:sz w:val="28"/>
        </w:rPr>
        <w:t>исследований</w:t>
      </w:r>
      <w:r w:rsidRPr="003D33A0">
        <w:rPr>
          <w:rFonts w:ascii="Times New Roman" w:hAnsi="Times New Roman"/>
          <w:sz w:val="28"/>
        </w:rPr>
        <w:t xml:space="preserve"> </w:t>
      </w:r>
      <w:r w:rsidR="00ED25BE" w:rsidRPr="003D33A0">
        <w:rPr>
          <w:rFonts w:ascii="Times New Roman" w:hAnsi="Times New Roman"/>
          <w:sz w:val="28"/>
        </w:rPr>
        <w:t>следует указать на</w:t>
      </w:r>
      <w:r w:rsidRPr="003D33A0">
        <w:rPr>
          <w:rFonts w:ascii="Times New Roman" w:hAnsi="Times New Roman"/>
          <w:sz w:val="28"/>
        </w:rPr>
        <w:t xml:space="preserve"> серию, выпущенную по результатам конференции в Векш</w:t>
      </w:r>
      <w:r w:rsidR="002A71E9" w:rsidRPr="003D33A0">
        <w:rPr>
          <w:rFonts w:ascii="Times New Roman" w:hAnsi="Times New Roman"/>
          <w:sz w:val="28"/>
        </w:rPr>
        <w:t>ё</w:t>
      </w:r>
      <w:r w:rsidRPr="003D33A0">
        <w:rPr>
          <w:rFonts w:ascii="Times New Roman" w:hAnsi="Times New Roman"/>
          <w:sz w:val="28"/>
        </w:rPr>
        <w:t xml:space="preserve"> (родном городе Лагерквиста) в честь столетнего юбилея писателя (в частности, исследование </w:t>
      </w:r>
      <w:r w:rsidR="00ED25BE" w:rsidRPr="003D33A0">
        <w:rPr>
          <w:rFonts w:ascii="Times New Roman" w:hAnsi="Times New Roman"/>
          <w:sz w:val="28"/>
        </w:rPr>
        <w:t>В.</w:t>
      </w:r>
      <w:r w:rsidR="002C2A6A" w:rsidRPr="003D33A0">
        <w:rPr>
          <w:rFonts w:ascii="Times New Roman" w:hAnsi="Times New Roman"/>
          <w:sz w:val="28"/>
        </w:rPr>
        <w:t xml:space="preserve"> Клаэ</w:t>
      </w:r>
      <w:r w:rsidRPr="003D33A0">
        <w:rPr>
          <w:rFonts w:ascii="Times New Roman" w:hAnsi="Times New Roman"/>
          <w:sz w:val="28"/>
        </w:rPr>
        <w:t>са</w:t>
      </w:r>
      <w:r w:rsidR="00ED25BE" w:rsidRPr="003D33A0">
        <w:rPr>
          <w:rFonts w:ascii="Times New Roman" w:hAnsi="Times New Roman"/>
          <w:sz w:val="28"/>
        </w:rPr>
        <w:t xml:space="preserve"> из Нидерландов</w:t>
      </w:r>
      <w:r w:rsidR="002A71E9" w:rsidRPr="003D33A0">
        <w:rPr>
          <w:rFonts w:ascii="Times New Roman" w:hAnsi="Times New Roman"/>
          <w:sz w:val="28"/>
        </w:rPr>
        <w:t xml:space="preserve"> «</w:t>
      </w:r>
      <w:r w:rsidRPr="003D33A0">
        <w:rPr>
          <w:rFonts w:ascii="Times New Roman" w:hAnsi="Times New Roman"/>
          <w:sz w:val="28"/>
        </w:rPr>
        <w:t>Pär Lagerkvis</w:t>
      </w:r>
      <w:r w:rsidR="002A71E9" w:rsidRPr="003D33A0">
        <w:rPr>
          <w:rFonts w:ascii="Times New Roman" w:hAnsi="Times New Roman"/>
          <w:sz w:val="28"/>
        </w:rPr>
        <w:t>ts "Barabbas" som roman»</w:t>
      </w:r>
      <w:r w:rsidR="001D1D7A" w:rsidRPr="003D33A0">
        <w:rPr>
          <w:rStyle w:val="a5"/>
          <w:rFonts w:ascii="Times New Roman" w:hAnsi="Times New Roman"/>
          <w:sz w:val="28"/>
        </w:rPr>
        <w:footnoteReference w:id="20"/>
      </w:r>
      <w:r w:rsidRPr="003D33A0">
        <w:rPr>
          <w:rFonts w:ascii="Times New Roman" w:hAnsi="Times New Roman"/>
          <w:sz w:val="28"/>
        </w:rPr>
        <w:t>).</w:t>
      </w:r>
    </w:p>
    <w:p w:rsidR="00A33E7F" w:rsidRPr="003D33A0" w:rsidRDefault="00ED25BE"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Статьи, затрагивающие различные проблемы изучения творчества Лагерквиста, регулярно появляются </w:t>
      </w:r>
      <w:r w:rsidR="00A44308" w:rsidRPr="003D33A0">
        <w:rPr>
          <w:rFonts w:ascii="Times New Roman" w:hAnsi="Times New Roman"/>
          <w:sz w:val="28"/>
        </w:rPr>
        <w:t xml:space="preserve">в таких изданиях, </w:t>
      </w:r>
      <w:r w:rsidR="00A33E7F" w:rsidRPr="003D33A0">
        <w:rPr>
          <w:rFonts w:ascii="Times New Roman" w:hAnsi="Times New Roman"/>
          <w:sz w:val="28"/>
        </w:rPr>
        <w:t>как "Scandinavica", "Scandinavian Studies" и "Samlaren". Например, в статье Х. М</w:t>
      </w:r>
      <w:r w:rsidR="001F2027" w:rsidRPr="003D33A0">
        <w:rPr>
          <w:rFonts w:ascii="Times New Roman" w:hAnsi="Times New Roman"/>
          <w:sz w:val="28"/>
        </w:rPr>
        <w:t>е</w:t>
      </w:r>
      <w:r w:rsidR="00A33E7F" w:rsidRPr="003D33A0">
        <w:rPr>
          <w:rFonts w:ascii="Times New Roman" w:hAnsi="Times New Roman"/>
          <w:sz w:val="28"/>
        </w:rPr>
        <w:t xml:space="preserve">ллер «Författarsagan som blev verklighet. </w:t>
      </w:r>
      <w:r w:rsidR="00A33E7F" w:rsidRPr="003D33A0">
        <w:rPr>
          <w:rFonts w:ascii="Times New Roman" w:hAnsi="Times New Roman"/>
          <w:sz w:val="28"/>
          <w:lang w:val="sv-SE"/>
        </w:rPr>
        <w:t>P</w:t>
      </w:r>
      <w:r w:rsidR="00A33E7F" w:rsidRPr="003D33A0">
        <w:rPr>
          <w:rFonts w:ascii="Times New Roman" w:hAnsi="Times New Roman"/>
          <w:sz w:val="28"/>
        </w:rPr>
        <w:t>ä</w:t>
      </w:r>
      <w:r w:rsidR="00A33E7F" w:rsidRPr="003D33A0">
        <w:rPr>
          <w:rFonts w:ascii="Times New Roman" w:hAnsi="Times New Roman"/>
          <w:sz w:val="28"/>
          <w:lang w:val="sv-SE"/>
        </w:rPr>
        <w:t>r</w:t>
      </w:r>
      <w:r w:rsidR="00A33E7F" w:rsidRPr="003D33A0">
        <w:rPr>
          <w:rFonts w:ascii="Times New Roman" w:hAnsi="Times New Roman"/>
          <w:sz w:val="28"/>
        </w:rPr>
        <w:t xml:space="preserve"> </w:t>
      </w:r>
      <w:r w:rsidR="00A33E7F" w:rsidRPr="003D33A0">
        <w:rPr>
          <w:rFonts w:ascii="Times New Roman" w:hAnsi="Times New Roman"/>
          <w:sz w:val="28"/>
          <w:lang w:val="sv-SE"/>
        </w:rPr>
        <w:t>Lagerkvists</w:t>
      </w:r>
      <w:r w:rsidR="00A33E7F" w:rsidRPr="003D33A0">
        <w:rPr>
          <w:rFonts w:ascii="Times New Roman" w:hAnsi="Times New Roman"/>
          <w:sz w:val="28"/>
        </w:rPr>
        <w:t xml:space="preserve"> </w:t>
      </w:r>
      <w:r w:rsidR="00A33E7F" w:rsidRPr="003D33A0">
        <w:rPr>
          <w:rFonts w:ascii="Times New Roman" w:hAnsi="Times New Roman"/>
          <w:sz w:val="28"/>
          <w:lang w:val="sv-SE"/>
        </w:rPr>
        <w:t>v</w:t>
      </w:r>
      <w:r w:rsidR="00A33E7F" w:rsidRPr="003D33A0">
        <w:rPr>
          <w:rFonts w:ascii="Times New Roman" w:hAnsi="Times New Roman"/>
          <w:sz w:val="28"/>
        </w:rPr>
        <w:t>ä</w:t>
      </w:r>
      <w:r w:rsidR="00A33E7F" w:rsidRPr="003D33A0">
        <w:rPr>
          <w:rFonts w:ascii="Times New Roman" w:hAnsi="Times New Roman"/>
          <w:sz w:val="28"/>
          <w:lang w:val="sv-SE"/>
        </w:rPr>
        <w:t>g</w:t>
      </w:r>
      <w:r w:rsidR="00A33E7F" w:rsidRPr="003D33A0">
        <w:rPr>
          <w:rFonts w:ascii="Times New Roman" w:hAnsi="Times New Roman"/>
          <w:sz w:val="28"/>
        </w:rPr>
        <w:t xml:space="preserve"> </w:t>
      </w:r>
      <w:r w:rsidR="00A33E7F" w:rsidRPr="003D33A0">
        <w:rPr>
          <w:rFonts w:ascii="Times New Roman" w:hAnsi="Times New Roman"/>
          <w:sz w:val="28"/>
          <w:lang w:val="sv-SE"/>
        </w:rPr>
        <w:t>till</w:t>
      </w:r>
      <w:r w:rsidR="00A33E7F" w:rsidRPr="003D33A0">
        <w:rPr>
          <w:rFonts w:ascii="Times New Roman" w:hAnsi="Times New Roman"/>
          <w:sz w:val="28"/>
        </w:rPr>
        <w:t xml:space="preserve"> </w:t>
      </w:r>
      <w:r w:rsidR="00A33E7F" w:rsidRPr="003D33A0">
        <w:rPr>
          <w:rFonts w:ascii="Times New Roman" w:hAnsi="Times New Roman"/>
          <w:sz w:val="28"/>
          <w:lang w:val="sv-SE"/>
        </w:rPr>
        <w:t>debuten</w:t>
      </w:r>
      <w:r w:rsidR="00A33E7F" w:rsidRPr="003D33A0">
        <w:rPr>
          <w:rFonts w:ascii="Times New Roman" w:hAnsi="Times New Roman"/>
          <w:sz w:val="28"/>
        </w:rPr>
        <w:t xml:space="preserve"> 1912»</w:t>
      </w:r>
      <w:r w:rsidR="003550F1" w:rsidRPr="003D33A0">
        <w:rPr>
          <w:rStyle w:val="a5"/>
          <w:rFonts w:ascii="Times New Roman" w:hAnsi="Times New Roman"/>
          <w:sz w:val="28"/>
        </w:rPr>
        <w:footnoteReference w:id="21"/>
      </w:r>
      <w:r w:rsidR="00A33E7F" w:rsidRPr="003D33A0">
        <w:rPr>
          <w:rFonts w:ascii="Times New Roman" w:hAnsi="Times New Roman"/>
          <w:sz w:val="28"/>
        </w:rPr>
        <w:t>, опубликованной в журнале «</w:t>
      </w:r>
      <w:r w:rsidR="00A33E7F" w:rsidRPr="003D33A0">
        <w:rPr>
          <w:rFonts w:ascii="Times New Roman" w:hAnsi="Times New Roman"/>
          <w:sz w:val="28"/>
          <w:lang w:val="sv-SE"/>
        </w:rPr>
        <w:t>Samlaren</w:t>
      </w:r>
      <w:r w:rsidR="00A33E7F" w:rsidRPr="003D33A0">
        <w:rPr>
          <w:rFonts w:ascii="Times New Roman" w:hAnsi="Times New Roman"/>
          <w:sz w:val="28"/>
        </w:rPr>
        <w:t xml:space="preserve">» в 2004 г., мы нашли </w:t>
      </w:r>
      <w:r w:rsidR="001840C4" w:rsidRPr="003D33A0">
        <w:rPr>
          <w:rFonts w:ascii="Times New Roman" w:hAnsi="Times New Roman"/>
          <w:sz w:val="28"/>
        </w:rPr>
        <w:t>любопытный</w:t>
      </w:r>
      <w:r w:rsidR="00A33E7F" w:rsidRPr="003D33A0">
        <w:rPr>
          <w:rFonts w:ascii="Times New Roman" w:hAnsi="Times New Roman"/>
          <w:sz w:val="28"/>
        </w:rPr>
        <w:t xml:space="preserve"> материал о ранних неопубликованных работах Лагерквиста, его детских «пробах пера», круге чтения в школьном возрасте. В журнале "Scandinavian Studies" несколько статей посвящено </w:t>
      </w:r>
      <w:r w:rsidR="002A71E9" w:rsidRPr="003D33A0">
        <w:rPr>
          <w:rFonts w:ascii="Times New Roman" w:hAnsi="Times New Roman"/>
          <w:sz w:val="28"/>
        </w:rPr>
        <w:t>анализу романа «Сивилла» – произведению, принципиально важному для нашего исследования</w:t>
      </w:r>
      <w:r w:rsidR="00A33E7F" w:rsidRPr="003D33A0">
        <w:rPr>
          <w:rFonts w:ascii="Times New Roman" w:hAnsi="Times New Roman"/>
          <w:sz w:val="28"/>
        </w:rPr>
        <w:t xml:space="preserve">: в статье В. Густафсона «Sibyllan and the </w:t>
      </w:r>
      <w:r w:rsidR="003550F1" w:rsidRPr="003D33A0">
        <w:rPr>
          <w:rFonts w:ascii="Times New Roman" w:hAnsi="Times New Roman"/>
          <w:sz w:val="28"/>
        </w:rPr>
        <w:t>Patterns of Lagerkvist's Works»</w:t>
      </w:r>
      <w:r w:rsidR="003550F1" w:rsidRPr="003D33A0">
        <w:rPr>
          <w:rStyle w:val="a5"/>
          <w:rFonts w:ascii="Times New Roman" w:hAnsi="Times New Roman"/>
          <w:sz w:val="28"/>
        </w:rPr>
        <w:footnoteReference w:id="22"/>
      </w:r>
      <w:r w:rsidR="00A33E7F" w:rsidRPr="003D33A0">
        <w:rPr>
          <w:rFonts w:ascii="Times New Roman" w:hAnsi="Times New Roman"/>
          <w:sz w:val="28"/>
        </w:rPr>
        <w:t xml:space="preserve"> 1958 г. анализируется генезис образов романа «Сивилла»; в статье Свена Линнера «Pär Lagerkvist's The Eternal Smile and The Sibyl</w:t>
      </w:r>
      <w:r w:rsidR="003550F1" w:rsidRPr="003D33A0">
        <w:rPr>
          <w:rFonts w:ascii="Times New Roman" w:hAnsi="Times New Roman"/>
          <w:sz w:val="28"/>
        </w:rPr>
        <w:t>»</w:t>
      </w:r>
      <w:r w:rsidR="003550F1" w:rsidRPr="003D33A0">
        <w:rPr>
          <w:rStyle w:val="a5"/>
          <w:rFonts w:ascii="Times New Roman" w:hAnsi="Times New Roman"/>
          <w:sz w:val="28"/>
        </w:rPr>
        <w:footnoteReference w:id="23"/>
      </w:r>
      <w:r w:rsidR="00A33E7F" w:rsidRPr="003D33A0">
        <w:rPr>
          <w:rFonts w:ascii="Times New Roman" w:hAnsi="Times New Roman"/>
          <w:sz w:val="28"/>
        </w:rPr>
        <w:t xml:space="preserve"> 1965 г. сравниваются образы двух указанных в назывании произведений</w:t>
      </w:r>
      <w:r w:rsidR="008053AA" w:rsidRPr="003D33A0">
        <w:rPr>
          <w:rFonts w:ascii="Times New Roman" w:hAnsi="Times New Roman"/>
          <w:sz w:val="28"/>
        </w:rPr>
        <w:t>.</w:t>
      </w:r>
      <w:r w:rsidR="00A33E7F" w:rsidRPr="003D33A0">
        <w:rPr>
          <w:rFonts w:ascii="Times New Roman" w:hAnsi="Times New Roman"/>
          <w:sz w:val="28"/>
        </w:rPr>
        <w:t xml:space="preserve">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В </w:t>
      </w:r>
      <w:r w:rsidR="00A44308" w:rsidRPr="003D33A0">
        <w:rPr>
          <w:rFonts w:ascii="Times New Roman" w:hAnsi="Times New Roman"/>
          <w:sz w:val="28"/>
        </w:rPr>
        <w:t xml:space="preserve">научных трудах </w:t>
      </w:r>
      <w:r w:rsidR="00D65F23" w:rsidRPr="003D33A0">
        <w:rPr>
          <w:rFonts w:ascii="Times New Roman" w:hAnsi="Times New Roman"/>
          <w:sz w:val="28"/>
          <w:lang w:val="en-US"/>
        </w:rPr>
        <w:t>XXI</w:t>
      </w:r>
      <w:r w:rsidR="00D65F23" w:rsidRPr="003D33A0">
        <w:rPr>
          <w:rFonts w:ascii="Times New Roman" w:hAnsi="Times New Roman"/>
          <w:sz w:val="28"/>
        </w:rPr>
        <w:t xml:space="preserve"> века </w:t>
      </w:r>
      <w:r w:rsidRPr="003D33A0">
        <w:rPr>
          <w:rFonts w:ascii="Times New Roman" w:hAnsi="Times New Roman"/>
          <w:sz w:val="28"/>
        </w:rPr>
        <w:t xml:space="preserve">подчеркиваются такие особенности поэтики </w:t>
      </w:r>
      <w:r w:rsidR="00A44308" w:rsidRPr="003D33A0">
        <w:rPr>
          <w:rFonts w:ascii="Times New Roman" w:hAnsi="Times New Roman"/>
          <w:sz w:val="28"/>
        </w:rPr>
        <w:t xml:space="preserve">Лагерквиста, </w:t>
      </w:r>
      <w:r w:rsidRPr="003D33A0">
        <w:rPr>
          <w:rFonts w:ascii="Times New Roman" w:hAnsi="Times New Roman"/>
          <w:sz w:val="28"/>
        </w:rPr>
        <w:t xml:space="preserve">как отказ от натурализма, использование языка </w:t>
      </w:r>
      <w:r w:rsidR="00A44308" w:rsidRPr="003D33A0">
        <w:rPr>
          <w:rFonts w:ascii="Times New Roman" w:hAnsi="Times New Roman"/>
          <w:sz w:val="28"/>
        </w:rPr>
        <w:t xml:space="preserve">сказки, притчи и </w:t>
      </w:r>
      <w:r w:rsidRPr="003D33A0">
        <w:rPr>
          <w:rFonts w:ascii="Times New Roman" w:hAnsi="Times New Roman"/>
          <w:sz w:val="28"/>
        </w:rPr>
        <w:t>мифа</w:t>
      </w:r>
      <w:r w:rsidR="002A71E9" w:rsidRPr="003D33A0">
        <w:rPr>
          <w:rFonts w:ascii="Times New Roman" w:hAnsi="Times New Roman"/>
          <w:sz w:val="28"/>
        </w:rPr>
        <w:t xml:space="preserve"> (</w:t>
      </w:r>
      <w:r w:rsidR="00A44308" w:rsidRPr="003D33A0">
        <w:rPr>
          <w:rFonts w:ascii="Times New Roman" w:hAnsi="Times New Roman"/>
          <w:sz w:val="28"/>
        </w:rPr>
        <w:t>например, диссертация</w:t>
      </w:r>
      <w:r w:rsidRPr="003D33A0">
        <w:rPr>
          <w:rFonts w:ascii="Times New Roman" w:hAnsi="Times New Roman"/>
          <w:sz w:val="28"/>
        </w:rPr>
        <w:t xml:space="preserve"> К</w:t>
      </w:r>
      <w:r w:rsidR="00A44308" w:rsidRPr="003D33A0">
        <w:rPr>
          <w:rFonts w:ascii="Times New Roman" w:hAnsi="Times New Roman"/>
          <w:sz w:val="28"/>
        </w:rPr>
        <w:t>.</w:t>
      </w:r>
      <w:r w:rsidRPr="003D33A0">
        <w:rPr>
          <w:rFonts w:ascii="Times New Roman" w:hAnsi="Times New Roman"/>
          <w:sz w:val="28"/>
        </w:rPr>
        <w:t xml:space="preserve"> Фаб</w:t>
      </w:r>
      <w:r w:rsidR="003550F1" w:rsidRPr="003D33A0">
        <w:rPr>
          <w:rFonts w:ascii="Times New Roman" w:hAnsi="Times New Roman"/>
          <w:sz w:val="28"/>
        </w:rPr>
        <w:t xml:space="preserve">реус </w:t>
      </w:r>
      <w:r w:rsidRPr="003D33A0">
        <w:rPr>
          <w:rFonts w:ascii="Times New Roman" w:hAnsi="Times New Roman"/>
          <w:sz w:val="28"/>
        </w:rPr>
        <w:t>«Sagan, myten och modernismen i P</w:t>
      </w:r>
      <w:r w:rsidR="002A71E9" w:rsidRPr="003D33A0">
        <w:rPr>
          <w:rFonts w:ascii="Times New Roman" w:hAnsi="Times New Roman"/>
          <w:sz w:val="28"/>
        </w:rPr>
        <w:t>ä</w:t>
      </w:r>
      <w:r w:rsidRPr="003D33A0">
        <w:rPr>
          <w:rFonts w:ascii="Times New Roman" w:hAnsi="Times New Roman"/>
          <w:sz w:val="28"/>
        </w:rPr>
        <w:t>r Lagerkvists ti</w:t>
      </w:r>
      <w:r w:rsidR="003550F1" w:rsidRPr="003D33A0">
        <w:rPr>
          <w:rFonts w:ascii="Times New Roman" w:hAnsi="Times New Roman"/>
          <w:sz w:val="28"/>
        </w:rPr>
        <w:t>digaste prosa och "Onda sagor"»</w:t>
      </w:r>
      <w:r w:rsidR="003550F1" w:rsidRPr="003D33A0">
        <w:rPr>
          <w:rStyle w:val="a5"/>
          <w:rFonts w:ascii="Times New Roman" w:hAnsi="Times New Roman"/>
          <w:sz w:val="28"/>
        </w:rPr>
        <w:footnoteReference w:id="24"/>
      </w:r>
      <w:r w:rsidRPr="003D33A0">
        <w:rPr>
          <w:rFonts w:ascii="Times New Roman" w:hAnsi="Times New Roman"/>
          <w:sz w:val="28"/>
        </w:rPr>
        <w:t xml:space="preserve"> 2002 г. и монографи</w:t>
      </w:r>
      <w:r w:rsidR="00A44308" w:rsidRPr="003D33A0">
        <w:rPr>
          <w:rFonts w:ascii="Times New Roman" w:hAnsi="Times New Roman"/>
          <w:sz w:val="28"/>
        </w:rPr>
        <w:t>я</w:t>
      </w:r>
      <w:r w:rsidRPr="003D33A0">
        <w:rPr>
          <w:rFonts w:ascii="Times New Roman" w:hAnsi="Times New Roman"/>
          <w:sz w:val="28"/>
        </w:rPr>
        <w:t xml:space="preserve"> С. Клинта "Romanen och Evangeliet: former för jesusge</w:t>
      </w:r>
      <w:r w:rsidR="003550F1" w:rsidRPr="003D33A0">
        <w:rPr>
          <w:rFonts w:ascii="Times New Roman" w:hAnsi="Times New Roman"/>
          <w:sz w:val="28"/>
        </w:rPr>
        <w:t>stalten i P. Lagerkvists prosa"</w:t>
      </w:r>
      <w:r w:rsidR="003550F1" w:rsidRPr="003D33A0">
        <w:rPr>
          <w:rStyle w:val="a5"/>
          <w:rFonts w:ascii="Times New Roman" w:hAnsi="Times New Roman"/>
          <w:sz w:val="28"/>
        </w:rPr>
        <w:footnoteReference w:id="25"/>
      </w:r>
      <w:r w:rsidRPr="003D33A0">
        <w:rPr>
          <w:rFonts w:ascii="Times New Roman" w:hAnsi="Times New Roman"/>
          <w:sz w:val="28"/>
        </w:rPr>
        <w:t xml:space="preserve"> 2001 г</w:t>
      </w:r>
      <w:r w:rsidR="002A71E9" w:rsidRPr="003D33A0">
        <w:rPr>
          <w:rFonts w:ascii="Times New Roman" w:hAnsi="Times New Roman"/>
          <w:sz w:val="28"/>
        </w:rPr>
        <w:t>)</w:t>
      </w:r>
      <w:r w:rsidRPr="003D33A0">
        <w:rPr>
          <w:rFonts w:ascii="Times New Roman" w:hAnsi="Times New Roman"/>
          <w:sz w:val="28"/>
        </w:rPr>
        <w:t xml:space="preserve">.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Первая названная работа затрагивает важную для нас тему: модернизм в творчестве Лагерквиста. </w:t>
      </w:r>
      <w:r w:rsidR="00DA0583" w:rsidRPr="003D33A0">
        <w:rPr>
          <w:rFonts w:ascii="Times New Roman" w:hAnsi="Times New Roman"/>
          <w:sz w:val="28"/>
        </w:rPr>
        <w:t>Катрин</w:t>
      </w:r>
      <w:r w:rsidRPr="003D33A0">
        <w:rPr>
          <w:rFonts w:ascii="Times New Roman" w:hAnsi="Times New Roman"/>
          <w:sz w:val="28"/>
        </w:rPr>
        <w:t xml:space="preserve"> Фабреус показывает взаимодействие элементов сказки и мифа и особенностей модернистской прозы в раннем </w:t>
      </w:r>
      <w:r w:rsidR="00DA0583" w:rsidRPr="003D33A0">
        <w:rPr>
          <w:rFonts w:ascii="Times New Roman" w:hAnsi="Times New Roman"/>
          <w:sz w:val="28"/>
        </w:rPr>
        <w:t>творчестве Лагерквиста. К. Фабре</w:t>
      </w:r>
      <w:r w:rsidRPr="003D33A0">
        <w:rPr>
          <w:rFonts w:ascii="Times New Roman" w:hAnsi="Times New Roman"/>
          <w:sz w:val="28"/>
        </w:rPr>
        <w:t xml:space="preserve">ус считает, что сказка и миф с самого начала </w:t>
      </w:r>
      <w:r w:rsidR="00A44308" w:rsidRPr="003D33A0">
        <w:rPr>
          <w:rFonts w:ascii="Times New Roman" w:hAnsi="Times New Roman"/>
          <w:sz w:val="28"/>
        </w:rPr>
        <w:t>играли важную роль</w:t>
      </w:r>
      <w:r w:rsidRPr="003D33A0">
        <w:rPr>
          <w:rFonts w:ascii="Times New Roman" w:hAnsi="Times New Roman"/>
          <w:sz w:val="28"/>
        </w:rPr>
        <w:t xml:space="preserve"> в творчестве Лагерквиста.  В качестве аргумента она приводит сказку тринадцатилетнего Пера «Мальчик и тролль» (1904). Во взрос</w:t>
      </w:r>
      <w:r w:rsidR="00DA0583" w:rsidRPr="003D33A0">
        <w:rPr>
          <w:rFonts w:ascii="Times New Roman" w:hAnsi="Times New Roman"/>
          <w:sz w:val="28"/>
        </w:rPr>
        <w:t>лом творчестве, считает К. Фабре</w:t>
      </w:r>
      <w:r w:rsidRPr="003D33A0">
        <w:rPr>
          <w:rFonts w:ascii="Times New Roman" w:hAnsi="Times New Roman"/>
          <w:sz w:val="28"/>
        </w:rPr>
        <w:t>ус, Лагерквист придал мотивам сказки новые функции, что позволяет, по ее мнению, говорить о деконструкции сказки в его творчестве</w:t>
      </w:r>
      <w:r w:rsidRPr="003D33A0">
        <w:rPr>
          <w:rFonts w:ascii="Times New Roman" w:hAnsi="Times New Roman"/>
          <w:sz w:val="28"/>
          <w:vertAlign w:val="superscript"/>
          <w:lang w:eastAsia="ru-RU"/>
        </w:rPr>
        <w:footnoteReference w:id="26"/>
      </w:r>
      <w:r w:rsidRPr="003D33A0">
        <w:rPr>
          <w:rFonts w:ascii="Times New Roman" w:hAnsi="Times New Roman"/>
          <w:sz w:val="28"/>
        </w:rPr>
        <w:t xml:space="preserve">.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Во второй работе рассматривается эволюция образа Христа в творчестве Лагерквиста: экспрессионист</w:t>
      </w:r>
      <w:r w:rsidR="00DA0583" w:rsidRPr="003D33A0">
        <w:rPr>
          <w:rFonts w:ascii="Times New Roman" w:hAnsi="Times New Roman"/>
          <w:sz w:val="28"/>
        </w:rPr>
        <w:t>с</w:t>
      </w:r>
      <w:r w:rsidRPr="003D33A0">
        <w:rPr>
          <w:rFonts w:ascii="Times New Roman" w:hAnsi="Times New Roman"/>
          <w:sz w:val="28"/>
        </w:rPr>
        <w:t>кая трактовка Евангелия в ранних произ</w:t>
      </w:r>
      <w:r w:rsidR="00E70474" w:rsidRPr="003D33A0">
        <w:rPr>
          <w:rFonts w:ascii="Times New Roman" w:hAnsi="Times New Roman"/>
          <w:sz w:val="28"/>
        </w:rPr>
        <w:t>ведениях,  экзистенциалистская –</w:t>
      </w:r>
      <w:r w:rsidRPr="003D33A0">
        <w:rPr>
          <w:rFonts w:ascii="Times New Roman" w:hAnsi="Times New Roman"/>
          <w:sz w:val="28"/>
        </w:rPr>
        <w:t xml:space="preserve"> в написанных во время и после </w:t>
      </w:r>
      <w:r w:rsidR="00E70474" w:rsidRPr="003D33A0">
        <w:rPr>
          <w:rFonts w:ascii="Times New Roman" w:hAnsi="Times New Roman"/>
          <w:sz w:val="28"/>
        </w:rPr>
        <w:t xml:space="preserve">Второй мировой </w:t>
      </w:r>
      <w:r w:rsidRPr="003D33A0">
        <w:rPr>
          <w:rFonts w:ascii="Times New Roman" w:hAnsi="Times New Roman"/>
          <w:sz w:val="28"/>
        </w:rPr>
        <w:t>войны, близкая к традиционной христианской</w:t>
      </w:r>
      <w:r w:rsidR="00E70474" w:rsidRPr="003D33A0">
        <w:rPr>
          <w:rFonts w:ascii="Times New Roman" w:hAnsi="Times New Roman"/>
          <w:sz w:val="28"/>
        </w:rPr>
        <w:t xml:space="preserve"> (по мнению С. Клинта, с которым мы здесь не совсем согласны)</w:t>
      </w:r>
      <w:r w:rsidRPr="003D33A0">
        <w:rPr>
          <w:rFonts w:ascii="Times New Roman" w:hAnsi="Times New Roman"/>
          <w:sz w:val="28"/>
        </w:rPr>
        <w:t xml:space="preserve"> – в поздних. Так, ран</w:t>
      </w:r>
      <w:r w:rsidR="001840C4" w:rsidRPr="003D33A0">
        <w:rPr>
          <w:rFonts w:ascii="Times New Roman" w:hAnsi="Times New Roman"/>
          <w:sz w:val="28"/>
        </w:rPr>
        <w:t>н</w:t>
      </w:r>
      <w:r w:rsidRPr="003D33A0">
        <w:rPr>
          <w:rFonts w:ascii="Times New Roman" w:hAnsi="Times New Roman"/>
          <w:sz w:val="28"/>
        </w:rPr>
        <w:t>ее экспрессионист</w:t>
      </w:r>
      <w:r w:rsidR="00DA0583" w:rsidRPr="003D33A0">
        <w:rPr>
          <w:rFonts w:ascii="Times New Roman" w:hAnsi="Times New Roman"/>
          <w:sz w:val="28"/>
        </w:rPr>
        <w:t>с</w:t>
      </w:r>
      <w:r w:rsidRPr="003D33A0">
        <w:rPr>
          <w:rFonts w:ascii="Times New Roman" w:hAnsi="Times New Roman"/>
          <w:sz w:val="28"/>
        </w:rPr>
        <w:t>кое творчество Лагерквиста сравнивается со знаменитой картиной «Желтый Христос» Гогена: и Лагерквист в своем раннем творчестве, и Гоген на этой картине выражают, по мнению С. Клинта, безграничную тоску. Однако Клинт подчеркивает, что «Пер Лагерквист в двадцатые годы создал своеобразный и глубоко личный образ Христа, который в исторической перспективе явился новаторским как по форме, так и по содержанию»</w:t>
      </w:r>
      <w:r w:rsidRPr="003D33A0">
        <w:rPr>
          <w:rFonts w:ascii="Times New Roman" w:hAnsi="Times New Roman"/>
          <w:sz w:val="28"/>
          <w:vertAlign w:val="superscript"/>
          <w:lang w:eastAsia="ru-RU"/>
        </w:rPr>
        <w:footnoteReference w:id="27"/>
      </w:r>
      <w:r w:rsidRPr="003D33A0">
        <w:rPr>
          <w:rFonts w:ascii="Times New Roman" w:hAnsi="Times New Roman"/>
          <w:sz w:val="28"/>
        </w:rPr>
        <w:t xml:space="preserve">. Анализируя «Улыбку вечности» (1920) и «Юхана-Спасителя» (1924), Клинт доказывает, что образ Христа в раннем творчестве Лагерквиста окрашен в цвета экспрессии и отчаяния. В написанных во время и после </w:t>
      </w:r>
      <w:r w:rsidR="00423AD6" w:rsidRPr="003D33A0">
        <w:rPr>
          <w:rFonts w:ascii="Times New Roman" w:hAnsi="Times New Roman"/>
          <w:sz w:val="28"/>
        </w:rPr>
        <w:t xml:space="preserve">Второй мировой </w:t>
      </w:r>
      <w:r w:rsidRPr="003D33A0">
        <w:rPr>
          <w:rFonts w:ascii="Times New Roman" w:hAnsi="Times New Roman"/>
          <w:sz w:val="28"/>
        </w:rPr>
        <w:t>войны образ Иисуса выступает, согласно С. Клинту, уже не как воплощение религиозных сомнений или чувства отчуждения, а как олицетворение человеческих страданий и борьбы с тоталитарными силами. Теперь Лагерквист, пишет Клинт, возвращается к традициям христианского мученичества и видит в Иисусе как в «страдающем сыне человеческом» отражение судьбы современного человечества – и надежду на его спасение. В мифологических романах Лагерквиста пятидесятых и шестидесятых годов «показана ограниченность человеческих возможностей &lt;…&gt;, внимание фокусируется в м</w:t>
      </w:r>
      <w:r w:rsidR="00E70474" w:rsidRPr="003D33A0">
        <w:rPr>
          <w:rFonts w:ascii="Times New Roman" w:hAnsi="Times New Roman"/>
          <w:sz w:val="28"/>
        </w:rPr>
        <w:t>еньшей степени на образе Иисуса-</w:t>
      </w:r>
      <w:r w:rsidRPr="003D33A0">
        <w:rPr>
          <w:rFonts w:ascii="Times New Roman" w:hAnsi="Times New Roman"/>
          <w:sz w:val="28"/>
        </w:rPr>
        <w:t>человека, но в большей степени на возвышенном библейском образе Христа. Христос теперь олицетворяет нечто нечеловеческое, некую амбивалентную реальность. Иногда это начало предстает в виде этических требований, которые человек не может выполнить («Варавва»), иногда как враждебная божественная сила, преследующая человека и карающая его («Карлик», «Сивилла», «Смерть Агасфера»)»</w:t>
      </w:r>
      <w:r w:rsidRPr="003D33A0">
        <w:rPr>
          <w:rFonts w:ascii="Times New Roman" w:hAnsi="Times New Roman"/>
          <w:sz w:val="28"/>
          <w:vertAlign w:val="superscript"/>
          <w:lang w:eastAsia="ru-RU"/>
        </w:rPr>
        <w:footnoteReference w:id="28"/>
      </w:r>
      <w:r w:rsidRPr="003D33A0">
        <w:rPr>
          <w:rFonts w:ascii="Times New Roman" w:hAnsi="Times New Roman"/>
          <w:sz w:val="28"/>
        </w:rPr>
        <w:t>.</w:t>
      </w:r>
    </w:p>
    <w:p w:rsidR="008053AA" w:rsidRPr="003D33A0" w:rsidRDefault="008053AA" w:rsidP="008053AA">
      <w:pPr>
        <w:spacing w:after="0" w:line="360" w:lineRule="auto"/>
        <w:ind w:firstLine="709"/>
        <w:jc w:val="both"/>
        <w:rPr>
          <w:rFonts w:ascii="Times New Roman" w:hAnsi="Times New Roman"/>
          <w:sz w:val="28"/>
        </w:rPr>
      </w:pPr>
      <w:r w:rsidRPr="003D33A0">
        <w:rPr>
          <w:rFonts w:ascii="Times New Roman" w:hAnsi="Times New Roman"/>
          <w:sz w:val="28"/>
        </w:rPr>
        <w:t>Как в скандинавском, так и в отечественном литературоведении делались попытки дать историко-литературную характеристику творчества П. Лагерквиста. Г. Бранделль, например, безоговорочно причисляет Лагерквиста к символистам, А. Зверев подчеркивает</w:t>
      </w:r>
      <w:r w:rsidR="00423AD6" w:rsidRPr="003D33A0">
        <w:rPr>
          <w:rFonts w:ascii="Times New Roman" w:hAnsi="Times New Roman"/>
          <w:sz w:val="28"/>
        </w:rPr>
        <w:t>, в числе прочего,</w:t>
      </w:r>
      <w:r w:rsidRPr="003D33A0">
        <w:rPr>
          <w:rFonts w:ascii="Times New Roman" w:hAnsi="Times New Roman"/>
          <w:sz w:val="28"/>
        </w:rPr>
        <w:t xml:space="preserve"> автобиографическое начало в творчестве Лагерквиста</w:t>
      </w:r>
      <w:r w:rsidRPr="003D33A0">
        <w:rPr>
          <w:rFonts w:ascii="Times New Roman" w:hAnsi="Times New Roman"/>
          <w:sz w:val="28"/>
          <w:vertAlign w:val="superscript"/>
        </w:rPr>
        <w:footnoteReference w:id="29"/>
      </w:r>
      <w:r w:rsidRPr="003D33A0">
        <w:rPr>
          <w:rFonts w:ascii="Times New Roman" w:hAnsi="Times New Roman"/>
          <w:sz w:val="28"/>
        </w:rPr>
        <w:t>, К. Мурадян</w:t>
      </w:r>
      <w:r w:rsidRPr="003D33A0">
        <w:rPr>
          <w:rFonts w:ascii="Times New Roman" w:hAnsi="Times New Roman"/>
          <w:sz w:val="28"/>
          <w:vertAlign w:val="superscript"/>
        </w:rPr>
        <w:footnoteReference w:id="30"/>
      </w:r>
      <w:r w:rsidRPr="003D33A0">
        <w:rPr>
          <w:rFonts w:ascii="Times New Roman" w:hAnsi="Times New Roman"/>
          <w:sz w:val="28"/>
        </w:rPr>
        <w:t xml:space="preserve"> и С. Белокриницкая</w:t>
      </w:r>
      <w:r w:rsidRPr="003D33A0">
        <w:rPr>
          <w:rFonts w:ascii="Times New Roman" w:hAnsi="Times New Roman"/>
          <w:sz w:val="28"/>
          <w:vertAlign w:val="superscript"/>
        </w:rPr>
        <w:footnoteReference w:id="31"/>
      </w:r>
      <w:r w:rsidRPr="003D33A0">
        <w:rPr>
          <w:rFonts w:ascii="Times New Roman" w:hAnsi="Times New Roman"/>
          <w:sz w:val="28"/>
        </w:rPr>
        <w:t xml:space="preserve"> акцентируют внимание на реалистических моме</w:t>
      </w:r>
      <w:r w:rsidR="00E70474" w:rsidRPr="003D33A0">
        <w:rPr>
          <w:rFonts w:ascii="Times New Roman" w:hAnsi="Times New Roman"/>
          <w:sz w:val="28"/>
        </w:rPr>
        <w:t xml:space="preserve">нтах в творчестве Лагерквиста, </w:t>
      </w:r>
      <w:r w:rsidRPr="003D33A0">
        <w:rPr>
          <w:rFonts w:ascii="Times New Roman" w:hAnsi="Times New Roman"/>
          <w:sz w:val="28"/>
        </w:rPr>
        <w:t>А. С. Полушкин относит его поздние романы  к раннему постмодернизму</w:t>
      </w:r>
      <w:r w:rsidRPr="003D33A0">
        <w:rPr>
          <w:rFonts w:ascii="Times New Roman" w:hAnsi="Times New Roman"/>
          <w:sz w:val="28"/>
          <w:vertAlign w:val="superscript"/>
        </w:rPr>
        <w:footnoteReference w:id="32"/>
      </w:r>
      <w:r w:rsidR="00156E56">
        <w:rPr>
          <w:rFonts w:ascii="Times New Roman" w:hAnsi="Times New Roman"/>
          <w:sz w:val="28"/>
        </w:rPr>
        <w:t xml:space="preserve">, </w:t>
      </w:r>
      <w:r w:rsidR="00156E56" w:rsidRPr="00156E56">
        <w:rPr>
          <w:rFonts w:ascii="Times New Roman" w:hAnsi="Times New Roman"/>
          <w:sz w:val="28"/>
        </w:rPr>
        <w:t>Д. В. Кобленкова пишет о романах П. Лагерквиста в контексте неомифологической прозы</w:t>
      </w:r>
      <w:r w:rsidR="00156E56">
        <w:rPr>
          <w:rStyle w:val="a5"/>
          <w:rFonts w:ascii="Times New Roman" w:hAnsi="Times New Roman"/>
          <w:sz w:val="28"/>
        </w:rPr>
        <w:footnoteReference w:id="33"/>
      </w:r>
      <w:r w:rsidRPr="003D33A0">
        <w:rPr>
          <w:rFonts w:ascii="Times New Roman" w:hAnsi="Times New Roman"/>
          <w:sz w:val="28"/>
        </w:rPr>
        <w:t>. Многое из этого, конечно, крайности, но интересно и то, что большая часть исследователей, особенно в Швеции, избегает относить творчество Пера Лагерквиста к какому бы то ни было литературному течению или направлению, подчеркивая самобытность его метода.</w:t>
      </w:r>
    </w:p>
    <w:p w:rsidR="00A33E7F" w:rsidRPr="003D33A0" w:rsidRDefault="00A44308" w:rsidP="004A6AC5">
      <w:pPr>
        <w:spacing w:after="0" w:line="360" w:lineRule="auto"/>
        <w:ind w:firstLine="709"/>
        <w:jc w:val="both"/>
        <w:rPr>
          <w:rFonts w:ascii="Times New Roman" w:hAnsi="Times New Roman"/>
          <w:sz w:val="28"/>
        </w:rPr>
      </w:pPr>
      <w:r w:rsidRPr="003D33A0">
        <w:rPr>
          <w:rFonts w:ascii="Times New Roman" w:hAnsi="Times New Roman"/>
          <w:sz w:val="28"/>
        </w:rPr>
        <w:t>Советские исследователи чаще всего обращались к творчеству Лагерквиста</w:t>
      </w:r>
      <w:r w:rsidR="00A33E7F" w:rsidRPr="003D33A0">
        <w:rPr>
          <w:rFonts w:ascii="Times New Roman" w:hAnsi="Times New Roman"/>
          <w:sz w:val="28"/>
        </w:rPr>
        <w:t xml:space="preserve"> </w:t>
      </w:r>
      <w:r w:rsidRPr="003D33A0">
        <w:rPr>
          <w:rFonts w:ascii="Times New Roman" w:hAnsi="Times New Roman"/>
          <w:sz w:val="28"/>
        </w:rPr>
        <w:t>в</w:t>
      </w:r>
      <w:r w:rsidR="003550F1" w:rsidRPr="003D33A0">
        <w:rPr>
          <w:rFonts w:ascii="Times New Roman" w:hAnsi="Times New Roman"/>
          <w:sz w:val="28"/>
        </w:rPr>
        <w:t xml:space="preserve"> 1970-е - 1980-е гг. В эти десятилетия </w:t>
      </w:r>
      <w:r w:rsidRPr="003D33A0">
        <w:rPr>
          <w:rFonts w:ascii="Times New Roman" w:hAnsi="Times New Roman"/>
          <w:sz w:val="28"/>
        </w:rPr>
        <w:t>были защищены две важных диссертации</w:t>
      </w:r>
      <w:r w:rsidR="00A33E7F" w:rsidRPr="003D33A0">
        <w:rPr>
          <w:rFonts w:ascii="Times New Roman" w:hAnsi="Times New Roman"/>
          <w:sz w:val="28"/>
        </w:rPr>
        <w:t>, описывающих творчество Лагерквиста: "Основные тенденции развития шведского реалистического романа 1960-х</w:t>
      </w:r>
      <w:r w:rsidR="00E70474" w:rsidRPr="003D33A0">
        <w:rPr>
          <w:rFonts w:ascii="Times New Roman" w:hAnsi="Times New Roman"/>
          <w:sz w:val="28"/>
        </w:rPr>
        <w:t xml:space="preserve"> гг." К. Е. Мурадян  1978 года</w:t>
      </w:r>
      <w:r w:rsidRPr="003D33A0">
        <w:rPr>
          <w:rFonts w:ascii="Times New Roman" w:hAnsi="Times New Roman"/>
          <w:sz w:val="28"/>
        </w:rPr>
        <w:t xml:space="preserve"> и </w:t>
      </w:r>
      <w:r w:rsidR="00A33E7F" w:rsidRPr="003D33A0">
        <w:rPr>
          <w:rFonts w:ascii="Times New Roman" w:hAnsi="Times New Roman"/>
          <w:sz w:val="28"/>
        </w:rPr>
        <w:t>"Концепция человека в художественном творчестве и журналистике П. Лагерквиста, 1910-20-е гг." Т. А. Чес</w:t>
      </w:r>
      <w:r w:rsidRPr="003D33A0">
        <w:rPr>
          <w:rFonts w:ascii="Times New Roman" w:hAnsi="Times New Roman"/>
          <w:sz w:val="28"/>
        </w:rPr>
        <w:t>ноковой 1989 года</w:t>
      </w:r>
      <w:r w:rsidR="00A33E7F" w:rsidRPr="003D33A0">
        <w:rPr>
          <w:rFonts w:ascii="Times New Roman" w:hAnsi="Times New Roman"/>
          <w:sz w:val="28"/>
        </w:rPr>
        <w:t xml:space="preserve">. </w:t>
      </w:r>
    </w:p>
    <w:p w:rsidR="00A33E7F" w:rsidRPr="003D33A0"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Популяризации наследия Лагерквиста в России способствовали многочисленные русскоязычные издания и переиздания его произведений. </w:t>
      </w:r>
      <w:r w:rsidR="009D0F1F" w:rsidRPr="003D33A0">
        <w:rPr>
          <w:rFonts w:ascii="Times New Roman" w:hAnsi="Times New Roman"/>
          <w:sz w:val="28"/>
        </w:rPr>
        <w:t xml:space="preserve">Ценными являются предисловия к этим книгам, а также </w:t>
      </w:r>
      <w:r w:rsidR="00DA0583" w:rsidRPr="003D33A0">
        <w:rPr>
          <w:rFonts w:ascii="Times New Roman" w:hAnsi="Times New Roman"/>
          <w:sz w:val="28"/>
        </w:rPr>
        <w:t xml:space="preserve"> журнальные</w:t>
      </w:r>
      <w:r w:rsidRPr="003D33A0">
        <w:rPr>
          <w:rFonts w:ascii="Times New Roman" w:hAnsi="Times New Roman"/>
          <w:sz w:val="28"/>
        </w:rPr>
        <w:t xml:space="preserve"> стать</w:t>
      </w:r>
      <w:r w:rsidR="009D0F1F" w:rsidRPr="003D33A0">
        <w:rPr>
          <w:rFonts w:ascii="Times New Roman" w:hAnsi="Times New Roman"/>
          <w:sz w:val="28"/>
        </w:rPr>
        <w:t>и</w:t>
      </w:r>
      <w:r w:rsidRPr="003D33A0">
        <w:rPr>
          <w:rFonts w:ascii="Times New Roman" w:hAnsi="Times New Roman"/>
          <w:sz w:val="28"/>
        </w:rPr>
        <w:t xml:space="preserve"> и рецензи</w:t>
      </w:r>
      <w:r w:rsidR="009D0F1F" w:rsidRPr="003D33A0">
        <w:rPr>
          <w:rFonts w:ascii="Times New Roman" w:hAnsi="Times New Roman"/>
          <w:sz w:val="28"/>
        </w:rPr>
        <w:t>и</w:t>
      </w:r>
      <w:r w:rsidRPr="003D33A0">
        <w:rPr>
          <w:rFonts w:ascii="Times New Roman" w:hAnsi="Times New Roman"/>
          <w:sz w:val="28"/>
        </w:rPr>
        <w:t xml:space="preserve"> на </w:t>
      </w:r>
      <w:r w:rsidR="009D0F1F" w:rsidRPr="003D33A0">
        <w:rPr>
          <w:rFonts w:ascii="Times New Roman" w:hAnsi="Times New Roman"/>
          <w:sz w:val="28"/>
        </w:rPr>
        <w:t>иностранные</w:t>
      </w:r>
      <w:r w:rsidRPr="003D33A0">
        <w:rPr>
          <w:rFonts w:ascii="Times New Roman" w:hAnsi="Times New Roman"/>
          <w:sz w:val="28"/>
        </w:rPr>
        <w:t xml:space="preserve"> работы, посвященные </w:t>
      </w:r>
      <w:r w:rsidR="009D0F1F" w:rsidRPr="003D33A0">
        <w:rPr>
          <w:rFonts w:ascii="Times New Roman" w:hAnsi="Times New Roman"/>
          <w:sz w:val="28"/>
        </w:rPr>
        <w:t>П. Лагерквисту</w:t>
      </w:r>
      <w:r w:rsidRPr="003D33A0">
        <w:rPr>
          <w:rFonts w:ascii="Times New Roman" w:hAnsi="Times New Roman"/>
          <w:sz w:val="28"/>
        </w:rPr>
        <w:t>. Наибольш</w:t>
      </w:r>
      <w:r w:rsidR="009D0F1F" w:rsidRPr="003D33A0">
        <w:rPr>
          <w:rFonts w:ascii="Times New Roman" w:hAnsi="Times New Roman"/>
          <w:sz w:val="28"/>
        </w:rPr>
        <w:t>ий вклад в отечественное изучение Лагерквиста внесли</w:t>
      </w:r>
      <w:r w:rsidRPr="003D33A0">
        <w:rPr>
          <w:rFonts w:ascii="Times New Roman" w:hAnsi="Times New Roman"/>
          <w:sz w:val="28"/>
        </w:rPr>
        <w:t xml:space="preserve"> </w:t>
      </w:r>
      <w:r w:rsidR="009D0F1F" w:rsidRPr="003D33A0">
        <w:rPr>
          <w:rFonts w:ascii="Times New Roman" w:hAnsi="Times New Roman"/>
          <w:sz w:val="28"/>
        </w:rPr>
        <w:t>В. Неустроев, С. Белокриницкая, А. Зверев, А.</w:t>
      </w:r>
      <w:r w:rsidR="002B38CF" w:rsidRPr="003D33A0">
        <w:rPr>
          <w:rFonts w:ascii="Times New Roman" w:hAnsi="Times New Roman"/>
          <w:sz w:val="28"/>
        </w:rPr>
        <w:t xml:space="preserve"> Мацевич</w:t>
      </w:r>
      <w:r w:rsidR="009D0F1F" w:rsidRPr="003D33A0">
        <w:rPr>
          <w:rFonts w:ascii="Times New Roman" w:hAnsi="Times New Roman"/>
          <w:sz w:val="28"/>
        </w:rPr>
        <w:t>,</w:t>
      </w:r>
      <w:r w:rsidRPr="003D33A0">
        <w:rPr>
          <w:rFonts w:ascii="Times New Roman" w:hAnsi="Times New Roman"/>
          <w:sz w:val="28"/>
        </w:rPr>
        <w:t xml:space="preserve"> К. Мурадян. Большим событием для открытия творчества Лагерквиста для русского читателя стало издание в 1997 году двухтомного собрания сочинений Пера Лагерквиста под редакцией А.А. Мацевича. </w:t>
      </w:r>
    </w:p>
    <w:p w:rsidR="00A33E7F" w:rsidRDefault="00A33E7F" w:rsidP="004A6AC5">
      <w:pPr>
        <w:spacing w:after="0" w:line="360" w:lineRule="auto"/>
        <w:ind w:firstLine="709"/>
        <w:jc w:val="both"/>
        <w:rPr>
          <w:rFonts w:ascii="Times New Roman" w:hAnsi="Times New Roman"/>
          <w:sz w:val="28"/>
        </w:rPr>
      </w:pPr>
      <w:r w:rsidRPr="003D33A0">
        <w:rPr>
          <w:rFonts w:ascii="Times New Roman" w:hAnsi="Times New Roman"/>
          <w:sz w:val="28"/>
        </w:rPr>
        <w:t>Из новейших исследований хочется отметить защищенную в 2008</w:t>
      </w:r>
      <w:r w:rsidR="00A721C8" w:rsidRPr="003D33A0">
        <w:rPr>
          <w:rFonts w:ascii="Times New Roman" w:hAnsi="Times New Roman"/>
          <w:sz w:val="28"/>
        </w:rPr>
        <w:t xml:space="preserve"> г. диссертацию А.С. Полушкина, в которой автор относит поздние произведения Лагерквиста к романам-антимифам</w:t>
      </w:r>
      <w:r w:rsidR="00A721C8" w:rsidRPr="003D33A0">
        <w:rPr>
          <w:rStyle w:val="a5"/>
          <w:rFonts w:ascii="Times New Roman" w:hAnsi="Times New Roman"/>
          <w:sz w:val="28"/>
        </w:rPr>
        <w:footnoteReference w:id="34"/>
      </w:r>
      <w:r w:rsidRPr="003D33A0">
        <w:rPr>
          <w:rFonts w:ascii="Times New Roman" w:hAnsi="Times New Roman"/>
          <w:sz w:val="28"/>
        </w:rPr>
        <w:t xml:space="preserve">. </w:t>
      </w:r>
      <w:r w:rsidR="00423AD6" w:rsidRPr="003D33A0">
        <w:rPr>
          <w:rFonts w:ascii="Times New Roman" w:hAnsi="Times New Roman"/>
          <w:sz w:val="28"/>
        </w:rPr>
        <w:t>В ней особенно интересна идея выделения жанра романа-антимифа</w:t>
      </w:r>
      <w:r w:rsidRPr="003D33A0">
        <w:rPr>
          <w:rFonts w:ascii="Times New Roman" w:hAnsi="Times New Roman"/>
          <w:sz w:val="28"/>
        </w:rPr>
        <w:t>, так как зарубежные литературоведы, как, например, уже упомянутая Катрин Фабреус, наоборот, причисляют</w:t>
      </w:r>
      <w:r w:rsidR="002D33E1" w:rsidRPr="003D33A0">
        <w:rPr>
          <w:rFonts w:ascii="Times New Roman" w:hAnsi="Times New Roman"/>
          <w:sz w:val="28"/>
        </w:rPr>
        <w:t xml:space="preserve"> </w:t>
      </w:r>
      <w:r w:rsidRPr="003D33A0">
        <w:rPr>
          <w:rFonts w:ascii="Times New Roman" w:hAnsi="Times New Roman"/>
          <w:sz w:val="28"/>
        </w:rPr>
        <w:t>произведения Лагерквиста к модернистским романам-мифам.</w:t>
      </w:r>
    </w:p>
    <w:p w:rsidR="00AF3075" w:rsidRDefault="003F1CF7" w:rsidP="00AF3075">
      <w:pPr>
        <w:spacing w:after="0" w:line="360" w:lineRule="auto"/>
        <w:ind w:firstLine="709"/>
        <w:jc w:val="both"/>
        <w:rPr>
          <w:rFonts w:ascii="Times New Roman" w:hAnsi="Times New Roman"/>
          <w:sz w:val="28"/>
        </w:rPr>
      </w:pPr>
      <w:r>
        <w:rPr>
          <w:rFonts w:ascii="Times New Roman" w:hAnsi="Times New Roman"/>
          <w:sz w:val="28"/>
        </w:rPr>
        <w:t xml:space="preserve">Еще одним литературоведом, внесшим вклад в исследование нашей темы, является Д. В. Кобленкова. Несмотря на то, что ее работы не посвящены непосредственно и исключительно Лагерквисту, </w:t>
      </w:r>
      <w:r w:rsidR="00AF3075">
        <w:rPr>
          <w:rFonts w:ascii="Times New Roman" w:hAnsi="Times New Roman"/>
          <w:sz w:val="28"/>
        </w:rPr>
        <w:t>ее обширная библиография включает в себя множество работ о шведской литературе, в т. ч. монографию «</w:t>
      </w:r>
      <w:r w:rsidR="00AF3075" w:rsidRPr="00AF3075">
        <w:rPr>
          <w:rFonts w:ascii="Times New Roman" w:hAnsi="Times New Roman"/>
          <w:sz w:val="28"/>
        </w:rPr>
        <w:t>Шведский нереалистический роман второй половины ХХ - начала ХХI века</w:t>
      </w:r>
      <w:r w:rsidR="00AF3075">
        <w:rPr>
          <w:rFonts w:ascii="Times New Roman" w:hAnsi="Times New Roman"/>
          <w:sz w:val="28"/>
        </w:rPr>
        <w:t>»</w:t>
      </w:r>
      <w:r w:rsidR="002A0A7F">
        <w:rPr>
          <w:rStyle w:val="a5"/>
          <w:rFonts w:ascii="Times New Roman" w:hAnsi="Times New Roman"/>
          <w:sz w:val="28"/>
        </w:rPr>
        <w:footnoteReference w:id="35"/>
      </w:r>
      <w:r w:rsidR="00AF3075">
        <w:rPr>
          <w:rFonts w:ascii="Times New Roman" w:hAnsi="Times New Roman"/>
          <w:sz w:val="28"/>
        </w:rPr>
        <w:t xml:space="preserve"> и докторскую диссертацию «</w:t>
      </w:r>
      <w:r w:rsidR="00AF3075" w:rsidRPr="00AF3075">
        <w:rPr>
          <w:rFonts w:ascii="Times New Roman" w:hAnsi="Times New Roman"/>
          <w:sz w:val="28"/>
        </w:rPr>
        <w:t>Шведский роман второй половины XX – начала XXI века: поэтика художественной условности</w:t>
      </w:r>
      <w:r w:rsidR="00AF3075">
        <w:rPr>
          <w:rFonts w:ascii="Times New Roman" w:hAnsi="Times New Roman"/>
          <w:sz w:val="28"/>
        </w:rPr>
        <w:t>»</w:t>
      </w:r>
      <w:r w:rsidR="002A0A7F">
        <w:rPr>
          <w:rStyle w:val="a5"/>
          <w:rFonts w:ascii="Times New Roman" w:hAnsi="Times New Roman"/>
          <w:sz w:val="28"/>
        </w:rPr>
        <w:footnoteReference w:id="36"/>
      </w:r>
      <w:r w:rsidR="00AF3075">
        <w:rPr>
          <w:rFonts w:ascii="Times New Roman" w:hAnsi="Times New Roman"/>
          <w:sz w:val="28"/>
        </w:rPr>
        <w:t>. В некоторых статьях Д. В. Кобленковой анализ творчества Лагерквиста занимает важное место (например, о романе Лагерквиста «Карлик» можно многое почерпнуть в статье</w:t>
      </w:r>
      <w:r w:rsidRPr="003F1CF7">
        <w:rPr>
          <w:rFonts w:ascii="Times New Roman" w:hAnsi="Times New Roman"/>
          <w:sz w:val="28"/>
        </w:rPr>
        <w:t xml:space="preserve"> </w:t>
      </w:r>
      <w:r w:rsidR="00AF3075">
        <w:rPr>
          <w:rFonts w:ascii="Times New Roman" w:hAnsi="Times New Roman"/>
          <w:sz w:val="28"/>
        </w:rPr>
        <w:t>«</w:t>
      </w:r>
      <w:r w:rsidRPr="003F1CF7">
        <w:rPr>
          <w:rFonts w:ascii="Times New Roman" w:hAnsi="Times New Roman"/>
          <w:sz w:val="28"/>
        </w:rPr>
        <w:t>Метафоры роста: карлики в шведской литературе ХХ века</w:t>
      </w:r>
      <w:r w:rsidR="00AF3075">
        <w:rPr>
          <w:rFonts w:ascii="Times New Roman" w:hAnsi="Times New Roman"/>
          <w:sz w:val="28"/>
        </w:rPr>
        <w:t>»</w:t>
      </w:r>
      <w:r w:rsidR="00AF3075">
        <w:rPr>
          <w:rStyle w:val="a5"/>
          <w:rFonts w:ascii="Times New Roman" w:hAnsi="Times New Roman"/>
          <w:sz w:val="28"/>
        </w:rPr>
        <w:footnoteReference w:id="37"/>
      </w:r>
      <w:r w:rsidR="00AF3075">
        <w:rPr>
          <w:rFonts w:ascii="Times New Roman" w:hAnsi="Times New Roman"/>
          <w:sz w:val="28"/>
        </w:rPr>
        <w:t xml:space="preserve">). </w:t>
      </w:r>
    </w:p>
    <w:p w:rsidR="00AF3075" w:rsidRDefault="00AF3075" w:rsidP="00AF3075">
      <w:pPr>
        <w:spacing w:after="0" w:line="360" w:lineRule="auto"/>
        <w:ind w:firstLine="709"/>
        <w:jc w:val="both"/>
        <w:rPr>
          <w:rFonts w:ascii="Times New Roman" w:hAnsi="Times New Roman"/>
          <w:sz w:val="28"/>
        </w:rPr>
      </w:pPr>
    </w:p>
    <w:p w:rsidR="008053AA" w:rsidRPr="003D33A0" w:rsidRDefault="00AC7EA3" w:rsidP="00AF3075">
      <w:pPr>
        <w:spacing w:after="0" w:line="360" w:lineRule="auto"/>
        <w:ind w:firstLine="709"/>
        <w:jc w:val="both"/>
        <w:rPr>
          <w:rFonts w:ascii="Times New Roman" w:hAnsi="Times New Roman"/>
          <w:sz w:val="28"/>
        </w:rPr>
      </w:pPr>
      <w:r w:rsidRPr="003D33A0">
        <w:rPr>
          <w:rFonts w:ascii="Times New Roman" w:hAnsi="Times New Roman"/>
          <w:sz w:val="28"/>
        </w:rPr>
        <w:t xml:space="preserve">В </w:t>
      </w:r>
      <w:r w:rsidRPr="003D33A0">
        <w:rPr>
          <w:rFonts w:ascii="Times New Roman" w:hAnsi="Times New Roman"/>
          <w:sz w:val="28"/>
          <w:lang w:val="en-US"/>
        </w:rPr>
        <w:t>XXI</w:t>
      </w:r>
      <w:r w:rsidRPr="003D33A0">
        <w:rPr>
          <w:rFonts w:ascii="Times New Roman" w:hAnsi="Times New Roman"/>
          <w:sz w:val="28"/>
        </w:rPr>
        <w:t xml:space="preserve"> веке в России стало актуальным исследование творчества Лагерквиста в его связи с религиозными представлениями писателя (например, Лагерквисту посвящена глава монографии А. В. Татаринова  «Жанровая природа и нравственная философия художественных текстов о евангельских событиях»</w:t>
      </w:r>
      <w:r w:rsidRPr="003D33A0">
        <w:rPr>
          <w:rStyle w:val="a5"/>
          <w:rFonts w:ascii="Times New Roman" w:hAnsi="Times New Roman"/>
          <w:sz w:val="28"/>
        </w:rPr>
        <w:footnoteReference w:id="38"/>
      </w:r>
      <w:r w:rsidR="00641CC6">
        <w:rPr>
          <w:rFonts w:ascii="Times New Roman" w:hAnsi="Times New Roman"/>
          <w:sz w:val="28"/>
        </w:rPr>
        <w:t>)</w:t>
      </w:r>
      <w:r w:rsidRPr="003D33A0">
        <w:rPr>
          <w:rFonts w:ascii="Times New Roman" w:hAnsi="Times New Roman"/>
          <w:sz w:val="28"/>
        </w:rPr>
        <w:t>. Тем не менее, ф</w:t>
      </w:r>
      <w:r w:rsidR="008053AA" w:rsidRPr="003D33A0">
        <w:rPr>
          <w:rFonts w:ascii="Times New Roman" w:hAnsi="Times New Roman"/>
          <w:sz w:val="28"/>
        </w:rPr>
        <w:t>илософско-религиозная проблематика позднего прозаического творчества Пера Лагерквиста («Пенталогии Распятия») представляется нам недостаточно исследованной, особенно в отечественном литературоведении,</w:t>
      </w:r>
      <w:r w:rsidR="002D33E1" w:rsidRPr="003D33A0">
        <w:rPr>
          <w:rFonts w:ascii="Times New Roman" w:hAnsi="Times New Roman"/>
          <w:sz w:val="28"/>
        </w:rPr>
        <w:t xml:space="preserve"> часто сознательно не уделявшем</w:t>
      </w:r>
      <w:r w:rsidR="008053AA" w:rsidRPr="003D33A0">
        <w:rPr>
          <w:rFonts w:ascii="Times New Roman" w:hAnsi="Times New Roman"/>
          <w:sz w:val="28"/>
        </w:rPr>
        <w:t xml:space="preserve"> внимания «мистико-философскому периоду» творчества П. Лагерквиста.</w:t>
      </w:r>
    </w:p>
    <w:p w:rsidR="000B4701" w:rsidRPr="003D33A0" w:rsidRDefault="000B4701" w:rsidP="004A6AC5">
      <w:pPr>
        <w:spacing w:after="0" w:line="360" w:lineRule="auto"/>
        <w:ind w:firstLine="709"/>
        <w:jc w:val="both"/>
        <w:rPr>
          <w:rFonts w:ascii="Times New Roman" w:hAnsi="Times New Roman"/>
          <w:sz w:val="28"/>
        </w:rPr>
      </w:pPr>
      <w:r w:rsidRPr="003D33A0">
        <w:rPr>
          <w:rFonts w:ascii="Times New Roman" w:hAnsi="Times New Roman"/>
          <w:sz w:val="28"/>
        </w:rPr>
        <w:t xml:space="preserve">Следует отметить, что в </w:t>
      </w:r>
      <w:r w:rsidRPr="003D33A0">
        <w:rPr>
          <w:rFonts w:ascii="Times New Roman" w:hAnsi="Times New Roman"/>
          <w:sz w:val="28"/>
          <w:lang w:val="en-US"/>
        </w:rPr>
        <w:t>XXI</w:t>
      </w:r>
      <w:r w:rsidRPr="003D33A0">
        <w:rPr>
          <w:rFonts w:ascii="Times New Roman" w:hAnsi="Times New Roman"/>
          <w:sz w:val="28"/>
        </w:rPr>
        <w:t xml:space="preserve"> веке было издано очень мало работ, посвященных именно Перу Лагерквисту. Если не считать небольших статей в журналах и энциклопедиях, мы их все уже упомянули: это монография С. Клинта "</w:t>
      </w:r>
      <w:r w:rsidRPr="003D33A0">
        <w:rPr>
          <w:rFonts w:ascii="Times New Roman" w:hAnsi="Times New Roman"/>
          <w:sz w:val="28"/>
          <w:lang w:val="sv-SE"/>
        </w:rPr>
        <w:t>Romanen</w:t>
      </w:r>
      <w:r w:rsidRPr="003D33A0">
        <w:rPr>
          <w:rFonts w:ascii="Times New Roman" w:hAnsi="Times New Roman"/>
          <w:sz w:val="28"/>
        </w:rPr>
        <w:t xml:space="preserve"> </w:t>
      </w:r>
      <w:r w:rsidRPr="003D33A0">
        <w:rPr>
          <w:rFonts w:ascii="Times New Roman" w:hAnsi="Times New Roman"/>
          <w:sz w:val="28"/>
          <w:lang w:val="sv-SE"/>
        </w:rPr>
        <w:t>och</w:t>
      </w:r>
      <w:r w:rsidRPr="003D33A0">
        <w:rPr>
          <w:rFonts w:ascii="Times New Roman" w:hAnsi="Times New Roman"/>
          <w:sz w:val="28"/>
        </w:rPr>
        <w:t xml:space="preserve"> </w:t>
      </w:r>
      <w:r w:rsidRPr="003D33A0">
        <w:rPr>
          <w:rFonts w:ascii="Times New Roman" w:hAnsi="Times New Roman"/>
          <w:sz w:val="28"/>
          <w:lang w:val="sv-SE"/>
        </w:rPr>
        <w:t>Evangeliet</w:t>
      </w:r>
      <w:r w:rsidRPr="003D33A0">
        <w:rPr>
          <w:rFonts w:ascii="Times New Roman" w:hAnsi="Times New Roman"/>
          <w:sz w:val="28"/>
        </w:rPr>
        <w:t xml:space="preserve">: </w:t>
      </w:r>
      <w:r w:rsidRPr="003D33A0">
        <w:rPr>
          <w:rFonts w:ascii="Times New Roman" w:hAnsi="Times New Roman"/>
          <w:sz w:val="28"/>
          <w:lang w:val="sv-SE"/>
        </w:rPr>
        <w:t>former</w:t>
      </w:r>
      <w:r w:rsidRPr="003D33A0">
        <w:rPr>
          <w:rFonts w:ascii="Times New Roman" w:hAnsi="Times New Roman"/>
          <w:sz w:val="28"/>
        </w:rPr>
        <w:t xml:space="preserve"> </w:t>
      </w:r>
      <w:r w:rsidRPr="003D33A0">
        <w:rPr>
          <w:rFonts w:ascii="Times New Roman" w:hAnsi="Times New Roman"/>
          <w:sz w:val="28"/>
          <w:lang w:val="sv-SE"/>
        </w:rPr>
        <w:t>f</w:t>
      </w:r>
      <w:r w:rsidRPr="003D33A0">
        <w:rPr>
          <w:rFonts w:ascii="Times New Roman" w:hAnsi="Times New Roman"/>
          <w:sz w:val="28"/>
        </w:rPr>
        <w:t>ö</w:t>
      </w:r>
      <w:r w:rsidRPr="003D33A0">
        <w:rPr>
          <w:rFonts w:ascii="Times New Roman" w:hAnsi="Times New Roman"/>
          <w:sz w:val="28"/>
          <w:lang w:val="sv-SE"/>
        </w:rPr>
        <w:t>r</w:t>
      </w:r>
      <w:r w:rsidRPr="003D33A0">
        <w:rPr>
          <w:rFonts w:ascii="Times New Roman" w:hAnsi="Times New Roman"/>
          <w:sz w:val="28"/>
        </w:rPr>
        <w:t xml:space="preserve"> </w:t>
      </w:r>
      <w:r w:rsidRPr="003D33A0">
        <w:rPr>
          <w:rFonts w:ascii="Times New Roman" w:hAnsi="Times New Roman"/>
          <w:sz w:val="28"/>
          <w:lang w:val="sv-SE"/>
        </w:rPr>
        <w:t>jesusgestalten</w:t>
      </w:r>
      <w:r w:rsidRPr="003D33A0">
        <w:rPr>
          <w:rFonts w:ascii="Times New Roman" w:hAnsi="Times New Roman"/>
          <w:sz w:val="28"/>
        </w:rPr>
        <w:t xml:space="preserve"> </w:t>
      </w:r>
      <w:r w:rsidRPr="003D33A0">
        <w:rPr>
          <w:rFonts w:ascii="Times New Roman" w:hAnsi="Times New Roman"/>
          <w:sz w:val="28"/>
          <w:lang w:val="sv-SE"/>
        </w:rPr>
        <w:t>i</w:t>
      </w:r>
      <w:r w:rsidRPr="003D33A0">
        <w:rPr>
          <w:rFonts w:ascii="Times New Roman" w:hAnsi="Times New Roman"/>
          <w:sz w:val="28"/>
        </w:rPr>
        <w:t xml:space="preserve"> </w:t>
      </w:r>
      <w:r w:rsidRPr="003D33A0">
        <w:rPr>
          <w:rFonts w:ascii="Times New Roman" w:hAnsi="Times New Roman"/>
          <w:sz w:val="28"/>
          <w:lang w:val="sv-SE"/>
        </w:rPr>
        <w:t>P</w:t>
      </w:r>
      <w:r w:rsidRPr="003D33A0">
        <w:rPr>
          <w:rFonts w:ascii="Times New Roman" w:hAnsi="Times New Roman"/>
          <w:sz w:val="28"/>
        </w:rPr>
        <w:t xml:space="preserve">. </w:t>
      </w:r>
      <w:r w:rsidRPr="003D33A0">
        <w:rPr>
          <w:rFonts w:ascii="Times New Roman" w:hAnsi="Times New Roman"/>
          <w:sz w:val="28"/>
          <w:lang w:val="sv-SE"/>
        </w:rPr>
        <w:t>Lagerkvists</w:t>
      </w:r>
      <w:r w:rsidRPr="003D33A0">
        <w:rPr>
          <w:rFonts w:ascii="Times New Roman" w:hAnsi="Times New Roman"/>
          <w:sz w:val="28"/>
        </w:rPr>
        <w:t xml:space="preserve"> </w:t>
      </w:r>
      <w:r w:rsidRPr="003D33A0">
        <w:rPr>
          <w:rFonts w:ascii="Times New Roman" w:hAnsi="Times New Roman"/>
          <w:sz w:val="28"/>
          <w:lang w:val="sv-SE"/>
        </w:rPr>
        <w:t>prosa</w:t>
      </w:r>
      <w:r w:rsidRPr="003D33A0">
        <w:rPr>
          <w:rFonts w:ascii="Times New Roman" w:hAnsi="Times New Roman"/>
          <w:sz w:val="28"/>
        </w:rPr>
        <w:t>"</w:t>
      </w:r>
      <w:r w:rsidRPr="003D33A0">
        <w:rPr>
          <w:rStyle w:val="a5"/>
          <w:rFonts w:ascii="Times New Roman" w:hAnsi="Times New Roman"/>
          <w:sz w:val="28"/>
        </w:rPr>
        <w:footnoteReference w:id="39"/>
      </w:r>
      <w:r w:rsidRPr="003D33A0">
        <w:rPr>
          <w:rFonts w:ascii="Times New Roman" w:hAnsi="Times New Roman"/>
          <w:sz w:val="28"/>
        </w:rPr>
        <w:t xml:space="preserve"> 2001 г., диссертация К. Фабреус «</w:t>
      </w:r>
      <w:r w:rsidRPr="003D33A0">
        <w:rPr>
          <w:rFonts w:ascii="Times New Roman" w:hAnsi="Times New Roman"/>
          <w:sz w:val="28"/>
          <w:lang w:val="sv-SE"/>
        </w:rPr>
        <w:t>Sagan</w:t>
      </w:r>
      <w:r w:rsidRPr="003D33A0">
        <w:rPr>
          <w:rFonts w:ascii="Times New Roman" w:hAnsi="Times New Roman"/>
          <w:sz w:val="28"/>
        </w:rPr>
        <w:t xml:space="preserve">, </w:t>
      </w:r>
      <w:r w:rsidRPr="003D33A0">
        <w:rPr>
          <w:rFonts w:ascii="Times New Roman" w:hAnsi="Times New Roman"/>
          <w:sz w:val="28"/>
          <w:lang w:val="sv-SE"/>
        </w:rPr>
        <w:t>myten</w:t>
      </w:r>
      <w:r w:rsidRPr="003D33A0">
        <w:rPr>
          <w:rFonts w:ascii="Times New Roman" w:hAnsi="Times New Roman"/>
          <w:sz w:val="28"/>
        </w:rPr>
        <w:t xml:space="preserve"> </w:t>
      </w:r>
      <w:r w:rsidRPr="003D33A0">
        <w:rPr>
          <w:rFonts w:ascii="Times New Roman" w:hAnsi="Times New Roman"/>
          <w:sz w:val="28"/>
          <w:lang w:val="sv-SE"/>
        </w:rPr>
        <w:t>och</w:t>
      </w:r>
      <w:r w:rsidRPr="003D33A0">
        <w:rPr>
          <w:rFonts w:ascii="Times New Roman" w:hAnsi="Times New Roman"/>
          <w:sz w:val="28"/>
        </w:rPr>
        <w:t xml:space="preserve"> </w:t>
      </w:r>
      <w:r w:rsidRPr="003D33A0">
        <w:rPr>
          <w:rFonts w:ascii="Times New Roman" w:hAnsi="Times New Roman"/>
          <w:sz w:val="28"/>
          <w:lang w:val="sv-SE"/>
        </w:rPr>
        <w:t>modernismen</w:t>
      </w:r>
      <w:r w:rsidRPr="003D33A0">
        <w:rPr>
          <w:rFonts w:ascii="Times New Roman" w:hAnsi="Times New Roman"/>
          <w:sz w:val="28"/>
        </w:rPr>
        <w:t xml:space="preserve"> </w:t>
      </w:r>
      <w:r w:rsidRPr="003D33A0">
        <w:rPr>
          <w:rFonts w:ascii="Times New Roman" w:hAnsi="Times New Roman"/>
          <w:sz w:val="28"/>
          <w:lang w:val="sv-SE"/>
        </w:rPr>
        <w:t>i</w:t>
      </w:r>
      <w:r w:rsidRPr="003D33A0">
        <w:rPr>
          <w:rFonts w:ascii="Times New Roman" w:hAnsi="Times New Roman"/>
          <w:sz w:val="28"/>
        </w:rPr>
        <w:t xml:space="preserve"> </w:t>
      </w:r>
      <w:r w:rsidRPr="003D33A0">
        <w:rPr>
          <w:rFonts w:ascii="Times New Roman" w:hAnsi="Times New Roman"/>
          <w:sz w:val="28"/>
          <w:lang w:val="sv-SE"/>
        </w:rPr>
        <w:t>P</w:t>
      </w:r>
      <w:r w:rsidRPr="003D33A0">
        <w:rPr>
          <w:rFonts w:ascii="Times New Roman" w:hAnsi="Times New Roman"/>
          <w:sz w:val="28"/>
        </w:rPr>
        <w:t>ä</w:t>
      </w:r>
      <w:r w:rsidRPr="003D33A0">
        <w:rPr>
          <w:rFonts w:ascii="Times New Roman" w:hAnsi="Times New Roman"/>
          <w:sz w:val="28"/>
          <w:lang w:val="sv-SE"/>
        </w:rPr>
        <w:t>r</w:t>
      </w:r>
      <w:r w:rsidRPr="003D33A0">
        <w:rPr>
          <w:rFonts w:ascii="Times New Roman" w:hAnsi="Times New Roman"/>
          <w:sz w:val="28"/>
        </w:rPr>
        <w:t xml:space="preserve"> </w:t>
      </w:r>
      <w:r w:rsidRPr="003D33A0">
        <w:rPr>
          <w:rFonts w:ascii="Times New Roman" w:hAnsi="Times New Roman"/>
          <w:sz w:val="28"/>
          <w:lang w:val="sv-SE"/>
        </w:rPr>
        <w:t>Lagerkvists</w:t>
      </w:r>
      <w:r w:rsidRPr="003D33A0">
        <w:rPr>
          <w:rFonts w:ascii="Times New Roman" w:hAnsi="Times New Roman"/>
          <w:sz w:val="28"/>
        </w:rPr>
        <w:t xml:space="preserve"> </w:t>
      </w:r>
      <w:r w:rsidRPr="003D33A0">
        <w:rPr>
          <w:rFonts w:ascii="Times New Roman" w:hAnsi="Times New Roman"/>
          <w:sz w:val="28"/>
          <w:lang w:val="sv-SE"/>
        </w:rPr>
        <w:t>tidigaste</w:t>
      </w:r>
      <w:r w:rsidRPr="003D33A0">
        <w:rPr>
          <w:rFonts w:ascii="Times New Roman" w:hAnsi="Times New Roman"/>
          <w:sz w:val="28"/>
        </w:rPr>
        <w:t xml:space="preserve"> </w:t>
      </w:r>
      <w:r w:rsidRPr="003D33A0">
        <w:rPr>
          <w:rFonts w:ascii="Times New Roman" w:hAnsi="Times New Roman"/>
          <w:sz w:val="28"/>
          <w:lang w:val="sv-SE"/>
        </w:rPr>
        <w:t>prosa</w:t>
      </w:r>
      <w:r w:rsidRPr="003D33A0">
        <w:rPr>
          <w:rFonts w:ascii="Times New Roman" w:hAnsi="Times New Roman"/>
          <w:sz w:val="28"/>
        </w:rPr>
        <w:t xml:space="preserve"> </w:t>
      </w:r>
      <w:r w:rsidRPr="003D33A0">
        <w:rPr>
          <w:rFonts w:ascii="Times New Roman" w:hAnsi="Times New Roman"/>
          <w:sz w:val="28"/>
          <w:lang w:val="sv-SE"/>
        </w:rPr>
        <w:t>och</w:t>
      </w:r>
      <w:r w:rsidRPr="003D33A0">
        <w:rPr>
          <w:rFonts w:ascii="Times New Roman" w:hAnsi="Times New Roman"/>
          <w:sz w:val="28"/>
        </w:rPr>
        <w:t xml:space="preserve"> "</w:t>
      </w:r>
      <w:r w:rsidRPr="003D33A0">
        <w:rPr>
          <w:rFonts w:ascii="Times New Roman" w:hAnsi="Times New Roman"/>
          <w:sz w:val="28"/>
          <w:lang w:val="sv-SE"/>
        </w:rPr>
        <w:t>Onda</w:t>
      </w:r>
      <w:r w:rsidRPr="003D33A0">
        <w:rPr>
          <w:rFonts w:ascii="Times New Roman" w:hAnsi="Times New Roman"/>
          <w:sz w:val="28"/>
        </w:rPr>
        <w:t xml:space="preserve"> </w:t>
      </w:r>
      <w:r w:rsidRPr="003D33A0">
        <w:rPr>
          <w:rFonts w:ascii="Times New Roman" w:hAnsi="Times New Roman"/>
          <w:sz w:val="28"/>
          <w:lang w:val="sv-SE"/>
        </w:rPr>
        <w:t>sagor</w:t>
      </w:r>
      <w:r w:rsidRPr="003D33A0">
        <w:rPr>
          <w:rFonts w:ascii="Times New Roman" w:hAnsi="Times New Roman"/>
          <w:sz w:val="28"/>
        </w:rPr>
        <w:t>"»</w:t>
      </w:r>
      <w:r w:rsidRPr="003D33A0">
        <w:rPr>
          <w:rStyle w:val="a5"/>
          <w:rFonts w:ascii="Times New Roman" w:hAnsi="Times New Roman"/>
          <w:sz w:val="28"/>
        </w:rPr>
        <w:footnoteReference w:id="40"/>
      </w:r>
      <w:r w:rsidRPr="003D33A0">
        <w:rPr>
          <w:rFonts w:ascii="Times New Roman" w:hAnsi="Times New Roman"/>
          <w:sz w:val="28"/>
        </w:rPr>
        <w:t xml:space="preserve"> 2002 г. и диссертация А.</w:t>
      </w:r>
      <w:r w:rsidR="00C70FD8" w:rsidRPr="003D33A0">
        <w:rPr>
          <w:rFonts w:ascii="Times New Roman" w:hAnsi="Times New Roman"/>
          <w:sz w:val="28"/>
        </w:rPr>
        <w:t xml:space="preserve"> </w:t>
      </w:r>
      <w:r w:rsidRPr="003D33A0">
        <w:rPr>
          <w:rFonts w:ascii="Times New Roman" w:hAnsi="Times New Roman"/>
          <w:sz w:val="28"/>
        </w:rPr>
        <w:t>С. Полушкина</w:t>
      </w:r>
      <w:r w:rsidR="00C70FD8" w:rsidRPr="003D33A0">
        <w:rPr>
          <w:rFonts w:ascii="Times New Roman" w:hAnsi="Times New Roman"/>
          <w:sz w:val="28"/>
        </w:rPr>
        <w:t xml:space="preserve"> «Жанр романа-антимифа в шведской литературе 1940-1960-х гг. (на материале произведений П. Лагерквиста и Э. Юнсона)»</w:t>
      </w:r>
      <w:r w:rsidRPr="003D33A0">
        <w:rPr>
          <w:rStyle w:val="a5"/>
          <w:rFonts w:ascii="Times New Roman" w:hAnsi="Times New Roman"/>
          <w:sz w:val="28"/>
        </w:rPr>
        <w:footnoteReference w:id="41"/>
      </w:r>
      <w:r w:rsidR="00C70FD8" w:rsidRPr="003D33A0">
        <w:rPr>
          <w:rFonts w:ascii="Times New Roman" w:hAnsi="Times New Roman"/>
          <w:sz w:val="28"/>
        </w:rPr>
        <w:t xml:space="preserve"> 2008 г</w:t>
      </w:r>
      <w:r w:rsidRPr="003D33A0">
        <w:rPr>
          <w:rFonts w:ascii="Times New Roman" w:hAnsi="Times New Roman"/>
          <w:sz w:val="28"/>
        </w:rPr>
        <w:t>.</w:t>
      </w:r>
    </w:p>
    <w:p w:rsidR="004A6AC5" w:rsidRPr="003D33A0" w:rsidRDefault="004A6AC5" w:rsidP="004A6AC5">
      <w:pPr>
        <w:spacing w:after="0" w:line="360" w:lineRule="auto"/>
        <w:ind w:firstLine="709"/>
        <w:jc w:val="both"/>
        <w:rPr>
          <w:rStyle w:val="20"/>
          <w:rFonts w:ascii="Times New Roman" w:hAnsi="Times New Roman"/>
          <w:b w:val="0"/>
          <w:i w:val="0"/>
        </w:rPr>
      </w:pPr>
    </w:p>
    <w:p w:rsidR="004A6AC5" w:rsidRPr="006118E1" w:rsidRDefault="00005B75" w:rsidP="004A6AC5">
      <w:pPr>
        <w:spacing w:after="0" w:line="360" w:lineRule="auto"/>
        <w:ind w:firstLine="709"/>
        <w:jc w:val="both"/>
        <w:rPr>
          <w:rFonts w:ascii="Times New Roman" w:hAnsi="Times New Roman"/>
          <w:b/>
          <w:sz w:val="28"/>
        </w:rPr>
      </w:pPr>
      <w:r w:rsidRPr="00302EC1">
        <w:rPr>
          <w:rFonts w:ascii="Times New Roman" w:hAnsi="Times New Roman"/>
          <w:b/>
          <w:sz w:val="28"/>
        </w:rPr>
        <w:t>Научная новизна.</w:t>
      </w:r>
      <w:r w:rsidR="008053AA" w:rsidRPr="003D33A0">
        <w:rPr>
          <w:rFonts w:ascii="Times New Roman" w:hAnsi="Times New Roman"/>
          <w:sz w:val="28"/>
        </w:rPr>
        <w:t xml:space="preserve"> </w:t>
      </w:r>
      <w:r w:rsidR="00D51D7C" w:rsidRPr="003D33A0">
        <w:rPr>
          <w:rFonts w:ascii="Times New Roman" w:hAnsi="Times New Roman"/>
          <w:sz w:val="28"/>
        </w:rPr>
        <w:t>Как уже было сказано, несмотря на наличие указанных работ о Пере Лагерквисте, тема нашей работы представляется недостаточно исследованной. Особенно явно заметен пробел в отечественном литературоведении: по понятным историческим причинам исследование «религиозных» произведений ранее не поощрялось, поэтому литературоведы обращались в основном к прозе и поэзии Лагерквиста, предшествующей так называемому «мистико-философскому периоду», к которому обращаемся м</w:t>
      </w:r>
      <w:r w:rsidR="00D51D7C" w:rsidRPr="00D51D7C">
        <w:rPr>
          <w:rFonts w:ascii="Times New Roman" w:hAnsi="Times New Roman"/>
          <w:sz w:val="28"/>
        </w:rPr>
        <w:t>ы в данной работе.  В нашей работе впервые в отечественном литературоведении исследуется философско-религиозная проблематика позднего творчества Лагерквиста; впервые о каждой проблеме говорится и как о части общих философских представлений Лагерквиста, и как об отдельном вопросе со своими корнями, историей и эволюцией. Кроме того, впервые философский уровень творчества Лагерквиста напрямую связывается с поэтологическими особенностями произведений, в первую очередь с их символическим уровнем.</w:t>
      </w:r>
      <w:r w:rsidR="00B14BE6">
        <w:rPr>
          <w:rFonts w:ascii="Times New Roman" w:hAnsi="Times New Roman"/>
          <w:sz w:val="28"/>
        </w:rPr>
        <w:t xml:space="preserve"> </w:t>
      </w:r>
    </w:p>
    <w:p w:rsidR="00D51D7C" w:rsidRDefault="00D51D7C" w:rsidP="004A6AC5">
      <w:pPr>
        <w:spacing w:after="0" w:line="360" w:lineRule="auto"/>
        <w:ind w:firstLine="709"/>
        <w:jc w:val="both"/>
        <w:rPr>
          <w:rFonts w:ascii="Times New Roman" w:hAnsi="Times New Roman"/>
          <w:b/>
          <w:sz w:val="28"/>
        </w:rPr>
      </w:pPr>
    </w:p>
    <w:p w:rsidR="004A6AC5" w:rsidRDefault="00DB4F9A" w:rsidP="004A6AC5">
      <w:pPr>
        <w:spacing w:after="0" w:line="360" w:lineRule="auto"/>
        <w:ind w:firstLine="709"/>
        <w:jc w:val="both"/>
        <w:rPr>
          <w:rFonts w:ascii="Times New Roman" w:hAnsi="Times New Roman"/>
          <w:sz w:val="28"/>
        </w:rPr>
      </w:pPr>
      <w:r w:rsidRPr="004A6AC5">
        <w:rPr>
          <w:rFonts w:ascii="Times New Roman" w:hAnsi="Times New Roman"/>
          <w:b/>
          <w:sz w:val="28"/>
        </w:rPr>
        <w:t>Актуальность</w:t>
      </w:r>
      <w:r w:rsidR="00BC0217" w:rsidRPr="004A6AC5">
        <w:rPr>
          <w:rFonts w:ascii="Times New Roman" w:hAnsi="Times New Roman"/>
          <w:b/>
          <w:sz w:val="28"/>
        </w:rPr>
        <w:t xml:space="preserve"> работы</w:t>
      </w:r>
      <w:r w:rsidR="00BC0217" w:rsidRPr="004A6AC5">
        <w:rPr>
          <w:rFonts w:ascii="Times New Roman" w:hAnsi="Times New Roman"/>
          <w:sz w:val="28"/>
        </w:rPr>
        <w:t xml:space="preserve"> обусловлена </w:t>
      </w:r>
      <w:r w:rsidR="009D0F1F">
        <w:rPr>
          <w:rFonts w:ascii="Times New Roman" w:hAnsi="Times New Roman"/>
          <w:sz w:val="28"/>
        </w:rPr>
        <w:t>растущим интересом</w:t>
      </w:r>
      <w:r w:rsidR="00BC0217" w:rsidRPr="004A6AC5">
        <w:rPr>
          <w:rFonts w:ascii="Times New Roman" w:hAnsi="Times New Roman"/>
          <w:sz w:val="28"/>
        </w:rPr>
        <w:t xml:space="preserve"> </w:t>
      </w:r>
      <w:r w:rsidR="009D0F1F">
        <w:rPr>
          <w:rFonts w:ascii="Times New Roman" w:hAnsi="Times New Roman"/>
          <w:sz w:val="28"/>
        </w:rPr>
        <w:t>исследователей</w:t>
      </w:r>
      <w:r w:rsidR="00BC0217" w:rsidRPr="004A6AC5">
        <w:rPr>
          <w:rFonts w:ascii="Times New Roman" w:hAnsi="Times New Roman"/>
          <w:sz w:val="28"/>
        </w:rPr>
        <w:t xml:space="preserve"> к т</w:t>
      </w:r>
      <w:r w:rsidR="009D0F1F">
        <w:rPr>
          <w:rFonts w:ascii="Times New Roman" w:hAnsi="Times New Roman"/>
          <w:sz w:val="28"/>
        </w:rPr>
        <w:t>.</w:t>
      </w:r>
      <w:r w:rsidR="00BC0217" w:rsidRPr="004A6AC5">
        <w:rPr>
          <w:rFonts w:ascii="Times New Roman" w:hAnsi="Times New Roman"/>
          <w:sz w:val="28"/>
        </w:rPr>
        <w:t xml:space="preserve"> н</w:t>
      </w:r>
      <w:r w:rsidR="009D0F1F">
        <w:rPr>
          <w:rFonts w:ascii="Times New Roman" w:hAnsi="Times New Roman"/>
          <w:sz w:val="28"/>
        </w:rPr>
        <w:t>.</w:t>
      </w:r>
      <w:r w:rsidR="00AC7EA3">
        <w:rPr>
          <w:rFonts w:ascii="Times New Roman" w:hAnsi="Times New Roman"/>
          <w:sz w:val="28"/>
        </w:rPr>
        <w:t xml:space="preserve"> «малым» литературам, а также к философским и религиозным концепциям авторов художественной литературы.</w:t>
      </w:r>
      <w:r w:rsidR="00BC0217" w:rsidRPr="004A6AC5">
        <w:rPr>
          <w:rFonts w:ascii="Times New Roman" w:hAnsi="Times New Roman"/>
          <w:sz w:val="28"/>
        </w:rPr>
        <w:t xml:space="preserve"> Литературные течения в Швеции XX века далеко не полностью совпадали с общеевропейскими, и исследование творчества Пера Лагерквиста, стоявшего в авангарде шведской литературы, предвосхищавшего нов</w:t>
      </w:r>
      <w:r w:rsidR="00717797">
        <w:rPr>
          <w:rFonts w:ascii="Times New Roman" w:hAnsi="Times New Roman"/>
          <w:sz w:val="28"/>
        </w:rPr>
        <w:t>ые</w:t>
      </w:r>
      <w:r w:rsidR="00BC0217" w:rsidRPr="004A6AC5">
        <w:rPr>
          <w:rFonts w:ascii="Times New Roman" w:hAnsi="Times New Roman"/>
          <w:sz w:val="28"/>
        </w:rPr>
        <w:t xml:space="preserve"> тенденции, представляет особую актуальность в этой связи.</w:t>
      </w:r>
    </w:p>
    <w:p w:rsidR="007D75C6" w:rsidRPr="004A6AC5" w:rsidRDefault="007D75C6" w:rsidP="004A6AC5">
      <w:pPr>
        <w:spacing w:after="0" w:line="360" w:lineRule="auto"/>
        <w:ind w:firstLine="709"/>
        <w:jc w:val="both"/>
        <w:rPr>
          <w:rFonts w:ascii="Times New Roman" w:hAnsi="Times New Roman"/>
          <w:sz w:val="28"/>
        </w:rPr>
      </w:pPr>
    </w:p>
    <w:p w:rsidR="00A44984" w:rsidRDefault="00E0059D" w:rsidP="001D7187">
      <w:pPr>
        <w:spacing w:after="0" w:line="360" w:lineRule="auto"/>
        <w:ind w:firstLine="709"/>
        <w:jc w:val="both"/>
        <w:rPr>
          <w:rFonts w:ascii="Times New Roman" w:hAnsi="Times New Roman"/>
          <w:sz w:val="28"/>
        </w:rPr>
      </w:pPr>
      <w:r>
        <w:rPr>
          <w:rFonts w:ascii="Times New Roman" w:hAnsi="Times New Roman"/>
          <w:b/>
          <w:sz w:val="28"/>
        </w:rPr>
        <w:t xml:space="preserve">Объект </w:t>
      </w:r>
      <w:r w:rsidRPr="00E0059D">
        <w:rPr>
          <w:rFonts w:ascii="Times New Roman" w:hAnsi="Times New Roman"/>
          <w:b/>
          <w:sz w:val="28"/>
        </w:rPr>
        <w:t xml:space="preserve"> </w:t>
      </w:r>
      <w:r>
        <w:rPr>
          <w:rFonts w:ascii="Times New Roman" w:hAnsi="Times New Roman"/>
          <w:b/>
          <w:sz w:val="28"/>
        </w:rPr>
        <w:t xml:space="preserve">исследования </w:t>
      </w:r>
      <w:r w:rsidRPr="00E0059D">
        <w:rPr>
          <w:rFonts w:ascii="Times New Roman" w:hAnsi="Times New Roman"/>
          <w:sz w:val="28"/>
        </w:rPr>
        <w:t>– поздняя проза Пера Лагерквиста.</w:t>
      </w:r>
      <w:r>
        <w:rPr>
          <w:rFonts w:ascii="Times New Roman" w:hAnsi="Times New Roman"/>
          <w:b/>
          <w:sz w:val="28"/>
        </w:rPr>
        <w:t xml:space="preserve"> М</w:t>
      </w:r>
      <w:r w:rsidR="00DB4F9A" w:rsidRPr="004A6AC5">
        <w:rPr>
          <w:rFonts w:ascii="Times New Roman" w:hAnsi="Times New Roman"/>
          <w:b/>
          <w:sz w:val="28"/>
        </w:rPr>
        <w:t>атериал</w:t>
      </w:r>
      <w:r w:rsidR="00DB4F9A" w:rsidRPr="00B862EC">
        <w:rPr>
          <w:rFonts w:ascii="Times New Roman" w:hAnsi="Times New Roman"/>
          <w:b/>
          <w:sz w:val="28"/>
        </w:rPr>
        <w:t xml:space="preserve"> </w:t>
      </w:r>
      <w:r w:rsidR="00DB4F9A" w:rsidRPr="004A6AC5">
        <w:rPr>
          <w:rFonts w:ascii="Times New Roman" w:hAnsi="Times New Roman"/>
          <w:b/>
          <w:sz w:val="28"/>
        </w:rPr>
        <w:t>исследования</w:t>
      </w:r>
      <w:r w:rsidR="00DB4F9A" w:rsidRPr="00B862EC">
        <w:rPr>
          <w:rFonts w:ascii="Times New Roman" w:hAnsi="Times New Roman"/>
          <w:sz w:val="28"/>
        </w:rPr>
        <w:t xml:space="preserve"> </w:t>
      </w:r>
      <w:r w:rsidR="004A6AC5" w:rsidRPr="00B862EC">
        <w:rPr>
          <w:rFonts w:ascii="Times New Roman" w:hAnsi="Times New Roman"/>
          <w:sz w:val="28"/>
        </w:rPr>
        <w:t xml:space="preserve">– </w:t>
      </w:r>
      <w:r w:rsidR="00BD40A7" w:rsidRPr="00B862EC">
        <w:rPr>
          <w:rFonts w:ascii="Times New Roman" w:hAnsi="Times New Roman"/>
          <w:sz w:val="28"/>
        </w:rPr>
        <w:t xml:space="preserve"> </w:t>
      </w:r>
      <w:r w:rsidR="00BD40A7" w:rsidRPr="004A6AC5">
        <w:rPr>
          <w:rFonts w:ascii="Times New Roman" w:hAnsi="Times New Roman"/>
          <w:sz w:val="28"/>
        </w:rPr>
        <w:t>так</w:t>
      </w:r>
      <w:r w:rsidR="00BD40A7" w:rsidRPr="00B862EC">
        <w:rPr>
          <w:rFonts w:ascii="Times New Roman" w:hAnsi="Times New Roman"/>
          <w:sz w:val="28"/>
        </w:rPr>
        <w:t xml:space="preserve"> </w:t>
      </w:r>
      <w:r w:rsidR="00BD40A7" w:rsidRPr="004A6AC5">
        <w:rPr>
          <w:rFonts w:ascii="Times New Roman" w:hAnsi="Times New Roman"/>
          <w:sz w:val="28"/>
        </w:rPr>
        <w:t>называемая</w:t>
      </w:r>
      <w:r w:rsidR="00BD40A7" w:rsidRPr="00B862EC">
        <w:rPr>
          <w:rFonts w:ascii="Times New Roman" w:hAnsi="Times New Roman"/>
          <w:sz w:val="28"/>
        </w:rPr>
        <w:t xml:space="preserve"> «</w:t>
      </w:r>
      <w:r w:rsidR="00BD40A7" w:rsidRPr="004A6AC5">
        <w:rPr>
          <w:rFonts w:ascii="Times New Roman" w:hAnsi="Times New Roman"/>
          <w:sz w:val="28"/>
        </w:rPr>
        <w:t>Пенталогия</w:t>
      </w:r>
      <w:r w:rsidR="00BD40A7" w:rsidRPr="00B862EC">
        <w:rPr>
          <w:rFonts w:ascii="Times New Roman" w:hAnsi="Times New Roman"/>
          <w:sz w:val="28"/>
        </w:rPr>
        <w:t xml:space="preserve"> </w:t>
      </w:r>
      <w:r w:rsidR="00BD40A7" w:rsidRPr="004A6AC5">
        <w:rPr>
          <w:rFonts w:ascii="Times New Roman" w:hAnsi="Times New Roman"/>
          <w:sz w:val="28"/>
        </w:rPr>
        <w:t>Распятия</w:t>
      </w:r>
      <w:r w:rsidR="00BD40A7" w:rsidRPr="00B862EC">
        <w:rPr>
          <w:rFonts w:ascii="Times New Roman" w:hAnsi="Times New Roman"/>
          <w:sz w:val="28"/>
        </w:rPr>
        <w:t xml:space="preserve">» </w:t>
      </w:r>
      <w:r w:rsidR="00BD40A7" w:rsidRPr="004A6AC5">
        <w:rPr>
          <w:rFonts w:ascii="Times New Roman" w:hAnsi="Times New Roman"/>
          <w:sz w:val="28"/>
        </w:rPr>
        <w:t>Пера</w:t>
      </w:r>
      <w:r w:rsidR="00BD40A7" w:rsidRPr="00B862EC">
        <w:rPr>
          <w:rFonts w:ascii="Times New Roman" w:hAnsi="Times New Roman"/>
          <w:sz w:val="28"/>
        </w:rPr>
        <w:t xml:space="preserve"> </w:t>
      </w:r>
      <w:r w:rsidR="00BD40A7" w:rsidRPr="004A6AC5">
        <w:rPr>
          <w:rFonts w:ascii="Times New Roman" w:hAnsi="Times New Roman"/>
          <w:sz w:val="28"/>
        </w:rPr>
        <w:t>Лагерквиста</w:t>
      </w:r>
      <w:r w:rsidR="00BD40A7" w:rsidRPr="00B862EC">
        <w:rPr>
          <w:rFonts w:ascii="Times New Roman" w:hAnsi="Times New Roman"/>
          <w:sz w:val="28"/>
        </w:rPr>
        <w:t xml:space="preserve">, </w:t>
      </w:r>
      <w:r w:rsidR="00BD40A7" w:rsidRPr="004A6AC5">
        <w:rPr>
          <w:rFonts w:ascii="Times New Roman" w:hAnsi="Times New Roman"/>
          <w:sz w:val="28"/>
        </w:rPr>
        <w:t>состоящая</w:t>
      </w:r>
      <w:r w:rsidR="00BD40A7" w:rsidRPr="00B862EC">
        <w:rPr>
          <w:rFonts w:ascii="Times New Roman" w:hAnsi="Times New Roman"/>
          <w:sz w:val="28"/>
        </w:rPr>
        <w:t xml:space="preserve"> </w:t>
      </w:r>
      <w:r w:rsidR="00BD40A7" w:rsidRPr="004A6AC5">
        <w:rPr>
          <w:rFonts w:ascii="Times New Roman" w:hAnsi="Times New Roman"/>
          <w:sz w:val="28"/>
        </w:rPr>
        <w:t>из</w:t>
      </w:r>
      <w:r w:rsidR="00BD40A7" w:rsidRPr="00B862EC">
        <w:rPr>
          <w:rFonts w:ascii="Times New Roman" w:hAnsi="Times New Roman"/>
          <w:sz w:val="28"/>
        </w:rPr>
        <w:t xml:space="preserve"> </w:t>
      </w:r>
      <w:r w:rsidR="00BD40A7" w:rsidRPr="004A6AC5">
        <w:rPr>
          <w:rFonts w:ascii="Times New Roman" w:hAnsi="Times New Roman"/>
          <w:sz w:val="28"/>
        </w:rPr>
        <w:t>пяти</w:t>
      </w:r>
      <w:r w:rsidR="00BD40A7" w:rsidRPr="00B862EC">
        <w:rPr>
          <w:rFonts w:ascii="Times New Roman" w:hAnsi="Times New Roman"/>
          <w:sz w:val="28"/>
        </w:rPr>
        <w:t xml:space="preserve"> </w:t>
      </w:r>
      <w:r w:rsidR="00BD40A7" w:rsidRPr="004A6AC5">
        <w:rPr>
          <w:rFonts w:ascii="Times New Roman" w:hAnsi="Times New Roman"/>
          <w:sz w:val="28"/>
        </w:rPr>
        <w:t>романов</w:t>
      </w:r>
      <w:r w:rsidR="00BD40A7" w:rsidRPr="00B862EC">
        <w:rPr>
          <w:rFonts w:ascii="Times New Roman" w:hAnsi="Times New Roman"/>
          <w:sz w:val="28"/>
        </w:rPr>
        <w:t xml:space="preserve">: </w:t>
      </w:r>
      <w:r w:rsidR="000465CD" w:rsidRPr="00B862EC">
        <w:rPr>
          <w:rFonts w:ascii="Times New Roman" w:hAnsi="Times New Roman"/>
          <w:sz w:val="28"/>
        </w:rPr>
        <w:t>"</w:t>
      </w:r>
      <w:r w:rsidR="000465CD" w:rsidRPr="004A6AC5">
        <w:rPr>
          <w:rFonts w:ascii="Times New Roman" w:hAnsi="Times New Roman"/>
          <w:sz w:val="28"/>
        </w:rPr>
        <w:t>Варав</w:t>
      </w:r>
      <w:r w:rsidR="00A41F1C" w:rsidRPr="004A6AC5">
        <w:rPr>
          <w:rFonts w:ascii="Times New Roman" w:hAnsi="Times New Roman"/>
          <w:sz w:val="28"/>
        </w:rPr>
        <w:t>ва</w:t>
      </w:r>
      <w:r w:rsidR="00A41F1C" w:rsidRPr="00B862EC">
        <w:rPr>
          <w:rFonts w:ascii="Times New Roman" w:hAnsi="Times New Roman"/>
          <w:sz w:val="28"/>
        </w:rPr>
        <w:t>" ("</w:t>
      </w:r>
      <w:r w:rsidR="00A41F1C" w:rsidRPr="004A6AC5">
        <w:rPr>
          <w:rFonts w:ascii="Times New Roman" w:hAnsi="Times New Roman"/>
          <w:sz w:val="28"/>
          <w:lang w:val="en-US"/>
        </w:rPr>
        <w:t>Barabbas</w:t>
      </w:r>
      <w:r w:rsidR="00A41F1C" w:rsidRPr="00B862EC">
        <w:rPr>
          <w:rFonts w:ascii="Times New Roman" w:hAnsi="Times New Roman"/>
          <w:sz w:val="28"/>
        </w:rPr>
        <w:t>", 1950), "</w:t>
      </w:r>
      <w:r w:rsidR="00A41F1C" w:rsidRPr="004A6AC5">
        <w:rPr>
          <w:rFonts w:ascii="Times New Roman" w:hAnsi="Times New Roman"/>
          <w:sz w:val="28"/>
        </w:rPr>
        <w:t>Сивилла</w:t>
      </w:r>
      <w:r w:rsidR="00A41F1C" w:rsidRPr="00B862EC">
        <w:rPr>
          <w:rFonts w:ascii="Times New Roman" w:hAnsi="Times New Roman"/>
          <w:sz w:val="28"/>
        </w:rPr>
        <w:t>" ("</w:t>
      </w:r>
      <w:r w:rsidR="00A41F1C" w:rsidRPr="004A6AC5">
        <w:rPr>
          <w:rFonts w:ascii="Times New Roman" w:hAnsi="Times New Roman"/>
          <w:sz w:val="28"/>
          <w:lang w:val="en-US"/>
        </w:rPr>
        <w:t>Sibyllan</w:t>
      </w:r>
      <w:r w:rsidR="00A41F1C" w:rsidRPr="00B862EC">
        <w:rPr>
          <w:rFonts w:ascii="Times New Roman" w:hAnsi="Times New Roman"/>
          <w:sz w:val="28"/>
        </w:rPr>
        <w:t>", 1956), "</w:t>
      </w:r>
      <w:r w:rsidR="00A41F1C" w:rsidRPr="004A6AC5">
        <w:rPr>
          <w:rFonts w:ascii="Times New Roman" w:hAnsi="Times New Roman"/>
          <w:sz w:val="28"/>
        </w:rPr>
        <w:t>Смерть</w:t>
      </w:r>
      <w:r w:rsidR="00A41F1C" w:rsidRPr="00B862EC">
        <w:rPr>
          <w:rFonts w:ascii="Times New Roman" w:hAnsi="Times New Roman"/>
          <w:sz w:val="28"/>
        </w:rPr>
        <w:t xml:space="preserve"> </w:t>
      </w:r>
      <w:r w:rsidR="00A41F1C" w:rsidRPr="004A6AC5">
        <w:rPr>
          <w:rFonts w:ascii="Times New Roman" w:hAnsi="Times New Roman"/>
          <w:sz w:val="28"/>
        </w:rPr>
        <w:t>Агасфера</w:t>
      </w:r>
      <w:r w:rsidR="00A41F1C" w:rsidRPr="00B862EC">
        <w:rPr>
          <w:rFonts w:ascii="Times New Roman" w:hAnsi="Times New Roman"/>
          <w:sz w:val="28"/>
        </w:rPr>
        <w:t>" ("</w:t>
      </w:r>
      <w:r w:rsidR="00A41F1C" w:rsidRPr="004A6AC5">
        <w:rPr>
          <w:rFonts w:ascii="Times New Roman" w:hAnsi="Times New Roman"/>
          <w:sz w:val="28"/>
          <w:lang w:val="en-US"/>
        </w:rPr>
        <w:t>Ahasverus</w:t>
      </w:r>
      <w:r w:rsidR="00A41F1C" w:rsidRPr="00B862EC">
        <w:rPr>
          <w:rFonts w:ascii="Times New Roman" w:hAnsi="Times New Roman"/>
          <w:sz w:val="28"/>
        </w:rPr>
        <w:t xml:space="preserve"> </w:t>
      </w:r>
      <w:r w:rsidR="00A41F1C" w:rsidRPr="004A6AC5">
        <w:rPr>
          <w:rFonts w:ascii="Times New Roman" w:hAnsi="Times New Roman"/>
          <w:sz w:val="28"/>
          <w:lang w:val="en-US"/>
        </w:rPr>
        <w:t>d</w:t>
      </w:r>
      <w:r w:rsidR="00A41F1C" w:rsidRPr="00B862EC">
        <w:rPr>
          <w:rFonts w:ascii="Times New Roman" w:hAnsi="Times New Roman"/>
          <w:sz w:val="28"/>
        </w:rPr>
        <w:t>ö</w:t>
      </w:r>
      <w:r w:rsidR="00A41F1C" w:rsidRPr="004A6AC5">
        <w:rPr>
          <w:rFonts w:ascii="Times New Roman" w:hAnsi="Times New Roman"/>
          <w:sz w:val="28"/>
          <w:lang w:val="en-US"/>
        </w:rPr>
        <w:t>d</w:t>
      </w:r>
      <w:r w:rsidR="00A41F1C" w:rsidRPr="00B862EC">
        <w:rPr>
          <w:rFonts w:ascii="Times New Roman" w:hAnsi="Times New Roman"/>
          <w:sz w:val="28"/>
        </w:rPr>
        <w:t>", 1960), "</w:t>
      </w:r>
      <w:r w:rsidR="00A41F1C" w:rsidRPr="004A6AC5">
        <w:rPr>
          <w:rFonts w:ascii="Times New Roman" w:hAnsi="Times New Roman"/>
          <w:sz w:val="28"/>
        </w:rPr>
        <w:t>Пилигрим</w:t>
      </w:r>
      <w:r w:rsidR="00A41F1C" w:rsidRPr="00B862EC">
        <w:rPr>
          <w:rFonts w:ascii="Times New Roman" w:hAnsi="Times New Roman"/>
          <w:sz w:val="28"/>
        </w:rPr>
        <w:t xml:space="preserve"> </w:t>
      </w:r>
      <w:r w:rsidR="00A41F1C" w:rsidRPr="004A6AC5">
        <w:rPr>
          <w:rFonts w:ascii="Times New Roman" w:hAnsi="Times New Roman"/>
          <w:sz w:val="28"/>
        </w:rPr>
        <w:t>в</w:t>
      </w:r>
      <w:r w:rsidR="00A41F1C" w:rsidRPr="00B862EC">
        <w:rPr>
          <w:rFonts w:ascii="Times New Roman" w:hAnsi="Times New Roman"/>
          <w:sz w:val="28"/>
        </w:rPr>
        <w:t xml:space="preserve"> </w:t>
      </w:r>
      <w:r w:rsidR="00A41F1C" w:rsidRPr="004A6AC5">
        <w:rPr>
          <w:rFonts w:ascii="Times New Roman" w:hAnsi="Times New Roman"/>
          <w:sz w:val="28"/>
        </w:rPr>
        <w:t>море</w:t>
      </w:r>
      <w:r w:rsidR="00A41F1C" w:rsidRPr="00B862EC">
        <w:rPr>
          <w:rFonts w:ascii="Times New Roman" w:hAnsi="Times New Roman"/>
          <w:sz w:val="28"/>
        </w:rPr>
        <w:t>" ("</w:t>
      </w:r>
      <w:r w:rsidR="00A41F1C" w:rsidRPr="004A6AC5">
        <w:rPr>
          <w:rFonts w:ascii="Times New Roman" w:hAnsi="Times New Roman"/>
          <w:sz w:val="28"/>
          <w:lang w:val="en-US"/>
        </w:rPr>
        <w:t>Pilgrim</w:t>
      </w:r>
      <w:r w:rsidR="00A41F1C" w:rsidRPr="00B862EC">
        <w:rPr>
          <w:rFonts w:ascii="Times New Roman" w:hAnsi="Times New Roman"/>
          <w:sz w:val="28"/>
        </w:rPr>
        <w:t xml:space="preserve"> </w:t>
      </w:r>
      <w:r w:rsidR="00A41F1C" w:rsidRPr="004A6AC5">
        <w:rPr>
          <w:rFonts w:ascii="Times New Roman" w:hAnsi="Times New Roman"/>
          <w:sz w:val="28"/>
          <w:lang w:val="en-US"/>
        </w:rPr>
        <w:t>p</w:t>
      </w:r>
      <w:r w:rsidR="00A41F1C" w:rsidRPr="00B862EC">
        <w:rPr>
          <w:rFonts w:ascii="Times New Roman" w:hAnsi="Times New Roman"/>
          <w:sz w:val="28"/>
        </w:rPr>
        <w:t xml:space="preserve">å </w:t>
      </w:r>
      <w:r w:rsidR="00A41F1C" w:rsidRPr="004A6AC5">
        <w:rPr>
          <w:rFonts w:ascii="Times New Roman" w:hAnsi="Times New Roman"/>
          <w:sz w:val="28"/>
          <w:lang w:val="en-US"/>
        </w:rPr>
        <w:t>havet</w:t>
      </w:r>
      <w:r w:rsidR="00A41F1C" w:rsidRPr="00B862EC">
        <w:rPr>
          <w:rFonts w:ascii="Times New Roman" w:hAnsi="Times New Roman"/>
          <w:sz w:val="28"/>
        </w:rPr>
        <w:t>", 1962), "</w:t>
      </w:r>
      <w:r w:rsidR="00A41F1C" w:rsidRPr="004A6AC5">
        <w:rPr>
          <w:rFonts w:ascii="Times New Roman" w:hAnsi="Times New Roman"/>
          <w:sz w:val="28"/>
        </w:rPr>
        <w:t>Святая</w:t>
      </w:r>
      <w:r w:rsidR="00A41F1C" w:rsidRPr="00B862EC">
        <w:rPr>
          <w:rFonts w:ascii="Times New Roman" w:hAnsi="Times New Roman"/>
          <w:sz w:val="28"/>
        </w:rPr>
        <w:t xml:space="preserve"> </w:t>
      </w:r>
      <w:r w:rsidR="00A41F1C" w:rsidRPr="004A6AC5">
        <w:rPr>
          <w:rFonts w:ascii="Times New Roman" w:hAnsi="Times New Roman"/>
          <w:sz w:val="28"/>
        </w:rPr>
        <w:t>земля</w:t>
      </w:r>
      <w:r w:rsidR="00A41F1C" w:rsidRPr="00B862EC">
        <w:rPr>
          <w:rFonts w:ascii="Times New Roman" w:hAnsi="Times New Roman"/>
          <w:sz w:val="28"/>
        </w:rPr>
        <w:t>" ("</w:t>
      </w:r>
      <w:r w:rsidR="00A41F1C" w:rsidRPr="004A6AC5">
        <w:rPr>
          <w:rFonts w:ascii="Times New Roman" w:hAnsi="Times New Roman"/>
          <w:sz w:val="28"/>
          <w:lang w:val="en-US"/>
        </w:rPr>
        <w:t>Det</w:t>
      </w:r>
      <w:r w:rsidR="00A41F1C" w:rsidRPr="00B862EC">
        <w:rPr>
          <w:rFonts w:ascii="Times New Roman" w:hAnsi="Times New Roman"/>
          <w:sz w:val="28"/>
        </w:rPr>
        <w:t xml:space="preserve"> </w:t>
      </w:r>
      <w:r w:rsidR="00A41F1C" w:rsidRPr="004A6AC5">
        <w:rPr>
          <w:rFonts w:ascii="Times New Roman" w:hAnsi="Times New Roman"/>
          <w:sz w:val="28"/>
          <w:lang w:val="en-US"/>
        </w:rPr>
        <w:t>heliga</w:t>
      </w:r>
      <w:r w:rsidR="00A41F1C" w:rsidRPr="00B862EC">
        <w:rPr>
          <w:rFonts w:ascii="Times New Roman" w:hAnsi="Times New Roman"/>
          <w:sz w:val="28"/>
        </w:rPr>
        <w:t xml:space="preserve"> </w:t>
      </w:r>
      <w:r w:rsidR="00A41F1C" w:rsidRPr="004A6AC5">
        <w:rPr>
          <w:rFonts w:ascii="Times New Roman" w:hAnsi="Times New Roman"/>
          <w:sz w:val="28"/>
          <w:lang w:val="en-US"/>
        </w:rPr>
        <w:t>landet</w:t>
      </w:r>
      <w:r w:rsidR="00A41F1C" w:rsidRPr="00B862EC">
        <w:rPr>
          <w:rFonts w:ascii="Times New Roman" w:hAnsi="Times New Roman"/>
          <w:sz w:val="28"/>
        </w:rPr>
        <w:t>", 1964)</w:t>
      </w:r>
      <w:r w:rsidR="00DA2C9B" w:rsidRPr="00DA2C9B">
        <w:rPr>
          <w:rFonts w:ascii="Times New Roman" w:hAnsi="Times New Roman"/>
          <w:sz w:val="28"/>
        </w:rPr>
        <w:t xml:space="preserve"> (</w:t>
      </w:r>
      <w:r w:rsidR="00DA2C9B">
        <w:rPr>
          <w:rFonts w:ascii="Times New Roman" w:hAnsi="Times New Roman"/>
          <w:sz w:val="28"/>
        </w:rPr>
        <w:t>см. рис</w:t>
      </w:r>
      <w:r w:rsidR="002C2B1F">
        <w:rPr>
          <w:rFonts w:ascii="Times New Roman" w:hAnsi="Times New Roman"/>
          <w:sz w:val="28"/>
        </w:rPr>
        <w:t>.</w:t>
      </w:r>
      <w:r w:rsidR="00DA2C9B">
        <w:rPr>
          <w:rFonts w:ascii="Times New Roman" w:hAnsi="Times New Roman"/>
          <w:sz w:val="28"/>
        </w:rPr>
        <w:t xml:space="preserve"> 1 </w:t>
      </w:r>
      <w:r w:rsidR="002C2B1F" w:rsidRPr="002C2B1F">
        <w:rPr>
          <w:rFonts w:ascii="Times New Roman" w:hAnsi="Times New Roman"/>
          <w:sz w:val="28"/>
        </w:rPr>
        <w:t>«Структура «Пенталогии Распятия». Переход героев из одного произведения в другое»</w:t>
      </w:r>
      <w:r w:rsidR="00DA2C9B">
        <w:rPr>
          <w:rFonts w:ascii="Times New Roman" w:hAnsi="Times New Roman"/>
          <w:sz w:val="28"/>
        </w:rPr>
        <w:t>)</w:t>
      </w:r>
      <w:r w:rsidR="00A41F1C" w:rsidRPr="00B862EC">
        <w:rPr>
          <w:rFonts w:ascii="Times New Roman" w:hAnsi="Times New Roman"/>
          <w:sz w:val="28"/>
        </w:rPr>
        <w:t>.</w:t>
      </w:r>
      <w:r w:rsidR="0067498D">
        <w:rPr>
          <w:rFonts w:ascii="Times New Roman" w:hAnsi="Times New Roman"/>
          <w:sz w:val="28"/>
        </w:rPr>
        <w:t xml:space="preserve"> Пять указанных романов объединяются в цикл многими литературоведами (с некоторыми вариациями названия цикла)</w:t>
      </w:r>
      <w:r w:rsidR="00A80595">
        <w:rPr>
          <w:rFonts w:ascii="Times New Roman" w:hAnsi="Times New Roman"/>
          <w:sz w:val="28"/>
        </w:rPr>
        <w:t>, в т. ч.</w:t>
      </w:r>
      <w:r w:rsidR="0067498D">
        <w:rPr>
          <w:rFonts w:ascii="Times New Roman" w:hAnsi="Times New Roman"/>
          <w:sz w:val="28"/>
        </w:rPr>
        <w:t xml:space="preserve"> Р. А. Свансоном</w:t>
      </w:r>
      <w:r w:rsidR="00A80595">
        <w:rPr>
          <w:rStyle w:val="a5"/>
          <w:rFonts w:ascii="Times New Roman" w:hAnsi="Times New Roman"/>
          <w:sz w:val="28"/>
        </w:rPr>
        <w:footnoteReference w:id="42"/>
      </w:r>
      <w:r w:rsidR="0067498D">
        <w:rPr>
          <w:rFonts w:ascii="Times New Roman" w:hAnsi="Times New Roman"/>
          <w:sz w:val="28"/>
        </w:rPr>
        <w:t xml:space="preserve"> </w:t>
      </w:r>
      <w:r w:rsidR="00072E12">
        <w:rPr>
          <w:rFonts w:ascii="Times New Roman" w:hAnsi="Times New Roman"/>
          <w:sz w:val="28"/>
        </w:rPr>
        <w:t>(</w:t>
      </w:r>
      <w:r w:rsidR="0067498D">
        <w:rPr>
          <w:rFonts w:ascii="Times New Roman" w:hAnsi="Times New Roman"/>
          <w:sz w:val="28"/>
        </w:rPr>
        <w:t>«Цикл Распятия»), Р. Д. Спектором</w:t>
      </w:r>
      <w:r w:rsidR="00A80595">
        <w:rPr>
          <w:rStyle w:val="a5"/>
          <w:rFonts w:ascii="Times New Roman" w:hAnsi="Times New Roman"/>
          <w:sz w:val="28"/>
        </w:rPr>
        <w:footnoteReference w:id="43"/>
      </w:r>
      <w:r w:rsidR="0067498D">
        <w:rPr>
          <w:rFonts w:ascii="Times New Roman" w:hAnsi="Times New Roman"/>
          <w:sz w:val="28"/>
        </w:rPr>
        <w:t xml:space="preserve"> («Пенталогия о Крестном пути»),</w:t>
      </w:r>
      <w:r w:rsidR="00A80595">
        <w:rPr>
          <w:rFonts w:ascii="Times New Roman" w:hAnsi="Times New Roman"/>
          <w:sz w:val="28"/>
        </w:rPr>
        <w:t xml:space="preserve"> К. Е. Мурадян («мифологическая эпопея»)</w:t>
      </w:r>
      <w:r w:rsidR="00072E12">
        <w:rPr>
          <w:rStyle w:val="a5"/>
          <w:rFonts w:ascii="Times New Roman" w:hAnsi="Times New Roman"/>
          <w:sz w:val="28"/>
        </w:rPr>
        <w:footnoteReference w:id="44"/>
      </w:r>
      <w:r w:rsidR="00A80595">
        <w:rPr>
          <w:rFonts w:ascii="Times New Roman" w:hAnsi="Times New Roman"/>
          <w:sz w:val="28"/>
        </w:rPr>
        <w:t>, А. С. Полушкиным («Пенталогия Распятия»)</w:t>
      </w:r>
      <w:r w:rsidR="00072E12">
        <w:rPr>
          <w:rStyle w:val="a5"/>
          <w:rFonts w:ascii="Times New Roman" w:hAnsi="Times New Roman"/>
          <w:sz w:val="28"/>
        </w:rPr>
        <w:footnoteReference w:id="45"/>
      </w:r>
      <w:r w:rsidR="00A80595">
        <w:rPr>
          <w:rFonts w:ascii="Times New Roman" w:hAnsi="Times New Roman"/>
          <w:sz w:val="28"/>
        </w:rPr>
        <w:t>.</w:t>
      </w:r>
      <w:r w:rsidR="0067498D">
        <w:rPr>
          <w:rFonts w:ascii="Times New Roman" w:hAnsi="Times New Roman"/>
          <w:sz w:val="28"/>
        </w:rPr>
        <w:t xml:space="preserve">  </w:t>
      </w:r>
    </w:p>
    <w:p w:rsidR="0067498D" w:rsidRDefault="0067498D" w:rsidP="001D7187">
      <w:pPr>
        <w:spacing w:after="0" w:line="360" w:lineRule="auto"/>
        <w:ind w:firstLine="709"/>
        <w:jc w:val="both"/>
        <w:rPr>
          <w:rFonts w:ascii="Times New Roman" w:hAnsi="Times New Roman"/>
          <w:sz w:val="28"/>
        </w:rPr>
      </w:pPr>
    </w:p>
    <w:p w:rsidR="00BD40A7" w:rsidRDefault="00A44984" w:rsidP="00A80595">
      <w:pPr>
        <w:spacing w:after="0" w:line="360" w:lineRule="auto"/>
        <w:ind w:firstLine="709"/>
        <w:rPr>
          <w:rFonts w:ascii="Times New Roman" w:hAnsi="Times New Roman"/>
          <w:sz w:val="28"/>
        </w:rPr>
      </w:pPr>
      <w:r>
        <w:rPr>
          <w:rFonts w:ascii="Times New Roman" w:hAnsi="Times New Roman"/>
          <w:sz w:val="28"/>
        </w:rPr>
        <w:t xml:space="preserve">Рис. 1. </w:t>
      </w:r>
      <w:r w:rsidRPr="00A44984">
        <w:rPr>
          <w:rFonts w:ascii="Times New Roman" w:hAnsi="Times New Roman"/>
          <w:sz w:val="28"/>
        </w:rPr>
        <w:t xml:space="preserve">Структура «Пенталогии Распятия». Переход героев </w:t>
      </w:r>
      <w:r>
        <w:rPr>
          <w:rFonts w:ascii="Times New Roman" w:hAnsi="Times New Roman"/>
          <w:sz w:val="28"/>
        </w:rPr>
        <w:t>из одного произведения в другое (составлено автором).</w:t>
      </w:r>
      <w:r w:rsidR="001D7187">
        <w:rPr>
          <w:rFonts w:ascii="Times New Roman" w:hAnsi="Times New Roman"/>
          <w:noProof/>
          <w:sz w:val="28"/>
          <w:lang w:eastAsia="ru-RU"/>
        </w:rPr>
        <w:drawing>
          <wp:inline distT="0" distB="0" distL="0" distR="0" wp14:anchorId="407EF962">
            <wp:extent cx="5487035" cy="53162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5316220"/>
                    </a:xfrm>
                    <a:prstGeom prst="rect">
                      <a:avLst/>
                    </a:prstGeom>
                    <a:noFill/>
                  </pic:spPr>
                </pic:pic>
              </a:graphicData>
            </a:graphic>
          </wp:inline>
        </w:drawing>
      </w:r>
    </w:p>
    <w:p w:rsidR="00A721C8" w:rsidRPr="00B862EC" w:rsidRDefault="00A721C8" w:rsidP="00A721C8">
      <w:pPr>
        <w:spacing w:after="0" w:line="360" w:lineRule="auto"/>
        <w:ind w:firstLine="709"/>
        <w:jc w:val="both"/>
        <w:rPr>
          <w:rFonts w:ascii="Times New Roman" w:hAnsi="Times New Roman"/>
          <w:sz w:val="28"/>
        </w:rPr>
      </w:pPr>
    </w:p>
    <w:p w:rsidR="00BD40A7" w:rsidRPr="004A6AC5" w:rsidRDefault="00005B75" w:rsidP="004A6AC5">
      <w:pPr>
        <w:spacing w:after="0" w:line="360" w:lineRule="auto"/>
        <w:ind w:firstLine="709"/>
        <w:jc w:val="both"/>
        <w:rPr>
          <w:rFonts w:ascii="Times New Roman" w:hAnsi="Times New Roman"/>
          <w:bCs/>
          <w:iCs/>
          <w:sz w:val="28"/>
        </w:rPr>
      </w:pPr>
      <w:r w:rsidRPr="004A6AC5">
        <w:rPr>
          <w:rFonts w:ascii="Times New Roman" w:hAnsi="Times New Roman"/>
          <w:b/>
          <w:sz w:val="28"/>
        </w:rPr>
        <w:t>Цели и задачи.</w:t>
      </w:r>
      <w:r w:rsidR="00BC0217" w:rsidRPr="004A6AC5">
        <w:rPr>
          <w:rFonts w:ascii="Times New Roman" w:hAnsi="Times New Roman"/>
          <w:sz w:val="28"/>
        </w:rPr>
        <w:t xml:space="preserve"> </w:t>
      </w:r>
      <w:r w:rsidR="00BC0217" w:rsidRPr="004A6AC5">
        <w:rPr>
          <w:rFonts w:ascii="Times New Roman" w:hAnsi="Times New Roman"/>
          <w:bCs/>
          <w:iCs/>
          <w:sz w:val="28"/>
        </w:rPr>
        <w:t>Целью данно</w:t>
      </w:r>
      <w:r w:rsidR="003733A9">
        <w:rPr>
          <w:rFonts w:ascii="Times New Roman" w:hAnsi="Times New Roman"/>
          <w:bCs/>
          <w:iCs/>
          <w:sz w:val="28"/>
        </w:rPr>
        <w:t>й</w:t>
      </w:r>
      <w:r w:rsidR="00BC0217" w:rsidRPr="004A6AC5">
        <w:rPr>
          <w:rFonts w:ascii="Times New Roman" w:hAnsi="Times New Roman"/>
          <w:bCs/>
          <w:iCs/>
          <w:sz w:val="28"/>
        </w:rPr>
        <w:t xml:space="preserve"> работы является исследование философско-религиозной проблематики романов «</w:t>
      </w:r>
      <w:r w:rsidR="00BD40A7" w:rsidRPr="004A6AC5">
        <w:rPr>
          <w:rFonts w:ascii="Times New Roman" w:hAnsi="Times New Roman"/>
          <w:bCs/>
          <w:iCs/>
          <w:sz w:val="28"/>
        </w:rPr>
        <w:t>Пенталогии Распятия</w:t>
      </w:r>
      <w:r w:rsidR="00BC0217" w:rsidRPr="004A6AC5">
        <w:rPr>
          <w:rFonts w:ascii="Times New Roman" w:hAnsi="Times New Roman"/>
          <w:bCs/>
          <w:iCs/>
          <w:sz w:val="28"/>
        </w:rPr>
        <w:t>» Пера Лагерквиста.</w:t>
      </w:r>
    </w:p>
    <w:p w:rsidR="005846E0" w:rsidRPr="004A6AC5" w:rsidRDefault="00BD40A7" w:rsidP="004A6AC5">
      <w:pPr>
        <w:spacing w:after="0" w:line="360" w:lineRule="auto"/>
        <w:ind w:firstLine="709"/>
        <w:jc w:val="both"/>
        <w:rPr>
          <w:rFonts w:ascii="Times New Roman" w:hAnsi="Times New Roman"/>
          <w:bCs/>
          <w:iCs/>
          <w:sz w:val="28"/>
        </w:rPr>
      </w:pPr>
      <w:r w:rsidRPr="004A6AC5">
        <w:rPr>
          <w:rFonts w:ascii="Times New Roman" w:hAnsi="Times New Roman"/>
          <w:bCs/>
          <w:iCs/>
          <w:sz w:val="28"/>
        </w:rPr>
        <w:t>Достижение указанной цели  предполагает решение следующих задач:</w:t>
      </w:r>
    </w:p>
    <w:p w:rsidR="005846E0" w:rsidRPr="004A6AC5" w:rsidRDefault="005846E0" w:rsidP="004A6AC5">
      <w:pPr>
        <w:pStyle w:val="aff4"/>
        <w:numPr>
          <w:ilvl w:val="0"/>
          <w:numId w:val="14"/>
        </w:numPr>
        <w:spacing w:after="0" w:line="360" w:lineRule="auto"/>
        <w:jc w:val="both"/>
        <w:rPr>
          <w:rFonts w:ascii="Times New Roman" w:hAnsi="Times New Roman"/>
          <w:sz w:val="28"/>
        </w:rPr>
      </w:pPr>
      <w:r w:rsidRPr="004A6AC5">
        <w:rPr>
          <w:rFonts w:ascii="Times New Roman" w:hAnsi="Times New Roman"/>
          <w:sz w:val="28"/>
        </w:rPr>
        <w:t xml:space="preserve">выявление особенностей влияния культурной среды и литературной традиции Швеции </w:t>
      </w:r>
      <w:r w:rsidRPr="004A6AC5">
        <w:rPr>
          <w:rFonts w:ascii="Times New Roman" w:hAnsi="Times New Roman"/>
          <w:sz w:val="28"/>
          <w:lang w:val="en-US"/>
        </w:rPr>
        <w:t>XX</w:t>
      </w:r>
      <w:r w:rsidRPr="004A6AC5">
        <w:rPr>
          <w:rFonts w:ascii="Times New Roman" w:hAnsi="Times New Roman"/>
          <w:sz w:val="28"/>
        </w:rPr>
        <w:t xml:space="preserve"> века на философско-религиозную проблематику творчества Пера Лагерквиста;</w:t>
      </w:r>
    </w:p>
    <w:p w:rsidR="005846E0" w:rsidRPr="004A6AC5" w:rsidRDefault="00FD6660" w:rsidP="004A6AC5">
      <w:pPr>
        <w:pStyle w:val="aff4"/>
        <w:numPr>
          <w:ilvl w:val="0"/>
          <w:numId w:val="14"/>
        </w:numPr>
        <w:spacing w:after="0" w:line="360" w:lineRule="auto"/>
        <w:jc w:val="both"/>
        <w:rPr>
          <w:rFonts w:ascii="Times New Roman" w:hAnsi="Times New Roman"/>
          <w:sz w:val="28"/>
        </w:rPr>
      </w:pPr>
      <w:r>
        <w:rPr>
          <w:rFonts w:ascii="Times New Roman" w:hAnsi="Times New Roman"/>
          <w:sz w:val="28"/>
        </w:rPr>
        <w:t>изучение</w:t>
      </w:r>
      <w:r w:rsidR="005846E0" w:rsidRPr="004A6AC5">
        <w:rPr>
          <w:rFonts w:ascii="Times New Roman" w:hAnsi="Times New Roman"/>
          <w:sz w:val="28"/>
        </w:rPr>
        <w:t xml:space="preserve"> биографии Пера Лагерквиста и ее отражения в творчестве;</w:t>
      </w:r>
    </w:p>
    <w:p w:rsidR="005846E0" w:rsidRPr="004A6AC5" w:rsidRDefault="005846E0" w:rsidP="004A6AC5">
      <w:pPr>
        <w:pStyle w:val="aff4"/>
        <w:numPr>
          <w:ilvl w:val="0"/>
          <w:numId w:val="14"/>
        </w:numPr>
        <w:spacing w:after="0" w:line="360" w:lineRule="auto"/>
        <w:jc w:val="both"/>
        <w:rPr>
          <w:rFonts w:ascii="Times New Roman" w:hAnsi="Times New Roman"/>
          <w:sz w:val="28"/>
        </w:rPr>
      </w:pPr>
      <w:r w:rsidRPr="004A6AC5">
        <w:rPr>
          <w:rFonts w:ascii="Times New Roman" w:hAnsi="Times New Roman"/>
          <w:sz w:val="28"/>
        </w:rPr>
        <w:t>изучение места вопросов веры и религии в творчестве Лагерквиста;</w:t>
      </w:r>
    </w:p>
    <w:p w:rsidR="00005B75" w:rsidRDefault="004D09B1" w:rsidP="00A721C8">
      <w:pPr>
        <w:pStyle w:val="aff4"/>
        <w:numPr>
          <w:ilvl w:val="0"/>
          <w:numId w:val="14"/>
        </w:numPr>
        <w:spacing w:after="0" w:line="360" w:lineRule="auto"/>
        <w:jc w:val="both"/>
        <w:rPr>
          <w:rFonts w:ascii="Times New Roman" w:hAnsi="Times New Roman"/>
          <w:sz w:val="28"/>
        </w:rPr>
      </w:pPr>
      <w:r>
        <w:rPr>
          <w:rFonts w:ascii="Times New Roman" w:hAnsi="Times New Roman"/>
          <w:sz w:val="28"/>
        </w:rPr>
        <w:t>изучение</w:t>
      </w:r>
      <w:r w:rsidR="00E04D2D" w:rsidRPr="004A6AC5">
        <w:rPr>
          <w:rFonts w:ascii="Times New Roman" w:hAnsi="Times New Roman"/>
          <w:sz w:val="28"/>
        </w:rPr>
        <w:t xml:space="preserve"> философских во</w:t>
      </w:r>
      <w:r w:rsidR="002D33E1">
        <w:rPr>
          <w:rFonts w:ascii="Times New Roman" w:hAnsi="Times New Roman"/>
          <w:sz w:val="28"/>
        </w:rPr>
        <w:t xml:space="preserve">просов и вопросов веры, которые </w:t>
      </w:r>
      <w:r w:rsidR="00E04D2D" w:rsidRPr="004A6AC5">
        <w:rPr>
          <w:rFonts w:ascii="Times New Roman" w:hAnsi="Times New Roman"/>
          <w:sz w:val="28"/>
        </w:rPr>
        <w:t>Пер Лагерквист ставит в романах «Пенталогии Распятия», и анализ их художественного воплощения.</w:t>
      </w:r>
      <w:r w:rsidR="005846E0" w:rsidRPr="004A6AC5">
        <w:rPr>
          <w:rFonts w:ascii="Times New Roman" w:hAnsi="Times New Roman"/>
          <w:sz w:val="28"/>
        </w:rPr>
        <w:t xml:space="preserve"> </w:t>
      </w:r>
    </w:p>
    <w:p w:rsidR="00A721C8" w:rsidRPr="00A721C8" w:rsidRDefault="00A721C8" w:rsidP="00A721C8">
      <w:pPr>
        <w:pStyle w:val="aff4"/>
        <w:spacing w:after="0" w:line="360" w:lineRule="auto"/>
        <w:ind w:left="1429"/>
        <w:jc w:val="both"/>
        <w:rPr>
          <w:rFonts w:ascii="Times New Roman" w:hAnsi="Times New Roman"/>
          <w:sz w:val="28"/>
        </w:rPr>
      </w:pPr>
    </w:p>
    <w:p w:rsidR="003E7821" w:rsidRPr="003E5F0E" w:rsidRDefault="00005B75" w:rsidP="003E5F0E">
      <w:pPr>
        <w:spacing w:after="0" w:line="360" w:lineRule="auto"/>
        <w:ind w:firstLine="709"/>
        <w:jc w:val="both"/>
        <w:rPr>
          <w:rFonts w:ascii="Times New Roman" w:hAnsi="Times New Roman"/>
          <w:sz w:val="28"/>
        </w:rPr>
      </w:pPr>
      <w:r w:rsidRPr="004A6AC5">
        <w:rPr>
          <w:rFonts w:ascii="Times New Roman" w:hAnsi="Times New Roman"/>
          <w:b/>
          <w:sz w:val="28"/>
        </w:rPr>
        <w:t>Методология и методы исследования.</w:t>
      </w:r>
      <w:r w:rsidR="00E04D2D" w:rsidRPr="004A6AC5">
        <w:rPr>
          <w:rFonts w:ascii="Times New Roman" w:hAnsi="Times New Roman"/>
          <w:sz w:val="28"/>
        </w:rPr>
        <w:t xml:space="preserve"> </w:t>
      </w:r>
      <w:r w:rsidR="003E5F0E">
        <w:rPr>
          <w:rFonts w:ascii="Times New Roman" w:hAnsi="Times New Roman"/>
          <w:sz w:val="28"/>
        </w:rPr>
        <w:t>С</w:t>
      </w:r>
      <w:r w:rsidR="003E5F0E" w:rsidRPr="003E5F0E">
        <w:rPr>
          <w:rFonts w:ascii="Times New Roman" w:hAnsi="Times New Roman"/>
          <w:sz w:val="28"/>
        </w:rPr>
        <w:t xml:space="preserve">ложный характер </w:t>
      </w:r>
      <w:r w:rsidR="003E5F0E">
        <w:rPr>
          <w:rFonts w:ascii="Times New Roman" w:hAnsi="Times New Roman"/>
          <w:sz w:val="28"/>
        </w:rPr>
        <w:t>анализируемых вопросов</w:t>
      </w:r>
      <w:r w:rsidR="003E5F0E" w:rsidRPr="003E5F0E">
        <w:rPr>
          <w:rFonts w:ascii="Times New Roman" w:hAnsi="Times New Roman"/>
          <w:sz w:val="28"/>
        </w:rPr>
        <w:t xml:space="preserve">, во многом связанный  с поэтологическими особенностями поздних произведений </w:t>
      </w:r>
      <w:r w:rsidR="003E5F0E">
        <w:rPr>
          <w:rFonts w:ascii="Times New Roman" w:hAnsi="Times New Roman"/>
          <w:sz w:val="28"/>
        </w:rPr>
        <w:t>Лагерквиста</w:t>
      </w:r>
      <w:r w:rsidR="003E5F0E" w:rsidRPr="003E5F0E">
        <w:rPr>
          <w:rFonts w:ascii="Times New Roman" w:hAnsi="Times New Roman"/>
          <w:sz w:val="28"/>
        </w:rPr>
        <w:t>,</w:t>
      </w:r>
      <w:r w:rsidR="003E5F0E">
        <w:rPr>
          <w:rFonts w:ascii="Times New Roman" w:hAnsi="Times New Roman"/>
          <w:sz w:val="28"/>
        </w:rPr>
        <w:t xml:space="preserve"> а также разноплановость задач</w:t>
      </w:r>
      <w:r w:rsidR="003E5F0E" w:rsidRPr="003E5F0E">
        <w:rPr>
          <w:rFonts w:ascii="Times New Roman" w:hAnsi="Times New Roman"/>
          <w:sz w:val="28"/>
        </w:rPr>
        <w:t xml:space="preserve"> определил</w:t>
      </w:r>
      <w:r w:rsidR="003E5F0E">
        <w:rPr>
          <w:rFonts w:ascii="Times New Roman" w:hAnsi="Times New Roman"/>
          <w:sz w:val="28"/>
        </w:rPr>
        <w:t>и</w:t>
      </w:r>
      <w:r w:rsidR="003E5F0E" w:rsidRPr="003E5F0E">
        <w:rPr>
          <w:rFonts w:ascii="Times New Roman" w:hAnsi="Times New Roman"/>
          <w:sz w:val="28"/>
        </w:rPr>
        <w:t xml:space="preserve"> комплексный характер методологии исследования.</w:t>
      </w:r>
      <w:r w:rsidR="003E5F0E">
        <w:rPr>
          <w:rFonts w:ascii="Times New Roman" w:hAnsi="Times New Roman"/>
          <w:sz w:val="28"/>
        </w:rPr>
        <w:t xml:space="preserve"> </w:t>
      </w:r>
      <w:r w:rsidR="00E04D2D" w:rsidRPr="004A6AC5">
        <w:rPr>
          <w:rFonts w:ascii="Times New Roman" w:hAnsi="Times New Roman"/>
          <w:bCs/>
          <w:iCs/>
          <w:sz w:val="28"/>
        </w:rPr>
        <w:t>Основными являются историко-культурологический, историко-литературный, биографический</w:t>
      </w:r>
      <w:r w:rsidR="00563932" w:rsidRPr="004A6AC5">
        <w:rPr>
          <w:rFonts w:ascii="Times New Roman" w:hAnsi="Times New Roman"/>
          <w:bCs/>
          <w:iCs/>
          <w:sz w:val="28"/>
        </w:rPr>
        <w:t>, нарратологический</w:t>
      </w:r>
      <w:r w:rsidR="00E04D2D" w:rsidRPr="004A6AC5">
        <w:rPr>
          <w:rFonts w:ascii="Times New Roman" w:hAnsi="Times New Roman"/>
          <w:bCs/>
          <w:iCs/>
          <w:sz w:val="28"/>
        </w:rPr>
        <w:t xml:space="preserve"> и семиотический методы, интертекстуальный и </w:t>
      </w:r>
      <w:r w:rsidR="003E7821">
        <w:rPr>
          <w:rFonts w:ascii="Times New Roman" w:hAnsi="Times New Roman"/>
          <w:bCs/>
          <w:iCs/>
          <w:sz w:val="28"/>
        </w:rPr>
        <w:t>мотивный анализ, а также построение диаграмм идей (</w:t>
      </w:r>
      <w:r w:rsidR="003E7821">
        <w:rPr>
          <w:rFonts w:ascii="Times New Roman" w:hAnsi="Times New Roman"/>
          <w:bCs/>
          <w:iCs/>
          <w:sz w:val="28"/>
          <w:lang w:val="en-US"/>
        </w:rPr>
        <w:t>mind</w:t>
      </w:r>
      <w:r w:rsidR="003E7821" w:rsidRPr="003E7821">
        <w:rPr>
          <w:rFonts w:ascii="Times New Roman" w:hAnsi="Times New Roman"/>
          <w:bCs/>
          <w:iCs/>
          <w:sz w:val="28"/>
        </w:rPr>
        <w:t xml:space="preserve"> </w:t>
      </w:r>
      <w:r w:rsidR="003E7821">
        <w:rPr>
          <w:rFonts w:ascii="Times New Roman" w:hAnsi="Times New Roman"/>
          <w:bCs/>
          <w:iCs/>
          <w:sz w:val="28"/>
          <w:lang w:val="en-US"/>
        </w:rPr>
        <w:t>maps</w:t>
      </w:r>
      <w:r w:rsidR="003E7821" w:rsidRPr="003E7821">
        <w:rPr>
          <w:rFonts w:ascii="Times New Roman" w:hAnsi="Times New Roman"/>
          <w:bCs/>
          <w:iCs/>
          <w:sz w:val="28"/>
        </w:rPr>
        <w:t>).</w:t>
      </w:r>
    </w:p>
    <w:p w:rsidR="00A44984" w:rsidRDefault="003E7821" w:rsidP="001D7187">
      <w:pPr>
        <w:spacing w:after="0" w:line="360" w:lineRule="auto"/>
        <w:ind w:firstLine="709"/>
        <w:jc w:val="both"/>
        <w:rPr>
          <w:rFonts w:ascii="Times New Roman" w:hAnsi="Times New Roman"/>
          <w:sz w:val="28"/>
        </w:rPr>
      </w:pPr>
      <w:r>
        <w:rPr>
          <w:rFonts w:ascii="Times New Roman" w:hAnsi="Times New Roman"/>
          <w:bCs/>
          <w:iCs/>
          <w:sz w:val="28"/>
        </w:rPr>
        <w:t xml:space="preserve">Последний упомянутый метод (построение диаграмм идей) использовался </w:t>
      </w:r>
      <w:r w:rsidR="00A217CB">
        <w:rPr>
          <w:rFonts w:ascii="Times New Roman" w:hAnsi="Times New Roman"/>
          <w:bCs/>
          <w:iCs/>
          <w:sz w:val="28"/>
        </w:rPr>
        <w:t xml:space="preserve">в том числе </w:t>
      </w:r>
      <w:r>
        <w:rPr>
          <w:rFonts w:ascii="Times New Roman" w:hAnsi="Times New Roman"/>
          <w:bCs/>
          <w:iCs/>
          <w:sz w:val="28"/>
        </w:rPr>
        <w:t xml:space="preserve">для определения </w:t>
      </w:r>
      <w:r w:rsidRPr="00380EC2">
        <w:rPr>
          <w:rFonts w:ascii="Times New Roman" w:hAnsi="Times New Roman"/>
          <w:bCs/>
          <w:iCs/>
          <w:sz w:val="28"/>
        </w:rPr>
        <w:t>предмета</w:t>
      </w:r>
      <w:r>
        <w:rPr>
          <w:rFonts w:ascii="Times New Roman" w:hAnsi="Times New Roman"/>
          <w:bCs/>
          <w:iCs/>
          <w:sz w:val="28"/>
        </w:rPr>
        <w:t xml:space="preserve"> исследования.</w:t>
      </w:r>
      <w:r>
        <w:rPr>
          <w:rFonts w:ascii="Times New Roman" w:hAnsi="Times New Roman"/>
          <w:sz w:val="28"/>
        </w:rPr>
        <w:t xml:space="preserve"> </w:t>
      </w:r>
      <w:r w:rsidR="00014D4B">
        <w:rPr>
          <w:rFonts w:ascii="Times New Roman" w:hAnsi="Times New Roman"/>
          <w:sz w:val="28"/>
        </w:rPr>
        <w:t>М</w:t>
      </w:r>
      <w:r w:rsidRPr="003E7821">
        <w:rPr>
          <w:rFonts w:ascii="Times New Roman" w:hAnsi="Times New Roman"/>
          <w:sz w:val="28"/>
        </w:rPr>
        <w:t>ы постаралис</w:t>
      </w:r>
      <w:r>
        <w:rPr>
          <w:rFonts w:ascii="Times New Roman" w:hAnsi="Times New Roman"/>
          <w:sz w:val="28"/>
        </w:rPr>
        <w:t xml:space="preserve">ь очертить круг </w:t>
      </w:r>
      <w:r w:rsidR="00014D4B">
        <w:rPr>
          <w:rFonts w:ascii="Times New Roman" w:hAnsi="Times New Roman"/>
          <w:sz w:val="28"/>
        </w:rPr>
        <w:t>философско-религиозных вопросов, беспокоивших</w:t>
      </w:r>
      <w:r w:rsidR="00014D4B" w:rsidRPr="00210C90">
        <w:rPr>
          <w:rFonts w:ascii="Times New Roman" w:hAnsi="Times New Roman"/>
          <w:sz w:val="28"/>
        </w:rPr>
        <w:t xml:space="preserve"> автора «Пенталогии Распятия»</w:t>
      </w:r>
      <w:r w:rsidR="00014D4B">
        <w:rPr>
          <w:rFonts w:ascii="Times New Roman" w:hAnsi="Times New Roman"/>
          <w:sz w:val="28"/>
        </w:rPr>
        <w:t>,</w:t>
      </w:r>
      <w:r w:rsidR="00014D4B" w:rsidRPr="00210C90">
        <w:rPr>
          <w:rFonts w:ascii="Times New Roman" w:hAnsi="Times New Roman"/>
          <w:sz w:val="28"/>
        </w:rPr>
        <w:t xml:space="preserve"> </w:t>
      </w:r>
      <w:r>
        <w:rPr>
          <w:rFonts w:ascii="Times New Roman" w:hAnsi="Times New Roman"/>
          <w:sz w:val="28"/>
        </w:rPr>
        <w:t>вопросов с помощью диаграммы идей, которая, на наш взгляд, может хорошо отразить взаимосвязь всех составляющих</w:t>
      </w:r>
      <w:r w:rsidR="00A217CB">
        <w:rPr>
          <w:rFonts w:ascii="Times New Roman" w:hAnsi="Times New Roman"/>
          <w:sz w:val="28"/>
        </w:rPr>
        <w:t xml:space="preserve">. </w:t>
      </w:r>
      <w:r w:rsidR="00380EC2" w:rsidRPr="001743FF">
        <w:rPr>
          <w:rFonts w:ascii="Times New Roman" w:hAnsi="Times New Roman"/>
          <w:sz w:val="28"/>
        </w:rPr>
        <w:t xml:space="preserve">Так мы смогли отобразить </w:t>
      </w:r>
      <w:r w:rsidR="00380EC2" w:rsidRPr="00BE0B5A">
        <w:rPr>
          <w:rFonts w:ascii="Times New Roman" w:hAnsi="Times New Roman"/>
          <w:b/>
          <w:sz w:val="28"/>
        </w:rPr>
        <w:t>предмет исследования</w:t>
      </w:r>
      <w:r w:rsidR="00380EC2" w:rsidRPr="001743FF">
        <w:rPr>
          <w:rFonts w:ascii="Times New Roman" w:hAnsi="Times New Roman"/>
          <w:sz w:val="28"/>
        </w:rPr>
        <w:t xml:space="preserve"> – философско-религиозную проблематику «Пенталогии Распятия»</w:t>
      </w:r>
      <w:r w:rsidR="001743FF" w:rsidRPr="001743FF">
        <w:rPr>
          <w:rFonts w:ascii="Times New Roman" w:hAnsi="Times New Roman"/>
          <w:sz w:val="28"/>
        </w:rPr>
        <w:t xml:space="preserve"> (безусловно, все связи и вопросы отразить не удалось)</w:t>
      </w:r>
      <w:r w:rsidR="00380EC2" w:rsidRPr="001743FF">
        <w:rPr>
          <w:rFonts w:ascii="Times New Roman" w:hAnsi="Times New Roman"/>
          <w:sz w:val="28"/>
        </w:rPr>
        <w:t>:</w:t>
      </w:r>
      <w:r w:rsidR="00053BA3">
        <w:rPr>
          <w:rFonts w:ascii="Times New Roman" w:hAnsi="Times New Roman"/>
          <w:sz w:val="28"/>
        </w:rPr>
        <w:t xml:space="preserve"> см. рис</w:t>
      </w:r>
      <w:r w:rsidR="001D7187">
        <w:rPr>
          <w:rFonts w:ascii="Times New Roman" w:hAnsi="Times New Roman"/>
          <w:sz w:val="28"/>
        </w:rPr>
        <w:t xml:space="preserve">. </w:t>
      </w:r>
      <w:r w:rsidR="00DA2C9B">
        <w:rPr>
          <w:rFonts w:ascii="Times New Roman" w:hAnsi="Times New Roman"/>
          <w:sz w:val="28"/>
        </w:rPr>
        <w:t>2</w:t>
      </w:r>
      <w:r w:rsidR="00AC7EA3">
        <w:rPr>
          <w:rFonts w:ascii="Times New Roman" w:hAnsi="Times New Roman"/>
          <w:sz w:val="28"/>
        </w:rPr>
        <w:t xml:space="preserve"> </w:t>
      </w:r>
      <w:r w:rsidR="001D7187">
        <w:rPr>
          <w:rFonts w:ascii="Times New Roman" w:hAnsi="Times New Roman"/>
          <w:sz w:val="28"/>
        </w:rPr>
        <w:t>«</w:t>
      </w:r>
      <w:r w:rsidR="001D7187" w:rsidRPr="001D7187">
        <w:rPr>
          <w:rFonts w:ascii="Times New Roman" w:hAnsi="Times New Roman"/>
          <w:sz w:val="28"/>
        </w:rPr>
        <w:t>Философско-религиозные вопросы «Пентал</w:t>
      </w:r>
      <w:r w:rsidR="001D7187">
        <w:rPr>
          <w:rFonts w:ascii="Times New Roman" w:hAnsi="Times New Roman"/>
          <w:sz w:val="28"/>
        </w:rPr>
        <w:t>огии Распятия» Пера Лагерквиста».</w:t>
      </w:r>
    </w:p>
    <w:p w:rsidR="00A44984" w:rsidRDefault="00A44984">
      <w:pPr>
        <w:spacing w:after="0" w:line="240" w:lineRule="auto"/>
        <w:rPr>
          <w:rFonts w:ascii="Times New Roman" w:hAnsi="Times New Roman"/>
          <w:sz w:val="28"/>
        </w:rPr>
      </w:pPr>
      <w:r>
        <w:rPr>
          <w:rFonts w:ascii="Times New Roman" w:hAnsi="Times New Roman"/>
          <w:sz w:val="28"/>
        </w:rPr>
        <w:br w:type="page"/>
      </w:r>
    </w:p>
    <w:p w:rsidR="00385F32" w:rsidRDefault="00DA2C9B" w:rsidP="00AC7EA3">
      <w:pPr>
        <w:spacing w:after="0" w:line="360" w:lineRule="auto"/>
        <w:ind w:firstLine="709"/>
        <w:jc w:val="both"/>
        <w:rPr>
          <w:rFonts w:ascii="Times New Roman" w:hAnsi="Times New Roman"/>
          <w:sz w:val="28"/>
        </w:rPr>
      </w:pPr>
      <w:r>
        <w:rPr>
          <w:rFonts w:ascii="Times New Roman" w:hAnsi="Times New Roman"/>
          <w:sz w:val="28"/>
        </w:rPr>
        <w:t>Рис. 2</w:t>
      </w:r>
      <w:r w:rsidR="00385F32">
        <w:rPr>
          <w:rFonts w:ascii="Times New Roman" w:hAnsi="Times New Roman"/>
          <w:sz w:val="28"/>
        </w:rPr>
        <w:t>.</w:t>
      </w:r>
      <w:r w:rsidR="00343F3F">
        <w:rPr>
          <w:rFonts w:ascii="Times New Roman" w:hAnsi="Times New Roman"/>
          <w:sz w:val="28"/>
        </w:rPr>
        <w:t xml:space="preserve"> Филосо</w:t>
      </w:r>
      <w:r w:rsidR="00423AD6">
        <w:rPr>
          <w:rFonts w:ascii="Times New Roman" w:hAnsi="Times New Roman"/>
          <w:sz w:val="28"/>
        </w:rPr>
        <w:t>ф</w:t>
      </w:r>
      <w:r w:rsidR="00343F3F">
        <w:rPr>
          <w:rFonts w:ascii="Times New Roman" w:hAnsi="Times New Roman"/>
          <w:sz w:val="28"/>
        </w:rPr>
        <w:t>ско-религиозные вопросы «Пенталогии Распятия» Пера Лагерквиста (составлено автором)</w:t>
      </w:r>
      <w:r w:rsidR="00BE0B5A">
        <w:rPr>
          <w:rFonts w:ascii="Times New Roman" w:hAnsi="Times New Roman"/>
          <w:sz w:val="28"/>
        </w:rPr>
        <w:t>.</w:t>
      </w:r>
    </w:p>
    <w:p w:rsidR="00C6518D" w:rsidRPr="004A6AC5" w:rsidRDefault="00385F32" w:rsidP="00302EC1">
      <w:pPr>
        <w:spacing w:after="0" w:line="240" w:lineRule="auto"/>
        <w:rPr>
          <w:rFonts w:ascii="Times New Roman" w:hAnsi="Times New Roman"/>
          <w:sz w:val="28"/>
        </w:rPr>
      </w:pPr>
      <w:r>
        <w:rPr>
          <w:rFonts w:ascii="Times New Roman" w:hAnsi="Times New Roman"/>
          <w:noProof/>
          <w:sz w:val="28"/>
          <w:lang w:eastAsia="ru-RU"/>
        </w:rPr>
        <w:drawing>
          <wp:inline distT="0" distB="0" distL="0" distR="0" wp14:anchorId="146F5E72" wp14:editId="0F86ED78">
            <wp:extent cx="5395595" cy="78276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5595" cy="7827645"/>
                    </a:xfrm>
                    <a:prstGeom prst="rect">
                      <a:avLst/>
                    </a:prstGeom>
                    <a:noFill/>
                  </pic:spPr>
                </pic:pic>
              </a:graphicData>
            </a:graphic>
          </wp:inline>
        </w:drawing>
      </w:r>
      <w:r>
        <w:rPr>
          <w:rFonts w:ascii="Times New Roman" w:hAnsi="Times New Roman"/>
          <w:sz w:val="28"/>
        </w:rPr>
        <w:br w:type="page"/>
      </w:r>
    </w:p>
    <w:p w:rsidR="00DB4F9A" w:rsidRPr="004A6AC5" w:rsidRDefault="00005B75" w:rsidP="004A6AC5">
      <w:pPr>
        <w:spacing w:after="0" w:line="360" w:lineRule="auto"/>
        <w:ind w:firstLine="709"/>
        <w:jc w:val="both"/>
        <w:rPr>
          <w:rFonts w:ascii="Times New Roman" w:hAnsi="Times New Roman"/>
          <w:bCs/>
          <w:iCs/>
          <w:sz w:val="28"/>
        </w:rPr>
      </w:pPr>
      <w:r w:rsidRPr="004A6AC5">
        <w:rPr>
          <w:rFonts w:ascii="Times New Roman" w:hAnsi="Times New Roman"/>
          <w:b/>
          <w:sz w:val="28"/>
        </w:rPr>
        <w:t>Положения, выносимые на защиту.</w:t>
      </w:r>
      <w:r w:rsidR="00D122F1" w:rsidRPr="004A6AC5">
        <w:rPr>
          <w:rFonts w:ascii="Times New Roman" w:hAnsi="Times New Roman"/>
          <w:sz w:val="28"/>
        </w:rPr>
        <w:t xml:space="preserve"> </w:t>
      </w:r>
      <w:r w:rsidR="00D122F1" w:rsidRPr="004A6AC5">
        <w:rPr>
          <w:rFonts w:ascii="Times New Roman" w:hAnsi="Times New Roman"/>
          <w:bCs/>
          <w:iCs/>
          <w:sz w:val="28"/>
        </w:rPr>
        <w:t>На защиту выносятся следующие положения:</w:t>
      </w:r>
    </w:p>
    <w:p w:rsidR="00DB4F9A" w:rsidRPr="00BA6BB1" w:rsidRDefault="00DB4F9A" w:rsidP="004A6AC5">
      <w:pPr>
        <w:spacing w:after="0" w:line="360" w:lineRule="auto"/>
        <w:ind w:firstLine="709"/>
        <w:jc w:val="both"/>
        <w:rPr>
          <w:rFonts w:ascii="Times New Roman" w:hAnsi="Times New Roman"/>
          <w:bCs/>
          <w:iCs/>
          <w:sz w:val="28"/>
        </w:rPr>
      </w:pPr>
      <w:r w:rsidRPr="004A6AC5">
        <w:rPr>
          <w:rFonts w:ascii="Times New Roman" w:hAnsi="Times New Roman"/>
          <w:bCs/>
          <w:iCs/>
          <w:sz w:val="28"/>
        </w:rPr>
        <w:t xml:space="preserve">1. </w:t>
      </w:r>
      <w:r w:rsidR="00C6518D" w:rsidRPr="004A6AC5">
        <w:rPr>
          <w:rFonts w:ascii="Times New Roman" w:hAnsi="Times New Roman"/>
          <w:bCs/>
          <w:iCs/>
          <w:sz w:val="28"/>
        </w:rPr>
        <w:t>В позднем творчестве (</w:t>
      </w:r>
      <w:r w:rsidRPr="004A6AC5">
        <w:rPr>
          <w:rFonts w:ascii="Times New Roman" w:hAnsi="Times New Roman"/>
          <w:bCs/>
          <w:iCs/>
          <w:sz w:val="28"/>
        </w:rPr>
        <w:t xml:space="preserve">в </w:t>
      </w:r>
      <w:r w:rsidR="00C6518D" w:rsidRPr="004A6AC5">
        <w:rPr>
          <w:rFonts w:ascii="Times New Roman" w:hAnsi="Times New Roman"/>
          <w:bCs/>
          <w:iCs/>
          <w:sz w:val="28"/>
        </w:rPr>
        <w:t>«Пенталогии Распятия») отразилось философско-религиозное мирово</w:t>
      </w:r>
      <w:r w:rsidR="00BA6BB1">
        <w:rPr>
          <w:rFonts w:ascii="Times New Roman" w:hAnsi="Times New Roman"/>
          <w:bCs/>
          <w:iCs/>
          <w:sz w:val="28"/>
        </w:rPr>
        <w:t>ззрение самого Пера Лагерквиста; более того, парадоксальным образом написание произведений в свою очередь влияло на мировоззрение Лагерквиста.</w:t>
      </w:r>
    </w:p>
    <w:p w:rsidR="00DB4F9A" w:rsidRPr="004A6AC5" w:rsidRDefault="00DB4F9A" w:rsidP="004A6AC5">
      <w:pPr>
        <w:spacing w:after="0" w:line="360" w:lineRule="auto"/>
        <w:ind w:firstLine="709"/>
        <w:jc w:val="both"/>
        <w:rPr>
          <w:rFonts w:ascii="Times New Roman" w:hAnsi="Times New Roman"/>
          <w:bCs/>
          <w:iCs/>
          <w:sz w:val="28"/>
        </w:rPr>
      </w:pPr>
      <w:r w:rsidRPr="004A6AC5">
        <w:rPr>
          <w:rFonts w:ascii="Times New Roman" w:hAnsi="Times New Roman"/>
          <w:bCs/>
          <w:iCs/>
          <w:sz w:val="28"/>
        </w:rPr>
        <w:t xml:space="preserve">2. </w:t>
      </w:r>
      <w:r w:rsidR="00C6518D" w:rsidRPr="004A6AC5">
        <w:rPr>
          <w:rFonts w:ascii="Times New Roman" w:hAnsi="Times New Roman"/>
          <w:bCs/>
          <w:iCs/>
          <w:sz w:val="28"/>
        </w:rPr>
        <w:t>На мировоззрение Пера Лагерквиста повлияла культурная среда и литературн</w:t>
      </w:r>
      <w:r w:rsidR="002E2D5B">
        <w:rPr>
          <w:rFonts w:ascii="Times New Roman" w:hAnsi="Times New Roman"/>
          <w:bCs/>
          <w:iCs/>
          <w:sz w:val="28"/>
        </w:rPr>
        <w:t>ая</w:t>
      </w:r>
      <w:r w:rsidR="00C6518D" w:rsidRPr="004A6AC5">
        <w:rPr>
          <w:rFonts w:ascii="Times New Roman" w:hAnsi="Times New Roman"/>
          <w:bCs/>
          <w:iCs/>
          <w:sz w:val="28"/>
        </w:rPr>
        <w:t xml:space="preserve"> традици</w:t>
      </w:r>
      <w:r w:rsidR="002E2D5B">
        <w:rPr>
          <w:rFonts w:ascii="Times New Roman" w:hAnsi="Times New Roman"/>
          <w:bCs/>
          <w:iCs/>
          <w:sz w:val="28"/>
        </w:rPr>
        <w:t>я</w:t>
      </w:r>
      <w:r w:rsidR="00C6518D" w:rsidRPr="004A6AC5">
        <w:rPr>
          <w:rFonts w:ascii="Times New Roman" w:hAnsi="Times New Roman"/>
          <w:bCs/>
          <w:iCs/>
          <w:sz w:val="28"/>
        </w:rPr>
        <w:t>, а также биография писателя.</w:t>
      </w:r>
    </w:p>
    <w:p w:rsidR="00DB4F9A" w:rsidRPr="004A6AC5" w:rsidRDefault="00DB4F9A" w:rsidP="004A6AC5">
      <w:pPr>
        <w:spacing w:after="0" w:line="360" w:lineRule="auto"/>
        <w:ind w:firstLine="709"/>
        <w:jc w:val="both"/>
        <w:rPr>
          <w:rFonts w:ascii="Times New Roman" w:hAnsi="Times New Roman"/>
          <w:bCs/>
          <w:iCs/>
          <w:sz w:val="28"/>
        </w:rPr>
      </w:pPr>
      <w:r w:rsidRPr="004A6AC5">
        <w:rPr>
          <w:rFonts w:ascii="Times New Roman" w:hAnsi="Times New Roman"/>
          <w:bCs/>
          <w:iCs/>
          <w:sz w:val="28"/>
        </w:rPr>
        <w:t xml:space="preserve">3. </w:t>
      </w:r>
      <w:r w:rsidR="00C6518D" w:rsidRPr="004A6AC5">
        <w:rPr>
          <w:rFonts w:ascii="Times New Roman" w:hAnsi="Times New Roman"/>
          <w:bCs/>
          <w:iCs/>
          <w:sz w:val="28"/>
        </w:rPr>
        <w:t>Философско-религиозные вопросы занимают исключительно важное положение в творчестве Лагерквиста, причем в рассматриваемой «Пенталогии Распятия» они стоят на первом месте.</w:t>
      </w:r>
    </w:p>
    <w:p w:rsidR="009A71D0" w:rsidRPr="004A6AC5" w:rsidRDefault="00DB4F9A" w:rsidP="004A6AC5">
      <w:pPr>
        <w:spacing w:after="0" w:line="360" w:lineRule="auto"/>
        <w:ind w:firstLine="709"/>
        <w:jc w:val="both"/>
        <w:rPr>
          <w:rFonts w:ascii="Times New Roman" w:hAnsi="Times New Roman"/>
          <w:bCs/>
          <w:iCs/>
          <w:sz w:val="28"/>
        </w:rPr>
      </w:pPr>
      <w:r w:rsidRPr="004A6AC5">
        <w:rPr>
          <w:rFonts w:ascii="Times New Roman" w:hAnsi="Times New Roman"/>
          <w:bCs/>
          <w:iCs/>
          <w:sz w:val="28"/>
        </w:rPr>
        <w:t xml:space="preserve">4. В «Пенталогии Распятия» </w:t>
      </w:r>
      <w:r w:rsidR="00C6518D" w:rsidRPr="004A6AC5">
        <w:rPr>
          <w:rFonts w:ascii="Times New Roman" w:hAnsi="Times New Roman"/>
          <w:bCs/>
          <w:iCs/>
          <w:sz w:val="28"/>
        </w:rPr>
        <w:t>Пер Лагерквист находит адекватное и убедительное художественное воплощение философских вопросов и вопросов веры и неверия.</w:t>
      </w:r>
    </w:p>
    <w:p w:rsidR="00DB4F9A" w:rsidRPr="004A6AC5" w:rsidRDefault="00DB4F9A" w:rsidP="004A6AC5">
      <w:pPr>
        <w:spacing w:after="0" w:line="360" w:lineRule="auto"/>
        <w:ind w:firstLine="709"/>
        <w:jc w:val="both"/>
        <w:rPr>
          <w:rFonts w:ascii="Times New Roman" w:hAnsi="Times New Roman"/>
          <w:sz w:val="28"/>
        </w:rPr>
      </w:pPr>
    </w:p>
    <w:p w:rsidR="00005B75" w:rsidRDefault="00563932" w:rsidP="004A6AC5">
      <w:pPr>
        <w:spacing w:after="0" w:line="360" w:lineRule="auto"/>
        <w:ind w:firstLine="709"/>
        <w:jc w:val="both"/>
        <w:rPr>
          <w:rFonts w:ascii="Times New Roman" w:hAnsi="Times New Roman"/>
          <w:bCs/>
          <w:iCs/>
          <w:sz w:val="28"/>
        </w:rPr>
      </w:pPr>
      <w:r w:rsidRPr="004A6AC5">
        <w:rPr>
          <w:rFonts w:ascii="Times New Roman" w:hAnsi="Times New Roman"/>
          <w:b/>
          <w:sz w:val="28"/>
        </w:rPr>
        <w:t xml:space="preserve">Апробация </w:t>
      </w:r>
      <w:r w:rsidR="00005B75" w:rsidRPr="004A6AC5">
        <w:rPr>
          <w:rFonts w:ascii="Times New Roman" w:hAnsi="Times New Roman"/>
          <w:b/>
          <w:sz w:val="28"/>
        </w:rPr>
        <w:t>результатов</w:t>
      </w:r>
      <w:r w:rsidRPr="004A6AC5">
        <w:rPr>
          <w:rFonts w:ascii="Times New Roman" w:hAnsi="Times New Roman"/>
          <w:b/>
          <w:sz w:val="28"/>
        </w:rPr>
        <w:t xml:space="preserve"> исследования</w:t>
      </w:r>
      <w:r w:rsidRPr="004A6AC5">
        <w:rPr>
          <w:rFonts w:ascii="Times New Roman" w:hAnsi="Times New Roman"/>
          <w:sz w:val="28"/>
        </w:rPr>
        <w:t xml:space="preserve"> </w:t>
      </w:r>
      <w:r w:rsidRPr="004A6AC5">
        <w:rPr>
          <w:rFonts w:ascii="Times New Roman" w:hAnsi="Times New Roman"/>
          <w:bCs/>
          <w:iCs/>
          <w:sz w:val="28"/>
        </w:rPr>
        <w:t>осуществлялась в виде докладов на научных конференциях «Ломоносов</w:t>
      </w:r>
      <w:r w:rsidR="009A71D0" w:rsidRPr="004A6AC5">
        <w:rPr>
          <w:rFonts w:ascii="Times New Roman" w:hAnsi="Times New Roman"/>
          <w:bCs/>
          <w:iCs/>
          <w:sz w:val="28"/>
        </w:rPr>
        <w:t>»</w:t>
      </w:r>
      <w:r w:rsidRPr="004A6AC5">
        <w:rPr>
          <w:rFonts w:ascii="Times New Roman" w:hAnsi="Times New Roman"/>
          <w:bCs/>
          <w:iCs/>
          <w:sz w:val="28"/>
        </w:rPr>
        <w:t xml:space="preserve"> </w:t>
      </w:r>
      <w:r w:rsidR="00385F32">
        <w:rPr>
          <w:rFonts w:ascii="Times New Roman" w:hAnsi="Times New Roman"/>
          <w:bCs/>
          <w:iCs/>
          <w:sz w:val="28"/>
        </w:rPr>
        <w:t xml:space="preserve">2014, </w:t>
      </w:r>
      <w:r w:rsidR="009A71D0" w:rsidRPr="004A6AC5">
        <w:rPr>
          <w:rFonts w:ascii="Times New Roman" w:hAnsi="Times New Roman"/>
          <w:bCs/>
          <w:iCs/>
          <w:sz w:val="28"/>
        </w:rPr>
        <w:t xml:space="preserve">2015, </w:t>
      </w:r>
      <w:r w:rsidRPr="004A6AC5">
        <w:rPr>
          <w:rFonts w:ascii="Times New Roman" w:hAnsi="Times New Roman"/>
          <w:bCs/>
          <w:iCs/>
          <w:sz w:val="28"/>
        </w:rPr>
        <w:t>2016</w:t>
      </w:r>
      <w:r w:rsidR="009A71D0" w:rsidRPr="004A6AC5">
        <w:rPr>
          <w:rFonts w:ascii="Times New Roman" w:hAnsi="Times New Roman"/>
          <w:bCs/>
          <w:iCs/>
          <w:sz w:val="28"/>
        </w:rPr>
        <w:t xml:space="preserve"> и 2017 гг. Материалы глав работы нашли отражение в статьях, опубликованных в журналах, рецензируемых ВАК («Вестник Московского университета. Серия 9: Филология», «Филологические науки. Вопросы теории и практики», «Известия высших учебных заведений. Поволжский регион. Гуманитарные науки»).</w:t>
      </w:r>
    </w:p>
    <w:p w:rsidR="001A673B" w:rsidRDefault="001A673B" w:rsidP="004A6AC5">
      <w:pPr>
        <w:spacing w:after="0" w:line="360" w:lineRule="auto"/>
        <w:ind w:firstLine="709"/>
        <w:jc w:val="both"/>
        <w:rPr>
          <w:rFonts w:ascii="Times New Roman" w:hAnsi="Times New Roman"/>
          <w:bCs/>
          <w:iCs/>
          <w:sz w:val="28"/>
        </w:rPr>
      </w:pPr>
    </w:p>
    <w:p w:rsidR="007D75C6" w:rsidRDefault="001A673B" w:rsidP="001A673B">
      <w:pPr>
        <w:spacing w:after="0" w:line="360" w:lineRule="auto"/>
        <w:ind w:firstLine="709"/>
        <w:jc w:val="both"/>
        <w:rPr>
          <w:rFonts w:ascii="Times New Roman" w:hAnsi="Times New Roman"/>
          <w:bCs/>
          <w:iCs/>
          <w:sz w:val="28"/>
        </w:rPr>
      </w:pPr>
      <w:r w:rsidRPr="001A673B">
        <w:rPr>
          <w:rFonts w:ascii="Times New Roman" w:hAnsi="Times New Roman"/>
          <w:b/>
          <w:bCs/>
          <w:iCs/>
          <w:sz w:val="28"/>
        </w:rPr>
        <w:t>Структура работы.</w:t>
      </w:r>
      <w:r>
        <w:rPr>
          <w:rFonts w:ascii="Times New Roman" w:hAnsi="Times New Roman"/>
          <w:b/>
          <w:bCs/>
          <w:iCs/>
          <w:sz w:val="28"/>
        </w:rPr>
        <w:t xml:space="preserve"> </w:t>
      </w:r>
      <w:r>
        <w:rPr>
          <w:rFonts w:ascii="Times New Roman" w:hAnsi="Times New Roman"/>
          <w:bCs/>
          <w:iCs/>
          <w:sz w:val="28"/>
        </w:rPr>
        <w:t>Работа</w:t>
      </w:r>
      <w:r w:rsidR="00CD2C80">
        <w:rPr>
          <w:rFonts w:ascii="Times New Roman" w:hAnsi="Times New Roman"/>
          <w:bCs/>
          <w:iCs/>
          <w:sz w:val="28"/>
        </w:rPr>
        <w:t xml:space="preserve"> состоит из Вв</w:t>
      </w:r>
      <w:r w:rsidR="00DB6706">
        <w:rPr>
          <w:rFonts w:ascii="Times New Roman" w:hAnsi="Times New Roman"/>
          <w:bCs/>
          <w:iCs/>
          <w:sz w:val="28"/>
        </w:rPr>
        <w:t>едения, трех глав, Заключения</w:t>
      </w:r>
      <w:r w:rsidR="00385F32">
        <w:rPr>
          <w:rFonts w:ascii="Times New Roman" w:hAnsi="Times New Roman"/>
          <w:bCs/>
          <w:iCs/>
          <w:sz w:val="28"/>
        </w:rPr>
        <w:t>, Библиографии и Списка иллюстративного материала.</w:t>
      </w:r>
      <w:r w:rsidR="00CD2C80">
        <w:rPr>
          <w:rFonts w:ascii="Times New Roman" w:hAnsi="Times New Roman"/>
          <w:bCs/>
          <w:iCs/>
          <w:sz w:val="28"/>
        </w:rPr>
        <w:t xml:space="preserve"> </w:t>
      </w:r>
    </w:p>
    <w:p w:rsidR="007D75C6" w:rsidRDefault="00CD2C80" w:rsidP="007D75C6">
      <w:pPr>
        <w:spacing w:after="0" w:line="360" w:lineRule="auto"/>
        <w:ind w:firstLine="709"/>
        <w:jc w:val="both"/>
        <w:rPr>
          <w:rFonts w:ascii="Times New Roman" w:hAnsi="Times New Roman"/>
          <w:bCs/>
          <w:iCs/>
          <w:sz w:val="28"/>
        </w:rPr>
      </w:pPr>
      <w:r>
        <w:rPr>
          <w:rFonts w:ascii="Times New Roman" w:hAnsi="Times New Roman"/>
          <w:bCs/>
          <w:iCs/>
          <w:sz w:val="28"/>
        </w:rPr>
        <w:t>Во Введении</w:t>
      </w:r>
      <w:r w:rsidR="007D75C6">
        <w:rPr>
          <w:rFonts w:ascii="Times New Roman" w:hAnsi="Times New Roman"/>
          <w:bCs/>
          <w:iCs/>
          <w:sz w:val="28"/>
        </w:rPr>
        <w:t xml:space="preserve"> дается обзор литературы по теме и делается вывод о степени разработанности проблемы, обосновывается теоретическая и практическая значимость работы, дается информация о цели и задачах, </w:t>
      </w:r>
      <w:r w:rsidR="00D51D7C">
        <w:rPr>
          <w:rFonts w:ascii="Times New Roman" w:hAnsi="Times New Roman"/>
          <w:bCs/>
          <w:iCs/>
          <w:sz w:val="28"/>
        </w:rPr>
        <w:t xml:space="preserve">объекте, </w:t>
      </w:r>
      <w:r w:rsidR="007D75C6">
        <w:rPr>
          <w:rFonts w:ascii="Times New Roman" w:hAnsi="Times New Roman"/>
          <w:bCs/>
          <w:iCs/>
          <w:sz w:val="28"/>
        </w:rPr>
        <w:t>материале и методологии исследования, а также об апробации результатов исследования. Кроме того, во Введении выно</w:t>
      </w:r>
      <w:r w:rsidR="00B37FCE">
        <w:rPr>
          <w:rFonts w:ascii="Times New Roman" w:hAnsi="Times New Roman"/>
          <w:bCs/>
          <w:iCs/>
          <w:sz w:val="28"/>
        </w:rPr>
        <w:t>сятся на защиту четыре положения (см. выше)</w:t>
      </w:r>
      <w:r w:rsidR="007D75C6">
        <w:rPr>
          <w:rFonts w:ascii="Times New Roman" w:hAnsi="Times New Roman"/>
          <w:bCs/>
          <w:iCs/>
          <w:sz w:val="28"/>
        </w:rPr>
        <w:t>.</w:t>
      </w:r>
    </w:p>
    <w:p w:rsidR="00177311" w:rsidRPr="00177311" w:rsidRDefault="007D75C6" w:rsidP="00177311">
      <w:pPr>
        <w:spacing w:after="0" w:line="360" w:lineRule="auto"/>
        <w:ind w:firstLine="709"/>
        <w:jc w:val="both"/>
        <w:rPr>
          <w:rFonts w:ascii="Times New Roman" w:hAnsi="Times New Roman"/>
          <w:bCs/>
          <w:iCs/>
          <w:sz w:val="28"/>
        </w:rPr>
      </w:pPr>
      <w:r>
        <w:rPr>
          <w:rFonts w:ascii="Times New Roman" w:hAnsi="Times New Roman"/>
          <w:bCs/>
          <w:iCs/>
          <w:sz w:val="28"/>
        </w:rPr>
        <w:t xml:space="preserve">В Главе 1 </w:t>
      </w:r>
      <w:r w:rsidR="00F3572C">
        <w:rPr>
          <w:rFonts w:ascii="Times New Roman" w:hAnsi="Times New Roman"/>
          <w:bCs/>
          <w:iCs/>
          <w:sz w:val="28"/>
        </w:rPr>
        <w:t>рассматривается жизненный путь</w:t>
      </w:r>
      <w:r w:rsidR="008053AA" w:rsidRPr="008053AA">
        <w:rPr>
          <w:rFonts w:ascii="Times New Roman" w:hAnsi="Times New Roman"/>
          <w:bCs/>
          <w:iCs/>
          <w:sz w:val="28"/>
        </w:rPr>
        <w:t xml:space="preserve"> Пера Лагеркви</w:t>
      </w:r>
      <w:r w:rsidR="008053AA">
        <w:rPr>
          <w:rFonts w:ascii="Times New Roman" w:hAnsi="Times New Roman"/>
          <w:bCs/>
          <w:iCs/>
          <w:sz w:val="28"/>
        </w:rPr>
        <w:t xml:space="preserve">ста и </w:t>
      </w:r>
      <w:r w:rsidR="00F3572C">
        <w:rPr>
          <w:rFonts w:ascii="Times New Roman" w:hAnsi="Times New Roman"/>
          <w:bCs/>
          <w:iCs/>
          <w:sz w:val="28"/>
        </w:rPr>
        <w:t>его</w:t>
      </w:r>
      <w:r w:rsidR="008053AA">
        <w:rPr>
          <w:rFonts w:ascii="Times New Roman" w:hAnsi="Times New Roman"/>
          <w:bCs/>
          <w:iCs/>
          <w:sz w:val="28"/>
        </w:rPr>
        <w:t xml:space="preserve"> отражени</w:t>
      </w:r>
      <w:r w:rsidR="00F3572C">
        <w:rPr>
          <w:rFonts w:ascii="Times New Roman" w:hAnsi="Times New Roman"/>
          <w:bCs/>
          <w:iCs/>
          <w:sz w:val="28"/>
        </w:rPr>
        <w:t>е</w:t>
      </w:r>
      <w:r w:rsidR="008053AA">
        <w:rPr>
          <w:rFonts w:ascii="Times New Roman" w:hAnsi="Times New Roman"/>
          <w:bCs/>
          <w:iCs/>
          <w:sz w:val="28"/>
        </w:rPr>
        <w:t xml:space="preserve"> в творчестве, решаются задачи выявления</w:t>
      </w:r>
      <w:r w:rsidR="008053AA" w:rsidRPr="008053AA">
        <w:rPr>
          <w:rFonts w:ascii="Times New Roman" w:hAnsi="Times New Roman"/>
          <w:bCs/>
          <w:iCs/>
          <w:sz w:val="28"/>
        </w:rPr>
        <w:t xml:space="preserve"> особенностей влияния культурной среды и литературной традиции Швеции XX века на философско-религиозную проблемати</w:t>
      </w:r>
      <w:r w:rsidR="008053AA">
        <w:rPr>
          <w:rFonts w:ascii="Times New Roman" w:hAnsi="Times New Roman"/>
          <w:bCs/>
          <w:iCs/>
          <w:sz w:val="28"/>
        </w:rPr>
        <w:t xml:space="preserve">ку творчества Пера Лагерквиста </w:t>
      </w:r>
      <w:r w:rsidR="006C37A2">
        <w:rPr>
          <w:rFonts w:ascii="Times New Roman" w:hAnsi="Times New Roman"/>
          <w:bCs/>
          <w:iCs/>
          <w:sz w:val="28"/>
        </w:rPr>
        <w:t>и место</w:t>
      </w:r>
      <w:r w:rsidR="008053AA" w:rsidRPr="008053AA">
        <w:rPr>
          <w:rFonts w:ascii="Times New Roman" w:hAnsi="Times New Roman"/>
          <w:bCs/>
          <w:iCs/>
          <w:sz w:val="28"/>
        </w:rPr>
        <w:t xml:space="preserve"> вопросов веры и религии в творчестве Лагерквиста</w:t>
      </w:r>
      <w:r w:rsidR="008053AA" w:rsidRPr="007D75C6">
        <w:rPr>
          <w:rFonts w:ascii="Times New Roman" w:hAnsi="Times New Roman"/>
          <w:bCs/>
          <w:iCs/>
          <w:sz w:val="28"/>
        </w:rPr>
        <w:t>.</w:t>
      </w:r>
      <w:r w:rsidR="008053AA">
        <w:rPr>
          <w:rFonts w:ascii="Times New Roman" w:hAnsi="Times New Roman"/>
          <w:bCs/>
          <w:iCs/>
          <w:sz w:val="28"/>
        </w:rPr>
        <w:t xml:space="preserve"> Для решения этих задач в Главе 1 используются </w:t>
      </w:r>
      <w:r w:rsidR="004E7227" w:rsidRPr="004E7227">
        <w:rPr>
          <w:rFonts w:ascii="Times New Roman" w:hAnsi="Times New Roman"/>
          <w:bCs/>
          <w:iCs/>
          <w:sz w:val="28"/>
        </w:rPr>
        <w:t>историко-культурологический, историк</w:t>
      </w:r>
      <w:r w:rsidR="004E7227">
        <w:rPr>
          <w:rFonts w:ascii="Times New Roman" w:hAnsi="Times New Roman"/>
          <w:bCs/>
          <w:iCs/>
          <w:sz w:val="28"/>
        </w:rPr>
        <w:t xml:space="preserve">о-литературный и биографический (в частности, изучение дневников, писем и биографий Лагерквиста) </w:t>
      </w:r>
      <w:r w:rsidR="008053AA">
        <w:rPr>
          <w:rFonts w:ascii="Times New Roman" w:hAnsi="Times New Roman"/>
          <w:bCs/>
          <w:iCs/>
          <w:sz w:val="28"/>
        </w:rPr>
        <w:t>методы</w:t>
      </w:r>
      <w:r w:rsidR="004E7227">
        <w:rPr>
          <w:rFonts w:ascii="Times New Roman" w:hAnsi="Times New Roman"/>
          <w:bCs/>
          <w:iCs/>
          <w:sz w:val="28"/>
        </w:rPr>
        <w:t xml:space="preserve">. </w:t>
      </w:r>
      <w:r w:rsidR="00CA3A00">
        <w:rPr>
          <w:rFonts w:ascii="Times New Roman" w:hAnsi="Times New Roman"/>
          <w:bCs/>
          <w:iCs/>
          <w:sz w:val="28"/>
        </w:rPr>
        <w:t>Делаются</w:t>
      </w:r>
      <w:r w:rsidR="004E7227" w:rsidRPr="00BA6BB1">
        <w:rPr>
          <w:rFonts w:ascii="Times New Roman" w:hAnsi="Times New Roman"/>
          <w:bCs/>
          <w:iCs/>
          <w:sz w:val="28"/>
        </w:rPr>
        <w:t xml:space="preserve"> выводы о</w:t>
      </w:r>
      <w:r w:rsidR="00BA6BB1">
        <w:rPr>
          <w:rFonts w:ascii="Times New Roman" w:hAnsi="Times New Roman"/>
          <w:bCs/>
          <w:iCs/>
          <w:sz w:val="28"/>
        </w:rPr>
        <w:t xml:space="preserve"> факторах, повлиявших на взгляды Пера Лагерквиста, об исключительной важности философско-рел</w:t>
      </w:r>
      <w:r w:rsidR="0065642F">
        <w:rPr>
          <w:rFonts w:ascii="Times New Roman" w:hAnsi="Times New Roman"/>
          <w:bCs/>
          <w:iCs/>
          <w:sz w:val="28"/>
        </w:rPr>
        <w:t>игиозных вопросов для писателя,</w:t>
      </w:r>
      <w:r w:rsidR="00BA6BB1">
        <w:rPr>
          <w:rFonts w:ascii="Times New Roman" w:hAnsi="Times New Roman"/>
          <w:bCs/>
          <w:iCs/>
          <w:sz w:val="28"/>
        </w:rPr>
        <w:t xml:space="preserve"> о взаимоотражении философско-религиозного мировоззрения Лагерквиста и проблематики его произведений</w:t>
      </w:r>
      <w:r w:rsidR="0065642F">
        <w:rPr>
          <w:rFonts w:ascii="Times New Roman" w:hAnsi="Times New Roman"/>
          <w:bCs/>
          <w:iCs/>
          <w:sz w:val="28"/>
        </w:rPr>
        <w:t xml:space="preserve"> и о роли неомифологизма в шведской литературе</w:t>
      </w:r>
      <w:r w:rsidR="00BA6BB1">
        <w:rPr>
          <w:rFonts w:ascii="Times New Roman" w:hAnsi="Times New Roman"/>
          <w:bCs/>
          <w:iCs/>
          <w:sz w:val="28"/>
        </w:rPr>
        <w:t>.</w:t>
      </w:r>
      <w:r w:rsidR="00BA6BB1" w:rsidRPr="00BA6BB1">
        <w:rPr>
          <w:rFonts w:ascii="Times New Roman" w:hAnsi="Times New Roman"/>
          <w:color w:val="000000"/>
          <w:sz w:val="28"/>
          <w:szCs w:val="28"/>
          <w:shd w:val="clear" w:color="auto" w:fill="FFFFFF"/>
        </w:rPr>
        <w:t xml:space="preserve"> </w:t>
      </w:r>
    </w:p>
    <w:p w:rsidR="00BA6BB1" w:rsidRPr="00177311" w:rsidRDefault="004D09B1" w:rsidP="00177311">
      <w:pPr>
        <w:spacing w:after="0" w:line="360" w:lineRule="auto"/>
        <w:ind w:firstLine="709"/>
        <w:jc w:val="both"/>
        <w:rPr>
          <w:rFonts w:ascii="Times New Roman" w:hAnsi="Times New Roman"/>
          <w:bCs/>
          <w:iCs/>
          <w:sz w:val="28"/>
          <w:highlight w:val="yellow"/>
        </w:rPr>
      </w:pPr>
      <w:r>
        <w:rPr>
          <w:rFonts w:ascii="Times New Roman" w:hAnsi="Times New Roman"/>
          <w:bCs/>
          <w:iCs/>
          <w:sz w:val="28"/>
        </w:rPr>
        <w:t>Главы 2 и 3 посвящены изучению</w:t>
      </w:r>
      <w:r w:rsidRPr="004D09B1">
        <w:rPr>
          <w:rFonts w:ascii="Times New Roman" w:hAnsi="Times New Roman"/>
          <w:bCs/>
          <w:iCs/>
          <w:sz w:val="28"/>
        </w:rPr>
        <w:t xml:space="preserve"> философских вопросов и вопросов веры, которые Пер Лагерквист ставит в романах «Пенталогии Распятия»</w:t>
      </w:r>
      <w:r>
        <w:rPr>
          <w:rFonts w:ascii="Times New Roman" w:hAnsi="Times New Roman"/>
          <w:bCs/>
          <w:iCs/>
          <w:sz w:val="28"/>
        </w:rPr>
        <w:t xml:space="preserve"> (в Главе </w:t>
      </w:r>
      <w:r w:rsidR="00C5267C">
        <w:rPr>
          <w:rFonts w:ascii="Times New Roman" w:hAnsi="Times New Roman"/>
          <w:bCs/>
          <w:iCs/>
          <w:sz w:val="28"/>
        </w:rPr>
        <w:t>2</w:t>
      </w:r>
      <w:r>
        <w:rPr>
          <w:rFonts w:ascii="Times New Roman" w:hAnsi="Times New Roman"/>
          <w:bCs/>
          <w:iCs/>
          <w:sz w:val="28"/>
        </w:rPr>
        <w:t xml:space="preserve"> – в «Сивилле» и «Варавве», в Главе </w:t>
      </w:r>
      <w:r w:rsidR="00C5267C">
        <w:rPr>
          <w:rFonts w:ascii="Times New Roman" w:hAnsi="Times New Roman"/>
          <w:bCs/>
          <w:iCs/>
          <w:sz w:val="28"/>
        </w:rPr>
        <w:t>3</w:t>
      </w:r>
      <w:r>
        <w:rPr>
          <w:rFonts w:ascii="Times New Roman" w:hAnsi="Times New Roman"/>
          <w:bCs/>
          <w:iCs/>
          <w:sz w:val="28"/>
        </w:rPr>
        <w:t xml:space="preserve"> – в «трилогии пилигримов»)</w:t>
      </w:r>
      <w:r w:rsidRPr="004D09B1">
        <w:rPr>
          <w:rFonts w:ascii="Times New Roman" w:hAnsi="Times New Roman"/>
          <w:bCs/>
          <w:iCs/>
          <w:sz w:val="28"/>
        </w:rPr>
        <w:t>, и анализ</w:t>
      </w:r>
      <w:r>
        <w:rPr>
          <w:rFonts w:ascii="Times New Roman" w:hAnsi="Times New Roman"/>
          <w:bCs/>
          <w:iCs/>
          <w:sz w:val="28"/>
        </w:rPr>
        <w:t>у</w:t>
      </w:r>
      <w:r w:rsidRPr="004D09B1">
        <w:rPr>
          <w:rFonts w:ascii="Times New Roman" w:hAnsi="Times New Roman"/>
          <w:bCs/>
          <w:iCs/>
          <w:sz w:val="28"/>
        </w:rPr>
        <w:t xml:space="preserve"> их художественного воплощения.</w:t>
      </w:r>
      <w:r>
        <w:rPr>
          <w:rFonts w:ascii="Times New Roman" w:hAnsi="Times New Roman"/>
          <w:bCs/>
          <w:iCs/>
          <w:sz w:val="28"/>
        </w:rPr>
        <w:t xml:space="preserve"> В этих</w:t>
      </w:r>
      <w:r w:rsidR="006A270C">
        <w:rPr>
          <w:rFonts w:ascii="Times New Roman" w:hAnsi="Times New Roman"/>
          <w:bCs/>
          <w:iCs/>
          <w:sz w:val="28"/>
        </w:rPr>
        <w:t xml:space="preserve"> главах основу методологии</w:t>
      </w:r>
      <w:r w:rsidR="00DA0583">
        <w:rPr>
          <w:rFonts w:ascii="Times New Roman" w:hAnsi="Times New Roman"/>
          <w:bCs/>
          <w:iCs/>
          <w:sz w:val="28"/>
        </w:rPr>
        <w:t xml:space="preserve"> сост</w:t>
      </w:r>
      <w:r>
        <w:rPr>
          <w:rFonts w:ascii="Times New Roman" w:hAnsi="Times New Roman"/>
          <w:bCs/>
          <w:iCs/>
          <w:sz w:val="28"/>
        </w:rPr>
        <w:t xml:space="preserve">авляют </w:t>
      </w:r>
      <w:r w:rsidR="004E7227" w:rsidRPr="004E7227">
        <w:rPr>
          <w:rFonts w:ascii="Times New Roman" w:hAnsi="Times New Roman"/>
          <w:bCs/>
          <w:iCs/>
          <w:sz w:val="28"/>
        </w:rPr>
        <w:t>нарратологический и семиотический методы, инте</w:t>
      </w:r>
      <w:r>
        <w:rPr>
          <w:rFonts w:ascii="Times New Roman" w:hAnsi="Times New Roman"/>
          <w:bCs/>
          <w:iCs/>
          <w:sz w:val="28"/>
        </w:rPr>
        <w:t>ртекстуальный и мотивный анализ, но также используются и</w:t>
      </w:r>
      <w:r w:rsidRPr="004D09B1">
        <w:rPr>
          <w:rFonts w:ascii="Times New Roman" w:hAnsi="Times New Roman"/>
          <w:bCs/>
          <w:iCs/>
          <w:sz w:val="28"/>
        </w:rPr>
        <w:t xml:space="preserve"> </w:t>
      </w:r>
      <w:r w:rsidRPr="004E7227">
        <w:rPr>
          <w:rFonts w:ascii="Times New Roman" w:hAnsi="Times New Roman"/>
          <w:bCs/>
          <w:iCs/>
          <w:sz w:val="28"/>
        </w:rPr>
        <w:t>историко-культуроло</w:t>
      </w:r>
      <w:r>
        <w:rPr>
          <w:rFonts w:ascii="Times New Roman" w:hAnsi="Times New Roman"/>
          <w:bCs/>
          <w:iCs/>
          <w:sz w:val="28"/>
        </w:rPr>
        <w:t>гический, историко-литературный и биографический методы.</w:t>
      </w:r>
      <w:r w:rsidR="00074186">
        <w:rPr>
          <w:rFonts w:ascii="Times New Roman" w:hAnsi="Times New Roman"/>
          <w:bCs/>
          <w:iCs/>
          <w:sz w:val="28"/>
        </w:rPr>
        <w:t xml:space="preserve"> </w:t>
      </w:r>
      <w:r w:rsidR="00CA3A00">
        <w:rPr>
          <w:rFonts w:ascii="Times New Roman" w:hAnsi="Times New Roman"/>
          <w:bCs/>
          <w:iCs/>
          <w:sz w:val="28"/>
        </w:rPr>
        <w:t>В Главе</w:t>
      </w:r>
      <w:r w:rsidR="00074186">
        <w:rPr>
          <w:rFonts w:ascii="Times New Roman" w:hAnsi="Times New Roman"/>
          <w:bCs/>
          <w:iCs/>
          <w:sz w:val="28"/>
        </w:rPr>
        <w:t xml:space="preserve"> 2 </w:t>
      </w:r>
      <w:r w:rsidR="00CA3A00">
        <w:rPr>
          <w:rFonts w:ascii="Times New Roman" w:hAnsi="Times New Roman"/>
          <w:bCs/>
          <w:iCs/>
          <w:sz w:val="28"/>
        </w:rPr>
        <w:t>в качестве основных вопросов рассматривается проблематика взаимоотношений персонажей с Богом, способ художественного воплощения образа «человека сомневающегося» и вопросы толкования образов дилогии.</w:t>
      </w:r>
      <w:r w:rsidR="00074186">
        <w:rPr>
          <w:rFonts w:ascii="Times New Roman" w:hAnsi="Times New Roman"/>
          <w:bCs/>
          <w:iCs/>
          <w:sz w:val="28"/>
        </w:rPr>
        <w:t xml:space="preserve"> </w:t>
      </w:r>
      <w:r w:rsidR="00CA3A00">
        <w:rPr>
          <w:rFonts w:ascii="Times New Roman" w:hAnsi="Times New Roman"/>
          <w:bCs/>
          <w:iCs/>
          <w:sz w:val="28"/>
        </w:rPr>
        <w:t>В</w:t>
      </w:r>
      <w:r>
        <w:rPr>
          <w:rFonts w:ascii="Times New Roman" w:hAnsi="Times New Roman"/>
          <w:bCs/>
          <w:iCs/>
          <w:sz w:val="28"/>
        </w:rPr>
        <w:t xml:space="preserve"> </w:t>
      </w:r>
      <w:r w:rsidR="00CA3A00">
        <w:rPr>
          <w:rFonts w:ascii="Times New Roman" w:hAnsi="Times New Roman"/>
          <w:bCs/>
          <w:iCs/>
          <w:sz w:val="28"/>
        </w:rPr>
        <w:t>Главе 3 анализируется</w:t>
      </w:r>
      <w:r>
        <w:rPr>
          <w:rFonts w:ascii="Times New Roman" w:hAnsi="Times New Roman"/>
          <w:bCs/>
          <w:iCs/>
          <w:sz w:val="28"/>
        </w:rPr>
        <w:t xml:space="preserve"> </w:t>
      </w:r>
      <w:r w:rsidR="00CA3A00">
        <w:rPr>
          <w:rFonts w:ascii="Times New Roman" w:hAnsi="Times New Roman"/>
          <w:bCs/>
          <w:iCs/>
          <w:sz w:val="28"/>
        </w:rPr>
        <w:t>взаимосвязь</w:t>
      </w:r>
      <w:r w:rsidR="00A85863">
        <w:rPr>
          <w:rFonts w:ascii="Times New Roman" w:hAnsi="Times New Roman"/>
          <w:bCs/>
          <w:iCs/>
          <w:sz w:val="28"/>
        </w:rPr>
        <w:t xml:space="preserve"> романов три</w:t>
      </w:r>
      <w:r w:rsidR="00CA3A00">
        <w:rPr>
          <w:rFonts w:ascii="Times New Roman" w:hAnsi="Times New Roman"/>
          <w:bCs/>
          <w:iCs/>
          <w:sz w:val="28"/>
        </w:rPr>
        <w:t>логии, их проблематике, значение</w:t>
      </w:r>
      <w:r w:rsidR="00A85863">
        <w:rPr>
          <w:rFonts w:ascii="Times New Roman" w:hAnsi="Times New Roman"/>
          <w:bCs/>
          <w:iCs/>
          <w:sz w:val="28"/>
        </w:rPr>
        <w:t xml:space="preserve"> мотива странничества для Лагерквиста и художе</w:t>
      </w:r>
      <w:r w:rsidR="00CA3A00">
        <w:rPr>
          <w:rFonts w:ascii="Times New Roman" w:hAnsi="Times New Roman"/>
          <w:bCs/>
          <w:iCs/>
          <w:sz w:val="28"/>
        </w:rPr>
        <w:t>ственное воплощение</w:t>
      </w:r>
      <w:r w:rsidR="00A85863">
        <w:rPr>
          <w:rFonts w:ascii="Times New Roman" w:hAnsi="Times New Roman"/>
          <w:bCs/>
          <w:iCs/>
          <w:sz w:val="28"/>
        </w:rPr>
        <w:t xml:space="preserve"> </w:t>
      </w:r>
      <w:r w:rsidR="00A85863" w:rsidRPr="00A85863">
        <w:rPr>
          <w:rFonts w:ascii="Times New Roman" w:hAnsi="Times New Roman"/>
          <w:bCs/>
          <w:iCs/>
          <w:sz w:val="28"/>
        </w:rPr>
        <w:t>замысла рас</w:t>
      </w:r>
      <w:r w:rsidR="00A85863">
        <w:rPr>
          <w:rFonts w:ascii="Times New Roman" w:hAnsi="Times New Roman"/>
          <w:bCs/>
          <w:iCs/>
          <w:sz w:val="28"/>
        </w:rPr>
        <w:t xml:space="preserve">сказа о жизни как паломничестве – </w:t>
      </w:r>
      <w:r w:rsidR="00A85863" w:rsidRPr="00A85863">
        <w:rPr>
          <w:rFonts w:ascii="Times New Roman" w:hAnsi="Times New Roman"/>
          <w:bCs/>
          <w:iCs/>
          <w:sz w:val="28"/>
        </w:rPr>
        <w:t>особ</w:t>
      </w:r>
      <w:r w:rsidR="00A85863">
        <w:rPr>
          <w:rFonts w:ascii="Times New Roman" w:hAnsi="Times New Roman"/>
          <w:bCs/>
          <w:iCs/>
          <w:sz w:val="28"/>
        </w:rPr>
        <w:t>ой</w:t>
      </w:r>
      <w:r w:rsidR="00A85863" w:rsidRPr="00A85863">
        <w:rPr>
          <w:rFonts w:ascii="Times New Roman" w:hAnsi="Times New Roman"/>
          <w:bCs/>
          <w:iCs/>
          <w:sz w:val="28"/>
        </w:rPr>
        <w:t xml:space="preserve"> форм</w:t>
      </w:r>
      <w:r w:rsidR="00A85863">
        <w:rPr>
          <w:rFonts w:ascii="Times New Roman" w:hAnsi="Times New Roman"/>
          <w:bCs/>
          <w:iCs/>
          <w:sz w:val="28"/>
        </w:rPr>
        <w:t>е</w:t>
      </w:r>
      <w:r w:rsidR="00A85863" w:rsidRPr="00A85863">
        <w:rPr>
          <w:rFonts w:ascii="Times New Roman" w:hAnsi="Times New Roman"/>
          <w:bCs/>
          <w:iCs/>
          <w:sz w:val="28"/>
        </w:rPr>
        <w:t xml:space="preserve"> мифологического повествования, насквозь пронизанного символами.</w:t>
      </w:r>
      <w:r w:rsidR="00A85863">
        <w:rPr>
          <w:rFonts w:ascii="Times New Roman" w:hAnsi="Times New Roman"/>
          <w:bCs/>
          <w:iCs/>
          <w:sz w:val="28"/>
        </w:rPr>
        <w:t xml:space="preserve"> </w:t>
      </w:r>
    </w:p>
    <w:p w:rsidR="004D09B1" w:rsidRDefault="004D09B1" w:rsidP="004D09B1">
      <w:pPr>
        <w:spacing w:after="0" w:line="360" w:lineRule="auto"/>
        <w:ind w:firstLine="709"/>
        <w:jc w:val="both"/>
        <w:rPr>
          <w:rFonts w:ascii="Times New Roman" w:hAnsi="Times New Roman"/>
          <w:bCs/>
          <w:iCs/>
          <w:sz w:val="28"/>
        </w:rPr>
      </w:pPr>
      <w:r>
        <w:rPr>
          <w:rFonts w:ascii="Times New Roman" w:hAnsi="Times New Roman"/>
          <w:bCs/>
          <w:iCs/>
          <w:sz w:val="28"/>
        </w:rPr>
        <w:t>В Заключении подводится итог исследования</w:t>
      </w:r>
      <w:r w:rsidR="00177311">
        <w:rPr>
          <w:rFonts w:ascii="Times New Roman" w:hAnsi="Times New Roman"/>
          <w:bCs/>
          <w:iCs/>
          <w:sz w:val="28"/>
        </w:rPr>
        <w:t xml:space="preserve">, говорится о </w:t>
      </w:r>
      <w:r w:rsidR="007F4150">
        <w:rPr>
          <w:rFonts w:ascii="Times New Roman" w:hAnsi="Times New Roman"/>
          <w:bCs/>
          <w:iCs/>
          <w:sz w:val="28"/>
        </w:rPr>
        <w:t>результатах осуществления</w:t>
      </w:r>
      <w:r>
        <w:rPr>
          <w:rFonts w:ascii="Times New Roman" w:hAnsi="Times New Roman"/>
          <w:bCs/>
          <w:iCs/>
          <w:sz w:val="28"/>
        </w:rPr>
        <w:t xml:space="preserve"> </w:t>
      </w:r>
      <w:r w:rsidR="00177311">
        <w:rPr>
          <w:rFonts w:ascii="Times New Roman" w:hAnsi="Times New Roman"/>
          <w:bCs/>
          <w:iCs/>
          <w:sz w:val="28"/>
        </w:rPr>
        <w:t xml:space="preserve">цели и задач </w:t>
      </w:r>
      <w:r>
        <w:rPr>
          <w:rFonts w:ascii="Times New Roman" w:hAnsi="Times New Roman"/>
          <w:bCs/>
          <w:iCs/>
          <w:sz w:val="28"/>
        </w:rPr>
        <w:t>и вкратце повторяются доказательства положений, вынесенных на защиту.</w:t>
      </w:r>
    </w:p>
    <w:p w:rsidR="00326C24" w:rsidRDefault="00326C24" w:rsidP="004D09B1">
      <w:pPr>
        <w:spacing w:after="0" w:line="360" w:lineRule="auto"/>
        <w:ind w:firstLine="709"/>
        <w:jc w:val="both"/>
        <w:rPr>
          <w:rFonts w:ascii="Times New Roman" w:hAnsi="Times New Roman"/>
          <w:bCs/>
          <w:iCs/>
          <w:sz w:val="28"/>
        </w:rPr>
      </w:pPr>
      <w:r w:rsidRPr="002A3253">
        <w:rPr>
          <w:rFonts w:ascii="Times New Roman" w:hAnsi="Times New Roman"/>
          <w:bCs/>
          <w:iCs/>
          <w:sz w:val="28"/>
        </w:rPr>
        <w:t xml:space="preserve">Библиография состоит из </w:t>
      </w:r>
      <w:r w:rsidR="00CA3A00">
        <w:rPr>
          <w:rFonts w:ascii="Times New Roman" w:hAnsi="Times New Roman"/>
          <w:bCs/>
          <w:iCs/>
          <w:sz w:val="28"/>
        </w:rPr>
        <w:t>209</w:t>
      </w:r>
      <w:r w:rsidRPr="002A3253">
        <w:rPr>
          <w:rFonts w:ascii="Times New Roman" w:hAnsi="Times New Roman"/>
          <w:bCs/>
          <w:iCs/>
          <w:sz w:val="28"/>
        </w:rPr>
        <w:t xml:space="preserve"> </w:t>
      </w:r>
      <w:r w:rsidR="000B17A0">
        <w:rPr>
          <w:rFonts w:ascii="Times New Roman" w:hAnsi="Times New Roman"/>
          <w:bCs/>
          <w:iCs/>
          <w:sz w:val="28"/>
        </w:rPr>
        <w:t>наименований</w:t>
      </w:r>
      <w:r w:rsidR="007F4150">
        <w:rPr>
          <w:rFonts w:ascii="Times New Roman" w:hAnsi="Times New Roman"/>
          <w:bCs/>
          <w:iCs/>
          <w:sz w:val="28"/>
        </w:rPr>
        <w:t xml:space="preserve"> и</w:t>
      </w:r>
      <w:r w:rsidR="004B0018">
        <w:rPr>
          <w:rFonts w:ascii="Times New Roman" w:hAnsi="Times New Roman"/>
          <w:bCs/>
          <w:iCs/>
          <w:sz w:val="28"/>
        </w:rPr>
        <w:t xml:space="preserve"> </w:t>
      </w:r>
      <w:r w:rsidRPr="002A3253">
        <w:rPr>
          <w:rFonts w:ascii="Times New Roman" w:hAnsi="Times New Roman"/>
          <w:bCs/>
          <w:iCs/>
          <w:sz w:val="28"/>
        </w:rPr>
        <w:t>включает в себя книги на русском, шведском, английском</w:t>
      </w:r>
      <w:r w:rsidR="004B0018">
        <w:rPr>
          <w:rFonts w:ascii="Times New Roman" w:hAnsi="Times New Roman"/>
          <w:bCs/>
          <w:iCs/>
          <w:sz w:val="28"/>
        </w:rPr>
        <w:t>,</w:t>
      </w:r>
      <w:r w:rsidRPr="002A3253">
        <w:rPr>
          <w:rFonts w:ascii="Times New Roman" w:hAnsi="Times New Roman"/>
          <w:bCs/>
          <w:iCs/>
          <w:sz w:val="28"/>
        </w:rPr>
        <w:t xml:space="preserve"> </w:t>
      </w:r>
      <w:r w:rsidR="004B0018">
        <w:rPr>
          <w:rFonts w:ascii="Times New Roman" w:hAnsi="Times New Roman"/>
          <w:bCs/>
          <w:iCs/>
          <w:sz w:val="28"/>
        </w:rPr>
        <w:t>датском,</w:t>
      </w:r>
      <w:r w:rsidRPr="002A3253">
        <w:rPr>
          <w:rFonts w:ascii="Times New Roman" w:hAnsi="Times New Roman"/>
          <w:bCs/>
          <w:iCs/>
          <w:sz w:val="28"/>
        </w:rPr>
        <w:t xml:space="preserve"> </w:t>
      </w:r>
      <w:r w:rsidR="008C767F">
        <w:rPr>
          <w:rFonts w:ascii="Times New Roman" w:hAnsi="Times New Roman"/>
          <w:bCs/>
          <w:iCs/>
          <w:sz w:val="28"/>
        </w:rPr>
        <w:t xml:space="preserve">норвежском, </w:t>
      </w:r>
      <w:r w:rsidRPr="002A3253">
        <w:rPr>
          <w:rFonts w:ascii="Times New Roman" w:hAnsi="Times New Roman"/>
          <w:bCs/>
          <w:iCs/>
          <w:sz w:val="28"/>
        </w:rPr>
        <w:t>немецком</w:t>
      </w:r>
      <w:r w:rsidR="004B0018">
        <w:rPr>
          <w:rFonts w:ascii="Times New Roman" w:hAnsi="Times New Roman"/>
          <w:bCs/>
          <w:iCs/>
          <w:sz w:val="28"/>
        </w:rPr>
        <w:t xml:space="preserve"> и французском</w:t>
      </w:r>
      <w:r w:rsidR="007F4150">
        <w:rPr>
          <w:rFonts w:ascii="Times New Roman" w:hAnsi="Times New Roman"/>
          <w:bCs/>
          <w:iCs/>
          <w:sz w:val="28"/>
        </w:rPr>
        <w:t xml:space="preserve"> языках. Список разделен</w:t>
      </w:r>
      <w:r w:rsidRPr="002A3253">
        <w:rPr>
          <w:rFonts w:ascii="Times New Roman" w:hAnsi="Times New Roman"/>
          <w:bCs/>
          <w:iCs/>
          <w:sz w:val="28"/>
        </w:rPr>
        <w:t xml:space="preserve"> на три части:</w:t>
      </w:r>
      <w:r>
        <w:rPr>
          <w:rFonts w:ascii="Times New Roman" w:hAnsi="Times New Roman"/>
          <w:bCs/>
          <w:iCs/>
          <w:sz w:val="28"/>
        </w:rPr>
        <w:t xml:space="preserve"> </w:t>
      </w:r>
      <w:r w:rsidR="002A3253">
        <w:rPr>
          <w:rFonts w:ascii="Times New Roman" w:hAnsi="Times New Roman"/>
          <w:bCs/>
          <w:iCs/>
          <w:sz w:val="28"/>
        </w:rPr>
        <w:t>тексты, работы общего характера и исследования творчества Пера Лагерквиста.</w:t>
      </w:r>
    </w:p>
    <w:p w:rsidR="00CA3A00" w:rsidRPr="00CA3A00" w:rsidRDefault="00CA3A00" w:rsidP="004D09B1">
      <w:pPr>
        <w:spacing w:after="0" w:line="360" w:lineRule="auto"/>
        <w:ind w:firstLine="709"/>
        <w:jc w:val="both"/>
        <w:rPr>
          <w:rFonts w:ascii="Times New Roman" w:hAnsi="Times New Roman"/>
          <w:bCs/>
          <w:iCs/>
          <w:sz w:val="28"/>
        </w:rPr>
      </w:pPr>
      <w:r>
        <w:rPr>
          <w:rFonts w:ascii="Times New Roman" w:hAnsi="Times New Roman"/>
          <w:bCs/>
          <w:iCs/>
          <w:sz w:val="28"/>
        </w:rPr>
        <w:t>В Списке иллюстративного материала приведены три составленные нами «диаграммы идей» (</w:t>
      </w:r>
      <w:r>
        <w:rPr>
          <w:rFonts w:ascii="Times New Roman" w:hAnsi="Times New Roman"/>
          <w:bCs/>
          <w:iCs/>
          <w:sz w:val="28"/>
          <w:lang w:val="en-US"/>
        </w:rPr>
        <w:t>mind</w:t>
      </w:r>
      <w:r w:rsidRPr="00CA3A00">
        <w:rPr>
          <w:rFonts w:ascii="Times New Roman" w:hAnsi="Times New Roman"/>
          <w:bCs/>
          <w:iCs/>
          <w:sz w:val="28"/>
        </w:rPr>
        <w:t xml:space="preserve"> </w:t>
      </w:r>
      <w:r>
        <w:rPr>
          <w:rFonts w:ascii="Times New Roman" w:hAnsi="Times New Roman"/>
          <w:bCs/>
          <w:iCs/>
          <w:sz w:val="28"/>
          <w:lang w:val="en-US"/>
        </w:rPr>
        <w:t>maps</w:t>
      </w:r>
      <w:r w:rsidRPr="00CA3A00">
        <w:rPr>
          <w:rFonts w:ascii="Times New Roman" w:hAnsi="Times New Roman"/>
          <w:bCs/>
          <w:iCs/>
          <w:sz w:val="28"/>
        </w:rPr>
        <w:t>)</w:t>
      </w:r>
      <w:r>
        <w:rPr>
          <w:rFonts w:ascii="Times New Roman" w:hAnsi="Times New Roman"/>
          <w:bCs/>
          <w:iCs/>
          <w:sz w:val="28"/>
        </w:rPr>
        <w:t>: «</w:t>
      </w:r>
      <w:r w:rsidR="00FF367C" w:rsidRPr="00DA2C9B">
        <w:rPr>
          <w:rFonts w:ascii="Times New Roman" w:hAnsi="Times New Roman"/>
          <w:sz w:val="28"/>
          <w:szCs w:val="28"/>
        </w:rPr>
        <w:t>Структура «Пенталогии Распятия». Переход героев из одного произведения в другое</w:t>
      </w:r>
      <w:r w:rsidR="00FF367C">
        <w:rPr>
          <w:rFonts w:ascii="Times New Roman" w:hAnsi="Times New Roman"/>
          <w:sz w:val="28"/>
          <w:szCs w:val="28"/>
        </w:rPr>
        <w:t>», «</w:t>
      </w:r>
      <w:r w:rsidR="00FF367C" w:rsidRPr="004007BF">
        <w:rPr>
          <w:rFonts w:ascii="Times New Roman" w:hAnsi="Times New Roman"/>
          <w:sz w:val="28"/>
          <w:szCs w:val="28"/>
        </w:rPr>
        <w:t>Философско-религиозные вопросы «Пенталогии Распятия» Пера Лагерквиста</w:t>
      </w:r>
      <w:r w:rsidR="00FF367C">
        <w:rPr>
          <w:rFonts w:ascii="Times New Roman" w:hAnsi="Times New Roman"/>
          <w:sz w:val="28"/>
          <w:szCs w:val="28"/>
        </w:rPr>
        <w:t>» и «</w:t>
      </w:r>
      <w:r w:rsidR="00FF367C">
        <w:rPr>
          <w:rFonts w:ascii="Times New Roman" w:hAnsi="Times New Roman"/>
          <w:color w:val="000000"/>
          <w:sz w:val="28"/>
          <w:szCs w:val="28"/>
          <w:shd w:val="clear" w:color="auto" w:fill="FFFFFF"/>
        </w:rPr>
        <w:t xml:space="preserve">Дихотомии, энантиодромия и амбивалентность в романе Пера Лагерквиста </w:t>
      </w:r>
      <w:r w:rsidR="00FF367C" w:rsidRPr="00904C37">
        <w:rPr>
          <w:rFonts w:ascii="Times New Roman" w:hAnsi="Times New Roman"/>
          <w:color w:val="000000"/>
          <w:sz w:val="28"/>
          <w:szCs w:val="28"/>
          <w:shd w:val="clear" w:color="auto" w:fill="FFFFFF"/>
        </w:rPr>
        <w:t>“</w:t>
      </w:r>
      <w:r w:rsidR="00FF367C">
        <w:rPr>
          <w:rFonts w:ascii="Times New Roman" w:hAnsi="Times New Roman"/>
          <w:color w:val="000000"/>
          <w:sz w:val="28"/>
          <w:szCs w:val="28"/>
          <w:shd w:val="clear" w:color="auto" w:fill="FFFFFF"/>
        </w:rPr>
        <w:t>Сивилла</w:t>
      </w:r>
      <w:r w:rsidR="00FF367C" w:rsidRPr="00904C37">
        <w:rPr>
          <w:rFonts w:ascii="Times New Roman" w:hAnsi="Times New Roman"/>
          <w:color w:val="000000"/>
          <w:sz w:val="28"/>
          <w:szCs w:val="28"/>
          <w:shd w:val="clear" w:color="auto" w:fill="FFFFFF"/>
        </w:rPr>
        <w:t>”</w:t>
      </w:r>
      <w:r w:rsidR="00FF367C">
        <w:rPr>
          <w:rFonts w:ascii="Times New Roman" w:hAnsi="Times New Roman"/>
          <w:color w:val="000000"/>
          <w:sz w:val="28"/>
          <w:szCs w:val="28"/>
          <w:shd w:val="clear" w:color="auto" w:fill="FFFFFF"/>
        </w:rPr>
        <w:t>».</w:t>
      </w:r>
    </w:p>
    <w:p w:rsidR="007D75C6" w:rsidRPr="001A673B" w:rsidRDefault="007D75C6" w:rsidP="001A673B">
      <w:pPr>
        <w:spacing w:after="0" w:line="360" w:lineRule="auto"/>
        <w:ind w:firstLine="709"/>
        <w:jc w:val="both"/>
        <w:rPr>
          <w:rFonts w:ascii="Times New Roman" w:hAnsi="Times New Roman"/>
          <w:bCs/>
          <w:iCs/>
          <w:sz w:val="28"/>
        </w:rPr>
      </w:pPr>
    </w:p>
    <w:p w:rsidR="0006400C" w:rsidRDefault="0006400C">
      <w:pPr>
        <w:spacing w:after="0" w:line="240" w:lineRule="auto"/>
        <w:rPr>
          <w:rFonts w:ascii="Arial" w:eastAsia="Times New Roman" w:hAnsi="Arial" w:cs="Arial"/>
          <w:b/>
          <w:bCs/>
          <w:sz w:val="32"/>
          <w:szCs w:val="32"/>
        </w:rPr>
      </w:pPr>
      <w:bookmarkStart w:id="5" w:name="_Toc388185310"/>
      <w:bookmarkStart w:id="6" w:name="_Toc489121470"/>
      <w:r>
        <w:br w:type="page"/>
      </w:r>
    </w:p>
    <w:p w:rsidR="00A33E7F" w:rsidRPr="00A33E7F" w:rsidRDefault="00A33E7F" w:rsidP="00DB3126">
      <w:pPr>
        <w:pStyle w:val="1"/>
      </w:pPr>
      <w:bookmarkStart w:id="7" w:name="_Toc499134639"/>
      <w:r w:rsidRPr="00A33E7F">
        <w:t xml:space="preserve">Глава 1. </w:t>
      </w:r>
      <w:bookmarkEnd w:id="5"/>
      <w:bookmarkEnd w:id="6"/>
      <w:r w:rsidR="00410722">
        <w:t>Пер Лагерквист как писатель-</w:t>
      </w:r>
      <w:r w:rsidR="007F735C">
        <w:t>мыслитель</w:t>
      </w:r>
      <w:bookmarkEnd w:id="7"/>
      <w:r w:rsidRPr="00A33E7F">
        <w:t xml:space="preserve"> </w:t>
      </w:r>
    </w:p>
    <w:p w:rsidR="00A33E7F" w:rsidRPr="00A33E7F" w:rsidRDefault="00A33E7F" w:rsidP="00A33E7F">
      <w:pPr>
        <w:spacing w:after="200" w:line="276" w:lineRule="auto"/>
        <w:rPr>
          <w:rFonts w:eastAsia="Times New Roman"/>
        </w:rPr>
      </w:pPr>
    </w:p>
    <w:p w:rsidR="00410722" w:rsidRPr="00521FDC" w:rsidRDefault="00BF5536" w:rsidP="00BE6629">
      <w:pPr>
        <w:pStyle w:val="2"/>
        <w:rPr>
          <w:rFonts w:ascii="Times New Roman" w:hAnsi="Times New Roman" w:cs="Times New Roman"/>
          <w:i w:val="0"/>
        </w:rPr>
      </w:pPr>
      <w:bookmarkStart w:id="8" w:name="_Toc489121471"/>
      <w:bookmarkStart w:id="9" w:name="_Toc499134640"/>
      <w:r w:rsidRPr="00521FDC">
        <w:rPr>
          <w:rFonts w:ascii="Times New Roman" w:hAnsi="Times New Roman" w:cs="Times New Roman"/>
          <w:i w:val="0"/>
        </w:rPr>
        <w:t>1.1</w:t>
      </w:r>
      <w:r w:rsidR="00177311" w:rsidRPr="00521FDC">
        <w:rPr>
          <w:rFonts w:ascii="Times New Roman" w:hAnsi="Times New Roman" w:cs="Times New Roman"/>
          <w:i w:val="0"/>
        </w:rPr>
        <w:t>.</w:t>
      </w:r>
      <w:r w:rsidRPr="00521FDC">
        <w:rPr>
          <w:rFonts w:ascii="Times New Roman" w:hAnsi="Times New Roman" w:cs="Times New Roman"/>
          <w:i w:val="0"/>
        </w:rPr>
        <w:t xml:space="preserve"> Творческий путь Пера Лагерквиста в контексте истории шведской литературы</w:t>
      </w:r>
      <w:bookmarkEnd w:id="8"/>
      <w:bookmarkEnd w:id="9"/>
    </w:p>
    <w:p w:rsidR="00BE6629" w:rsidRPr="00BE6629" w:rsidRDefault="00BE6629" w:rsidP="00BE6629"/>
    <w:p w:rsidR="00D201C5" w:rsidRPr="00521FDC" w:rsidRDefault="00D201C5" w:rsidP="00D201C5">
      <w:pPr>
        <w:pStyle w:val="3"/>
        <w:rPr>
          <w:rFonts w:ascii="Times New Roman" w:hAnsi="Times New Roman"/>
          <w:b/>
          <w:color w:val="auto"/>
          <w:sz w:val="28"/>
          <w:szCs w:val="28"/>
          <w:shd w:val="clear" w:color="auto" w:fill="FFFFFF"/>
        </w:rPr>
      </w:pPr>
      <w:bookmarkStart w:id="10" w:name="_Toc489121472"/>
      <w:bookmarkStart w:id="11" w:name="_Toc499134641"/>
      <w:r w:rsidRPr="00521FDC">
        <w:rPr>
          <w:rFonts w:ascii="Times New Roman" w:hAnsi="Times New Roman"/>
          <w:b/>
          <w:color w:val="auto"/>
          <w:sz w:val="28"/>
          <w:szCs w:val="28"/>
          <w:shd w:val="clear" w:color="auto" w:fill="FFFFFF"/>
        </w:rPr>
        <w:t>1.1.1</w:t>
      </w:r>
      <w:r w:rsidR="00177311" w:rsidRPr="00521FDC">
        <w:rPr>
          <w:rFonts w:ascii="Times New Roman" w:hAnsi="Times New Roman"/>
          <w:b/>
          <w:color w:val="auto"/>
          <w:sz w:val="28"/>
          <w:szCs w:val="28"/>
          <w:shd w:val="clear" w:color="auto" w:fill="FFFFFF"/>
        </w:rPr>
        <w:t>.</w:t>
      </w:r>
      <w:r w:rsidRPr="00521FDC">
        <w:rPr>
          <w:rFonts w:ascii="Times New Roman" w:hAnsi="Times New Roman"/>
          <w:b/>
          <w:color w:val="auto"/>
          <w:sz w:val="28"/>
          <w:szCs w:val="28"/>
          <w:shd w:val="clear" w:color="auto" w:fill="FFFFFF"/>
        </w:rPr>
        <w:t xml:space="preserve"> Литература, повлиявшая на мировоззрение Пера Лагерквиста</w:t>
      </w:r>
      <w:bookmarkEnd w:id="10"/>
      <w:bookmarkEnd w:id="11"/>
    </w:p>
    <w:p w:rsidR="00BE6629" w:rsidRDefault="00BE6629" w:rsidP="00BE6629">
      <w:pPr>
        <w:spacing w:after="0" w:line="360" w:lineRule="auto"/>
        <w:ind w:firstLine="709"/>
        <w:jc w:val="both"/>
        <w:rPr>
          <w:rFonts w:ascii="Times New Roman" w:eastAsia="Times New Roman" w:hAnsi="Times New Roman"/>
          <w:sz w:val="28"/>
          <w:szCs w:val="28"/>
        </w:rPr>
      </w:pPr>
    </w:p>
    <w:p w:rsidR="00BE6629" w:rsidRDefault="00BE6629" w:rsidP="00BE6629">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Несмотря на своеобразие и самобытность художественного метода Пера Лагерквиста, его творчество является неотъемлемой частью истории шведской литературы ХХ века. </w:t>
      </w:r>
      <w:r>
        <w:rPr>
          <w:rFonts w:ascii="Times New Roman" w:eastAsia="Times New Roman" w:hAnsi="Times New Roman"/>
          <w:sz w:val="28"/>
          <w:szCs w:val="28"/>
        </w:rPr>
        <w:t>Он</w:t>
      </w:r>
      <w:r w:rsidRPr="00A33E7F">
        <w:rPr>
          <w:rFonts w:ascii="Times New Roman" w:eastAsia="Times New Roman" w:hAnsi="Times New Roman"/>
          <w:sz w:val="28"/>
          <w:szCs w:val="28"/>
        </w:rPr>
        <w:t xml:space="preserve"> творил достаточно долго – около пятидесяти лет. Созданные за это время произведения, с одной стороны, стали яркими образцами основных тенденций развития национальной литературы рассматриваемого периода, а с другой – во многом определили ее развитие.</w:t>
      </w:r>
    </w:p>
    <w:p w:rsidR="00BE6629" w:rsidRDefault="00BE6629" w:rsidP="00BE6629">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Становление художественного метода писателя, вся эволюция его творчества не может быть полноценно </w:t>
      </w:r>
      <w:r w:rsidR="00FD6660">
        <w:rPr>
          <w:rFonts w:ascii="Times New Roman" w:eastAsia="Times New Roman" w:hAnsi="Times New Roman"/>
          <w:sz w:val="28"/>
          <w:szCs w:val="28"/>
        </w:rPr>
        <w:t>осмысле</w:t>
      </w:r>
      <w:r w:rsidRPr="00A33E7F">
        <w:rPr>
          <w:rFonts w:ascii="Times New Roman" w:eastAsia="Times New Roman" w:hAnsi="Times New Roman"/>
          <w:sz w:val="28"/>
          <w:szCs w:val="28"/>
        </w:rPr>
        <w:t xml:space="preserve">на без </w:t>
      </w:r>
      <w:r w:rsidR="00FD6660">
        <w:rPr>
          <w:rFonts w:ascii="Times New Roman" w:eastAsia="Times New Roman" w:hAnsi="Times New Roman"/>
          <w:sz w:val="28"/>
          <w:szCs w:val="28"/>
        </w:rPr>
        <w:t>рассмотрения</w:t>
      </w:r>
      <w:r w:rsidRPr="00A33E7F">
        <w:rPr>
          <w:rFonts w:ascii="Times New Roman" w:eastAsia="Times New Roman" w:hAnsi="Times New Roman"/>
          <w:sz w:val="28"/>
          <w:szCs w:val="28"/>
        </w:rPr>
        <w:t xml:space="preserve"> </w:t>
      </w:r>
      <w:r w:rsidR="00FD6660">
        <w:rPr>
          <w:rFonts w:ascii="Times New Roman" w:eastAsia="Times New Roman" w:hAnsi="Times New Roman"/>
          <w:sz w:val="28"/>
          <w:szCs w:val="28"/>
        </w:rPr>
        <w:t>ситуации</w:t>
      </w:r>
      <w:r w:rsidRPr="00A33E7F">
        <w:rPr>
          <w:rFonts w:ascii="Times New Roman" w:eastAsia="Times New Roman" w:hAnsi="Times New Roman"/>
          <w:sz w:val="28"/>
          <w:szCs w:val="28"/>
        </w:rPr>
        <w:t xml:space="preserve"> в шведской литературе и культуре тех лет.</w:t>
      </w:r>
    </w:p>
    <w:p w:rsidR="00D201C5" w:rsidRDefault="00D201C5" w:rsidP="00D201C5">
      <w:pPr>
        <w:spacing w:after="200" w:line="360" w:lineRule="auto"/>
        <w:ind w:firstLine="709"/>
        <w:jc w:val="both"/>
        <w:rPr>
          <w:rFonts w:ascii="Times New Roman" w:eastAsia="Times New Roman" w:hAnsi="Times New Roman"/>
          <w:sz w:val="28"/>
          <w:szCs w:val="28"/>
        </w:rPr>
      </w:pPr>
    </w:p>
    <w:p w:rsidR="00704FBD"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По собственному признанию писателя, в семье его родителей единственными книгами были Библия, сборник псалмов и сборник проповедей Арндта</w:t>
      </w:r>
      <w:r w:rsidRPr="00A33E7F">
        <w:rPr>
          <w:rFonts w:ascii="Times New Roman" w:hAnsi="Times New Roman"/>
          <w:sz w:val="28"/>
          <w:szCs w:val="28"/>
          <w:vertAlign w:val="superscript"/>
        </w:rPr>
        <w:footnoteReference w:id="46"/>
      </w:r>
      <w:r w:rsidRPr="00A33E7F">
        <w:rPr>
          <w:rFonts w:ascii="Times New Roman" w:eastAsia="Times New Roman" w:hAnsi="Times New Roman"/>
          <w:sz w:val="28"/>
          <w:szCs w:val="28"/>
        </w:rPr>
        <w:t>. Естественно, что для писателя, выросшего на таких книгах, неизбежно использование христианских символов, пусть и сильно измененных в связи</w:t>
      </w:r>
      <w:r w:rsidR="007F735C">
        <w:rPr>
          <w:rFonts w:ascii="Times New Roman" w:eastAsia="Times New Roman" w:hAnsi="Times New Roman"/>
          <w:sz w:val="28"/>
          <w:szCs w:val="28"/>
        </w:rPr>
        <w:t xml:space="preserve"> с изменившимся мировоззрением </w:t>
      </w:r>
      <w:r w:rsidRPr="00A33E7F">
        <w:rPr>
          <w:rFonts w:ascii="Times New Roman" w:eastAsia="Times New Roman" w:hAnsi="Times New Roman"/>
          <w:sz w:val="28"/>
          <w:szCs w:val="28"/>
        </w:rPr>
        <w:t>художника-</w:t>
      </w:r>
      <w:r w:rsidR="007F735C">
        <w:rPr>
          <w:rFonts w:ascii="Times New Roman" w:eastAsia="Times New Roman" w:hAnsi="Times New Roman"/>
          <w:sz w:val="28"/>
          <w:szCs w:val="28"/>
        </w:rPr>
        <w:t>мыслителя</w:t>
      </w:r>
      <w:r w:rsidRPr="00A33E7F">
        <w:rPr>
          <w:rFonts w:ascii="Times New Roman" w:eastAsia="Times New Roman" w:hAnsi="Times New Roman"/>
          <w:sz w:val="28"/>
          <w:szCs w:val="28"/>
        </w:rPr>
        <w:t>.</w:t>
      </w:r>
    </w:p>
    <w:p w:rsidR="00D201C5" w:rsidRPr="00DA76FC" w:rsidRDefault="00704FBD" w:rsidP="0017731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Суть религиозных мировоззрения Пера Лагерквиста – производная от шведского протестантизма того времени. </w:t>
      </w:r>
      <w:r w:rsidR="0042261A">
        <w:rPr>
          <w:rFonts w:ascii="Times New Roman" w:eastAsia="Times New Roman" w:hAnsi="Times New Roman"/>
          <w:sz w:val="28"/>
          <w:szCs w:val="28"/>
        </w:rPr>
        <w:t xml:space="preserve">Так называемая «Церковь Швеции» в конце </w:t>
      </w:r>
      <w:r w:rsidR="0042261A">
        <w:rPr>
          <w:rFonts w:ascii="Times New Roman" w:eastAsia="Times New Roman" w:hAnsi="Times New Roman"/>
          <w:sz w:val="28"/>
          <w:szCs w:val="28"/>
          <w:lang w:val="en-US"/>
        </w:rPr>
        <w:t>XIX</w:t>
      </w:r>
      <w:r w:rsidR="0042261A" w:rsidRPr="0042261A">
        <w:rPr>
          <w:rFonts w:ascii="Times New Roman" w:eastAsia="Times New Roman" w:hAnsi="Times New Roman"/>
          <w:sz w:val="28"/>
          <w:szCs w:val="28"/>
        </w:rPr>
        <w:t>-</w:t>
      </w:r>
      <w:r w:rsidR="0042261A">
        <w:rPr>
          <w:rFonts w:ascii="Times New Roman" w:eastAsia="Times New Roman" w:hAnsi="Times New Roman"/>
          <w:sz w:val="28"/>
          <w:szCs w:val="28"/>
        </w:rPr>
        <w:t xml:space="preserve">первой половине </w:t>
      </w:r>
      <w:r w:rsidR="0042261A">
        <w:rPr>
          <w:rFonts w:ascii="Times New Roman" w:eastAsia="Times New Roman" w:hAnsi="Times New Roman"/>
          <w:sz w:val="28"/>
          <w:szCs w:val="28"/>
          <w:lang w:val="en-US"/>
        </w:rPr>
        <w:t>XX</w:t>
      </w:r>
      <w:r w:rsidR="00D201C5" w:rsidRPr="00A33E7F">
        <w:rPr>
          <w:rFonts w:ascii="Times New Roman" w:eastAsia="Times New Roman" w:hAnsi="Times New Roman"/>
          <w:sz w:val="28"/>
          <w:szCs w:val="28"/>
        </w:rPr>
        <w:t xml:space="preserve"> </w:t>
      </w:r>
      <w:r w:rsidR="0042261A">
        <w:rPr>
          <w:rFonts w:ascii="Times New Roman" w:eastAsia="Times New Roman" w:hAnsi="Times New Roman"/>
          <w:sz w:val="28"/>
          <w:szCs w:val="28"/>
        </w:rPr>
        <w:t xml:space="preserve">веков охватывала всю нацию и имела статус государственной. Официально Церковь Швеции являлась и является лютеранской, однако де факто на уровне приходов (но не национальном уровне) лютеранские </w:t>
      </w:r>
      <w:r w:rsidR="0042261A" w:rsidRPr="0042261A">
        <w:rPr>
          <w:rFonts w:ascii="Times New Roman" w:eastAsia="Times New Roman" w:hAnsi="Times New Roman"/>
          <w:sz w:val="28"/>
          <w:szCs w:val="28"/>
        </w:rPr>
        <w:t>традиции</w:t>
      </w:r>
      <w:r w:rsidR="0042261A">
        <w:rPr>
          <w:rFonts w:ascii="Times New Roman" w:eastAsia="Times New Roman" w:hAnsi="Times New Roman"/>
          <w:sz w:val="28"/>
          <w:szCs w:val="28"/>
        </w:rPr>
        <w:t xml:space="preserve"> смешиваются</w:t>
      </w:r>
      <w:r w:rsidR="0042261A" w:rsidRPr="0042261A">
        <w:rPr>
          <w:rFonts w:ascii="Times New Roman" w:eastAsia="Times New Roman" w:hAnsi="Times New Roman"/>
          <w:sz w:val="28"/>
          <w:szCs w:val="28"/>
        </w:rPr>
        <w:t xml:space="preserve"> с влиянием других христианских конфессий и раз</w:t>
      </w:r>
      <w:r w:rsidR="0042261A">
        <w:rPr>
          <w:rFonts w:ascii="Times New Roman" w:eastAsia="Times New Roman" w:hAnsi="Times New Roman"/>
          <w:sz w:val="28"/>
          <w:szCs w:val="28"/>
        </w:rPr>
        <w:t>личных церковных движений, таких</w:t>
      </w:r>
      <w:r w:rsidR="00DA76FC">
        <w:rPr>
          <w:rFonts w:ascii="Times New Roman" w:eastAsia="Times New Roman" w:hAnsi="Times New Roman"/>
          <w:sz w:val="28"/>
          <w:szCs w:val="28"/>
        </w:rPr>
        <w:t xml:space="preserve"> </w:t>
      </w:r>
      <w:r w:rsidR="0042261A" w:rsidRPr="0042261A">
        <w:rPr>
          <w:rFonts w:ascii="Times New Roman" w:eastAsia="Times New Roman" w:hAnsi="Times New Roman"/>
          <w:sz w:val="28"/>
          <w:szCs w:val="28"/>
        </w:rPr>
        <w:t>как Низкая церковь, Высокая церковь, пиетизм («Старая церковь») и лестадианство</w:t>
      </w:r>
      <w:r w:rsidR="0042261A">
        <w:rPr>
          <w:rFonts w:ascii="Times New Roman" w:eastAsia="Times New Roman" w:hAnsi="Times New Roman"/>
          <w:sz w:val="28"/>
          <w:szCs w:val="28"/>
        </w:rPr>
        <w:t>.</w:t>
      </w:r>
      <w:r w:rsidR="00DA76FC" w:rsidRPr="00DA76FC">
        <w:rPr>
          <w:rFonts w:ascii="Times New Roman" w:eastAsia="Times New Roman" w:hAnsi="Times New Roman"/>
          <w:sz w:val="28"/>
          <w:szCs w:val="28"/>
        </w:rPr>
        <w:t xml:space="preserve"> </w:t>
      </w:r>
      <w:r w:rsidR="00DA76FC">
        <w:rPr>
          <w:rFonts w:ascii="Times New Roman" w:eastAsia="Times New Roman" w:hAnsi="Times New Roman"/>
          <w:sz w:val="28"/>
          <w:szCs w:val="28"/>
        </w:rPr>
        <w:t>Для провинции Смоланд, где рос Лагерквист, характерно наличие свободных, независимых от государста церквей.</w:t>
      </w:r>
    </w:p>
    <w:p w:rsidR="00D201C5" w:rsidRDefault="00D201C5" w:rsidP="001200DB">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Первыми художественными произведениями, прочитанными Лагерквистом, были произведения Стриндб</w:t>
      </w:r>
      <w:r w:rsidR="001200DB">
        <w:rPr>
          <w:rFonts w:ascii="Times New Roman" w:eastAsia="Times New Roman" w:hAnsi="Times New Roman"/>
          <w:sz w:val="28"/>
          <w:szCs w:val="28"/>
        </w:rPr>
        <w:t xml:space="preserve">ерга и шведских неоромантиков. </w:t>
      </w:r>
      <w:r w:rsidRPr="00A33E7F">
        <w:rPr>
          <w:rFonts w:ascii="Times New Roman" w:eastAsia="Times New Roman" w:hAnsi="Times New Roman"/>
          <w:sz w:val="28"/>
          <w:szCs w:val="28"/>
        </w:rPr>
        <w:t>Даже Ингрид Ш</w:t>
      </w:r>
      <w:r w:rsidR="00B63CBF">
        <w:rPr>
          <w:rFonts w:ascii="Times New Roman" w:eastAsia="Times New Roman" w:hAnsi="Times New Roman"/>
          <w:sz w:val="28"/>
          <w:szCs w:val="28"/>
        </w:rPr>
        <w:t>ё</w:t>
      </w:r>
      <w:r w:rsidRPr="00A33E7F">
        <w:rPr>
          <w:rFonts w:ascii="Times New Roman" w:eastAsia="Times New Roman" w:hAnsi="Times New Roman"/>
          <w:sz w:val="28"/>
          <w:szCs w:val="28"/>
        </w:rPr>
        <w:t>йер, подчеркивавшая, что на Лагерквиста почти не повлияла современная ему литературная среда, свидетельствует о сильном воздействии прозы и драматургии Августа Стриндберга</w:t>
      </w:r>
      <w:r w:rsidRPr="00A33E7F">
        <w:rPr>
          <w:rFonts w:ascii="Times New Roman" w:hAnsi="Times New Roman"/>
          <w:sz w:val="28"/>
          <w:szCs w:val="28"/>
          <w:vertAlign w:val="superscript"/>
        </w:rPr>
        <w:footnoteReference w:id="47"/>
      </w:r>
      <w:r w:rsidRPr="00A33E7F">
        <w:rPr>
          <w:rFonts w:ascii="Times New Roman" w:eastAsia="Times New Roman" w:hAnsi="Times New Roman"/>
          <w:sz w:val="28"/>
          <w:szCs w:val="28"/>
        </w:rPr>
        <w:t>.  Именно Стриндберг, считает И. Ш</w:t>
      </w:r>
      <w:r w:rsidR="00B63CBF">
        <w:rPr>
          <w:rFonts w:ascii="Times New Roman" w:eastAsia="Times New Roman" w:hAnsi="Times New Roman"/>
          <w:sz w:val="28"/>
          <w:szCs w:val="28"/>
        </w:rPr>
        <w:t>ё</w:t>
      </w:r>
      <w:r w:rsidRPr="00A33E7F">
        <w:rPr>
          <w:rFonts w:ascii="Times New Roman" w:eastAsia="Times New Roman" w:hAnsi="Times New Roman"/>
          <w:sz w:val="28"/>
          <w:szCs w:val="28"/>
        </w:rPr>
        <w:t>йер,  вдохновил Лагерквиста на использование мифа в качестве материала для произведений</w:t>
      </w:r>
      <w:r w:rsidRPr="00A33E7F">
        <w:rPr>
          <w:rFonts w:ascii="Times New Roman" w:hAnsi="Times New Roman"/>
          <w:sz w:val="28"/>
          <w:szCs w:val="28"/>
          <w:vertAlign w:val="superscript"/>
        </w:rPr>
        <w:footnoteReference w:id="48"/>
      </w:r>
      <w:r w:rsidRPr="00A33E7F">
        <w:rPr>
          <w:rFonts w:ascii="Times New Roman" w:eastAsia="Times New Roman" w:hAnsi="Times New Roman"/>
          <w:sz w:val="28"/>
          <w:szCs w:val="28"/>
        </w:rPr>
        <w:t>.</w:t>
      </w:r>
      <w:r w:rsidRPr="00A33E7F">
        <w:rPr>
          <w:rFonts w:ascii="Times New Roman" w:eastAsia="Times New Roman" w:hAnsi="Times New Roman"/>
          <w:i/>
          <w:color w:val="FF0000"/>
          <w:sz w:val="28"/>
          <w:szCs w:val="28"/>
        </w:rPr>
        <w:t xml:space="preserve"> </w:t>
      </w:r>
      <w:r w:rsidRPr="00A33E7F">
        <w:rPr>
          <w:rFonts w:ascii="Times New Roman" w:eastAsia="Times New Roman" w:hAnsi="Times New Roman"/>
          <w:sz w:val="28"/>
          <w:szCs w:val="28"/>
        </w:rPr>
        <w:t>То, что Лагерквист чрезвычайно высоко ценил Стриндберга, подтверждают многи</w:t>
      </w:r>
      <w:r w:rsidR="00A31575">
        <w:rPr>
          <w:rFonts w:ascii="Times New Roman" w:eastAsia="Times New Roman" w:hAnsi="Times New Roman"/>
          <w:sz w:val="28"/>
          <w:szCs w:val="28"/>
        </w:rPr>
        <w:t>е записи в дневнике Лагерквиста</w:t>
      </w:r>
      <w:r w:rsidRPr="00A33E7F">
        <w:rPr>
          <w:rFonts w:ascii="Times New Roman" w:hAnsi="Times New Roman"/>
          <w:sz w:val="28"/>
          <w:szCs w:val="28"/>
          <w:vertAlign w:val="superscript"/>
        </w:rPr>
        <w:footnoteReference w:id="49"/>
      </w:r>
      <w:r w:rsidRPr="00A33E7F">
        <w:rPr>
          <w:rFonts w:ascii="Times New Roman" w:eastAsia="Times New Roman" w:hAnsi="Times New Roman"/>
          <w:sz w:val="28"/>
          <w:szCs w:val="28"/>
        </w:rPr>
        <w:t>. У позднего Стриндберга (пьеса «Игра снов» («</w:t>
      </w:r>
      <w:r w:rsidRPr="00A33E7F">
        <w:rPr>
          <w:rFonts w:ascii="Times New Roman" w:eastAsia="Times New Roman" w:hAnsi="Times New Roman"/>
          <w:sz w:val="28"/>
          <w:szCs w:val="28"/>
          <w:lang w:val="sv-SE"/>
        </w:rPr>
        <w:t>Ett</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dr</w:t>
      </w:r>
      <w:r w:rsidRPr="00A33E7F">
        <w:rPr>
          <w:rFonts w:ascii="Times New Roman" w:eastAsia="Times New Roman" w:hAnsi="Times New Roman"/>
          <w:sz w:val="28"/>
          <w:szCs w:val="28"/>
        </w:rPr>
        <w:t>ö</w:t>
      </w:r>
      <w:r w:rsidRPr="00A33E7F">
        <w:rPr>
          <w:rFonts w:ascii="Times New Roman" w:eastAsia="Times New Roman" w:hAnsi="Times New Roman"/>
          <w:sz w:val="28"/>
          <w:szCs w:val="28"/>
          <w:lang w:val="sv-SE"/>
        </w:rPr>
        <w:t>mspel</w:t>
      </w:r>
      <w:r w:rsidRPr="00A33E7F">
        <w:rPr>
          <w:rFonts w:ascii="Times New Roman" w:eastAsia="Times New Roman" w:hAnsi="Times New Roman"/>
          <w:sz w:val="28"/>
          <w:szCs w:val="28"/>
        </w:rPr>
        <w:t>») 1902 г. и др.) Лагерквист учился в том числе и мастерству символа.</w:t>
      </w:r>
    </w:p>
    <w:p w:rsidR="003D1537" w:rsidRPr="00083A1C" w:rsidRDefault="003D1537" w:rsidP="003D1537">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Тогда же, когда Лагерквист увлеченно читал позднего Стриндберга, а именно во время Первой мировой</w:t>
      </w:r>
      <w:r w:rsidR="00872813">
        <w:rPr>
          <w:rFonts w:ascii="Times New Roman" w:eastAsia="Times New Roman" w:hAnsi="Times New Roman"/>
          <w:sz w:val="28"/>
          <w:szCs w:val="28"/>
        </w:rPr>
        <w:t xml:space="preserve">, когда писатель жил в Копенгагене, к нему в руки попали труды </w:t>
      </w:r>
      <w:r>
        <w:rPr>
          <w:rFonts w:ascii="Times New Roman" w:eastAsia="Times New Roman" w:hAnsi="Times New Roman"/>
          <w:sz w:val="28"/>
          <w:szCs w:val="28"/>
        </w:rPr>
        <w:t>С</w:t>
      </w:r>
      <w:r w:rsidR="001F2027">
        <w:rPr>
          <w:rFonts w:ascii="Times New Roman" w:eastAsia="Times New Roman" w:hAnsi="Times New Roman"/>
          <w:sz w:val="28"/>
          <w:szCs w:val="28"/>
        </w:rPr>
        <w:t>е</w:t>
      </w:r>
      <w:r>
        <w:rPr>
          <w:rFonts w:ascii="Times New Roman" w:eastAsia="Times New Roman" w:hAnsi="Times New Roman"/>
          <w:sz w:val="28"/>
          <w:szCs w:val="28"/>
        </w:rPr>
        <w:t>рен</w:t>
      </w:r>
      <w:r w:rsidR="00872813">
        <w:rPr>
          <w:rFonts w:ascii="Times New Roman" w:eastAsia="Times New Roman" w:hAnsi="Times New Roman"/>
          <w:sz w:val="28"/>
          <w:szCs w:val="28"/>
        </w:rPr>
        <w:t>а</w:t>
      </w:r>
      <w:r>
        <w:rPr>
          <w:rFonts w:ascii="Times New Roman" w:eastAsia="Times New Roman" w:hAnsi="Times New Roman"/>
          <w:sz w:val="28"/>
          <w:szCs w:val="28"/>
        </w:rPr>
        <w:t xml:space="preserve"> Киркегор</w:t>
      </w:r>
      <w:r w:rsidR="00872813">
        <w:rPr>
          <w:rFonts w:ascii="Times New Roman" w:eastAsia="Times New Roman" w:hAnsi="Times New Roman"/>
          <w:sz w:val="28"/>
          <w:szCs w:val="28"/>
        </w:rPr>
        <w:t>а. В</w:t>
      </w:r>
      <w:r>
        <w:rPr>
          <w:rFonts w:ascii="Times New Roman" w:eastAsia="Times New Roman" w:hAnsi="Times New Roman"/>
          <w:sz w:val="28"/>
          <w:szCs w:val="28"/>
        </w:rPr>
        <w:t xml:space="preserve"> одном из писем Лагерквист подтверждает, что читал его, хотя отказывается оценивать степень влияния </w:t>
      </w:r>
      <w:r w:rsidR="00BE189C">
        <w:rPr>
          <w:rFonts w:ascii="Times New Roman" w:eastAsia="Times New Roman" w:hAnsi="Times New Roman"/>
          <w:sz w:val="28"/>
          <w:szCs w:val="28"/>
        </w:rPr>
        <w:t xml:space="preserve">его философии </w:t>
      </w:r>
      <w:r>
        <w:rPr>
          <w:rFonts w:ascii="Times New Roman" w:eastAsia="Times New Roman" w:hAnsi="Times New Roman"/>
          <w:sz w:val="28"/>
          <w:szCs w:val="28"/>
        </w:rPr>
        <w:t>на сво</w:t>
      </w:r>
      <w:r w:rsidR="001F2027">
        <w:rPr>
          <w:rFonts w:ascii="Times New Roman" w:eastAsia="Times New Roman" w:hAnsi="Times New Roman"/>
          <w:sz w:val="28"/>
          <w:szCs w:val="28"/>
        </w:rPr>
        <w:t>е</w:t>
      </w:r>
      <w:r>
        <w:rPr>
          <w:rFonts w:ascii="Times New Roman" w:eastAsia="Times New Roman" w:hAnsi="Times New Roman"/>
          <w:sz w:val="28"/>
          <w:szCs w:val="28"/>
        </w:rPr>
        <w:t xml:space="preserve"> творчество</w:t>
      </w:r>
      <w:r>
        <w:rPr>
          <w:rStyle w:val="a5"/>
          <w:rFonts w:ascii="Times New Roman" w:eastAsia="Times New Roman" w:hAnsi="Times New Roman"/>
          <w:sz w:val="28"/>
          <w:szCs w:val="28"/>
        </w:rPr>
        <w:footnoteReference w:id="50"/>
      </w:r>
      <w:r>
        <w:rPr>
          <w:rFonts w:ascii="Times New Roman" w:eastAsia="Times New Roman" w:hAnsi="Times New Roman"/>
          <w:sz w:val="28"/>
          <w:szCs w:val="28"/>
        </w:rPr>
        <w:t>.</w:t>
      </w:r>
      <w:r w:rsidRPr="006C0D04">
        <w:rPr>
          <w:rFonts w:ascii="Times New Roman" w:eastAsia="Times New Roman" w:hAnsi="Times New Roman"/>
          <w:sz w:val="28"/>
          <w:szCs w:val="28"/>
        </w:rPr>
        <w:t xml:space="preserve"> </w:t>
      </w:r>
      <w:r>
        <w:rPr>
          <w:rFonts w:ascii="Times New Roman" w:eastAsia="Times New Roman" w:hAnsi="Times New Roman"/>
          <w:sz w:val="28"/>
          <w:szCs w:val="28"/>
        </w:rPr>
        <w:t>Однако представляется возможным доказать если не прямое влияние, то большое сходство между философией и даже стилем Ки</w:t>
      </w:r>
      <w:r w:rsidR="00BE189C">
        <w:rPr>
          <w:rFonts w:ascii="Times New Roman" w:eastAsia="Times New Roman" w:hAnsi="Times New Roman"/>
          <w:sz w:val="28"/>
          <w:szCs w:val="28"/>
        </w:rPr>
        <w:t>р</w:t>
      </w:r>
      <w:r>
        <w:rPr>
          <w:rFonts w:ascii="Times New Roman" w:eastAsia="Times New Roman" w:hAnsi="Times New Roman"/>
          <w:sz w:val="28"/>
          <w:szCs w:val="28"/>
        </w:rPr>
        <w:t>кегора и Лагерквиста: это и «диалоги с самим собой», и постоянные поиски истины, и концепция «единства веры и сомнения», которая еще не раз будет упомянута в работе.</w:t>
      </w:r>
      <w:r w:rsidR="00872813">
        <w:rPr>
          <w:rFonts w:ascii="Times New Roman" w:eastAsia="Times New Roman" w:hAnsi="Times New Roman"/>
          <w:sz w:val="28"/>
          <w:szCs w:val="28"/>
        </w:rPr>
        <w:t xml:space="preserve"> Т</w:t>
      </w:r>
      <w:r w:rsidR="00083A1C">
        <w:rPr>
          <w:rFonts w:ascii="Times New Roman" w:eastAsia="Times New Roman" w:hAnsi="Times New Roman"/>
          <w:sz w:val="28"/>
          <w:szCs w:val="28"/>
        </w:rPr>
        <w:t>акже о влиянии Киркегора говоря</w:t>
      </w:r>
      <w:r w:rsidR="00872813">
        <w:rPr>
          <w:rFonts w:ascii="Times New Roman" w:eastAsia="Times New Roman" w:hAnsi="Times New Roman"/>
          <w:sz w:val="28"/>
          <w:szCs w:val="28"/>
        </w:rPr>
        <w:t xml:space="preserve">т </w:t>
      </w:r>
      <w:r w:rsidR="00083A1C">
        <w:rPr>
          <w:rFonts w:ascii="Times New Roman" w:eastAsia="Times New Roman" w:hAnsi="Times New Roman"/>
          <w:sz w:val="28"/>
          <w:szCs w:val="28"/>
        </w:rPr>
        <w:t xml:space="preserve">отразившиеся во многих произведениях Лагерквиста киркегоровские размышления об отношениях человека и вечности. Этот мотив содержит даже </w:t>
      </w:r>
      <w:r w:rsidR="00872813">
        <w:rPr>
          <w:rFonts w:ascii="Times New Roman" w:eastAsia="Times New Roman" w:hAnsi="Times New Roman"/>
          <w:sz w:val="28"/>
          <w:szCs w:val="28"/>
        </w:rPr>
        <w:t>оригинальная Нобелевская речь Лагерквиста: вместо речи писатель зачитал свою работу почти трид</w:t>
      </w:r>
      <w:r w:rsidR="00DA0583">
        <w:rPr>
          <w:rFonts w:ascii="Times New Roman" w:eastAsia="Times New Roman" w:hAnsi="Times New Roman"/>
          <w:sz w:val="28"/>
          <w:szCs w:val="28"/>
        </w:rPr>
        <w:t>цат</w:t>
      </w:r>
      <w:r w:rsidR="00872813">
        <w:rPr>
          <w:rFonts w:ascii="Times New Roman" w:eastAsia="Times New Roman" w:hAnsi="Times New Roman"/>
          <w:sz w:val="28"/>
          <w:szCs w:val="28"/>
        </w:rPr>
        <w:t xml:space="preserve">илетней давности </w:t>
      </w:r>
      <w:r w:rsidR="00083A1C">
        <w:rPr>
          <w:rFonts w:ascii="Times New Roman" w:eastAsia="Times New Roman" w:hAnsi="Times New Roman"/>
          <w:sz w:val="28"/>
          <w:szCs w:val="28"/>
        </w:rPr>
        <w:t xml:space="preserve">под названием </w:t>
      </w:r>
      <w:r w:rsidR="00083A1C" w:rsidRPr="00083A1C">
        <w:rPr>
          <w:rFonts w:ascii="Times New Roman" w:eastAsia="Times New Roman" w:hAnsi="Times New Roman"/>
          <w:sz w:val="28"/>
          <w:szCs w:val="28"/>
        </w:rPr>
        <w:t>“</w:t>
      </w:r>
      <w:r w:rsidR="00083A1C">
        <w:rPr>
          <w:rFonts w:ascii="Times New Roman" w:eastAsia="Times New Roman" w:hAnsi="Times New Roman"/>
          <w:sz w:val="28"/>
          <w:szCs w:val="28"/>
          <w:lang w:val="en-US"/>
        </w:rPr>
        <w:t>Myten</w:t>
      </w:r>
      <w:r w:rsidR="00083A1C" w:rsidRPr="00083A1C">
        <w:rPr>
          <w:rFonts w:ascii="Times New Roman" w:eastAsia="Times New Roman" w:hAnsi="Times New Roman"/>
          <w:sz w:val="28"/>
          <w:szCs w:val="28"/>
        </w:rPr>
        <w:t xml:space="preserve"> </w:t>
      </w:r>
      <w:r w:rsidR="00083A1C">
        <w:rPr>
          <w:rFonts w:ascii="Times New Roman" w:eastAsia="Times New Roman" w:hAnsi="Times New Roman"/>
          <w:sz w:val="28"/>
          <w:szCs w:val="28"/>
          <w:lang w:val="en-US"/>
        </w:rPr>
        <w:t>om</w:t>
      </w:r>
      <w:r w:rsidR="00083A1C" w:rsidRPr="00083A1C">
        <w:rPr>
          <w:rFonts w:ascii="Times New Roman" w:eastAsia="Times New Roman" w:hAnsi="Times New Roman"/>
          <w:sz w:val="28"/>
          <w:szCs w:val="28"/>
        </w:rPr>
        <w:t xml:space="preserve"> </w:t>
      </w:r>
      <w:r w:rsidR="00083A1C">
        <w:rPr>
          <w:rFonts w:ascii="Times New Roman" w:eastAsia="Times New Roman" w:hAnsi="Times New Roman"/>
          <w:sz w:val="28"/>
          <w:szCs w:val="28"/>
          <w:lang w:val="en-US"/>
        </w:rPr>
        <w:t>m</w:t>
      </w:r>
      <w:r w:rsidR="00083A1C" w:rsidRPr="00083A1C">
        <w:rPr>
          <w:rFonts w:ascii="Times New Roman" w:eastAsia="Times New Roman" w:hAnsi="Times New Roman"/>
          <w:sz w:val="28"/>
          <w:szCs w:val="28"/>
        </w:rPr>
        <w:t>ä</w:t>
      </w:r>
      <w:r w:rsidR="00083A1C">
        <w:rPr>
          <w:rFonts w:ascii="Times New Roman" w:eastAsia="Times New Roman" w:hAnsi="Times New Roman"/>
          <w:sz w:val="28"/>
          <w:szCs w:val="28"/>
          <w:lang w:val="en-US"/>
        </w:rPr>
        <w:t>nniskorna</w:t>
      </w:r>
      <w:r w:rsidR="00083A1C" w:rsidRPr="00083A1C">
        <w:rPr>
          <w:rFonts w:ascii="Times New Roman" w:eastAsia="Times New Roman" w:hAnsi="Times New Roman"/>
          <w:sz w:val="28"/>
          <w:szCs w:val="28"/>
        </w:rPr>
        <w:t>”</w:t>
      </w:r>
      <w:r w:rsidR="00083A1C">
        <w:rPr>
          <w:rFonts w:ascii="Times New Roman" w:eastAsia="Times New Roman" w:hAnsi="Times New Roman"/>
          <w:sz w:val="28"/>
          <w:szCs w:val="28"/>
        </w:rPr>
        <w:t xml:space="preserve"> («Миф о людях»)</w:t>
      </w:r>
      <w:r w:rsidR="00BE189C">
        <w:rPr>
          <w:rFonts w:ascii="Times New Roman" w:eastAsia="Times New Roman" w:hAnsi="Times New Roman"/>
          <w:sz w:val="28"/>
          <w:szCs w:val="28"/>
        </w:rPr>
        <w:t xml:space="preserve"> (другое название: </w:t>
      </w:r>
      <w:r w:rsidR="00083A1C" w:rsidRPr="00083A1C">
        <w:rPr>
          <w:rFonts w:ascii="Times New Roman" w:eastAsia="Times New Roman" w:hAnsi="Times New Roman"/>
          <w:sz w:val="28"/>
          <w:szCs w:val="28"/>
        </w:rPr>
        <w:t>“</w:t>
      </w:r>
      <w:r w:rsidR="00083A1C">
        <w:rPr>
          <w:rFonts w:ascii="Times New Roman" w:eastAsia="Times New Roman" w:hAnsi="Times New Roman"/>
          <w:sz w:val="28"/>
          <w:szCs w:val="28"/>
          <w:lang w:val="en-US"/>
        </w:rPr>
        <w:t>Det</w:t>
      </w:r>
      <w:r w:rsidR="00083A1C" w:rsidRPr="00083A1C">
        <w:rPr>
          <w:rFonts w:ascii="Times New Roman" w:eastAsia="Times New Roman" w:hAnsi="Times New Roman"/>
          <w:sz w:val="28"/>
          <w:szCs w:val="28"/>
        </w:rPr>
        <w:t xml:space="preserve"> </w:t>
      </w:r>
      <w:r w:rsidR="00083A1C">
        <w:rPr>
          <w:rFonts w:ascii="Times New Roman" w:eastAsia="Times New Roman" w:hAnsi="Times New Roman"/>
          <w:sz w:val="28"/>
          <w:szCs w:val="28"/>
          <w:lang w:val="en-US"/>
        </w:rPr>
        <w:t>evigas</w:t>
      </w:r>
      <w:r w:rsidR="00083A1C" w:rsidRPr="00083A1C">
        <w:rPr>
          <w:rFonts w:ascii="Times New Roman" w:eastAsia="Times New Roman" w:hAnsi="Times New Roman"/>
          <w:sz w:val="28"/>
          <w:szCs w:val="28"/>
        </w:rPr>
        <w:t xml:space="preserve"> </w:t>
      </w:r>
      <w:r w:rsidR="00083A1C">
        <w:rPr>
          <w:rFonts w:ascii="Times New Roman" w:eastAsia="Times New Roman" w:hAnsi="Times New Roman"/>
          <w:sz w:val="28"/>
          <w:szCs w:val="28"/>
          <w:lang w:val="en-US"/>
        </w:rPr>
        <w:t>hem</w:t>
      </w:r>
      <w:r w:rsidR="00083A1C" w:rsidRPr="00083A1C">
        <w:rPr>
          <w:rFonts w:ascii="Times New Roman" w:eastAsia="Times New Roman" w:hAnsi="Times New Roman"/>
          <w:sz w:val="28"/>
          <w:szCs w:val="28"/>
        </w:rPr>
        <w:t>”</w:t>
      </w:r>
      <w:r w:rsidR="00083A1C">
        <w:rPr>
          <w:rFonts w:ascii="Times New Roman" w:eastAsia="Times New Roman" w:hAnsi="Times New Roman"/>
          <w:sz w:val="28"/>
          <w:szCs w:val="28"/>
        </w:rPr>
        <w:t xml:space="preserve"> («Дом вечности»)</w:t>
      </w:r>
      <w:r w:rsidR="00083A1C">
        <w:rPr>
          <w:rStyle w:val="a5"/>
          <w:rFonts w:ascii="Times New Roman" w:eastAsia="Times New Roman" w:hAnsi="Times New Roman"/>
          <w:sz w:val="28"/>
          <w:szCs w:val="28"/>
        </w:rPr>
        <w:footnoteReference w:id="51"/>
      </w:r>
      <w:r w:rsidR="00BE189C">
        <w:rPr>
          <w:rFonts w:ascii="Times New Roman" w:eastAsia="Times New Roman" w:hAnsi="Times New Roman"/>
          <w:sz w:val="28"/>
          <w:szCs w:val="28"/>
        </w:rPr>
        <w:t>)</w:t>
      </w:r>
      <w:r w:rsidR="00083A1C">
        <w:rPr>
          <w:rFonts w:ascii="Times New Roman" w:eastAsia="Times New Roman" w:hAnsi="Times New Roman"/>
          <w:sz w:val="28"/>
          <w:szCs w:val="28"/>
        </w:rPr>
        <w:t>.</w:t>
      </w:r>
    </w:p>
    <w:p w:rsidR="00872813" w:rsidRDefault="00872813" w:rsidP="00177311">
      <w:pPr>
        <w:spacing w:after="0" w:line="360" w:lineRule="auto"/>
        <w:ind w:firstLine="709"/>
        <w:jc w:val="both"/>
        <w:rPr>
          <w:rFonts w:ascii="Times New Roman" w:eastAsia="Times New Roman" w:hAnsi="Times New Roman"/>
          <w:sz w:val="28"/>
          <w:szCs w:val="28"/>
        </w:rPr>
      </w:pPr>
    </w:p>
    <w:p w:rsidR="00D201C5" w:rsidRPr="00A33E7F" w:rsidRDefault="00BE189C" w:rsidP="0017731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Еще одним литературным</w:t>
      </w:r>
      <w:r w:rsidR="00D201C5" w:rsidRPr="00A33E7F">
        <w:rPr>
          <w:rFonts w:ascii="Times New Roman" w:eastAsia="Times New Roman" w:hAnsi="Times New Roman"/>
          <w:sz w:val="28"/>
          <w:szCs w:val="28"/>
        </w:rPr>
        <w:t xml:space="preserve"> источником вдохновения Пера Лагерквиста были ниттиталисты, произведения которых он не только читал в гимназистские годы, но под влияние которых он не мог не попасть, так ка</w:t>
      </w:r>
      <w:r>
        <w:rPr>
          <w:rFonts w:ascii="Times New Roman" w:eastAsia="Times New Roman" w:hAnsi="Times New Roman"/>
          <w:sz w:val="28"/>
          <w:szCs w:val="28"/>
        </w:rPr>
        <w:t>к именно в 1900-е –</w:t>
      </w:r>
      <w:r w:rsidR="00D201C5" w:rsidRPr="00A33E7F">
        <w:rPr>
          <w:rFonts w:ascii="Times New Roman" w:eastAsia="Times New Roman" w:hAnsi="Times New Roman"/>
          <w:sz w:val="28"/>
          <w:szCs w:val="28"/>
        </w:rPr>
        <w:t>1910-е годы, годы становления Лагерквиста как писателя, ниттиталисты занимали ведущее положение в шведской литературе.</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Девяностые годы </w:t>
      </w:r>
      <w:r w:rsidRPr="00A33E7F">
        <w:rPr>
          <w:rFonts w:ascii="Times New Roman" w:eastAsia="Times New Roman" w:hAnsi="Times New Roman"/>
          <w:sz w:val="28"/>
          <w:szCs w:val="28"/>
          <w:lang w:val="sv-SE"/>
        </w:rPr>
        <w:t>XIX</w:t>
      </w:r>
      <w:r w:rsidRPr="00A33E7F">
        <w:rPr>
          <w:rFonts w:ascii="Times New Roman" w:eastAsia="Times New Roman" w:hAnsi="Times New Roman"/>
          <w:sz w:val="28"/>
          <w:szCs w:val="28"/>
        </w:rPr>
        <w:t xml:space="preserve"> века были во многом временем полемики с натуралистами. Нитттиталисты были отчасти и неоромантиками (иногда скандинавские исследователи называет это время «Bygderomantisk tid»</w:t>
      </w:r>
      <w:r w:rsidRPr="00A33E7F">
        <w:rPr>
          <w:rFonts w:ascii="Times New Roman" w:eastAsia="Times New Roman" w:hAnsi="Times New Roman"/>
          <w:sz w:val="20"/>
          <w:szCs w:val="20"/>
          <w:vertAlign w:val="superscript"/>
          <w:lang w:eastAsia="ru-RU"/>
        </w:rPr>
        <w:footnoteReference w:id="52"/>
      </w:r>
      <w:r w:rsidR="00BE189C">
        <w:rPr>
          <w:rFonts w:ascii="Times New Roman" w:eastAsia="Times New Roman" w:hAnsi="Times New Roman"/>
          <w:sz w:val="28"/>
          <w:szCs w:val="28"/>
        </w:rPr>
        <w:t>)</w:t>
      </w:r>
      <w:r w:rsidRPr="00A33E7F">
        <w:rPr>
          <w:rFonts w:ascii="Times New Roman" w:eastAsia="Times New Roman" w:hAnsi="Times New Roman"/>
          <w:sz w:val="28"/>
          <w:szCs w:val="28"/>
        </w:rPr>
        <w:t>. Ярче всего проявили себя поэты Вернер фон Хейденстам, Оскар Левертин, Густав Фр</w:t>
      </w:r>
      <w:r w:rsidR="001F2027">
        <w:rPr>
          <w:rFonts w:ascii="Times New Roman" w:eastAsia="Times New Roman" w:hAnsi="Times New Roman"/>
          <w:sz w:val="28"/>
          <w:szCs w:val="28"/>
        </w:rPr>
        <w:t>е</w:t>
      </w:r>
      <w:r w:rsidRPr="00A33E7F">
        <w:rPr>
          <w:rFonts w:ascii="Times New Roman" w:eastAsia="Times New Roman" w:hAnsi="Times New Roman"/>
          <w:sz w:val="28"/>
          <w:szCs w:val="28"/>
        </w:rPr>
        <w:t>динг, Эрик Аксель Карлфельдт. Они даже издавали неоромантические манифесты («Возрождение» («Renässans») 1889 года Хейденстама) и памфлеты против «реализма башмачников» («Свадьба Пепиты» («Pepitas bröllop») 1890  года Левертина и Хейденстама), требуя поэзии, художественного видения,  поэтических образов. Кроме того, девятидесятники культивир</w:t>
      </w:r>
      <w:r w:rsidR="00BE189C">
        <w:rPr>
          <w:rFonts w:ascii="Times New Roman" w:eastAsia="Times New Roman" w:hAnsi="Times New Roman"/>
          <w:sz w:val="28"/>
          <w:szCs w:val="28"/>
        </w:rPr>
        <w:t>овали</w:t>
      </w:r>
      <w:r w:rsidRPr="00A33E7F">
        <w:rPr>
          <w:rFonts w:ascii="Times New Roman" w:eastAsia="Times New Roman" w:hAnsi="Times New Roman"/>
          <w:sz w:val="28"/>
          <w:szCs w:val="28"/>
        </w:rPr>
        <w:t xml:space="preserve"> свободу художественного выражения и</w:t>
      </w:r>
      <w:r w:rsidR="00BE189C">
        <w:rPr>
          <w:rFonts w:ascii="Times New Roman" w:eastAsia="Times New Roman" w:hAnsi="Times New Roman"/>
          <w:sz w:val="28"/>
          <w:szCs w:val="28"/>
        </w:rPr>
        <w:t xml:space="preserve"> в своих произведениях прибегали</w:t>
      </w:r>
      <w:r w:rsidRPr="00A33E7F">
        <w:rPr>
          <w:rFonts w:ascii="Times New Roman" w:eastAsia="Times New Roman" w:hAnsi="Times New Roman"/>
          <w:sz w:val="28"/>
          <w:szCs w:val="28"/>
        </w:rPr>
        <w:t xml:space="preserve"> к использованию символов. </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Для характеристики поэтики шведских ниттиталистов </w:t>
      </w:r>
      <w:r w:rsidR="00BE189C" w:rsidRPr="00A33E7F">
        <w:rPr>
          <w:rFonts w:ascii="Times New Roman" w:eastAsia="Times New Roman" w:hAnsi="Times New Roman"/>
          <w:sz w:val="28"/>
          <w:szCs w:val="28"/>
        </w:rPr>
        <w:t xml:space="preserve">часто </w:t>
      </w:r>
      <w:r w:rsidRPr="00A33E7F">
        <w:rPr>
          <w:rFonts w:ascii="Times New Roman" w:eastAsia="Times New Roman" w:hAnsi="Times New Roman"/>
          <w:sz w:val="28"/>
          <w:szCs w:val="28"/>
        </w:rPr>
        <w:t xml:space="preserve">прибегают к понятию «неоромантический». Действительно, и О. Левертин, и В. фон Хейденстам, и С. Лагерлеф, стремясь отмежеваться от вульгарно понимаемого натурализма, вслед за романтиками обратились к темам шведского национального прошлого, создали культ творящей личности, реабилитировали жанры мифа и сказки, стремились художественными средствами воплотить невыразимое.   </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Лагерквист также во многом опирался на классику национального романтизма. На </w:t>
      </w:r>
      <w:r w:rsidR="00BE189C">
        <w:rPr>
          <w:rFonts w:ascii="Times New Roman" w:eastAsia="Times New Roman" w:hAnsi="Times New Roman"/>
          <w:sz w:val="28"/>
          <w:szCs w:val="28"/>
        </w:rPr>
        <w:t>мотивы его произведений  повлиял</w:t>
      </w:r>
      <w:r w:rsidRPr="00A33E7F">
        <w:rPr>
          <w:rFonts w:ascii="Times New Roman" w:eastAsia="Times New Roman" w:hAnsi="Times New Roman"/>
          <w:sz w:val="28"/>
          <w:szCs w:val="28"/>
        </w:rPr>
        <w:t xml:space="preserve">, например, </w:t>
      </w:r>
      <w:r w:rsidR="00454094">
        <w:rPr>
          <w:rFonts w:ascii="Times New Roman" w:eastAsia="Times New Roman" w:hAnsi="Times New Roman"/>
          <w:sz w:val="28"/>
          <w:szCs w:val="28"/>
        </w:rPr>
        <w:t>талантливый поэт-</w:t>
      </w:r>
      <w:r w:rsidRPr="00A33E7F">
        <w:rPr>
          <w:rFonts w:ascii="Times New Roman" w:eastAsia="Times New Roman" w:hAnsi="Times New Roman"/>
          <w:sz w:val="28"/>
          <w:szCs w:val="28"/>
        </w:rPr>
        <w:t>романтик</w:t>
      </w:r>
      <w:r w:rsidR="00454094">
        <w:rPr>
          <w:rFonts w:ascii="Times New Roman" w:eastAsia="Times New Roman" w:hAnsi="Times New Roman"/>
          <w:sz w:val="28"/>
          <w:szCs w:val="28"/>
        </w:rPr>
        <w:t>, отчасти мистик</w:t>
      </w:r>
      <w:r w:rsidRPr="00A33E7F">
        <w:rPr>
          <w:rFonts w:ascii="Times New Roman" w:eastAsia="Times New Roman" w:hAnsi="Times New Roman"/>
          <w:sz w:val="28"/>
          <w:szCs w:val="28"/>
        </w:rPr>
        <w:t xml:space="preserve"> Эрик Стагнелиус с его </w:t>
      </w:r>
      <w:r w:rsidR="00454094">
        <w:rPr>
          <w:rFonts w:ascii="Times New Roman" w:eastAsia="Times New Roman" w:hAnsi="Times New Roman"/>
          <w:sz w:val="28"/>
          <w:szCs w:val="28"/>
        </w:rPr>
        <w:t>мотивом тоски</w:t>
      </w:r>
      <w:r w:rsidRPr="00A33E7F">
        <w:rPr>
          <w:rFonts w:ascii="Times New Roman" w:eastAsia="Times New Roman" w:hAnsi="Times New Roman"/>
          <w:sz w:val="28"/>
          <w:szCs w:val="28"/>
        </w:rPr>
        <w:t xml:space="preserve"> </w:t>
      </w:r>
      <w:r w:rsidR="00454094">
        <w:rPr>
          <w:rFonts w:ascii="Times New Roman" w:eastAsia="Times New Roman" w:hAnsi="Times New Roman"/>
          <w:sz w:val="28"/>
          <w:szCs w:val="28"/>
        </w:rPr>
        <w:t xml:space="preserve">человека как божьего </w:t>
      </w:r>
      <w:r w:rsidRPr="00A33E7F">
        <w:rPr>
          <w:rFonts w:ascii="Times New Roman" w:eastAsia="Times New Roman" w:hAnsi="Times New Roman"/>
          <w:sz w:val="28"/>
          <w:szCs w:val="28"/>
        </w:rPr>
        <w:t>создания по «чему-то забытому и потерянному», из которой исследователь Кай Хенмарк выводит мотив паломничества у Лагерквиста</w:t>
      </w:r>
      <w:r w:rsidRPr="00A33E7F">
        <w:rPr>
          <w:rFonts w:ascii="Times New Roman" w:hAnsi="Times New Roman"/>
          <w:sz w:val="28"/>
          <w:szCs w:val="28"/>
          <w:vertAlign w:val="superscript"/>
        </w:rPr>
        <w:footnoteReference w:id="53"/>
      </w:r>
      <w:r w:rsidR="00BE189C">
        <w:rPr>
          <w:rFonts w:ascii="Times New Roman" w:eastAsia="Times New Roman" w:hAnsi="Times New Roman"/>
          <w:sz w:val="28"/>
          <w:szCs w:val="28"/>
        </w:rPr>
        <w:t xml:space="preserve">. В </w:t>
      </w:r>
      <w:r w:rsidRPr="00A33E7F">
        <w:rPr>
          <w:rFonts w:ascii="Times New Roman" w:eastAsia="Times New Roman" w:hAnsi="Times New Roman"/>
          <w:sz w:val="28"/>
          <w:szCs w:val="28"/>
        </w:rPr>
        <w:t xml:space="preserve">произведениях </w:t>
      </w:r>
      <w:r w:rsidR="00BE189C" w:rsidRPr="00A33E7F">
        <w:rPr>
          <w:rFonts w:ascii="Times New Roman" w:eastAsia="Times New Roman" w:hAnsi="Times New Roman"/>
          <w:sz w:val="28"/>
          <w:szCs w:val="28"/>
        </w:rPr>
        <w:t>Виктор</w:t>
      </w:r>
      <w:r w:rsidR="00BE189C">
        <w:rPr>
          <w:rFonts w:ascii="Times New Roman" w:eastAsia="Times New Roman" w:hAnsi="Times New Roman"/>
          <w:sz w:val="28"/>
          <w:szCs w:val="28"/>
        </w:rPr>
        <w:t>а</w:t>
      </w:r>
      <w:r w:rsidR="00BE189C" w:rsidRPr="00A33E7F">
        <w:rPr>
          <w:rFonts w:ascii="Times New Roman" w:eastAsia="Times New Roman" w:hAnsi="Times New Roman"/>
          <w:sz w:val="28"/>
          <w:szCs w:val="28"/>
        </w:rPr>
        <w:t xml:space="preserve"> Рюдберг</w:t>
      </w:r>
      <w:r w:rsidR="00BE189C">
        <w:rPr>
          <w:rFonts w:ascii="Times New Roman" w:eastAsia="Times New Roman" w:hAnsi="Times New Roman"/>
          <w:sz w:val="28"/>
          <w:szCs w:val="28"/>
        </w:rPr>
        <w:t xml:space="preserve">а </w:t>
      </w:r>
      <w:r w:rsidRPr="00A33E7F">
        <w:rPr>
          <w:rFonts w:ascii="Times New Roman" w:eastAsia="Times New Roman" w:hAnsi="Times New Roman"/>
          <w:sz w:val="28"/>
          <w:szCs w:val="28"/>
        </w:rPr>
        <w:t>лежат  истоки лагерквист</w:t>
      </w:r>
      <w:r w:rsidR="003677BF">
        <w:rPr>
          <w:rFonts w:ascii="Times New Roman" w:eastAsia="Times New Roman" w:hAnsi="Times New Roman"/>
          <w:sz w:val="28"/>
          <w:szCs w:val="28"/>
        </w:rPr>
        <w:t>ов</w:t>
      </w:r>
      <w:r w:rsidRPr="00A33E7F">
        <w:rPr>
          <w:rFonts w:ascii="Times New Roman" w:eastAsia="Times New Roman" w:hAnsi="Times New Roman"/>
          <w:sz w:val="28"/>
          <w:szCs w:val="28"/>
        </w:rPr>
        <w:t>ских мотивов изгнанничества и паломничества и символа «святая земля», как утверждает Кай Хенмарк, отмечая при этом, что трактовка Рюдберга гораздо наивнее</w:t>
      </w:r>
      <w:r w:rsidRPr="00A33E7F">
        <w:rPr>
          <w:rFonts w:ascii="Times New Roman" w:hAnsi="Times New Roman"/>
          <w:sz w:val="28"/>
          <w:szCs w:val="28"/>
          <w:vertAlign w:val="superscript"/>
        </w:rPr>
        <w:footnoteReference w:id="54"/>
      </w:r>
      <w:r w:rsidR="00BE189C">
        <w:rPr>
          <w:rFonts w:ascii="Times New Roman" w:eastAsia="Times New Roman" w:hAnsi="Times New Roman"/>
          <w:sz w:val="28"/>
          <w:szCs w:val="28"/>
        </w:rPr>
        <w:t xml:space="preserve">. Бесспорно </w:t>
      </w:r>
      <w:r w:rsidRPr="00A33E7F">
        <w:rPr>
          <w:rFonts w:ascii="Times New Roman" w:eastAsia="Times New Roman" w:hAnsi="Times New Roman"/>
          <w:sz w:val="28"/>
          <w:szCs w:val="28"/>
        </w:rPr>
        <w:t xml:space="preserve"> и </w:t>
      </w:r>
      <w:r w:rsidR="00BE189C">
        <w:rPr>
          <w:rFonts w:ascii="Times New Roman" w:eastAsia="Times New Roman" w:hAnsi="Times New Roman"/>
          <w:sz w:val="28"/>
          <w:szCs w:val="28"/>
        </w:rPr>
        <w:t>влияние на Лагерквиста центральной фигуры</w:t>
      </w:r>
      <w:r w:rsidRPr="00A33E7F">
        <w:rPr>
          <w:rFonts w:ascii="Times New Roman" w:eastAsia="Times New Roman" w:hAnsi="Times New Roman"/>
          <w:sz w:val="28"/>
          <w:szCs w:val="28"/>
        </w:rPr>
        <w:t xml:space="preserve"> шведского романтизма Эсайас</w:t>
      </w:r>
      <w:r w:rsidR="00BE189C">
        <w:rPr>
          <w:rFonts w:ascii="Times New Roman" w:eastAsia="Times New Roman" w:hAnsi="Times New Roman"/>
          <w:sz w:val="28"/>
          <w:szCs w:val="28"/>
        </w:rPr>
        <w:t>а</w:t>
      </w:r>
      <w:r w:rsidRPr="00A33E7F">
        <w:rPr>
          <w:rFonts w:ascii="Times New Roman" w:eastAsia="Times New Roman" w:hAnsi="Times New Roman"/>
          <w:sz w:val="28"/>
          <w:szCs w:val="28"/>
        </w:rPr>
        <w:t xml:space="preserve"> Тегнер</w:t>
      </w:r>
      <w:r w:rsidR="00BE189C">
        <w:rPr>
          <w:rFonts w:ascii="Times New Roman" w:eastAsia="Times New Roman" w:hAnsi="Times New Roman"/>
          <w:sz w:val="28"/>
          <w:szCs w:val="28"/>
        </w:rPr>
        <w:t xml:space="preserve">а (подробные доказательства приводит Ингрид Шёйер в </w:t>
      </w:r>
      <w:r w:rsidRPr="00A33E7F">
        <w:rPr>
          <w:rFonts w:ascii="Times New Roman" w:eastAsia="Times New Roman" w:hAnsi="Times New Roman"/>
          <w:sz w:val="28"/>
          <w:szCs w:val="28"/>
        </w:rPr>
        <w:t>монографии «</w:t>
      </w:r>
      <w:r w:rsidRPr="00A33E7F">
        <w:rPr>
          <w:rFonts w:ascii="Times New Roman" w:eastAsia="Times New Roman" w:hAnsi="Times New Roman"/>
          <w:sz w:val="28"/>
          <w:szCs w:val="28"/>
          <w:lang w:val="sv-SE"/>
        </w:rPr>
        <w:t>Som</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i</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Aftonland</w:t>
      </w:r>
      <w:r w:rsidRPr="00A33E7F">
        <w:rPr>
          <w:rFonts w:ascii="Times New Roman" w:eastAsia="Times New Roman" w:hAnsi="Times New Roman"/>
          <w:sz w:val="28"/>
          <w:szCs w:val="28"/>
        </w:rPr>
        <w:t>»</w:t>
      </w:r>
      <w:r w:rsidRPr="00A33E7F">
        <w:rPr>
          <w:rFonts w:ascii="Times New Roman" w:hAnsi="Times New Roman"/>
          <w:sz w:val="28"/>
          <w:szCs w:val="28"/>
          <w:vertAlign w:val="superscript"/>
        </w:rPr>
        <w:footnoteReference w:id="55"/>
      </w:r>
      <w:r w:rsidR="00BE189C">
        <w:rPr>
          <w:rFonts w:ascii="Times New Roman" w:eastAsia="Times New Roman" w:hAnsi="Times New Roman"/>
          <w:sz w:val="28"/>
          <w:szCs w:val="28"/>
        </w:rPr>
        <w:t>)</w:t>
      </w:r>
      <w:r w:rsidRPr="00A33E7F">
        <w:rPr>
          <w:rFonts w:ascii="Times New Roman" w:eastAsia="Times New Roman" w:hAnsi="Times New Roman"/>
          <w:sz w:val="28"/>
          <w:szCs w:val="28"/>
        </w:rPr>
        <w:t xml:space="preserve">. </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Именно ниттиталисты попали под мощное влияние Ницше, труды которого были известны в Швеции благодаря лекциям Г. Брандеса и статьям У. Ханссона. Опубликовав ряд посвященных Ницше очерков и стихотворений, шведские девятидесятники сделали немецкого философа необычайно популярным в своей стране. </w:t>
      </w:r>
    </w:p>
    <w:p w:rsidR="00D201C5"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Лагерквист читал и осмысливал труды Ницше, свободно вводил ницшеанскую образность в свои произведения. Фактически, весь ранний период творчества этого писателя прошел «под знаком Ницше». </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Провозглашение шведскими девятидесятниками ценности субъективного и эстетического шло параллельно с расцветом европейского символизма. И Левертин, и Хейденстам, и Карлфельдт хорошо знали современную им французскую литературу. Так, Левертин интересовался символисткой поэзией: на рубеже веков он написал несколько эссе о французских поэтах-символистах: в 1898 году о Малларме, в 1900 – о Рембо, в 1903 – о Бодлере. Я. С</w:t>
      </w:r>
      <w:r w:rsidR="001F2027">
        <w:rPr>
          <w:rFonts w:ascii="Times New Roman" w:eastAsia="Times New Roman" w:hAnsi="Times New Roman"/>
          <w:sz w:val="28"/>
          <w:szCs w:val="28"/>
        </w:rPr>
        <w:t>е</w:t>
      </w:r>
      <w:r w:rsidRPr="00A33E7F">
        <w:rPr>
          <w:rFonts w:ascii="Times New Roman" w:eastAsia="Times New Roman" w:hAnsi="Times New Roman"/>
          <w:sz w:val="28"/>
          <w:szCs w:val="28"/>
        </w:rPr>
        <w:t>дерберг, в зрелых психологических романах («Förvillelser» («Заблуждения») 1895 года, «Doktor Glas» («Доктор Глас») 1905 года, «Den allvarsamma leken» («Серьезная игра») 1912 года) совмещавший стриндберговский символизм с натурализмом, начинал как подражатель символизма: его роман «</w:t>
      </w:r>
      <w:r w:rsidRPr="00A33E7F">
        <w:rPr>
          <w:rFonts w:ascii="Times New Roman" w:eastAsia="Times New Roman" w:hAnsi="Times New Roman"/>
          <w:sz w:val="28"/>
          <w:szCs w:val="28"/>
          <w:lang w:val="sv-SE"/>
        </w:rPr>
        <w:t>Martins</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Bircks</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ungdom</w:t>
      </w:r>
      <w:r w:rsidR="00955C2F">
        <w:rPr>
          <w:rFonts w:ascii="Times New Roman" w:eastAsia="Times New Roman" w:hAnsi="Times New Roman"/>
          <w:sz w:val="28"/>
          <w:szCs w:val="28"/>
        </w:rPr>
        <w:t>» («Юность Мартина Брика») 1901</w:t>
      </w:r>
      <w:r w:rsidRPr="00A33E7F">
        <w:rPr>
          <w:rFonts w:ascii="Times New Roman" w:eastAsia="Times New Roman" w:hAnsi="Times New Roman"/>
          <w:sz w:val="28"/>
          <w:szCs w:val="28"/>
        </w:rPr>
        <w:t xml:space="preserve"> года «наполнен мечтами, снами и символами»</w:t>
      </w:r>
      <w:r w:rsidRPr="00A33E7F">
        <w:rPr>
          <w:rFonts w:ascii="Times New Roman" w:eastAsia="Times New Roman" w:hAnsi="Times New Roman"/>
          <w:sz w:val="20"/>
          <w:szCs w:val="20"/>
          <w:vertAlign w:val="superscript"/>
          <w:lang w:eastAsia="ru-RU"/>
        </w:rPr>
        <w:footnoteReference w:id="56"/>
      </w:r>
      <w:r w:rsidRPr="00A33E7F">
        <w:rPr>
          <w:rFonts w:ascii="Times New Roman" w:eastAsia="Times New Roman" w:hAnsi="Times New Roman"/>
          <w:sz w:val="28"/>
          <w:szCs w:val="28"/>
        </w:rPr>
        <w:t>.</w:t>
      </w: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В скандинавистике нет единого мнения относительно такого явления как шведский символизм. Некоторые исследователи полагают, что в Швеции (как и в других скандинавских странах) существовали лишь сходные с символизмом явления. Так, литературоведы Щ</w:t>
      </w:r>
      <w:r w:rsidR="00DA016B">
        <w:rPr>
          <w:rFonts w:ascii="Times New Roman" w:eastAsia="Times New Roman" w:hAnsi="Times New Roman"/>
          <w:sz w:val="28"/>
          <w:szCs w:val="28"/>
        </w:rPr>
        <w:t>ё</w:t>
      </w:r>
      <w:r w:rsidRPr="00A33E7F">
        <w:rPr>
          <w:rFonts w:ascii="Times New Roman" w:eastAsia="Times New Roman" w:hAnsi="Times New Roman"/>
          <w:sz w:val="28"/>
          <w:szCs w:val="28"/>
        </w:rPr>
        <w:t>берг и Йенсен пишут: «Существует ли такое явление, как скандинавский символизм? Строго говоря, нет. Однако возможно, конечно, говорить о явлениях, сходных с символизмом, проявившихся отдельно в разных сканди</w:t>
      </w:r>
      <w:r w:rsidR="00955C2F">
        <w:rPr>
          <w:rFonts w:ascii="Times New Roman" w:eastAsia="Times New Roman" w:hAnsi="Times New Roman"/>
          <w:sz w:val="28"/>
          <w:szCs w:val="28"/>
        </w:rPr>
        <w:t>навских странах: сначала в Дани</w:t>
      </w:r>
      <w:r w:rsidRPr="00A33E7F">
        <w:rPr>
          <w:rFonts w:ascii="Times New Roman" w:eastAsia="Times New Roman" w:hAnsi="Times New Roman"/>
          <w:sz w:val="28"/>
          <w:szCs w:val="28"/>
        </w:rPr>
        <w:t>и, потом в Швеции, Норвегии и Исландии»</w:t>
      </w:r>
      <w:r w:rsidRPr="00A33E7F">
        <w:rPr>
          <w:rFonts w:ascii="Times New Roman" w:hAnsi="Times New Roman"/>
          <w:sz w:val="28"/>
          <w:szCs w:val="28"/>
          <w:vertAlign w:val="superscript"/>
        </w:rPr>
        <w:footnoteReference w:id="57"/>
      </w:r>
      <w:r w:rsidRPr="00A33E7F">
        <w:rPr>
          <w:rFonts w:ascii="Times New Roman" w:eastAsia="Times New Roman" w:hAnsi="Times New Roman"/>
          <w:sz w:val="28"/>
          <w:szCs w:val="28"/>
        </w:rPr>
        <w:t xml:space="preserve">. С другой стороны, есть крупные работы, в которых вся история шведской литературы первой половины </w:t>
      </w:r>
      <w:r w:rsidRPr="00A33E7F">
        <w:rPr>
          <w:rFonts w:ascii="Times New Roman" w:eastAsia="Times New Roman" w:hAnsi="Times New Roman"/>
          <w:sz w:val="28"/>
          <w:szCs w:val="28"/>
          <w:lang w:val="en-US"/>
        </w:rPr>
        <w:t>XX</w:t>
      </w:r>
      <w:r w:rsidRPr="00A33E7F">
        <w:rPr>
          <w:rFonts w:ascii="Times New Roman" w:eastAsia="Times New Roman" w:hAnsi="Times New Roman"/>
          <w:sz w:val="28"/>
          <w:szCs w:val="28"/>
        </w:rPr>
        <w:t xml:space="preserve"> века рассматривается как взаимодействие двух тенде</w:t>
      </w:r>
      <w:r w:rsidR="00DA0583">
        <w:rPr>
          <w:rFonts w:ascii="Times New Roman" w:eastAsia="Times New Roman" w:hAnsi="Times New Roman"/>
          <w:sz w:val="28"/>
          <w:szCs w:val="28"/>
        </w:rPr>
        <w:t>н</w:t>
      </w:r>
      <w:r w:rsidRPr="00A33E7F">
        <w:rPr>
          <w:rFonts w:ascii="Times New Roman" w:eastAsia="Times New Roman" w:hAnsi="Times New Roman"/>
          <w:sz w:val="28"/>
          <w:szCs w:val="28"/>
        </w:rPr>
        <w:t>ций: реализма и символизма</w:t>
      </w:r>
      <w:r w:rsidRPr="00A33E7F">
        <w:rPr>
          <w:rFonts w:ascii="Times New Roman" w:hAnsi="Times New Roman"/>
          <w:sz w:val="28"/>
          <w:szCs w:val="28"/>
          <w:vertAlign w:val="superscript"/>
        </w:rPr>
        <w:footnoteReference w:id="58"/>
      </w:r>
      <w:r w:rsidRPr="00A33E7F">
        <w:rPr>
          <w:rFonts w:ascii="Times New Roman" w:eastAsia="Times New Roman" w:hAnsi="Times New Roman"/>
          <w:sz w:val="28"/>
          <w:szCs w:val="28"/>
        </w:rPr>
        <w:t>. Автор такого исследования Гуннар Бранделл</w:t>
      </w:r>
      <w:r w:rsidR="00296F6D">
        <w:rPr>
          <w:rFonts w:ascii="Times New Roman" w:eastAsia="Times New Roman" w:hAnsi="Times New Roman"/>
          <w:sz w:val="28"/>
          <w:szCs w:val="28"/>
        </w:rPr>
        <w:t>ь</w:t>
      </w:r>
      <w:r w:rsidRPr="00A33E7F">
        <w:rPr>
          <w:rFonts w:ascii="Times New Roman" w:eastAsia="Times New Roman" w:hAnsi="Times New Roman"/>
          <w:sz w:val="28"/>
          <w:szCs w:val="28"/>
        </w:rPr>
        <w:t xml:space="preserve"> пишет, что «символисты разных мастей» внесли «в каком-то смысле самый важный, хотя и оставшийся относительно незамеченным» вклад в шведскую литературу первой половины XX века</w:t>
      </w:r>
      <w:r w:rsidRPr="00A33E7F">
        <w:rPr>
          <w:rFonts w:ascii="Times New Roman" w:hAnsi="Times New Roman"/>
          <w:sz w:val="28"/>
          <w:szCs w:val="28"/>
          <w:vertAlign w:val="superscript"/>
        </w:rPr>
        <w:footnoteReference w:id="59"/>
      </w:r>
      <w:r w:rsidRPr="00A33E7F">
        <w:rPr>
          <w:rFonts w:ascii="Times New Roman" w:eastAsia="Times New Roman" w:hAnsi="Times New Roman"/>
          <w:sz w:val="28"/>
          <w:szCs w:val="28"/>
        </w:rPr>
        <w:t>.</w:t>
      </w:r>
    </w:p>
    <w:p w:rsidR="00693359"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Лагерквист </w:t>
      </w:r>
      <w:r>
        <w:rPr>
          <w:rFonts w:ascii="Times New Roman" w:eastAsia="Times New Roman" w:hAnsi="Times New Roman"/>
          <w:sz w:val="28"/>
          <w:szCs w:val="28"/>
        </w:rPr>
        <w:t xml:space="preserve">внимательно </w:t>
      </w:r>
      <w:r w:rsidRPr="00A33E7F">
        <w:rPr>
          <w:rFonts w:ascii="Times New Roman" w:eastAsia="Times New Roman" w:hAnsi="Times New Roman"/>
          <w:sz w:val="28"/>
          <w:szCs w:val="28"/>
        </w:rPr>
        <w:t>читал произведения лидера «символистского» кружка «</w:t>
      </w:r>
      <w:r w:rsidRPr="00A33E7F">
        <w:rPr>
          <w:rFonts w:ascii="Times New Roman" w:eastAsia="Times New Roman" w:hAnsi="Times New Roman"/>
          <w:sz w:val="28"/>
          <w:szCs w:val="28"/>
          <w:lang w:val="sv-SE"/>
        </w:rPr>
        <w:t>Tuakretsen</w:t>
      </w:r>
      <w:r w:rsidRPr="00A33E7F">
        <w:rPr>
          <w:rFonts w:ascii="Times New Roman" w:eastAsia="Times New Roman" w:hAnsi="Times New Roman"/>
          <w:sz w:val="28"/>
          <w:szCs w:val="28"/>
        </w:rPr>
        <w:t>» в Лунде Бенгта Лидфорса (1868-1913)</w:t>
      </w:r>
      <w:r w:rsidRPr="00A33E7F">
        <w:rPr>
          <w:rFonts w:ascii="Times New Roman" w:hAnsi="Times New Roman"/>
          <w:sz w:val="28"/>
          <w:szCs w:val="28"/>
          <w:vertAlign w:val="superscript"/>
        </w:rPr>
        <w:footnoteReference w:id="60"/>
      </w:r>
      <w:r w:rsidRPr="00A33E7F">
        <w:rPr>
          <w:rFonts w:ascii="Times New Roman" w:eastAsia="Times New Roman" w:hAnsi="Times New Roman"/>
          <w:sz w:val="28"/>
          <w:szCs w:val="28"/>
        </w:rPr>
        <w:t xml:space="preserve">, </w:t>
      </w:r>
      <w:r w:rsidR="00693359">
        <w:rPr>
          <w:rFonts w:ascii="Times New Roman" w:eastAsia="Times New Roman" w:hAnsi="Times New Roman"/>
          <w:sz w:val="28"/>
          <w:szCs w:val="28"/>
        </w:rPr>
        <w:t xml:space="preserve">а также других символистов: </w:t>
      </w:r>
    </w:p>
    <w:p w:rsidR="00693359" w:rsidRPr="00693359" w:rsidRDefault="00D201C5" w:rsidP="00693359">
      <w:pPr>
        <w:pStyle w:val="aff4"/>
        <w:numPr>
          <w:ilvl w:val="0"/>
          <w:numId w:val="26"/>
        </w:numPr>
        <w:spacing w:after="0" w:line="360" w:lineRule="auto"/>
        <w:jc w:val="both"/>
        <w:rPr>
          <w:rFonts w:ascii="Times New Roman" w:eastAsia="Times New Roman" w:hAnsi="Times New Roman"/>
          <w:sz w:val="28"/>
          <w:szCs w:val="28"/>
        </w:rPr>
      </w:pPr>
      <w:r w:rsidRPr="00693359">
        <w:rPr>
          <w:rFonts w:ascii="Times New Roman" w:eastAsia="Times New Roman" w:hAnsi="Times New Roman"/>
          <w:sz w:val="28"/>
          <w:szCs w:val="28"/>
        </w:rPr>
        <w:t>«шведского Рембо» Эмиля Клеена (1868-1898)</w:t>
      </w:r>
      <w:r w:rsidRPr="00A33E7F">
        <w:rPr>
          <w:vertAlign w:val="superscript"/>
        </w:rPr>
        <w:footnoteReference w:id="61"/>
      </w:r>
      <w:r w:rsidRPr="00693359">
        <w:rPr>
          <w:rFonts w:ascii="Times New Roman" w:eastAsia="Times New Roman" w:hAnsi="Times New Roman"/>
          <w:sz w:val="28"/>
          <w:szCs w:val="28"/>
        </w:rPr>
        <w:t xml:space="preserve">, </w:t>
      </w:r>
    </w:p>
    <w:p w:rsidR="00693359" w:rsidRPr="00693359" w:rsidRDefault="00D201C5" w:rsidP="00693359">
      <w:pPr>
        <w:pStyle w:val="aff4"/>
        <w:numPr>
          <w:ilvl w:val="0"/>
          <w:numId w:val="26"/>
        </w:numPr>
        <w:spacing w:after="0" w:line="360" w:lineRule="auto"/>
        <w:jc w:val="both"/>
        <w:rPr>
          <w:rFonts w:ascii="Times New Roman" w:eastAsia="Times New Roman" w:hAnsi="Times New Roman"/>
          <w:sz w:val="28"/>
          <w:szCs w:val="28"/>
        </w:rPr>
      </w:pPr>
      <w:r w:rsidRPr="00693359">
        <w:rPr>
          <w:rFonts w:ascii="Times New Roman" w:eastAsia="Times New Roman" w:hAnsi="Times New Roman"/>
          <w:sz w:val="28"/>
          <w:szCs w:val="28"/>
        </w:rPr>
        <w:t>автора символистских юмористических произведений и пародий,  писавшего под псевдонимом Факир Фал</w:t>
      </w:r>
      <w:r w:rsidR="00693359" w:rsidRPr="00693359">
        <w:rPr>
          <w:rFonts w:ascii="Times New Roman" w:eastAsia="Times New Roman" w:hAnsi="Times New Roman"/>
          <w:sz w:val="28"/>
          <w:szCs w:val="28"/>
        </w:rPr>
        <w:t>ь</w:t>
      </w:r>
      <w:r w:rsidRPr="00693359">
        <w:rPr>
          <w:rFonts w:ascii="Times New Roman" w:eastAsia="Times New Roman" w:hAnsi="Times New Roman"/>
          <w:sz w:val="28"/>
          <w:szCs w:val="28"/>
        </w:rPr>
        <w:t>стафф, Акселя Валленгрена (1865-1896)</w:t>
      </w:r>
      <w:r w:rsidRPr="00A33E7F">
        <w:rPr>
          <w:vertAlign w:val="superscript"/>
        </w:rPr>
        <w:footnoteReference w:id="62"/>
      </w:r>
      <w:r w:rsidRPr="00693359">
        <w:rPr>
          <w:rFonts w:ascii="Times New Roman" w:eastAsia="Times New Roman" w:hAnsi="Times New Roman"/>
          <w:sz w:val="28"/>
          <w:szCs w:val="28"/>
        </w:rPr>
        <w:t xml:space="preserve">, </w:t>
      </w:r>
    </w:p>
    <w:p w:rsidR="00693359" w:rsidRPr="00693359" w:rsidRDefault="00D201C5" w:rsidP="00693359">
      <w:pPr>
        <w:pStyle w:val="aff4"/>
        <w:numPr>
          <w:ilvl w:val="0"/>
          <w:numId w:val="26"/>
        </w:numPr>
        <w:spacing w:after="0" w:line="360" w:lineRule="auto"/>
        <w:jc w:val="both"/>
        <w:rPr>
          <w:rFonts w:ascii="Times New Roman" w:eastAsia="Times New Roman" w:hAnsi="Times New Roman"/>
          <w:sz w:val="28"/>
          <w:szCs w:val="28"/>
        </w:rPr>
      </w:pPr>
      <w:r w:rsidRPr="00693359">
        <w:rPr>
          <w:rFonts w:ascii="Times New Roman" w:eastAsia="Times New Roman" w:hAnsi="Times New Roman"/>
          <w:sz w:val="28"/>
          <w:szCs w:val="28"/>
        </w:rPr>
        <w:t>изучавшего в Америке творчество Уолта Уитмена Густава Уддгрена (1865-1927)</w:t>
      </w:r>
      <w:r w:rsidRPr="00A33E7F">
        <w:rPr>
          <w:vertAlign w:val="superscript"/>
        </w:rPr>
        <w:footnoteReference w:id="63"/>
      </w:r>
      <w:r w:rsidRPr="00693359">
        <w:rPr>
          <w:rFonts w:ascii="Times New Roman" w:eastAsia="Times New Roman" w:hAnsi="Times New Roman"/>
          <w:sz w:val="28"/>
          <w:szCs w:val="28"/>
        </w:rPr>
        <w:t xml:space="preserve">, </w:t>
      </w:r>
    </w:p>
    <w:p w:rsidR="00D201C5" w:rsidRDefault="00D201C5" w:rsidP="00693359">
      <w:pPr>
        <w:pStyle w:val="aff4"/>
        <w:numPr>
          <w:ilvl w:val="0"/>
          <w:numId w:val="26"/>
        </w:numPr>
        <w:spacing w:after="0" w:line="360" w:lineRule="auto"/>
        <w:jc w:val="both"/>
        <w:rPr>
          <w:rFonts w:ascii="Times New Roman" w:eastAsia="Times New Roman" w:hAnsi="Times New Roman"/>
          <w:sz w:val="28"/>
          <w:szCs w:val="28"/>
        </w:rPr>
      </w:pPr>
      <w:r w:rsidRPr="00693359">
        <w:rPr>
          <w:rFonts w:ascii="Times New Roman" w:eastAsia="Times New Roman" w:hAnsi="Times New Roman"/>
          <w:sz w:val="28"/>
          <w:szCs w:val="28"/>
        </w:rPr>
        <w:t xml:space="preserve">Удэ Бальтена (1875-1954), принесшего в шведскую культуру через датскую влияние таких символистов как </w:t>
      </w:r>
      <w:r w:rsidR="001200DB" w:rsidRPr="00693359">
        <w:rPr>
          <w:rFonts w:ascii="Times New Roman" w:eastAsia="Times New Roman" w:hAnsi="Times New Roman"/>
          <w:sz w:val="28"/>
          <w:szCs w:val="28"/>
        </w:rPr>
        <w:t xml:space="preserve">Морис </w:t>
      </w:r>
      <w:r w:rsidRPr="00693359">
        <w:rPr>
          <w:rFonts w:ascii="Times New Roman" w:eastAsia="Times New Roman" w:hAnsi="Times New Roman"/>
          <w:sz w:val="28"/>
          <w:szCs w:val="28"/>
        </w:rPr>
        <w:t>Метерлинк и Оскар Уайльд</w:t>
      </w:r>
      <w:r w:rsidRPr="00693359">
        <w:rPr>
          <w:rFonts w:ascii="Times New Roman" w:hAnsi="Times New Roman"/>
          <w:sz w:val="28"/>
          <w:szCs w:val="28"/>
          <w:vertAlign w:val="superscript"/>
        </w:rPr>
        <w:t xml:space="preserve"> </w:t>
      </w:r>
      <w:r w:rsidRPr="00A33E7F">
        <w:rPr>
          <w:vertAlign w:val="superscript"/>
        </w:rPr>
        <w:footnoteReference w:id="64"/>
      </w:r>
      <w:r w:rsidR="00693359">
        <w:rPr>
          <w:rFonts w:ascii="Times New Roman" w:eastAsia="Times New Roman" w:hAnsi="Times New Roman"/>
          <w:sz w:val="28"/>
          <w:szCs w:val="28"/>
        </w:rPr>
        <w:t xml:space="preserve"> </w:t>
      </w:r>
    </w:p>
    <w:p w:rsidR="00693359" w:rsidRDefault="00693359" w:rsidP="00693359">
      <w:pPr>
        <w:pStyle w:val="aff4"/>
        <w:numPr>
          <w:ilvl w:val="0"/>
          <w:numId w:val="26"/>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и др.</w:t>
      </w:r>
    </w:p>
    <w:p w:rsidR="00693359" w:rsidRPr="00693359" w:rsidRDefault="00693359" w:rsidP="00693359">
      <w:pPr>
        <w:pStyle w:val="aff4"/>
        <w:spacing w:after="0" w:line="360" w:lineRule="auto"/>
        <w:ind w:left="1429"/>
        <w:jc w:val="both"/>
        <w:rPr>
          <w:rFonts w:ascii="Times New Roman" w:eastAsia="Times New Roman" w:hAnsi="Times New Roman"/>
          <w:sz w:val="28"/>
          <w:szCs w:val="28"/>
        </w:rPr>
      </w:pPr>
    </w:p>
    <w:p w:rsidR="00D201C5" w:rsidRPr="00A33E7F" w:rsidRDefault="00D201C5"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Особое значение для становления метода Лагерквиста имело знакомство с творчеством символиста и эстета Вильгельма Экелунда (1880-1949), явившегося прямым наследником членов уже упоминавшегося кружка «</w:t>
      </w:r>
      <w:r w:rsidRPr="00A33E7F">
        <w:rPr>
          <w:rFonts w:ascii="Times New Roman" w:eastAsia="Times New Roman" w:hAnsi="Times New Roman"/>
          <w:sz w:val="28"/>
          <w:szCs w:val="28"/>
          <w:lang w:val="sv-SE"/>
        </w:rPr>
        <w:t>Tuakretsen</w:t>
      </w:r>
      <w:r w:rsidRPr="00A33E7F">
        <w:rPr>
          <w:rFonts w:ascii="Times New Roman" w:eastAsia="Times New Roman" w:hAnsi="Times New Roman"/>
          <w:sz w:val="28"/>
          <w:szCs w:val="28"/>
        </w:rPr>
        <w:t>» – своих старших товарищей по Лундскому университету</w:t>
      </w:r>
      <w:r w:rsidRPr="00A33E7F">
        <w:rPr>
          <w:rFonts w:ascii="Times New Roman" w:eastAsia="Times New Roman" w:hAnsi="Times New Roman"/>
          <w:sz w:val="20"/>
          <w:szCs w:val="20"/>
          <w:vertAlign w:val="superscript"/>
          <w:lang w:eastAsia="ru-RU"/>
        </w:rPr>
        <w:footnoteReference w:id="65"/>
      </w:r>
      <w:r w:rsidRPr="00A33E7F">
        <w:rPr>
          <w:rFonts w:ascii="Times New Roman" w:eastAsia="Times New Roman" w:hAnsi="Times New Roman"/>
          <w:sz w:val="28"/>
          <w:szCs w:val="28"/>
        </w:rPr>
        <w:t>. В юности Экелунд пишет много вариаций на темы Рембо, пытается переводить Бодлера, пишет сравнительное эссе «Бодлер-Пшибышевский» (1902), подражает Верлену в стихах</w:t>
      </w:r>
      <w:r w:rsidRPr="00A33E7F">
        <w:rPr>
          <w:rFonts w:ascii="Times New Roman" w:eastAsia="Times New Roman" w:hAnsi="Times New Roman"/>
          <w:sz w:val="20"/>
          <w:szCs w:val="20"/>
          <w:vertAlign w:val="superscript"/>
          <w:lang w:eastAsia="ru-RU"/>
        </w:rPr>
        <w:footnoteReference w:id="66"/>
      </w:r>
      <w:r w:rsidRPr="00A33E7F">
        <w:rPr>
          <w:rFonts w:ascii="Times New Roman" w:eastAsia="Times New Roman" w:hAnsi="Times New Roman"/>
          <w:sz w:val="28"/>
          <w:szCs w:val="28"/>
        </w:rPr>
        <w:t>. Более зрелые стихотворные сборники  Экелунда – примеры настоящей символисткой поэзии («</w:t>
      </w:r>
      <w:r w:rsidRPr="00A33E7F">
        <w:rPr>
          <w:rFonts w:ascii="Times New Roman" w:eastAsia="Times New Roman" w:hAnsi="Times New Roman"/>
          <w:sz w:val="28"/>
          <w:szCs w:val="28"/>
          <w:lang w:val="sv-SE"/>
        </w:rPr>
        <w:t>Melodier</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i</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skymning</w:t>
      </w:r>
      <w:r w:rsidRPr="00A33E7F">
        <w:rPr>
          <w:rFonts w:ascii="Times New Roman" w:eastAsia="Times New Roman" w:hAnsi="Times New Roman"/>
          <w:sz w:val="28"/>
          <w:szCs w:val="28"/>
        </w:rPr>
        <w:t>» («Песни в сумерках») 1902 года, «</w:t>
      </w:r>
      <w:r w:rsidRPr="00A33E7F">
        <w:rPr>
          <w:rFonts w:ascii="Times New Roman" w:eastAsia="Times New Roman" w:hAnsi="Times New Roman"/>
          <w:sz w:val="28"/>
          <w:szCs w:val="28"/>
          <w:lang w:val="sv-SE"/>
        </w:rPr>
        <w:t>Elegier</w:t>
      </w:r>
      <w:r w:rsidRPr="00A33E7F">
        <w:rPr>
          <w:rFonts w:ascii="Times New Roman" w:eastAsia="Times New Roman" w:hAnsi="Times New Roman"/>
          <w:sz w:val="28"/>
          <w:szCs w:val="28"/>
        </w:rPr>
        <w:t>» («Элегии») 1903 года, «</w:t>
      </w:r>
      <w:r w:rsidRPr="00A33E7F">
        <w:rPr>
          <w:rFonts w:ascii="Times New Roman" w:eastAsia="Times New Roman" w:hAnsi="Times New Roman"/>
          <w:sz w:val="28"/>
          <w:szCs w:val="28"/>
          <w:lang w:val="sv-SE"/>
        </w:rPr>
        <w:t>In</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Candidum</w:t>
      </w:r>
      <w:r w:rsidRPr="00A33E7F">
        <w:rPr>
          <w:rFonts w:ascii="Times New Roman" w:eastAsia="Times New Roman" w:hAnsi="Times New Roman"/>
          <w:sz w:val="28"/>
          <w:szCs w:val="28"/>
        </w:rPr>
        <w:t>» («При свече»)</w:t>
      </w:r>
      <w:r w:rsidR="009813E7" w:rsidRPr="009813E7">
        <w:rPr>
          <w:rFonts w:ascii="Times New Roman" w:eastAsia="Times New Roman" w:hAnsi="Times New Roman"/>
          <w:sz w:val="28"/>
          <w:szCs w:val="28"/>
        </w:rPr>
        <w:t xml:space="preserve"> </w:t>
      </w:r>
      <w:r w:rsidRPr="00A33E7F">
        <w:rPr>
          <w:rFonts w:ascii="Times New Roman" w:eastAsia="Times New Roman" w:hAnsi="Times New Roman"/>
          <w:sz w:val="28"/>
          <w:szCs w:val="28"/>
        </w:rPr>
        <w:t>1905 года, «</w:t>
      </w:r>
      <w:r w:rsidRPr="00A33E7F">
        <w:rPr>
          <w:rFonts w:ascii="Times New Roman" w:eastAsia="Times New Roman" w:hAnsi="Times New Roman"/>
          <w:sz w:val="28"/>
          <w:szCs w:val="28"/>
          <w:lang w:val="sv-SE"/>
        </w:rPr>
        <w:t>Hafvets</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stj</w:t>
      </w:r>
      <w:r w:rsidRPr="00A33E7F">
        <w:rPr>
          <w:rFonts w:ascii="Times New Roman" w:eastAsia="Times New Roman" w:hAnsi="Times New Roman"/>
          <w:sz w:val="28"/>
          <w:szCs w:val="28"/>
        </w:rPr>
        <w:t>ä</w:t>
      </w:r>
      <w:r w:rsidRPr="00A33E7F">
        <w:rPr>
          <w:rFonts w:ascii="Times New Roman" w:eastAsia="Times New Roman" w:hAnsi="Times New Roman"/>
          <w:sz w:val="28"/>
          <w:szCs w:val="28"/>
          <w:lang w:val="sv-SE"/>
        </w:rPr>
        <w:t>rna</w:t>
      </w:r>
      <w:r w:rsidRPr="00A33E7F">
        <w:rPr>
          <w:rFonts w:ascii="Times New Roman" w:eastAsia="Times New Roman" w:hAnsi="Times New Roman"/>
          <w:sz w:val="28"/>
          <w:szCs w:val="28"/>
        </w:rPr>
        <w:t>» («Зв</w:t>
      </w:r>
      <w:r w:rsidR="001F2027">
        <w:rPr>
          <w:rFonts w:ascii="Times New Roman" w:eastAsia="Times New Roman" w:hAnsi="Times New Roman"/>
          <w:sz w:val="28"/>
          <w:szCs w:val="28"/>
        </w:rPr>
        <w:t>е</w:t>
      </w:r>
      <w:r w:rsidRPr="00A33E7F">
        <w:rPr>
          <w:rFonts w:ascii="Times New Roman" w:eastAsia="Times New Roman" w:hAnsi="Times New Roman"/>
          <w:sz w:val="28"/>
          <w:szCs w:val="28"/>
        </w:rPr>
        <w:t>зды моря»)</w:t>
      </w:r>
      <w:r w:rsidR="009813E7" w:rsidRPr="009813E7">
        <w:rPr>
          <w:rFonts w:ascii="Times New Roman" w:eastAsia="Times New Roman" w:hAnsi="Times New Roman"/>
          <w:sz w:val="28"/>
          <w:szCs w:val="28"/>
        </w:rPr>
        <w:t xml:space="preserve"> </w:t>
      </w:r>
      <w:r w:rsidRPr="00A33E7F">
        <w:rPr>
          <w:rFonts w:ascii="Times New Roman" w:eastAsia="Times New Roman" w:hAnsi="Times New Roman"/>
          <w:sz w:val="28"/>
          <w:szCs w:val="28"/>
        </w:rPr>
        <w:t xml:space="preserve">1906 года). </w:t>
      </w:r>
    </w:p>
    <w:p w:rsidR="00521FDC" w:rsidRDefault="00D201C5" w:rsidP="00521FDC">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Таким образом, мы видим, что вся словесность, с которой Лагерквист познакомился в детстве и отрочестве (до поступления в Уппсальский университет,  где Лагерквист изучал историю литературы и искусства и, естественно, познакомился с гораздо более широким кругом произведений),  – словесность, продолжающая романтическую традицию и активно использующая символы</w:t>
      </w:r>
      <w:r w:rsidR="009D7713">
        <w:rPr>
          <w:rStyle w:val="a5"/>
          <w:rFonts w:ascii="Times New Roman" w:eastAsia="Times New Roman" w:hAnsi="Times New Roman"/>
          <w:sz w:val="28"/>
          <w:szCs w:val="28"/>
        </w:rPr>
        <w:footnoteReference w:id="67"/>
      </w:r>
      <w:r w:rsidRPr="00A33E7F">
        <w:rPr>
          <w:rFonts w:ascii="Times New Roman" w:eastAsia="Times New Roman" w:hAnsi="Times New Roman"/>
          <w:sz w:val="28"/>
          <w:szCs w:val="28"/>
        </w:rPr>
        <w:t xml:space="preserve">.  Увлечение романтической и символистской литературой не прошло для Лагерквиста бесследно. </w:t>
      </w:r>
      <w:r w:rsidR="00A23CA5">
        <w:rPr>
          <w:rFonts w:ascii="Times New Roman" w:eastAsia="Times New Roman" w:hAnsi="Times New Roman"/>
          <w:sz w:val="28"/>
          <w:szCs w:val="28"/>
        </w:rPr>
        <w:t>Для раннего творчества Лагерквиста характерны экспрессионистские черты, следы увлечения экспрессионизмом прослеживаются и в некоторых зрелых произведениях, а как пишет Е. Н. Корнилова, «м</w:t>
      </w:r>
      <w:r w:rsidR="00A23CA5" w:rsidRPr="00A23CA5">
        <w:rPr>
          <w:rFonts w:ascii="Times New Roman" w:eastAsia="Times New Roman" w:hAnsi="Times New Roman"/>
          <w:sz w:val="28"/>
          <w:szCs w:val="28"/>
        </w:rPr>
        <w:t>ногочисленные "-измы" XX века — символизм, сюрреализм, экспрессионизм и последующие, обнимаемые в нашей критике всеобщим и неуловимым понятием "модернизм" — это по прямой линии потомки романтизма</w:t>
      </w:r>
      <w:r w:rsidR="00A23CA5">
        <w:rPr>
          <w:rFonts w:ascii="Times New Roman" w:eastAsia="Times New Roman" w:hAnsi="Times New Roman"/>
          <w:sz w:val="28"/>
          <w:szCs w:val="28"/>
        </w:rPr>
        <w:t>»</w:t>
      </w:r>
      <w:r w:rsidR="00A23CA5">
        <w:rPr>
          <w:rStyle w:val="a5"/>
          <w:rFonts w:ascii="Times New Roman" w:eastAsia="Times New Roman" w:hAnsi="Times New Roman"/>
          <w:sz w:val="28"/>
          <w:szCs w:val="28"/>
        </w:rPr>
        <w:footnoteReference w:id="68"/>
      </w:r>
      <w:r w:rsidR="00A23CA5" w:rsidRPr="00A23CA5">
        <w:rPr>
          <w:rFonts w:ascii="Times New Roman" w:eastAsia="Times New Roman" w:hAnsi="Times New Roman"/>
          <w:sz w:val="28"/>
          <w:szCs w:val="28"/>
        </w:rPr>
        <w:t>.</w:t>
      </w:r>
      <w:r w:rsidR="00A23CA5">
        <w:rPr>
          <w:rFonts w:ascii="Times New Roman" w:eastAsia="Times New Roman" w:hAnsi="Times New Roman"/>
          <w:sz w:val="28"/>
          <w:szCs w:val="28"/>
        </w:rPr>
        <w:t xml:space="preserve"> В</w:t>
      </w:r>
      <w:r w:rsidRPr="00A33E7F">
        <w:rPr>
          <w:rFonts w:ascii="Times New Roman" w:eastAsia="Times New Roman" w:hAnsi="Times New Roman"/>
          <w:sz w:val="28"/>
          <w:szCs w:val="28"/>
        </w:rPr>
        <w:t xml:space="preserve">се наследие </w:t>
      </w:r>
      <w:r w:rsidR="00A23CA5">
        <w:rPr>
          <w:rFonts w:ascii="Times New Roman" w:eastAsia="Times New Roman" w:hAnsi="Times New Roman"/>
          <w:sz w:val="28"/>
          <w:szCs w:val="28"/>
        </w:rPr>
        <w:t xml:space="preserve">Лагерквиста </w:t>
      </w:r>
      <w:r w:rsidRPr="00A33E7F">
        <w:rPr>
          <w:rFonts w:ascii="Times New Roman" w:eastAsia="Times New Roman" w:hAnsi="Times New Roman"/>
          <w:sz w:val="28"/>
          <w:szCs w:val="28"/>
        </w:rPr>
        <w:t>пронизывают  многочисленные и разнообразные символы, часто переходя из одного произведения в другое, отражаясь</w:t>
      </w:r>
      <w:r w:rsidR="00A23CA5">
        <w:rPr>
          <w:rFonts w:ascii="Times New Roman" w:eastAsia="Times New Roman" w:hAnsi="Times New Roman"/>
          <w:sz w:val="28"/>
          <w:szCs w:val="28"/>
        </w:rPr>
        <w:t xml:space="preserve"> и переливаясь новыми смыслами, во всех произведениях писателя создаются мифы.</w:t>
      </w:r>
      <w:bookmarkStart w:id="12" w:name="_Toc489121473"/>
      <w:bookmarkStart w:id="13" w:name="_Toc499134642"/>
    </w:p>
    <w:p w:rsidR="00521FDC" w:rsidRDefault="00521FDC" w:rsidP="00521FDC">
      <w:pPr>
        <w:spacing w:after="0" w:line="360" w:lineRule="auto"/>
        <w:ind w:firstLine="709"/>
        <w:jc w:val="both"/>
        <w:rPr>
          <w:rFonts w:ascii="Times New Roman" w:eastAsia="Times New Roman" w:hAnsi="Times New Roman"/>
          <w:sz w:val="28"/>
          <w:szCs w:val="28"/>
        </w:rPr>
      </w:pPr>
    </w:p>
    <w:p w:rsidR="00521FDC" w:rsidRDefault="00521FDC" w:rsidP="00521FDC">
      <w:pPr>
        <w:spacing w:after="0" w:line="360" w:lineRule="auto"/>
        <w:ind w:firstLine="709"/>
        <w:jc w:val="both"/>
        <w:rPr>
          <w:rFonts w:ascii="Times New Roman" w:eastAsia="Times New Roman" w:hAnsi="Times New Roman"/>
          <w:sz w:val="28"/>
          <w:szCs w:val="28"/>
        </w:rPr>
      </w:pPr>
    </w:p>
    <w:p w:rsidR="00521FDC" w:rsidRDefault="00521FDC" w:rsidP="00521FDC">
      <w:pPr>
        <w:spacing w:after="0" w:line="360" w:lineRule="auto"/>
        <w:ind w:firstLine="709"/>
        <w:jc w:val="both"/>
        <w:rPr>
          <w:rFonts w:ascii="Times New Roman" w:hAnsi="Times New Roman"/>
          <w:b/>
          <w:sz w:val="28"/>
          <w:szCs w:val="28"/>
          <w:shd w:val="clear" w:color="auto" w:fill="FFFFFF"/>
        </w:rPr>
      </w:pPr>
    </w:p>
    <w:p w:rsidR="00BF5536" w:rsidRPr="00521FDC" w:rsidRDefault="00D201C5" w:rsidP="00BF5536">
      <w:pPr>
        <w:pStyle w:val="3"/>
        <w:rPr>
          <w:rFonts w:ascii="Times New Roman" w:hAnsi="Times New Roman"/>
          <w:b/>
          <w:color w:val="auto"/>
          <w:sz w:val="28"/>
          <w:szCs w:val="28"/>
          <w:shd w:val="clear" w:color="auto" w:fill="FFFFFF"/>
        </w:rPr>
      </w:pPr>
      <w:r w:rsidRPr="00521FDC">
        <w:rPr>
          <w:rFonts w:ascii="Times New Roman" w:hAnsi="Times New Roman"/>
          <w:b/>
          <w:color w:val="auto"/>
          <w:sz w:val="28"/>
          <w:szCs w:val="28"/>
          <w:shd w:val="clear" w:color="auto" w:fill="FFFFFF"/>
        </w:rPr>
        <w:t>1.1.2</w:t>
      </w:r>
      <w:r w:rsidR="00177311" w:rsidRPr="00521FDC">
        <w:rPr>
          <w:rFonts w:ascii="Times New Roman" w:hAnsi="Times New Roman"/>
          <w:b/>
          <w:color w:val="auto"/>
          <w:sz w:val="28"/>
          <w:szCs w:val="28"/>
          <w:shd w:val="clear" w:color="auto" w:fill="FFFFFF"/>
        </w:rPr>
        <w:t>.</w:t>
      </w:r>
      <w:r w:rsidR="00BF5536" w:rsidRPr="00521FDC">
        <w:rPr>
          <w:rFonts w:ascii="Times New Roman" w:hAnsi="Times New Roman"/>
          <w:b/>
          <w:color w:val="auto"/>
          <w:sz w:val="28"/>
          <w:szCs w:val="28"/>
          <w:shd w:val="clear" w:color="auto" w:fill="FFFFFF"/>
        </w:rPr>
        <w:t xml:space="preserve"> Периодизация творчества Пера Лагерквиста</w:t>
      </w:r>
      <w:bookmarkEnd w:id="12"/>
      <w:bookmarkEnd w:id="13"/>
    </w:p>
    <w:p w:rsidR="003A6BF5" w:rsidRDefault="003A6BF5" w:rsidP="009C414E">
      <w:pPr>
        <w:spacing w:after="0" w:line="360" w:lineRule="auto"/>
        <w:ind w:firstLine="709"/>
        <w:jc w:val="both"/>
        <w:rPr>
          <w:rFonts w:ascii="Times New Roman" w:eastAsia="Times New Roman" w:hAnsi="Times New Roman"/>
          <w:sz w:val="28"/>
          <w:szCs w:val="28"/>
        </w:rPr>
      </w:pPr>
      <w:bookmarkStart w:id="14" w:name="_Toc489121474"/>
    </w:p>
    <w:p w:rsidR="009C414E" w:rsidRPr="009C414E" w:rsidRDefault="009C414E" w:rsidP="009C414E">
      <w:pPr>
        <w:spacing w:after="0" w:line="360" w:lineRule="auto"/>
        <w:ind w:firstLine="709"/>
        <w:jc w:val="both"/>
        <w:rPr>
          <w:rFonts w:ascii="Times New Roman" w:eastAsia="Times New Roman" w:hAnsi="Times New Roman"/>
          <w:sz w:val="28"/>
          <w:szCs w:val="28"/>
        </w:rPr>
      </w:pPr>
      <w:r w:rsidRPr="009C414E">
        <w:rPr>
          <w:rFonts w:ascii="Times New Roman" w:eastAsia="Times New Roman" w:hAnsi="Times New Roman"/>
          <w:sz w:val="28"/>
          <w:szCs w:val="28"/>
        </w:rPr>
        <w:t>Существует достаточное количество попыток периодизации творчества Лагерквиста. Стоит упомянуть как минимум четыре из них, как наиболее полные, на наш взгляд: периодизации Леннарта Брейтхольтца, Виктора Клаэса, Т. А. Чесноковой и А. С. Полушкина.</w:t>
      </w:r>
    </w:p>
    <w:p w:rsidR="009C414E" w:rsidRPr="009C414E" w:rsidRDefault="009C414E" w:rsidP="009C414E">
      <w:pPr>
        <w:spacing w:after="0" w:line="360" w:lineRule="auto"/>
        <w:ind w:firstLine="709"/>
        <w:jc w:val="both"/>
        <w:rPr>
          <w:rFonts w:ascii="Times New Roman" w:eastAsia="Times New Roman" w:hAnsi="Times New Roman"/>
          <w:sz w:val="28"/>
          <w:szCs w:val="28"/>
        </w:rPr>
      </w:pPr>
      <w:r w:rsidRPr="009C414E">
        <w:rPr>
          <w:rFonts w:ascii="Times New Roman" w:eastAsia="Times New Roman" w:hAnsi="Times New Roman"/>
          <w:sz w:val="28"/>
          <w:szCs w:val="28"/>
        </w:rPr>
        <w:t>Под редакцией известного шведского литературоведа и писателя Леннарта Брейтхольтца</w:t>
      </w:r>
      <w:r w:rsidR="00B87835">
        <w:rPr>
          <w:rFonts w:ascii="Times New Roman" w:eastAsia="Times New Roman" w:hAnsi="Times New Roman"/>
          <w:sz w:val="28"/>
          <w:szCs w:val="28"/>
        </w:rPr>
        <w:t xml:space="preserve"> </w:t>
      </w:r>
      <w:r w:rsidRPr="009C414E">
        <w:rPr>
          <w:rFonts w:ascii="Times New Roman" w:eastAsia="Times New Roman" w:hAnsi="Times New Roman"/>
          <w:sz w:val="28"/>
          <w:szCs w:val="28"/>
        </w:rPr>
        <w:t>вышла образцовая академическая история шведской и всемирной литературы в двух томах «Epoker och diktare I-II: allmän och svensk litteraturhistoria» («Эпохи и творцы: история мировой и шведской литературы в двух томах»). Во втором томе</w:t>
      </w:r>
      <w:r w:rsidRPr="009C414E">
        <w:rPr>
          <w:rFonts w:ascii="Times New Roman" w:eastAsia="Times New Roman" w:hAnsi="Times New Roman"/>
          <w:sz w:val="28"/>
          <w:szCs w:val="28"/>
          <w:vertAlign w:val="superscript"/>
        </w:rPr>
        <w:footnoteReference w:id="69"/>
      </w:r>
      <w:r w:rsidRPr="009C414E">
        <w:rPr>
          <w:rFonts w:ascii="Times New Roman" w:eastAsia="Times New Roman" w:hAnsi="Times New Roman"/>
          <w:sz w:val="28"/>
          <w:szCs w:val="28"/>
        </w:rPr>
        <w:t xml:space="preserve"> Брейтхольтц предлагает разделение творчества Пера Лагерквиста на следующие периоды: ранний «экспрессионистский» (до сборника «Злые сказки» 1924 года включительно), «гуманистическо-идеалистский» (1925-1932 гг.), «политический» (от романа «Палач» 1933 года до романа «Карлик» 1944 года) и поздний «мистическо-религиозный» (после </w:t>
      </w:r>
      <w:r w:rsidR="003A6BF5">
        <w:rPr>
          <w:rFonts w:ascii="Times New Roman" w:eastAsia="Times New Roman" w:hAnsi="Times New Roman"/>
          <w:sz w:val="28"/>
          <w:szCs w:val="28"/>
        </w:rPr>
        <w:t>Второй мировой</w:t>
      </w:r>
      <w:r w:rsidRPr="009C414E">
        <w:rPr>
          <w:rFonts w:ascii="Times New Roman" w:eastAsia="Times New Roman" w:hAnsi="Times New Roman"/>
          <w:sz w:val="28"/>
          <w:szCs w:val="28"/>
        </w:rPr>
        <w:t xml:space="preserve"> войны). </w:t>
      </w:r>
    </w:p>
    <w:p w:rsidR="009C414E" w:rsidRPr="009C414E" w:rsidRDefault="009C414E" w:rsidP="009C414E">
      <w:pPr>
        <w:spacing w:after="0" w:line="360" w:lineRule="auto"/>
        <w:ind w:firstLine="709"/>
        <w:jc w:val="both"/>
        <w:rPr>
          <w:rFonts w:ascii="Times New Roman" w:hAnsi="Times New Roman"/>
          <w:color w:val="000000"/>
          <w:sz w:val="28"/>
          <w:szCs w:val="28"/>
          <w:shd w:val="clear" w:color="auto" w:fill="FFFFFF"/>
        </w:rPr>
      </w:pPr>
      <w:r w:rsidRPr="009C414E">
        <w:rPr>
          <w:rFonts w:ascii="Times New Roman" w:eastAsia="Times New Roman" w:hAnsi="Times New Roman"/>
          <w:sz w:val="28"/>
          <w:szCs w:val="28"/>
        </w:rPr>
        <w:t>Периодизация Виктора Клаэса из Нидерландов полезна для нашего исследования философско-религиозной проблематики творчества Лагерквиста тем, что периоды он выделяет, исходя из отношения Пера Лагерквиста к вере и религии в определенный отрезок времени</w:t>
      </w:r>
      <w:r w:rsidRPr="009C414E">
        <w:rPr>
          <w:rFonts w:ascii="Times New Roman" w:hAnsi="Times New Roman"/>
          <w:sz w:val="28"/>
        </w:rPr>
        <w:t xml:space="preserve"> (сходной с периодизацией Клаэса, однако более узкой является периодизация С. Клинта, который всё творчество Лагерквиста делит на периоды разного изображения Христа</w:t>
      </w:r>
      <w:r w:rsidRPr="009C414E">
        <w:rPr>
          <w:rFonts w:ascii="Times New Roman" w:hAnsi="Times New Roman"/>
          <w:sz w:val="28"/>
          <w:vertAlign w:val="superscript"/>
        </w:rPr>
        <w:footnoteReference w:id="70"/>
      </w:r>
      <w:r w:rsidRPr="009C414E">
        <w:rPr>
          <w:rFonts w:ascii="Times New Roman" w:hAnsi="Times New Roman"/>
          <w:sz w:val="28"/>
        </w:rPr>
        <w:t>)</w:t>
      </w:r>
      <w:r w:rsidRPr="009C414E">
        <w:rPr>
          <w:rFonts w:ascii="Times New Roman" w:eastAsia="Times New Roman" w:hAnsi="Times New Roman"/>
          <w:sz w:val="28"/>
          <w:szCs w:val="28"/>
        </w:rPr>
        <w:t>. По выражению Виктора Клаэса 1912-1919 гг. – "период нигилизма и атеизма", начавшийся после "дарвинистского шока", полученного в школе, потери целостности и простоты религиозного мировоззрения родителей. По мнению Клаэса, именно поэтому Лагерквисту оказывается в это время особенно близкой экспрессионистская эстетика отчаяния</w:t>
      </w:r>
      <w:r w:rsidRPr="009C414E">
        <w:rPr>
          <w:rFonts w:ascii="Times New Roman" w:eastAsia="Times New Roman" w:hAnsi="Times New Roman"/>
          <w:sz w:val="20"/>
          <w:szCs w:val="20"/>
          <w:vertAlign w:val="superscript"/>
          <w:lang w:eastAsia="ru-RU"/>
        </w:rPr>
        <w:footnoteReference w:id="71"/>
      </w:r>
      <w:r w:rsidRPr="009C414E">
        <w:rPr>
          <w:rFonts w:ascii="Times New Roman" w:eastAsia="Times New Roman" w:hAnsi="Times New Roman"/>
          <w:sz w:val="20"/>
          <w:szCs w:val="20"/>
          <w:lang w:eastAsia="ru-RU"/>
        </w:rPr>
        <w:t xml:space="preserve">. </w:t>
      </w:r>
      <w:r w:rsidRPr="009C414E">
        <w:rPr>
          <w:rFonts w:ascii="Times New Roman" w:hAnsi="Times New Roman"/>
          <w:color w:val="000000"/>
          <w:sz w:val="28"/>
          <w:szCs w:val="28"/>
          <w:shd w:val="clear" w:color="auto" w:fill="FFFFFF"/>
        </w:rPr>
        <w:t>Далее Клаэс выделяет "позитивистский период" (1919-1949 гг.), "когда вера в бессмертие человеческого духа встает на место веры в Бога в христианском понимании"</w:t>
      </w:r>
      <w:r w:rsidRPr="009C414E">
        <w:rPr>
          <w:rFonts w:ascii="Times New Roman" w:hAnsi="Times New Roman"/>
          <w:color w:val="000000"/>
          <w:sz w:val="28"/>
          <w:szCs w:val="28"/>
          <w:shd w:val="clear" w:color="auto" w:fill="FFFFFF"/>
          <w:vertAlign w:val="superscript"/>
        </w:rPr>
        <w:footnoteReference w:id="72"/>
      </w:r>
      <w:r w:rsidRPr="009C414E">
        <w:rPr>
          <w:rFonts w:ascii="Times New Roman" w:hAnsi="Times New Roman"/>
          <w:color w:val="000000"/>
          <w:sz w:val="28"/>
          <w:szCs w:val="28"/>
          <w:shd w:val="clear" w:color="auto" w:fill="FFFFFF"/>
        </w:rPr>
        <w:t>. Пятидесятые и шестидесятые годы Виктор Клаэс удачно определил как период «религиозного атеизма»</w:t>
      </w:r>
      <w:r w:rsidRPr="009C414E">
        <w:rPr>
          <w:rFonts w:ascii="Times New Roman" w:hAnsi="Times New Roman"/>
          <w:color w:val="000000"/>
          <w:sz w:val="28"/>
          <w:szCs w:val="28"/>
          <w:shd w:val="clear" w:color="auto" w:fill="FFFFFF"/>
          <w:vertAlign w:val="superscript"/>
        </w:rPr>
        <w:footnoteReference w:id="73"/>
      </w:r>
      <w:r w:rsidRPr="009C414E">
        <w:rPr>
          <w:rFonts w:ascii="Times New Roman" w:hAnsi="Times New Roman"/>
          <w:color w:val="000000"/>
          <w:sz w:val="28"/>
          <w:szCs w:val="28"/>
          <w:shd w:val="clear" w:color="auto" w:fill="FFFFFF"/>
        </w:rPr>
        <w:t xml:space="preserve"> (Клаэс использовал определение самого Лагерквиста, который</w:t>
      </w:r>
      <w:r w:rsidR="00A142C0">
        <w:rPr>
          <w:rFonts w:ascii="Times New Roman" w:hAnsi="Times New Roman"/>
          <w:color w:val="000000"/>
          <w:sz w:val="28"/>
          <w:szCs w:val="28"/>
          <w:shd w:val="clear" w:color="auto" w:fill="FFFFFF"/>
        </w:rPr>
        <w:t xml:space="preserve"> писал</w:t>
      </w:r>
      <w:r w:rsidRPr="009C414E">
        <w:rPr>
          <w:rFonts w:ascii="Times New Roman" w:hAnsi="Times New Roman"/>
          <w:color w:val="000000"/>
          <w:sz w:val="28"/>
          <w:szCs w:val="28"/>
          <w:shd w:val="clear" w:color="auto" w:fill="FFFFFF"/>
        </w:rPr>
        <w:t xml:space="preserve"> в 1934 г.: «Я верующий без веры, религиозный атеист»</w:t>
      </w:r>
      <w:r w:rsidRPr="009C414E">
        <w:rPr>
          <w:rFonts w:ascii="Times New Roman" w:hAnsi="Times New Roman"/>
          <w:color w:val="000000"/>
          <w:sz w:val="28"/>
          <w:szCs w:val="28"/>
          <w:shd w:val="clear" w:color="auto" w:fill="FFFFFF"/>
          <w:vertAlign w:val="superscript"/>
        </w:rPr>
        <w:footnoteReference w:id="74"/>
      </w:r>
      <w:r w:rsidRPr="009C414E">
        <w:rPr>
          <w:rFonts w:ascii="Times New Roman" w:hAnsi="Times New Roman"/>
          <w:color w:val="000000"/>
          <w:sz w:val="28"/>
          <w:szCs w:val="28"/>
          <w:shd w:val="clear" w:color="auto" w:fill="FFFFFF"/>
        </w:rPr>
        <w:t xml:space="preserve">). </w:t>
      </w:r>
    </w:p>
    <w:p w:rsidR="009C414E" w:rsidRPr="009C414E" w:rsidRDefault="009C414E" w:rsidP="009C414E">
      <w:pPr>
        <w:spacing w:after="0" w:line="360" w:lineRule="auto"/>
        <w:ind w:firstLine="709"/>
        <w:jc w:val="both"/>
        <w:rPr>
          <w:rFonts w:ascii="Times New Roman" w:eastAsia="Times New Roman" w:hAnsi="Times New Roman"/>
          <w:sz w:val="28"/>
          <w:szCs w:val="28"/>
        </w:rPr>
      </w:pPr>
      <w:r w:rsidRPr="009C414E">
        <w:rPr>
          <w:rFonts w:ascii="Times New Roman" w:hAnsi="Times New Roman"/>
          <w:color w:val="000000"/>
          <w:sz w:val="28"/>
          <w:szCs w:val="28"/>
          <w:shd w:val="clear" w:color="auto" w:fill="FFFFFF"/>
        </w:rPr>
        <w:t>Советские литературоведы дают, на наш взгляд, не совсем сбалансированную периодизацию творчества Лагерквиста: так, например, Т. А. Чеснокова делает акцент на раннем творчестве П. Лагерквиста – по ее выражению, «красном десятилетии» (1909-1913 гг.</w:t>
      </w:r>
      <w:r w:rsidRPr="009C414E">
        <w:rPr>
          <w:rFonts w:ascii="Times New Roman" w:eastAsia="Times New Roman" w:hAnsi="Times New Roman"/>
          <w:sz w:val="28"/>
          <w:szCs w:val="28"/>
        </w:rPr>
        <w:t>)</w:t>
      </w:r>
      <w:r w:rsidRPr="009C414E">
        <w:rPr>
          <w:rFonts w:ascii="Times New Roman" w:eastAsia="Times New Roman" w:hAnsi="Times New Roman"/>
          <w:sz w:val="20"/>
          <w:szCs w:val="20"/>
          <w:vertAlign w:val="superscript"/>
          <w:lang w:val="sv-SE" w:eastAsia="ru-RU"/>
        </w:rPr>
        <w:footnoteReference w:id="75"/>
      </w:r>
      <w:r w:rsidRPr="009C414E">
        <w:rPr>
          <w:rFonts w:ascii="Times New Roman" w:eastAsia="Times New Roman" w:hAnsi="Times New Roman"/>
          <w:sz w:val="28"/>
          <w:szCs w:val="28"/>
        </w:rPr>
        <w:t>, когда Лагерквист сотрудничает с социалистической прессой, становится практически левым радикалом, а позднее творчество не делит на конкретные отрезки. Тем не менее, о творчестве Лагерквиста с 1920-ых гг. Т. А. Чеснокова говорит, что в произведениях этого времени «конфликт человека и мира приобретает экзистенциальное измерение»</w:t>
      </w:r>
      <w:r w:rsidRPr="009C414E">
        <w:rPr>
          <w:rFonts w:ascii="Times New Roman" w:eastAsia="Times New Roman" w:hAnsi="Times New Roman"/>
          <w:sz w:val="28"/>
          <w:szCs w:val="28"/>
          <w:vertAlign w:val="superscript"/>
        </w:rPr>
        <w:footnoteReference w:id="76"/>
      </w:r>
      <w:r w:rsidRPr="009C414E">
        <w:rPr>
          <w:rFonts w:ascii="Times New Roman" w:eastAsia="Times New Roman" w:hAnsi="Times New Roman"/>
          <w:sz w:val="28"/>
          <w:szCs w:val="28"/>
        </w:rPr>
        <w:t>, о произведениях, написанных накануне и во время Второй мировой войны – что Лагерквист в них выступает против фашизма, стоит «на позициях активного гуманизма», «трактует в экзистенциальном ключе проблему зла, угрожающую культуре и цивилизации»</w:t>
      </w:r>
      <w:r w:rsidRPr="009C414E">
        <w:rPr>
          <w:rFonts w:ascii="Times New Roman" w:eastAsia="Times New Roman" w:hAnsi="Times New Roman"/>
          <w:sz w:val="28"/>
          <w:szCs w:val="28"/>
          <w:vertAlign w:val="superscript"/>
        </w:rPr>
        <w:footnoteReference w:id="77"/>
      </w:r>
      <w:r w:rsidRPr="009C414E">
        <w:rPr>
          <w:rFonts w:ascii="Times New Roman" w:eastAsia="Times New Roman" w:hAnsi="Times New Roman"/>
          <w:sz w:val="28"/>
          <w:szCs w:val="28"/>
        </w:rPr>
        <w:t>, о периоде 1950-1960 гг. – что форма легендарно-исторического повествования трансформируется в прозе Лагерквиста в жанр романа-мифа</w:t>
      </w:r>
      <w:r w:rsidRPr="009C414E">
        <w:rPr>
          <w:rFonts w:ascii="Times New Roman" w:eastAsia="Times New Roman" w:hAnsi="Times New Roman"/>
          <w:sz w:val="28"/>
          <w:szCs w:val="28"/>
          <w:vertAlign w:val="superscript"/>
        </w:rPr>
        <w:footnoteReference w:id="78"/>
      </w:r>
      <w:r w:rsidRPr="009C414E">
        <w:rPr>
          <w:rFonts w:ascii="Times New Roman" w:eastAsia="Times New Roman" w:hAnsi="Times New Roman"/>
          <w:sz w:val="28"/>
          <w:szCs w:val="28"/>
        </w:rPr>
        <w:t>.</w:t>
      </w:r>
    </w:p>
    <w:p w:rsidR="009C414E" w:rsidRDefault="009C414E" w:rsidP="009C414E">
      <w:pPr>
        <w:spacing w:after="0" w:line="360" w:lineRule="auto"/>
        <w:ind w:firstLine="709"/>
        <w:jc w:val="both"/>
        <w:rPr>
          <w:rFonts w:ascii="Times New Roman" w:eastAsia="Times New Roman" w:hAnsi="Times New Roman"/>
          <w:sz w:val="28"/>
          <w:szCs w:val="28"/>
        </w:rPr>
      </w:pPr>
      <w:r w:rsidRPr="009C414E">
        <w:rPr>
          <w:rFonts w:ascii="Times New Roman" w:eastAsia="Times New Roman" w:hAnsi="Times New Roman"/>
          <w:sz w:val="28"/>
          <w:szCs w:val="28"/>
        </w:rPr>
        <w:t xml:space="preserve">Собственную </w:t>
      </w:r>
      <w:r w:rsidR="00B87835">
        <w:rPr>
          <w:rFonts w:ascii="Times New Roman" w:eastAsia="Times New Roman" w:hAnsi="Times New Roman"/>
          <w:sz w:val="28"/>
          <w:szCs w:val="28"/>
        </w:rPr>
        <w:t xml:space="preserve">подробную </w:t>
      </w:r>
      <w:r w:rsidRPr="009C414E">
        <w:rPr>
          <w:rFonts w:ascii="Times New Roman" w:eastAsia="Times New Roman" w:hAnsi="Times New Roman"/>
          <w:sz w:val="28"/>
          <w:szCs w:val="28"/>
        </w:rPr>
        <w:t>периодизацию, основанную на сопоставлении творчества П. Лагерквиста и Э. Юнсона, предлагает А. С. Полушкин: в творчестве обоих писателей он выделяет ранний этап, связанный с политической и социальной ангажированностью</w:t>
      </w:r>
      <w:r w:rsidRPr="009C414E">
        <w:rPr>
          <w:rFonts w:ascii="Times New Roman" w:eastAsia="Times New Roman" w:hAnsi="Times New Roman"/>
          <w:sz w:val="28"/>
          <w:szCs w:val="28"/>
          <w:vertAlign w:val="superscript"/>
        </w:rPr>
        <w:footnoteReference w:id="79"/>
      </w:r>
      <w:r w:rsidRPr="009C414E">
        <w:rPr>
          <w:rFonts w:ascii="Times New Roman" w:eastAsia="Times New Roman" w:hAnsi="Times New Roman"/>
          <w:sz w:val="28"/>
          <w:szCs w:val="28"/>
        </w:rPr>
        <w:t>, затем этап ученичества – знакомства с новыми веяниями литературы и культуры центральной Европы</w:t>
      </w:r>
      <w:r w:rsidRPr="009C414E">
        <w:rPr>
          <w:rFonts w:ascii="Times New Roman" w:eastAsia="Times New Roman" w:hAnsi="Times New Roman"/>
          <w:sz w:val="28"/>
          <w:szCs w:val="28"/>
          <w:vertAlign w:val="superscript"/>
        </w:rPr>
        <w:footnoteReference w:id="80"/>
      </w:r>
      <w:r w:rsidRPr="009C414E">
        <w:rPr>
          <w:rFonts w:ascii="Times New Roman" w:eastAsia="Times New Roman" w:hAnsi="Times New Roman"/>
          <w:sz w:val="28"/>
          <w:szCs w:val="28"/>
        </w:rPr>
        <w:t xml:space="preserve"> (однако А. С. Полушкин подчеркивает, что «Э. Юнсон и П. Лагерквист остаются тесно связанными с пролетарской средой и доминирующим в шведской литературе 1920-1930-х гг. жанром пролетарского романа»</w:t>
      </w:r>
      <w:r w:rsidRPr="009C414E">
        <w:rPr>
          <w:rFonts w:ascii="Times New Roman" w:eastAsia="Times New Roman" w:hAnsi="Times New Roman"/>
          <w:sz w:val="28"/>
          <w:szCs w:val="28"/>
          <w:vertAlign w:val="superscript"/>
        </w:rPr>
        <w:footnoteReference w:id="81"/>
      </w:r>
      <w:r w:rsidRPr="009C414E">
        <w:rPr>
          <w:rFonts w:ascii="Times New Roman" w:eastAsia="Times New Roman" w:hAnsi="Times New Roman"/>
          <w:sz w:val="28"/>
          <w:szCs w:val="28"/>
        </w:rPr>
        <w:t>). По мнению А. С. Полушкина, «еще в большей степени «национализированность» и политизированность в творчестве П. Лагерквиста и Э. Юнсона усиливается в годы борьбы с фашизмом»</w:t>
      </w:r>
      <w:r w:rsidRPr="009C414E">
        <w:rPr>
          <w:rFonts w:ascii="Times New Roman" w:eastAsia="Times New Roman" w:hAnsi="Times New Roman"/>
          <w:sz w:val="28"/>
          <w:szCs w:val="28"/>
          <w:vertAlign w:val="superscript"/>
        </w:rPr>
        <w:footnoteReference w:id="82"/>
      </w:r>
      <w:r w:rsidRPr="009C414E">
        <w:rPr>
          <w:rFonts w:ascii="Times New Roman" w:eastAsia="Times New Roman" w:hAnsi="Times New Roman"/>
          <w:sz w:val="28"/>
          <w:szCs w:val="28"/>
        </w:rPr>
        <w:t>, однако после Второй мировой войны Э. Юнсон и П. Лагерквист обращаются к условно-аллегорической или символической прозе, к форме «романа-антимифа» (термин А. С. Полушкина), с помощью которого они преодолевают и излишнюю национализированность, и эскапизм, связанный со шведским нейтралитетом</w:t>
      </w:r>
      <w:r w:rsidR="003B782A">
        <w:rPr>
          <w:rFonts w:ascii="Times New Roman" w:eastAsia="Times New Roman" w:hAnsi="Times New Roman"/>
          <w:sz w:val="28"/>
          <w:szCs w:val="28"/>
        </w:rPr>
        <w:t>, а также приближаются к «нобелевскому формату», не теряя национального своеобразия</w:t>
      </w:r>
      <w:r w:rsidRPr="009C414E">
        <w:rPr>
          <w:rFonts w:ascii="Times New Roman" w:eastAsia="Times New Roman" w:hAnsi="Times New Roman"/>
          <w:sz w:val="28"/>
          <w:szCs w:val="28"/>
          <w:vertAlign w:val="superscript"/>
        </w:rPr>
        <w:footnoteReference w:id="83"/>
      </w:r>
      <w:r w:rsidRPr="009C414E">
        <w:rPr>
          <w:rFonts w:ascii="Times New Roman" w:eastAsia="Times New Roman" w:hAnsi="Times New Roman"/>
          <w:sz w:val="28"/>
          <w:szCs w:val="28"/>
        </w:rPr>
        <w:t>.</w:t>
      </w:r>
    </w:p>
    <w:p w:rsidR="003B782A" w:rsidRDefault="00B87835" w:rsidP="003B782A">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w:t>
      </w:r>
      <w:r w:rsidR="008A3436">
        <w:rPr>
          <w:rFonts w:ascii="Times New Roman" w:eastAsia="Times New Roman" w:hAnsi="Times New Roman"/>
          <w:sz w:val="28"/>
          <w:szCs w:val="28"/>
        </w:rPr>
        <w:t>аждая из упомянутых классификаций полезна как сама по себе выражающая определенную точку зрения: акцент на раннем творчестве у Т. А. Чесноковой, на позднем</w:t>
      </w:r>
      <w:r>
        <w:rPr>
          <w:rFonts w:ascii="Times New Roman" w:eastAsia="Times New Roman" w:hAnsi="Times New Roman"/>
          <w:sz w:val="28"/>
          <w:szCs w:val="28"/>
        </w:rPr>
        <w:t>, особенно нам интересном в связи с темой исследования,</w:t>
      </w:r>
      <w:r w:rsidR="008A3436">
        <w:rPr>
          <w:rFonts w:ascii="Times New Roman" w:eastAsia="Times New Roman" w:hAnsi="Times New Roman"/>
          <w:sz w:val="28"/>
          <w:szCs w:val="28"/>
        </w:rPr>
        <w:t xml:space="preserve"> – у А. С. Полушкина</w:t>
      </w:r>
      <w:r>
        <w:rPr>
          <w:rFonts w:ascii="Times New Roman" w:eastAsia="Times New Roman" w:hAnsi="Times New Roman"/>
          <w:sz w:val="28"/>
          <w:szCs w:val="28"/>
        </w:rPr>
        <w:t xml:space="preserve"> (А. С. Полушкин дает оригинальный и довольно спорный анализ жанра «романа-антимифа», характерного для позднего творчества Лагерквиста, который мы не всегда можем соотнести с нашими исследовательскими установками)</w:t>
      </w:r>
      <w:r w:rsidR="008A3436">
        <w:rPr>
          <w:rFonts w:ascii="Times New Roman" w:eastAsia="Times New Roman" w:hAnsi="Times New Roman"/>
          <w:sz w:val="28"/>
          <w:szCs w:val="28"/>
        </w:rPr>
        <w:t>. Кроме того, соотнесение периодизации в нашей работе с периодизациями советских (Т. А. Чеснокова) и российских (А. С. Полушкин) исследователей необходимо для продолжения отечественной традиции лагерквистоведения. Однако за основу в</w:t>
      </w:r>
      <w:r w:rsidR="003B782A">
        <w:rPr>
          <w:rFonts w:ascii="Times New Roman" w:eastAsia="Times New Roman" w:hAnsi="Times New Roman"/>
          <w:sz w:val="28"/>
          <w:szCs w:val="28"/>
        </w:rPr>
        <w:t xml:space="preserve"> нашем исследовании мы берем периодизацию Л. Брейтхольтца, как учитывающую, на наш взгляд, наибольшее количество факторов, а также как наиболее конкретную.</w:t>
      </w:r>
      <w:r w:rsidR="008A3436">
        <w:rPr>
          <w:rFonts w:ascii="Times New Roman" w:eastAsia="Times New Roman" w:hAnsi="Times New Roman"/>
          <w:sz w:val="28"/>
          <w:szCs w:val="28"/>
        </w:rPr>
        <w:t xml:space="preserve"> Также</w:t>
      </w:r>
      <w:r w:rsidR="003B782A">
        <w:rPr>
          <w:rFonts w:ascii="Times New Roman" w:eastAsia="Times New Roman" w:hAnsi="Times New Roman"/>
          <w:sz w:val="28"/>
          <w:szCs w:val="28"/>
        </w:rPr>
        <w:t xml:space="preserve"> в связи с темой нашего исследования – философско-религиозная проблематика – мы будем иногда обращаться к периодизациям В. Клаэса и С. Клинта, </w:t>
      </w:r>
      <w:r w:rsidR="008A3436">
        <w:rPr>
          <w:rFonts w:ascii="Times New Roman" w:eastAsia="Times New Roman" w:hAnsi="Times New Roman"/>
          <w:sz w:val="28"/>
          <w:szCs w:val="28"/>
        </w:rPr>
        <w:t>ставящим во главу угла эволюцию</w:t>
      </w:r>
      <w:r w:rsidR="003B782A">
        <w:rPr>
          <w:rFonts w:ascii="Times New Roman" w:eastAsia="Times New Roman" w:hAnsi="Times New Roman"/>
          <w:sz w:val="28"/>
          <w:szCs w:val="28"/>
        </w:rPr>
        <w:t xml:space="preserve"> </w:t>
      </w:r>
      <w:r w:rsidR="008A3436">
        <w:rPr>
          <w:rFonts w:ascii="Times New Roman" w:eastAsia="Times New Roman" w:hAnsi="Times New Roman"/>
          <w:sz w:val="28"/>
          <w:szCs w:val="28"/>
        </w:rPr>
        <w:t>отношения Лагерквиста к религии и вере</w:t>
      </w:r>
      <w:r w:rsidR="003B782A">
        <w:rPr>
          <w:rFonts w:ascii="Times New Roman" w:eastAsia="Times New Roman" w:hAnsi="Times New Roman"/>
          <w:sz w:val="28"/>
          <w:szCs w:val="28"/>
        </w:rPr>
        <w:t xml:space="preserve">. </w:t>
      </w:r>
    </w:p>
    <w:p w:rsidR="009C414E" w:rsidRPr="009C414E" w:rsidRDefault="009C414E" w:rsidP="009C414E">
      <w:pPr>
        <w:spacing w:after="0" w:line="360" w:lineRule="auto"/>
        <w:ind w:firstLine="709"/>
        <w:jc w:val="both"/>
        <w:rPr>
          <w:rFonts w:ascii="Times New Roman" w:eastAsia="Times New Roman" w:hAnsi="Times New Roman"/>
          <w:sz w:val="28"/>
          <w:szCs w:val="28"/>
        </w:rPr>
      </w:pPr>
    </w:p>
    <w:p w:rsidR="00BF5536" w:rsidRPr="00521FDC" w:rsidRDefault="00D201C5" w:rsidP="00BF5536">
      <w:pPr>
        <w:pStyle w:val="3"/>
        <w:rPr>
          <w:rFonts w:ascii="Times New Roman" w:hAnsi="Times New Roman"/>
          <w:b/>
          <w:color w:val="auto"/>
          <w:sz w:val="28"/>
          <w:szCs w:val="28"/>
          <w:shd w:val="clear" w:color="auto" w:fill="FFFFFF"/>
        </w:rPr>
      </w:pPr>
      <w:bookmarkStart w:id="15" w:name="_Toc499134643"/>
      <w:r w:rsidRPr="00521FDC">
        <w:rPr>
          <w:rFonts w:ascii="Times New Roman" w:hAnsi="Times New Roman"/>
          <w:b/>
          <w:color w:val="auto"/>
          <w:sz w:val="28"/>
          <w:szCs w:val="28"/>
          <w:shd w:val="clear" w:color="auto" w:fill="FFFFFF"/>
        </w:rPr>
        <w:t>1.1.3</w:t>
      </w:r>
      <w:r w:rsidR="00177311" w:rsidRPr="00521FDC">
        <w:rPr>
          <w:rFonts w:ascii="Times New Roman" w:hAnsi="Times New Roman"/>
          <w:b/>
          <w:color w:val="auto"/>
          <w:sz w:val="28"/>
          <w:szCs w:val="28"/>
          <w:shd w:val="clear" w:color="auto" w:fill="FFFFFF"/>
        </w:rPr>
        <w:t>.</w:t>
      </w:r>
      <w:r w:rsidR="00BF5536" w:rsidRPr="00521FDC">
        <w:rPr>
          <w:rFonts w:ascii="Times New Roman" w:hAnsi="Times New Roman"/>
          <w:b/>
          <w:color w:val="auto"/>
          <w:sz w:val="28"/>
          <w:szCs w:val="28"/>
          <w:shd w:val="clear" w:color="auto" w:fill="FFFFFF"/>
        </w:rPr>
        <w:t xml:space="preserve"> Детство и «пробы пера». Традиции национального романтизма</w:t>
      </w:r>
      <w:bookmarkEnd w:id="14"/>
      <w:bookmarkEnd w:id="15"/>
    </w:p>
    <w:p w:rsidR="00BF5536" w:rsidRDefault="00BF5536" w:rsidP="00177311">
      <w:pPr>
        <w:spacing w:after="0" w:line="360" w:lineRule="auto"/>
        <w:jc w:val="both"/>
        <w:rPr>
          <w:rFonts w:ascii="Times New Roman" w:eastAsia="Times New Roman" w:hAnsi="Times New Roman"/>
          <w:sz w:val="28"/>
          <w:szCs w:val="28"/>
        </w:rPr>
      </w:pPr>
    </w:p>
    <w:p w:rsidR="00A33E7F" w:rsidRPr="00BF5536" w:rsidRDefault="00A33E7F" w:rsidP="00177311">
      <w:pPr>
        <w:spacing w:after="0" w:line="360" w:lineRule="auto"/>
        <w:ind w:firstLine="709"/>
        <w:jc w:val="both"/>
        <w:rPr>
          <w:rFonts w:ascii="Times New Roman" w:eastAsia="Times New Roman" w:hAnsi="Times New Roman"/>
          <w:sz w:val="28"/>
          <w:szCs w:val="28"/>
        </w:rPr>
      </w:pPr>
      <w:r w:rsidRPr="00BF5536">
        <w:rPr>
          <w:rFonts w:ascii="Times New Roman" w:eastAsia="Times New Roman" w:hAnsi="Times New Roman"/>
          <w:sz w:val="28"/>
          <w:szCs w:val="28"/>
        </w:rPr>
        <w:t>Когда Пера Лагерквиста однажды спросили, что больше всего повлияло на его творчество, он ответил, что самыми важными были для него впечатления</w:t>
      </w:r>
      <w:r w:rsidRPr="00BF5536">
        <w:rPr>
          <w:rFonts w:ascii="Times New Roman" w:eastAsia="Times New Roman" w:hAnsi="Times New Roman"/>
          <w:color w:val="FF0000"/>
          <w:sz w:val="28"/>
          <w:szCs w:val="28"/>
        </w:rPr>
        <w:t xml:space="preserve"> </w:t>
      </w:r>
      <w:r w:rsidRPr="00BF5536">
        <w:rPr>
          <w:rFonts w:ascii="Times New Roman" w:eastAsia="Times New Roman" w:hAnsi="Times New Roman"/>
          <w:sz w:val="28"/>
          <w:szCs w:val="28"/>
        </w:rPr>
        <w:t>детства</w:t>
      </w:r>
      <w:r w:rsidRPr="00A33E7F">
        <w:rPr>
          <w:vertAlign w:val="superscript"/>
        </w:rPr>
        <w:footnoteReference w:id="84"/>
      </w:r>
      <w:r w:rsidRPr="00BF5536">
        <w:rPr>
          <w:rFonts w:ascii="Times New Roman" w:eastAsia="Times New Roman" w:hAnsi="Times New Roman"/>
          <w:sz w:val="28"/>
          <w:szCs w:val="28"/>
        </w:rPr>
        <w:t xml:space="preserve">. Действительно, детские воспоминания пронизывают его творчество, предоставляя материал для некоторых образов, сюжетов, мотивов; у Лагерквиста есть и почти исключительно автобиографические сочинения, такие как роман "В мире гость" ("Gäst hos verklighet", 1925), рассказ "Отец и я" ("Far och jag") и некоторые стихи. </w:t>
      </w: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Лагерквист родился в 1890 г</w:t>
      </w:r>
      <w:r w:rsidR="00173D49">
        <w:rPr>
          <w:rFonts w:ascii="Times New Roman" w:eastAsia="Times New Roman" w:hAnsi="Times New Roman"/>
          <w:sz w:val="28"/>
          <w:szCs w:val="28"/>
        </w:rPr>
        <w:t>.</w:t>
      </w:r>
      <w:r w:rsidRPr="00A33E7F">
        <w:rPr>
          <w:rFonts w:ascii="Times New Roman" w:eastAsia="Times New Roman" w:hAnsi="Times New Roman"/>
          <w:sz w:val="28"/>
          <w:szCs w:val="28"/>
        </w:rPr>
        <w:t xml:space="preserve"> в г</w:t>
      </w:r>
      <w:r w:rsidR="00173D49">
        <w:rPr>
          <w:rFonts w:ascii="Times New Roman" w:eastAsia="Times New Roman" w:hAnsi="Times New Roman"/>
          <w:sz w:val="28"/>
          <w:szCs w:val="28"/>
        </w:rPr>
        <w:t>.</w:t>
      </w:r>
      <w:r w:rsidRPr="00A33E7F">
        <w:rPr>
          <w:rFonts w:ascii="Times New Roman" w:eastAsia="Times New Roman" w:hAnsi="Times New Roman"/>
          <w:sz w:val="28"/>
          <w:szCs w:val="28"/>
        </w:rPr>
        <w:t xml:space="preserve"> Векш</w:t>
      </w:r>
      <w:r w:rsidR="002A71E9">
        <w:rPr>
          <w:rFonts w:ascii="Times New Roman" w:eastAsia="Times New Roman" w:hAnsi="Times New Roman"/>
          <w:sz w:val="28"/>
          <w:szCs w:val="28"/>
        </w:rPr>
        <w:t>ё</w:t>
      </w:r>
      <w:r w:rsidRPr="00A33E7F">
        <w:rPr>
          <w:rFonts w:ascii="Times New Roman" w:eastAsia="Times New Roman" w:hAnsi="Times New Roman"/>
          <w:sz w:val="28"/>
          <w:szCs w:val="28"/>
        </w:rPr>
        <w:t xml:space="preserve"> в Смоланде в семье железнодорожника. Отец, мать и семеро детей (Пер был младшим) ютились в двух комнатах над придорожным рестораном. Родители матери были крестьянами; их простота и искренняя вера оказали </w:t>
      </w:r>
      <w:r w:rsidR="00955C2F">
        <w:rPr>
          <w:rFonts w:ascii="Times New Roman" w:eastAsia="Times New Roman" w:hAnsi="Times New Roman"/>
          <w:sz w:val="28"/>
          <w:szCs w:val="28"/>
        </w:rPr>
        <w:t>сильное влияние</w:t>
      </w:r>
      <w:r w:rsidRPr="00A33E7F">
        <w:rPr>
          <w:rFonts w:ascii="Times New Roman" w:eastAsia="Times New Roman" w:hAnsi="Times New Roman"/>
          <w:sz w:val="28"/>
          <w:szCs w:val="28"/>
        </w:rPr>
        <w:t xml:space="preserve"> на юного Пера. В доме было не</w:t>
      </w:r>
      <w:r w:rsidR="00E91424">
        <w:rPr>
          <w:rFonts w:ascii="Times New Roman" w:eastAsia="Times New Roman" w:hAnsi="Times New Roman"/>
          <w:sz w:val="28"/>
          <w:szCs w:val="28"/>
        </w:rPr>
        <w:t xml:space="preserve"> </w:t>
      </w:r>
      <w:r w:rsidRPr="00A33E7F">
        <w:rPr>
          <w:rFonts w:ascii="Times New Roman" w:eastAsia="Times New Roman" w:hAnsi="Times New Roman"/>
          <w:sz w:val="28"/>
          <w:szCs w:val="28"/>
        </w:rPr>
        <w:t>много книг: Библия, сборник псалмов и сборник проповедей Арндта</w:t>
      </w:r>
      <w:r w:rsidRPr="00A33E7F">
        <w:rPr>
          <w:rFonts w:ascii="Times New Roman" w:eastAsia="Times New Roman" w:hAnsi="Times New Roman"/>
          <w:sz w:val="28"/>
          <w:szCs w:val="28"/>
          <w:vertAlign w:val="superscript"/>
        </w:rPr>
        <w:footnoteReference w:id="85"/>
      </w:r>
      <w:r w:rsidRPr="00A33E7F">
        <w:rPr>
          <w:rFonts w:ascii="Times New Roman" w:eastAsia="Times New Roman" w:hAnsi="Times New Roman"/>
          <w:sz w:val="28"/>
          <w:szCs w:val="28"/>
        </w:rPr>
        <w:t xml:space="preserve"> –  их хватало родителям Лагерквиста для понимания вопросов, над которыми их младший сын мучился всю жизнь. В автобиографическом романе "В мире гость" подробно о</w:t>
      </w:r>
      <w:r w:rsidR="00173D49">
        <w:rPr>
          <w:rFonts w:ascii="Times New Roman" w:eastAsia="Times New Roman" w:hAnsi="Times New Roman"/>
          <w:sz w:val="28"/>
          <w:szCs w:val="28"/>
        </w:rPr>
        <w:t>писаны среда родительского дома</w:t>
      </w:r>
      <w:r w:rsidRPr="00A33E7F">
        <w:rPr>
          <w:rFonts w:ascii="Times New Roman" w:eastAsia="Times New Roman" w:hAnsi="Times New Roman"/>
          <w:sz w:val="28"/>
          <w:szCs w:val="28"/>
        </w:rPr>
        <w:t xml:space="preserve"> и процесс взросления главного героя Андерса – alter ego Пера Лагерквиста. </w:t>
      </w:r>
    </w:p>
    <w:p w:rsidR="001744D9"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Пер Лагерквист рано понял, что хочет быть писателем. Его  "проба пера" состоялась в первом десятилетии </w:t>
      </w:r>
      <w:r w:rsidRPr="00A33E7F">
        <w:rPr>
          <w:rFonts w:ascii="Times New Roman" w:eastAsia="Times New Roman" w:hAnsi="Times New Roman"/>
          <w:sz w:val="28"/>
          <w:szCs w:val="28"/>
          <w:lang w:val="sv-SE"/>
        </w:rPr>
        <w:t>XX</w:t>
      </w:r>
      <w:r w:rsidRPr="00A33E7F">
        <w:rPr>
          <w:rFonts w:ascii="Times New Roman" w:eastAsia="Times New Roman" w:hAnsi="Times New Roman"/>
          <w:sz w:val="28"/>
          <w:szCs w:val="28"/>
        </w:rPr>
        <w:t xml:space="preserve"> века, когда </w:t>
      </w:r>
      <w:r w:rsidR="00173D49">
        <w:rPr>
          <w:rFonts w:ascii="Times New Roman" w:eastAsia="Times New Roman" w:hAnsi="Times New Roman"/>
          <w:sz w:val="28"/>
          <w:szCs w:val="28"/>
        </w:rPr>
        <w:t>в моде был</w:t>
      </w:r>
      <w:r w:rsidRPr="00A33E7F">
        <w:rPr>
          <w:rFonts w:ascii="Times New Roman" w:eastAsia="Times New Roman" w:hAnsi="Times New Roman"/>
          <w:sz w:val="28"/>
          <w:szCs w:val="28"/>
        </w:rPr>
        <w:t xml:space="preserve"> «романтический национализм».  Интерес к исторической судьбе Швеции (в особенности к XVII веку) и ее настоящему, появившийся у Пера, очевидно, в связи кругом литературы, выбиравшейся для чтения в школе в Векш</w:t>
      </w:r>
      <w:r w:rsidR="002A71E9">
        <w:rPr>
          <w:rFonts w:ascii="Times New Roman" w:eastAsia="Times New Roman" w:hAnsi="Times New Roman"/>
          <w:sz w:val="28"/>
          <w:szCs w:val="28"/>
        </w:rPr>
        <w:t>ё</w:t>
      </w:r>
      <w:r w:rsidRPr="00A33E7F">
        <w:rPr>
          <w:rFonts w:ascii="Times New Roman" w:eastAsia="Times New Roman" w:hAnsi="Times New Roman"/>
          <w:sz w:val="28"/>
          <w:szCs w:val="28"/>
        </w:rPr>
        <w:t>, выразился в темах, выбранных мальчиком для рассказов (которые, впрочем, не были закончены) и патриотических памфлетов «Till svenska folket» («К шведскому народу») и «Till Sveriges ungdom» («К шведской молод</w:t>
      </w:r>
      <w:r w:rsidR="001F2027">
        <w:rPr>
          <w:rFonts w:ascii="Times New Roman" w:eastAsia="Times New Roman" w:hAnsi="Times New Roman"/>
          <w:sz w:val="28"/>
          <w:szCs w:val="28"/>
        </w:rPr>
        <w:t>е</w:t>
      </w:r>
      <w:r w:rsidRPr="00A33E7F">
        <w:rPr>
          <w:rFonts w:ascii="Times New Roman" w:eastAsia="Times New Roman" w:hAnsi="Times New Roman"/>
          <w:sz w:val="28"/>
          <w:szCs w:val="28"/>
        </w:rPr>
        <w:t>жи»). Во время их написания юному наставнику было четырнадцать лет. Первым опубликованным трудом стало не менее нравоучительное эссе «N</w:t>
      </w:r>
      <w:r w:rsidRPr="00A33E7F">
        <w:rPr>
          <w:rFonts w:ascii="Times New Roman" w:eastAsia="Times New Roman" w:hAnsi="Times New Roman" w:hint="eastAsia"/>
          <w:sz w:val="28"/>
          <w:szCs w:val="28"/>
        </w:rPr>
        <w:t>å</w:t>
      </w:r>
      <w:r w:rsidRPr="00A33E7F">
        <w:rPr>
          <w:rFonts w:ascii="Times New Roman" w:eastAsia="Times New Roman" w:hAnsi="Times New Roman"/>
          <w:sz w:val="28"/>
          <w:szCs w:val="28"/>
        </w:rPr>
        <w:t>gra ord till Wexi</w:t>
      </w:r>
      <w:r w:rsidRPr="00A33E7F">
        <w:rPr>
          <w:rFonts w:ascii="Times New Roman" w:eastAsia="Times New Roman" w:hAnsi="Times New Roman" w:hint="eastAsia"/>
          <w:sz w:val="28"/>
          <w:szCs w:val="28"/>
        </w:rPr>
        <w:t>ö</w:t>
      </w:r>
      <w:r w:rsidRPr="00A33E7F">
        <w:rPr>
          <w:rFonts w:ascii="Times New Roman" w:eastAsia="Times New Roman" w:hAnsi="Times New Roman"/>
          <w:sz w:val="28"/>
          <w:szCs w:val="28"/>
        </w:rPr>
        <w:t xml:space="preserve"> skolungdom» («Обращение к школьникам Векш</w:t>
      </w:r>
      <w:r w:rsidR="002A71E9">
        <w:rPr>
          <w:rFonts w:ascii="Times New Roman" w:eastAsia="Times New Roman" w:hAnsi="Times New Roman"/>
          <w:sz w:val="28"/>
          <w:szCs w:val="28"/>
        </w:rPr>
        <w:t>ё</w:t>
      </w:r>
      <w:r w:rsidRPr="00A33E7F">
        <w:rPr>
          <w:rFonts w:ascii="Times New Roman" w:eastAsia="Times New Roman" w:hAnsi="Times New Roman"/>
          <w:sz w:val="28"/>
          <w:szCs w:val="28"/>
        </w:rPr>
        <w:t>») теперь уже пятнадцатилетнего Лагерквиста (напечатала его местная консервативная газета Sm</w:t>
      </w:r>
      <w:r w:rsidRPr="00A33E7F">
        <w:rPr>
          <w:rFonts w:ascii="Times New Roman" w:eastAsia="Times New Roman" w:hAnsi="Times New Roman" w:hint="eastAsia"/>
          <w:sz w:val="28"/>
          <w:szCs w:val="28"/>
        </w:rPr>
        <w:t>å</w:t>
      </w:r>
      <w:r w:rsidRPr="00A33E7F">
        <w:rPr>
          <w:rFonts w:ascii="Times New Roman" w:eastAsia="Times New Roman" w:hAnsi="Times New Roman"/>
          <w:sz w:val="28"/>
          <w:szCs w:val="28"/>
        </w:rPr>
        <w:t>landsposten</w:t>
      </w:r>
      <w:r w:rsidRPr="00A33E7F">
        <w:rPr>
          <w:rFonts w:ascii="Times New Roman" w:eastAsia="Times New Roman" w:hAnsi="Times New Roman"/>
          <w:sz w:val="20"/>
          <w:szCs w:val="20"/>
          <w:lang w:eastAsia="ru-RU"/>
        </w:rPr>
        <w:t>)</w:t>
      </w:r>
      <w:r w:rsidRPr="00A33E7F">
        <w:rPr>
          <w:rFonts w:ascii="Times New Roman" w:eastAsia="Times New Roman" w:hAnsi="Times New Roman"/>
          <w:sz w:val="20"/>
          <w:szCs w:val="20"/>
          <w:vertAlign w:val="superscript"/>
          <w:lang w:val="sv-SE" w:eastAsia="ru-RU"/>
        </w:rPr>
        <w:footnoteReference w:id="86"/>
      </w:r>
      <w:r w:rsidRPr="00A33E7F">
        <w:rPr>
          <w:rFonts w:ascii="Times New Roman" w:eastAsia="Times New Roman" w:hAnsi="Times New Roman"/>
          <w:sz w:val="20"/>
          <w:szCs w:val="20"/>
          <w:lang w:eastAsia="ru-RU"/>
        </w:rPr>
        <w:t xml:space="preserve">.  </w:t>
      </w:r>
      <w:r w:rsidRPr="00A33E7F">
        <w:rPr>
          <w:rFonts w:ascii="Times New Roman" w:eastAsia="Times New Roman" w:hAnsi="Times New Roman"/>
          <w:sz w:val="28"/>
          <w:szCs w:val="28"/>
        </w:rPr>
        <w:t>Последним произведением Лагерквиста, написанным в пафосе национального романтизма, стала трагедия «</w:t>
      </w:r>
      <w:r w:rsidRPr="00A33E7F">
        <w:rPr>
          <w:rFonts w:ascii="Times New Roman" w:eastAsia="Times New Roman" w:hAnsi="Times New Roman"/>
          <w:sz w:val="28"/>
          <w:szCs w:val="28"/>
          <w:lang w:val="sv-SE"/>
        </w:rPr>
        <w:t>Kung</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Ingevard</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den</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starke</w:t>
      </w:r>
      <w:r w:rsidRPr="00A33E7F">
        <w:rPr>
          <w:rFonts w:ascii="Times New Roman" w:eastAsia="Times New Roman" w:hAnsi="Times New Roman"/>
          <w:sz w:val="28"/>
          <w:szCs w:val="28"/>
        </w:rPr>
        <w:t>» («Ингевард Сильный») 1909 года.</w:t>
      </w:r>
    </w:p>
    <w:p w:rsidR="00177311" w:rsidRPr="00A33E7F" w:rsidRDefault="00177311" w:rsidP="00177311">
      <w:pPr>
        <w:spacing w:after="0" w:line="360" w:lineRule="auto"/>
        <w:ind w:firstLine="709"/>
        <w:jc w:val="both"/>
        <w:rPr>
          <w:rFonts w:ascii="Times New Roman" w:eastAsia="Times New Roman" w:hAnsi="Times New Roman"/>
          <w:sz w:val="28"/>
          <w:szCs w:val="28"/>
        </w:rPr>
      </w:pPr>
    </w:p>
    <w:p w:rsidR="00BF5536" w:rsidRPr="00521FDC" w:rsidRDefault="00D201C5" w:rsidP="001744D9">
      <w:pPr>
        <w:pStyle w:val="3"/>
        <w:rPr>
          <w:rFonts w:ascii="Times New Roman" w:hAnsi="Times New Roman"/>
          <w:b/>
          <w:color w:val="auto"/>
          <w:sz w:val="28"/>
          <w:szCs w:val="28"/>
          <w:shd w:val="clear" w:color="auto" w:fill="FFFFFF"/>
        </w:rPr>
      </w:pPr>
      <w:bookmarkStart w:id="16" w:name="_Toc489121475"/>
      <w:bookmarkStart w:id="17" w:name="_Toc499134644"/>
      <w:r w:rsidRPr="00521FDC">
        <w:rPr>
          <w:rFonts w:ascii="Times New Roman" w:hAnsi="Times New Roman"/>
          <w:b/>
          <w:color w:val="auto"/>
          <w:sz w:val="28"/>
          <w:szCs w:val="28"/>
          <w:shd w:val="clear" w:color="auto" w:fill="FFFFFF"/>
        </w:rPr>
        <w:t>1.1.4</w:t>
      </w:r>
      <w:r w:rsidR="00177311" w:rsidRPr="00521FDC">
        <w:rPr>
          <w:rFonts w:ascii="Times New Roman" w:hAnsi="Times New Roman"/>
          <w:b/>
          <w:color w:val="auto"/>
          <w:sz w:val="28"/>
          <w:szCs w:val="28"/>
          <w:shd w:val="clear" w:color="auto" w:fill="FFFFFF"/>
        </w:rPr>
        <w:t>.</w:t>
      </w:r>
      <w:r w:rsidR="00717797" w:rsidRPr="00521FDC">
        <w:rPr>
          <w:rFonts w:ascii="Times New Roman" w:hAnsi="Times New Roman"/>
          <w:b/>
          <w:color w:val="auto"/>
          <w:sz w:val="28"/>
          <w:szCs w:val="28"/>
          <w:shd w:val="clear" w:color="auto" w:fill="FFFFFF"/>
        </w:rPr>
        <w:t xml:space="preserve"> Влияние социализма. Связь с </w:t>
      </w:r>
      <w:r w:rsidR="00BF5536" w:rsidRPr="00521FDC">
        <w:rPr>
          <w:rFonts w:ascii="Times New Roman" w:hAnsi="Times New Roman"/>
          <w:b/>
          <w:color w:val="auto"/>
          <w:sz w:val="28"/>
          <w:szCs w:val="28"/>
          <w:shd w:val="clear" w:color="auto" w:fill="FFFFFF"/>
        </w:rPr>
        <w:t>экспрессионизм</w:t>
      </w:r>
      <w:bookmarkEnd w:id="16"/>
      <w:r w:rsidR="00717797" w:rsidRPr="00521FDC">
        <w:rPr>
          <w:rFonts w:ascii="Times New Roman" w:hAnsi="Times New Roman"/>
          <w:b/>
          <w:color w:val="auto"/>
          <w:sz w:val="28"/>
          <w:szCs w:val="28"/>
          <w:shd w:val="clear" w:color="auto" w:fill="FFFFFF"/>
        </w:rPr>
        <w:t>ом</w:t>
      </w:r>
      <w:bookmarkEnd w:id="17"/>
    </w:p>
    <w:p w:rsidR="001744D9" w:rsidRPr="001744D9" w:rsidRDefault="001744D9" w:rsidP="001744D9"/>
    <w:p w:rsidR="002D4181"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Лагерквист-юноша социально и политич</w:t>
      </w:r>
      <w:r w:rsidR="00177311">
        <w:rPr>
          <w:rFonts w:ascii="Times New Roman" w:eastAsia="Times New Roman" w:hAnsi="Times New Roman"/>
          <w:sz w:val="28"/>
          <w:szCs w:val="28"/>
        </w:rPr>
        <w:t>ески ангажирован: 1909-1913 гг.</w:t>
      </w:r>
      <w:r w:rsidRPr="00A33E7F">
        <w:rPr>
          <w:rFonts w:ascii="Times New Roman" w:eastAsia="Times New Roman" w:hAnsi="Times New Roman"/>
          <w:sz w:val="28"/>
          <w:szCs w:val="28"/>
        </w:rPr>
        <w:t xml:space="preserve"> – «красное десятилетие» Лагерквиста (по выражению Т. А. Чесноковой)</w:t>
      </w:r>
      <w:r w:rsidRPr="00A33E7F">
        <w:rPr>
          <w:rFonts w:ascii="Times New Roman" w:eastAsia="Times New Roman" w:hAnsi="Times New Roman"/>
          <w:sz w:val="20"/>
          <w:szCs w:val="20"/>
          <w:vertAlign w:val="superscript"/>
          <w:lang w:val="sv-SE" w:eastAsia="ru-RU"/>
        </w:rPr>
        <w:footnoteReference w:id="87"/>
      </w:r>
      <w:r w:rsidRPr="00A33E7F">
        <w:rPr>
          <w:rFonts w:ascii="Times New Roman" w:eastAsia="Times New Roman" w:hAnsi="Times New Roman"/>
          <w:sz w:val="28"/>
          <w:szCs w:val="28"/>
        </w:rPr>
        <w:t>. Лагерквист сотрудничает с социалистической прессой, становится практически левым радикалом. По выражению Виктора Клаэса 1912-1919</w:t>
      </w:r>
      <w:r w:rsidR="00173D49">
        <w:rPr>
          <w:rFonts w:ascii="Times New Roman" w:eastAsia="Times New Roman" w:hAnsi="Times New Roman"/>
          <w:sz w:val="28"/>
          <w:szCs w:val="28"/>
        </w:rPr>
        <w:t xml:space="preserve"> гг.</w:t>
      </w:r>
      <w:r w:rsidRPr="00A33E7F">
        <w:rPr>
          <w:rFonts w:ascii="Times New Roman" w:eastAsia="Times New Roman" w:hAnsi="Times New Roman"/>
          <w:sz w:val="28"/>
          <w:szCs w:val="28"/>
        </w:rPr>
        <w:t xml:space="preserve"> – "</w:t>
      </w:r>
      <w:r w:rsidR="00173D49">
        <w:rPr>
          <w:rFonts w:ascii="Times New Roman" w:eastAsia="Times New Roman" w:hAnsi="Times New Roman"/>
          <w:sz w:val="28"/>
          <w:szCs w:val="28"/>
        </w:rPr>
        <w:t>период</w:t>
      </w:r>
      <w:r w:rsidRPr="00A33E7F">
        <w:rPr>
          <w:rFonts w:ascii="Times New Roman" w:eastAsia="Times New Roman" w:hAnsi="Times New Roman"/>
          <w:sz w:val="28"/>
          <w:szCs w:val="28"/>
        </w:rPr>
        <w:t xml:space="preserve"> нигилизма и атеизма", начавш</w:t>
      </w:r>
      <w:r w:rsidR="00173D49">
        <w:rPr>
          <w:rFonts w:ascii="Times New Roman" w:eastAsia="Times New Roman" w:hAnsi="Times New Roman"/>
          <w:sz w:val="28"/>
          <w:szCs w:val="28"/>
        </w:rPr>
        <w:t>ий</w:t>
      </w:r>
      <w:r w:rsidRPr="00A33E7F">
        <w:rPr>
          <w:rFonts w:ascii="Times New Roman" w:eastAsia="Times New Roman" w:hAnsi="Times New Roman"/>
          <w:sz w:val="28"/>
          <w:szCs w:val="28"/>
        </w:rPr>
        <w:t>ся после "дарвинистского шока", полученного в школе, потери целостности и простоты религи</w:t>
      </w:r>
      <w:r w:rsidR="002D4181">
        <w:rPr>
          <w:rFonts w:ascii="Times New Roman" w:eastAsia="Times New Roman" w:hAnsi="Times New Roman"/>
          <w:sz w:val="28"/>
          <w:szCs w:val="28"/>
        </w:rPr>
        <w:t>озного мировоззрения родителей.</w:t>
      </w:r>
    </w:p>
    <w:p w:rsid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По мнению Клаэса, именно поэтому Лагерквисту оказывается в это время особенно близкой экспрессионист</w:t>
      </w:r>
      <w:r w:rsidR="00DA0583">
        <w:rPr>
          <w:rFonts w:ascii="Times New Roman" w:eastAsia="Times New Roman" w:hAnsi="Times New Roman"/>
          <w:sz w:val="28"/>
          <w:szCs w:val="28"/>
        </w:rPr>
        <w:t>с</w:t>
      </w:r>
      <w:r w:rsidRPr="00A33E7F">
        <w:rPr>
          <w:rFonts w:ascii="Times New Roman" w:eastAsia="Times New Roman" w:hAnsi="Times New Roman"/>
          <w:sz w:val="28"/>
          <w:szCs w:val="28"/>
        </w:rPr>
        <w:t>кая эстетика отчаяния</w:t>
      </w:r>
      <w:r w:rsidRPr="00A33E7F">
        <w:rPr>
          <w:rFonts w:ascii="Times New Roman" w:eastAsia="Times New Roman" w:hAnsi="Times New Roman"/>
          <w:sz w:val="20"/>
          <w:szCs w:val="20"/>
          <w:vertAlign w:val="superscript"/>
          <w:lang w:eastAsia="ru-RU"/>
        </w:rPr>
        <w:footnoteReference w:id="88"/>
      </w:r>
      <w:r w:rsidRPr="00A33E7F">
        <w:rPr>
          <w:rFonts w:ascii="Times New Roman" w:eastAsia="Times New Roman" w:hAnsi="Times New Roman"/>
          <w:sz w:val="20"/>
          <w:szCs w:val="20"/>
          <w:lang w:eastAsia="ru-RU"/>
        </w:rPr>
        <w:t xml:space="preserve">. </w:t>
      </w:r>
      <w:r w:rsidRPr="00A33E7F">
        <w:rPr>
          <w:rFonts w:ascii="Times New Roman" w:eastAsia="Times New Roman" w:hAnsi="Times New Roman"/>
          <w:sz w:val="28"/>
          <w:szCs w:val="28"/>
        </w:rPr>
        <w:t xml:space="preserve">В </w:t>
      </w:r>
      <w:r w:rsidR="001E73A1">
        <w:rPr>
          <w:rFonts w:ascii="Times New Roman" w:eastAsia="Times New Roman" w:hAnsi="Times New Roman"/>
          <w:sz w:val="28"/>
          <w:szCs w:val="28"/>
        </w:rPr>
        <w:t xml:space="preserve">произведениях 1912-1919 гг. </w:t>
      </w:r>
      <w:r w:rsidRPr="00A33E7F">
        <w:rPr>
          <w:rFonts w:ascii="Times New Roman" w:eastAsia="Times New Roman" w:hAnsi="Times New Roman"/>
          <w:sz w:val="28"/>
          <w:szCs w:val="28"/>
        </w:rPr>
        <w:t xml:space="preserve">«Människor» («Люди», 1912), «Två sagor om livet» («Две сказки о жизни», 1913), </w:t>
      </w:r>
      <w:r w:rsidR="001E73A1">
        <w:rPr>
          <w:rFonts w:ascii="Times New Roman" w:eastAsia="Times New Roman" w:hAnsi="Times New Roman"/>
          <w:sz w:val="28"/>
          <w:szCs w:val="28"/>
        </w:rPr>
        <w:t>в сборнике стихов и рассказов</w:t>
      </w:r>
      <w:r w:rsidRPr="00A33E7F">
        <w:rPr>
          <w:rFonts w:ascii="Times New Roman" w:eastAsia="Times New Roman" w:hAnsi="Times New Roman"/>
          <w:sz w:val="28"/>
          <w:szCs w:val="28"/>
        </w:rPr>
        <w:t xml:space="preserve"> «Motiv» («Мотив», 1914), </w:t>
      </w:r>
      <w:r w:rsidR="001E73A1">
        <w:rPr>
          <w:rFonts w:ascii="Times New Roman" w:eastAsia="Times New Roman" w:hAnsi="Times New Roman"/>
          <w:sz w:val="28"/>
          <w:szCs w:val="28"/>
        </w:rPr>
        <w:t xml:space="preserve">в </w:t>
      </w:r>
      <w:r w:rsidRPr="00A33E7F">
        <w:rPr>
          <w:rFonts w:ascii="Times New Roman" w:eastAsia="Times New Roman" w:hAnsi="Times New Roman"/>
          <w:sz w:val="28"/>
          <w:szCs w:val="28"/>
        </w:rPr>
        <w:t>сборник</w:t>
      </w:r>
      <w:r w:rsidR="001E73A1">
        <w:rPr>
          <w:rFonts w:ascii="Times New Roman" w:eastAsia="Times New Roman" w:hAnsi="Times New Roman"/>
          <w:sz w:val="28"/>
          <w:szCs w:val="28"/>
        </w:rPr>
        <w:t>е</w:t>
      </w:r>
      <w:r w:rsidRPr="00A33E7F">
        <w:rPr>
          <w:rFonts w:ascii="Times New Roman" w:eastAsia="Times New Roman" w:hAnsi="Times New Roman"/>
          <w:sz w:val="28"/>
          <w:szCs w:val="28"/>
        </w:rPr>
        <w:t xml:space="preserve"> новелл «Järn och människor» («Железо и люди», 1915)) находят острое выражение растерянность и отчаяние,  охватившие Европу в связи с Первой мировой войной. Человек в </w:t>
      </w:r>
      <w:r w:rsidR="00173D49">
        <w:rPr>
          <w:rFonts w:ascii="Times New Roman" w:eastAsia="Times New Roman" w:hAnsi="Times New Roman"/>
          <w:sz w:val="28"/>
          <w:szCs w:val="28"/>
        </w:rPr>
        <w:t xml:space="preserve">произведениях Лагерквиста этих лет </w:t>
      </w:r>
      <w:r w:rsidRPr="00A33E7F">
        <w:rPr>
          <w:rFonts w:ascii="Times New Roman" w:eastAsia="Times New Roman" w:hAnsi="Times New Roman"/>
          <w:sz w:val="28"/>
          <w:szCs w:val="28"/>
        </w:rPr>
        <w:t>– один на один со</w:t>
      </w:r>
      <w:r w:rsidR="00173D49">
        <w:rPr>
          <w:rFonts w:ascii="Times New Roman" w:eastAsia="Times New Roman" w:hAnsi="Times New Roman"/>
          <w:sz w:val="28"/>
          <w:szCs w:val="28"/>
        </w:rPr>
        <w:t xml:space="preserve"> страшной окружающей средой, с Х</w:t>
      </w:r>
      <w:r w:rsidRPr="00A33E7F">
        <w:rPr>
          <w:rFonts w:ascii="Times New Roman" w:eastAsia="Times New Roman" w:hAnsi="Times New Roman"/>
          <w:sz w:val="28"/>
          <w:szCs w:val="28"/>
        </w:rPr>
        <w:t>аосом. Близость творчества Лагерквиста на этом этапе к экспрессионизму тем более очевидна, что он часто подчеркивал свое восхищение Стриндбергом (особенно его поздней</w:t>
      </w:r>
      <w:r w:rsidR="00173D49" w:rsidRPr="00173D49">
        <w:rPr>
          <w:rFonts w:ascii="Times New Roman" w:eastAsia="Times New Roman" w:hAnsi="Times New Roman"/>
          <w:sz w:val="28"/>
          <w:szCs w:val="28"/>
        </w:rPr>
        <w:t xml:space="preserve"> </w:t>
      </w:r>
      <w:r w:rsidR="00173D49">
        <w:rPr>
          <w:rFonts w:ascii="Times New Roman" w:eastAsia="Times New Roman" w:hAnsi="Times New Roman"/>
          <w:sz w:val="28"/>
          <w:szCs w:val="28"/>
        </w:rPr>
        <w:t>драматургией</w:t>
      </w:r>
      <w:r w:rsidRPr="00A33E7F">
        <w:rPr>
          <w:rFonts w:ascii="Times New Roman" w:eastAsia="Times New Roman" w:hAnsi="Times New Roman"/>
          <w:sz w:val="28"/>
          <w:szCs w:val="28"/>
        </w:rPr>
        <w:t>, предвосхищавшей эк</w:t>
      </w:r>
      <w:r w:rsidR="001B279F">
        <w:rPr>
          <w:rFonts w:ascii="Times New Roman" w:eastAsia="Times New Roman" w:hAnsi="Times New Roman"/>
          <w:sz w:val="28"/>
          <w:szCs w:val="28"/>
        </w:rPr>
        <w:t xml:space="preserve">спрессионистскую), </w:t>
      </w:r>
      <w:r w:rsidRPr="00A33E7F">
        <w:rPr>
          <w:rFonts w:ascii="Times New Roman" w:eastAsia="Times New Roman" w:hAnsi="Times New Roman"/>
          <w:sz w:val="28"/>
          <w:szCs w:val="28"/>
        </w:rPr>
        <w:t xml:space="preserve">хотя влияние немецкого экспрессионизма отрицал: в </w:t>
      </w:r>
      <w:r w:rsidR="001B279F">
        <w:rPr>
          <w:rFonts w:ascii="Times New Roman" w:eastAsia="Times New Roman" w:hAnsi="Times New Roman"/>
          <w:sz w:val="28"/>
          <w:szCs w:val="28"/>
        </w:rPr>
        <w:t xml:space="preserve">письме </w:t>
      </w:r>
      <w:r w:rsidRPr="00A33E7F">
        <w:rPr>
          <w:rFonts w:ascii="Times New Roman" w:eastAsia="Times New Roman" w:hAnsi="Times New Roman"/>
          <w:sz w:val="28"/>
          <w:szCs w:val="28"/>
        </w:rPr>
        <w:t>1947 г</w:t>
      </w:r>
      <w:r w:rsidR="001B279F">
        <w:rPr>
          <w:rFonts w:ascii="Times New Roman" w:eastAsia="Times New Roman" w:hAnsi="Times New Roman"/>
          <w:sz w:val="28"/>
          <w:szCs w:val="28"/>
        </w:rPr>
        <w:t>. он заявляет:</w:t>
      </w:r>
      <w:r w:rsidRPr="00A33E7F">
        <w:rPr>
          <w:rFonts w:ascii="Times New Roman" w:eastAsia="Times New Roman" w:hAnsi="Times New Roman"/>
          <w:sz w:val="28"/>
          <w:szCs w:val="28"/>
        </w:rPr>
        <w:t xml:space="preserve"> «…я до сего дня фактически не читал ни одного немецкого экспрессиониста… Зачем это мне, если я соотечественник Стриндберга и могу обратиться непосредственно к источнику»</w:t>
      </w:r>
      <w:r w:rsidRPr="00173D49">
        <w:rPr>
          <w:rFonts w:ascii="Times New Roman" w:eastAsia="Times New Roman" w:hAnsi="Times New Roman"/>
          <w:sz w:val="24"/>
          <w:szCs w:val="24"/>
          <w:vertAlign w:val="superscript"/>
        </w:rPr>
        <w:footnoteReference w:id="89"/>
      </w:r>
      <w:r w:rsidRPr="00A33E7F">
        <w:rPr>
          <w:rFonts w:ascii="Times New Roman" w:eastAsia="Times New Roman" w:hAnsi="Times New Roman"/>
          <w:sz w:val="28"/>
          <w:szCs w:val="28"/>
        </w:rPr>
        <w:t xml:space="preserve">. </w:t>
      </w:r>
    </w:p>
    <w:p w:rsidR="00177311" w:rsidRPr="00A33E7F" w:rsidRDefault="00177311" w:rsidP="00177311">
      <w:pPr>
        <w:spacing w:after="0" w:line="360" w:lineRule="auto"/>
        <w:ind w:firstLine="709"/>
        <w:jc w:val="both"/>
        <w:rPr>
          <w:rFonts w:ascii="Times New Roman" w:eastAsia="Times New Roman" w:hAnsi="Times New Roman"/>
          <w:sz w:val="28"/>
          <w:szCs w:val="28"/>
        </w:rPr>
      </w:pPr>
    </w:p>
    <w:p w:rsidR="00BF5536" w:rsidRPr="00521FDC" w:rsidRDefault="00D201C5" w:rsidP="00BF5536">
      <w:pPr>
        <w:pStyle w:val="3"/>
        <w:rPr>
          <w:rFonts w:ascii="Times New Roman" w:hAnsi="Times New Roman"/>
          <w:b/>
          <w:color w:val="auto"/>
          <w:sz w:val="28"/>
          <w:szCs w:val="28"/>
          <w:shd w:val="clear" w:color="auto" w:fill="FFFFFF"/>
        </w:rPr>
      </w:pPr>
      <w:bookmarkStart w:id="18" w:name="_Toc489121476"/>
      <w:bookmarkStart w:id="19" w:name="_Toc499134645"/>
      <w:r w:rsidRPr="00521FDC">
        <w:rPr>
          <w:rFonts w:ascii="Times New Roman" w:hAnsi="Times New Roman"/>
          <w:b/>
          <w:color w:val="auto"/>
          <w:sz w:val="28"/>
          <w:szCs w:val="28"/>
          <w:shd w:val="clear" w:color="auto" w:fill="FFFFFF"/>
        </w:rPr>
        <w:t>1.1.5</w:t>
      </w:r>
      <w:r w:rsidR="00177311" w:rsidRPr="00521FDC">
        <w:rPr>
          <w:rFonts w:ascii="Times New Roman" w:hAnsi="Times New Roman"/>
          <w:b/>
          <w:color w:val="auto"/>
          <w:sz w:val="28"/>
          <w:szCs w:val="28"/>
          <w:shd w:val="clear" w:color="auto" w:fill="FFFFFF"/>
        </w:rPr>
        <w:t>.</w:t>
      </w:r>
      <w:r w:rsidR="00BF5536" w:rsidRPr="00521FDC">
        <w:rPr>
          <w:rFonts w:ascii="Times New Roman" w:hAnsi="Times New Roman"/>
          <w:b/>
          <w:color w:val="auto"/>
          <w:sz w:val="28"/>
          <w:szCs w:val="28"/>
          <w:shd w:val="clear" w:color="auto" w:fill="FFFFFF"/>
        </w:rPr>
        <w:t xml:space="preserve"> Становление модернизма в Швеции</w:t>
      </w:r>
      <w:bookmarkEnd w:id="18"/>
      <w:bookmarkEnd w:id="19"/>
    </w:p>
    <w:p w:rsidR="002D4181" w:rsidRDefault="002D4181" w:rsidP="00177311">
      <w:pPr>
        <w:spacing w:after="0" w:line="360" w:lineRule="auto"/>
        <w:ind w:firstLine="709"/>
        <w:jc w:val="both"/>
        <w:rPr>
          <w:rFonts w:ascii="Times New Roman" w:eastAsia="Times New Roman" w:hAnsi="Times New Roman"/>
          <w:sz w:val="28"/>
          <w:szCs w:val="28"/>
        </w:rPr>
      </w:pP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В становлении Лагерквиста как писателя важную роль сыграли поездки за границу, в первую очередь во Францию. Там он познакомился с новейшим искусством того времени; особенно интересным оказался для него кубизм. Под его влиянием он пишет первый в Швеции манифест модернизма под названием "Искусство слова и искусство образа" ("Ordkonst och bildkonst", 1913). В нем Лагерквист говорит о кризисе современной шведской литературы, вызванном засильем в ней декаданса и натурализма, в качестве выхода предлагая обращение к фундаментальным, простейшим сюжетным схемам и максимальному использованию символов, что успешно сочетается в сказках и Библии. Этим принципам Лагерквист следует в </w:t>
      </w:r>
      <w:r w:rsidR="00A70882">
        <w:rPr>
          <w:rFonts w:ascii="Times New Roman" w:eastAsia="Times New Roman" w:hAnsi="Times New Roman"/>
          <w:sz w:val="28"/>
          <w:szCs w:val="28"/>
        </w:rPr>
        <w:t>своих</w:t>
      </w:r>
      <w:r w:rsidRPr="00A33E7F">
        <w:rPr>
          <w:rFonts w:ascii="Times New Roman" w:eastAsia="Times New Roman" w:hAnsi="Times New Roman"/>
          <w:sz w:val="28"/>
          <w:szCs w:val="28"/>
        </w:rPr>
        <w:t xml:space="preserve"> произведениях –</w:t>
      </w:r>
      <w:r w:rsidR="00F67A5B">
        <w:rPr>
          <w:rFonts w:ascii="Times New Roman" w:eastAsia="Times New Roman" w:hAnsi="Times New Roman"/>
          <w:sz w:val="28"/>
          <w:szCs w:val="28"/>
        </w:rPr>
        <w:t xml:space="preserve"> </w:t>
      </w:r>
      <w:r w:rsidRPr="00A33E7F">
        <w:rPr>
          <w:rFonts w:ascii="Times New Roman" w:eastAsia="Times New Roman" w:hAnsi="Times New Roman"/>
          <w:sz w:val="28"/>
          <w:szCs w:val="28"/>
        </w:rPr>
        <w:t>бесспорно</w:t>
      </w:r>
      <w:r w:rsidR="00F67A5B">
        <w:rPr>
          <w:rFonts w:ascii="Times New Roman" w:eastAsia="Times New Roman" w:hAnsi="Times New Roman"/>
          <w:sz w:val="28"/>
          <w:szCs w:val="28"/>
        </w:rPr>
        <w:t>,</w:t>
      </w:r>
      <w:r w:rsidRPr="00A33E7F">
        <w:rPr>
          <w:rFonts w:ascii="Times New Roman" w:eastAsia="Times New Roman" w:hAnsi="Times New Roman"/>
          <w:sz w:val="28"/>
          <w:szCs w:val="28"/>
        </w:rPr>
        <w:t xml:space="preserve"> в написанной вскоре после манифеста новелле "</w:t>
      </w:r>
      <w:r w:rsidR="000733A0">
        <w:rPr>
          <w:rFonts w:ascii="Times New Roman" w:eastAsia="Times New Roman" w:hAnsi="Times New Roman"/>
          <w:sz w:val="28"/>
          <w:szCs w:val="28"/>
        </w:rPr>
        <w:t>Улыбка вечности</w:t>
      </w:r>
      <w:r w:rsidRPr="00A33E7F">
        <w:rPr>
          <w:rFonts w:ascii="Times New Roman" w:eastAsia="Times New Roman" w:hAnsi="Times New Roman"/>
          <w:sz w:val="28"/>
          <w:szCs w:val="28"/>
        </w:rPr>
        <w:t xml:space="preserve">" (1920), но в </w:t>
      </w:r>
      <w:r w:rsidR="00F67A5B">
        <w:rPr>
          <w:rFonts w:ascii="Times New Roman" w:eastAsia="Times New Roman" w:hAnsi="Times New Roman"/>
          <w:sz w:val="28"/>
          <w:szCs w:val="28"/>
        </w:rPr>
        <w:t>большой мере и в поздних романах</w:t>
      </w:r>
      <w:r w:rsidRPr="00A33E7F">
        <w:rPr>
          <w:rFonts w:ascii="Times New Roman" w:eastAsia="Times New Roman" w:hAnsi="Times New Roman"/>
          <w:sz w:val="28"/>
          <w:szCs w:val="28"/>
        </w:rPr>
        <w:t xml:space="preserve"> "Сивилла" (1956)  и "Пилигрим в море" (1962). Кроме того, в этом манифесте Лагерквист выражает заинтересованность в творчестве одного из «главных» французских символистов – Шарля Бодлера. </w:t>
      </w: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Первым образцом модернистского произведения в Швеции можно считать экспрессионистский стихотворный сборник "Страх" ("Ångest", 1916). За ним последовал трехчастный (включающий прозу, поэзию и драму) сборник «Хаос» («Kaos», 1919), написанный в той же эстетике.  Экспрессионист</w:t>
      </w:r>
      <w:r w:rsidR="00DA0583">
        <w:rPr>
          <w:rFonts w:ascii="Times New Roman" w:eastAsia="Times New Roman" w:hAnsi="Times New Roman"/>
          <w:sz w:val="28"/>
          <w:szCs w:val="28"/>
        </w:rPr>
        <w:t>с</w:t>
      </w:r>
      <w:r w:rsidRPr="00A33E7F">
        <w:rPr>
          <w:rFonts w:ascii="Times New Roman" w:eastAsia="Times New Roman" w:hAnsi="Times New Roman"/>
          <w:sz w:val="28"/>
          <w:szCs w:val="28"/>
        </w:rPr>
        <w:t>кая эстетика отчаяния и одиночества пронизывает многие образы Лагерквиста, в особенности в произведениях, написанных до 1924 (например, образ «последнего человека» в одноименной экспрессионистской драме 1917 года («Sista mänskan»), образы Христа в "</w:t>
      </w:r>
      <w:r w:rsidR="000733A0">
        <w:rPr>
          <w:rFonts w:ascii="Times New Roman" w:eastAsia="Times New Roman" w:hAnsi="Times New Roman"/>
          <w:sz w:val="28"/>
          <w:szCs w:val="28"/>
        </w:rPr>
        <w:t>Улыбке вечности</w:t>
      </w:r>
      <w:r w:rsidRPr="00A33E7F">
        <w:rPr>
          <w:rFonts w:ascii="Times New Roman" w:eastAsia="Times New Roman" w:hAnsi="Times New Roman"/>
          <w:sz w:val="28"/>
          <w:szCs w:val="28"/>
        </w:rPr>
        <w:t xml:space="preserve">" (1920) и "Юхане-Спасителе" из сборника "Злые сказки" (1924)). Во время Первой мировой </w:t>
      </w:r>
      <w:r w:rsidR="00F67A5B">
        <w:rPr>
          <w:rFonts w:ascii="Times New Roman" w:eastAsia="Times New Roman" w:hAnsi="Times New Roman"/>
          <w:sz w:val="28"/>
          <w:szCs w:val="28"/>
        </w:rPr>
        <w:t xml:space="preserve">войны Лагерквист живет </w:t>
      </w:r>
      <w:r w:rsidRPr="00A33E7F">
        <w:rPr>
          <w:rFonts w:ascii="Times New Roman" w:eastAsia="Times New Roman" w:hAnsi="Times New Roman"/>
          <w:sz w:val="28"/>
          <w:szCs w:val="28"/>
        </w:rPr>
        <w:t>в Дании</w:t>
      </w:r>
      <w:r w:rsidR="00F67A5B">
        <w:rPr>
          <w:rFonts w:ascii="Times New Roman" w:eastAsia="Times New Roman" w:hAnsi="Times New Roman"/>
          <w:sz w:val="28"/>
          <w:szCs w:val="28"/>
        </w:rPr>
        <w:t xml:space="preserve">. </w:t>
      </w:r>
      <w:r w:rsidR="00E91424">
        <w:rPr>
          <w:rFonts w:ascii="Times New Roman" w:eastAsia="Times New Roman" w:hAnsi="Times New Roman"/>
          <w:sz w:val="28"/>
          <w:szCs w:val="28"/>
        </w:rPr>
        <w:t xml:space="preserve">В это время Лагерквист увлеченно </w:t>
      </w:r>
      <w:r w:rsidRPr="00A33E7F">
        <w:rPr>
          <w:rFonts w:ascii="Times New Roman" w:eastAsia="Times New Roman" w:hAnsi="Times New Roman"/>
          <w:sz w:val="28"/>
          <w:szCs w:val="28"/>
        </w:rPr>
        <w:t xml:space="preserve">читает </w:t>
      </w:r>
      <w:r w:rsidR="003D1537">
        <w:rPr>
          <w:rFonts w:ascii="Times New Roman" w:eastAsia="Times New Roman" w:hAnsi="Times New Roman"/>
          <w:sz w:val="28"/>
          <w:szCs w:val="28"/>
        </w:rPr>
        <w:t xml:space="preserve">Киркегора и </w:t>
      </w:r>
      <w:r w:rsidRPr="00A33E7F">
        <w:rPr>
          <w:rFonts w:ascii="Times New Roman" w:eastAsia="Times New Roman" w:hAnsi="Times New Roman"/>
          <w:sz w:val="28"/>
          <w:szCs w:val="28"/>
        </w:rPr>
        <w:t>позднего Стриндберга.</w:t>
      </w: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В новелле</w:t>
      </w:r>
      <w:r w:rsidRPr="00A33E7F">
        <w:rPr>
          <w:rFonts w:eastAsia="Times New Roman"/>
          <w:sz w:val="28"/>
          <w:szCs w:val="28"/>
          <w:vertAlign w:val="superscript"/>
        </w:rPr>
        <w:footnoteReference w:id="90"/>
      </w:r>
      <w:r w:rsidRPr="00A33E7F">
        <w:rPr>
          <w:rFonts w:ascii="Times New Roman" w:eastAsia="Times New Roman" w:hAnsi="Times New Roman"/>
          <w:sz w:val="28"/>
          <w:szCs w:val="28"/>
        </w:rPr>
        <w:t xml:space="preserve">  "</w:t>
      </w:r>
      <w:r w:rsidR="000733A0">
        <w:rPr>
          <w:rFonts w:ascii="Times New Roman" w:eastAsia="Times New Roman" w:hAnsi="Times New Roman"/>
          <w:sz w:val="28"/>
          <w:szCs w:val="28"/>
        </w:rPr>
        <w:t>Улыбка вечности</w:t>
      </w:r>
      <w:r w:rsidRPr="00A33E7F">
        <w:rPr>
          <w:rFonts w:ascii="Times New Roman" w:eastAsia="Times New Roman" w:hAnsi="Times New Roman"/>
          <w:sz w:val="28"/>
          <w:szCs w:val="28"/>
        </w:rPr>
        <w:t>" ("Det eviga leendet", 1920)</w:t>
      </w:r>
      <w:r w:rsidR="00E91424">
        <w:rPr>
          <w:rStyle w:val="a5"/>
          <w:rFonts w:ascii="Times New Roman" w:eastAsia="Times New Roman" w:hAnsi="Times New Roman"/>
          <w:sz w:val="28"/>
          <w:szCs w:val="28"/>
        </w:rPr>
        <w:footnoteReference w:id="91"/>
      </w:r>
      <w:r w:rsidRPr="00A33E7F">
        <w:rPr>
          <w:rFonts w:ascii="Times New Roman" w:eastAsia="Times New Roman" w:hAnsi="Times New Roman"/>
          <w:sz w:val="28"/>
          <w:szCs w:val="28"/>
        </w:rPr>
        <w:t xml:space="preserve"> еще находят отражение социалистические взгляды молодого Лагерквиста  (так, сочувствие «маленькому человеку» проявляется, по мнению Ингрид Ш</w:t>
      </w:r>
      <w:r w:rsidR="00B63CBF">
        <w:rPr>
          <w:rFonts w:ascii="Times New Roman" w:eastAsia="Times New Roman" w:hAnsi="Times New Roman"/>
          <w:sz w:val="28"/>
          <w:szCs w:val="28"/>
        </w:rPr>
        <w:t>ё</w:t>
      </w:r>
      <w:r w:rsidRPr="00A33E7F">
        <w:rPr>
          <w:rFonts w:ascii="Times New Roman" w:eastAsia="Times New Roman" w:hAnsi="Times New Roman"/>
          <w:sz w:val="28"/>
          <w:szCs w:val="28"/>
        </w:rPr>
        <w:t>йер</w:t>
      </w:r>
      <w:r w:rsidRPr="001744D9">
        <w:rPr>
          <w:rFonts w:eastAsia="Times New Roman"/>
          <w:sz w:val="28"/>
          <w:szCs w:val="28"/>
          <w:vertAlign w:val="superscript"/>
        </w:rPr>
        <w:footnoteReference w:id="92"/>
      </w:r>
      <w:r w:rsidR="001744D9">
        <w:rPr>
          <w:rFonts w:ascii="Times New Roman" w:eastAsia="Times New Roman" w:hAnsi="Times New Roman"/>
          <w:sz w:val="28"/>
          <w:szCs w:val="28"/>
        </w:rPr>
        <w:t xml:space="preserve">, </w:t>
      </w:r>
      <w:r w:rsidRPr="00A33E7F">
        <w:rPr>
          <w:rFonts w:ascii="Times New Roman" w:eastAsia="Times New Roman" w:hAnsi="Times New Roman"/>
          <w:sz w:val="28"/>
          <w:szCs w:val="28"/>
        </w:rPr>
        <w:t>в образе смотрителя общественного туалета). Даже в 1921 году, когда в универс</w:t>
      </w:r>
      <w:r w:rsidR="00DA0583">
        <w:rPr>
          <w:rFonts w:ascii="Times New Roman" w:eastAsia="Times New Roman" w:hAnsi="Times New Roman"/>
          <w:sz w:val="28"/>
          <w:szCs w:val="28"/>
        </w:rPr>
        <w:t>и</w:t>
      </w:r>
      <w:r w:rsidRPr="00A33E7F">
        <w:rPr>
          <w:rFonts w:ascii="Times New Roman" w:eastAsia="Times New Roman" w:hAnsi="Times New Roman"/>
          <w:sz w:val="28"/>
          <w:szCs w:val="28"/>
        </w:rPr>
        <w:t>тетах Лунда и Уппсалы, где учился Лагерквист (с 1911 года), появляются социалистические кружки «Clarté»,  построенные по образу и подобию одноименного союза во Франции, Лагерквисту еще интересны идеи этих</w:t>
      </w:r>
      <w:r w:rsidR="000733A0">
        <w:rPr>
          <w:rFonts w:ascii="Times New Roman" w:eastAsia="Times New Roman" w:hAnsi="Times New Roman"/>
          <w:sz w:val="28"/>
          <w:szCs w:val="28"/>
        </w:rPr>
        <w:t xml:space="preserve"> кружков. Но начиная с «У</w:t>
      </w:r>
      <w:r w:rsidRPr="00A33E7F">
        <w:rPr>
          <w:rFonts w:ascii="Times New Roman" w:eastAsia="Times New Roman" w:hAnsi="Times New Roman"/>
          <w:sz w:val="28"/>
          <w:szCs w:val="28"/>
        </w:rPr>
        <w:t>лыбки</w:t>
      </w:r>
      <w:r w:rsidR="000733A0">
        <w:rPr>
          <w:rFonts w:ascii="Times New Roman" w:eastAsia="Times New Roman" w:hAnsi="Times New Roman"/>
          <w:sz w:val="28"/>
          <w:szCs w:val="28"/>
        </w:rPr>
        <w:t xml:space="preserve"> вечности</w:t>
      </w:r>
      <w:r w:rsidRPr="00A33E7F">
        <w:rPr>
          <w:rFonts w:ascii="Times New Roman" w:eastAsia="Times New Roman" w:hAnsi="Times New Roman"/>
          <w:sz w:val="28"/>
          <w:szCs w:val="28"/>
        </w:rPr>
        <w:t>»  в творчестве Лагерквиста начинается отход от радикального социализма, а также, по мнению А. Мацевича</w:t>
      </w:r>
      <w:r w:rsidRPr="00A33E7F">
        <w:rPr>
          <w:rFonts w:ascii="Times New Roman" w:eastAsia="Times New Roman" w:hAnsi="Times New Roman"/>
          <w:sz w:val="28"/>
          <w:szCs w:val="28"/>
          <w:vertAlign w:val="superscript"/>
        </w:rPr>
        <w:footnoteReference w:id="93"/>
      </w:r>
      <w:r w:rsidRPr="00A33E7F">
        <w:rPr>
          <w:rFonts w:ascii="Times New Roman" w:eastAsia="Times New Roman" w:hAnsi="Times New Roman"/>
          <w:sz w:val="28"/>
          <w:szCs w:val="28"/>
        </w:rPr>
        <w:t xml:space="preserve">, – от экспрессионизма. </w:t>
      </w:r>
    </w:p>
    <w:p w:rsidR="00A33E7F" w:rsidRPr="00A33E7F" w:rsidRDefault="000733A0" w:rsidP="0017731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Через год после выхода "У</w:t>
      </w:r>
      <w:r w:rsidR="00A33E7F" w:rsidRPr="00A33E7F">
        <w:rPr>
          <w:rFonts w:ascii="Times New Roman" w:eastAsia="Times New Roman" w:hAnsi="Times New Roman"/>
          <w:sz w:val="28"/>
          <w:szCs w:val="28"/>
        </w:rPr>
        <w:t>лыбки</w:t>
      </w:r>
      <w:r>
        <w:rPr>
          <w:rFonts w:ascii="Times New Roman" w:eastAsia="Times New Roman" w:hAnsi="Times New Roman"/>
          <w:sz w:val="28"/>
          <w:szCs w:val="28"/>
        </w:rPr>
        <w:t xml:space="preserve"> вечности</w:t>
      </w:r>
      <w:r w:rsidR="00A33E7F" w:rsidRPr="00A33E7F">
        <w:rPr>
          <w:rFonts w:ascii="Times New Roman" w:eastAsia="Times New Roman" w:hAnsi="Times New Roman"/>
          <w:sz w:val="28"/>
          <w:szCs w:val="28"/>
        </w:rPr>
        <w:t xml:space="preserve">" Лагерквист публикует стихотворный сборник "Путь счастливого" ("Den lyckliges väg", 1921), в который входит часть самых красивых любовных стихотворений Лагерквиста. </w:t>
      </w: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Однако двадцатые годы оказались сложным временем для Лагерквиста. Писатель несчастлив в браке, и уже в сборнике "Злые сказки" ("Onda sagor", 1924), где реальность смешивается с фантастикой, он опять мучится существованием необъяснимого и пугающего. Так, в автобиографическом рассказе "Отец и я" чувство уверенности и спокойствия внезапно нарушается появлением поезда, которое не может объяснить даже отец-железнодорожник. Согласно уже упомянутой периодизации Брейтхольтца, на «Злых сказках» заканчивается «экспрессионистский период» творчества Лагерквиста.</w:t>
      </w:r>
    </w:p>
    <w:p w:rsid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 Лагерквист женится во второй раз; новой любви посвящены стихи сборника "Песни сердца" ("Hjärtats sånger", 1926). Этот сборник – образец того периода, который Брей</w:t>
      </w:r>
      <w:r w:rsidR="00A27D6E">
        <w:rPr>
          <w:rFonts w:ascii="Times New Roman" w:eastAsia="Times New Roman" w:hAnsi="Times New Roman"/>
          <w:sz w:val="28"/>
          <w:szCs w:val="28"/>
        </w:rPr>
        <w:t>тхольтц называет «гуманистическо</w:t>
      </w:r>
      <w:r w:rsidRPr="00A33E7F">
        <w:rPr>
          <w:rFonts w:ascii="Times New Roman" w:eastAsia="Times New Roman" w:hAnsi="Times New Roman"/>
          <w:sz w:val="28"/>
          <w:szCs w:val="28"/>
        </w:rPr>
        <w:t>-идеалистским». В основном в этот период (1925-1932) Лагеркви</w:t>
      </w:r>
      <w:r w:rsidR="00A27D6E">
        <w:rPr>
          <w:rFonts w:ascii="Times New Roman" w:eastAsia="Times New Roman" w:hAnsi="Times New Roman"/>
          <w:sz w:val="28"/>
          <w:szCs w:val="28"/>
        </w:rPr>
        <w:t xml:space="preserve">ст создает лирические сборники, </w:t>
      </w:r>
      <w:r w:rsidRPr="00A33E7F">
        <w:rPr>
          <w:rFonts w:ascii="Times New Roman" w:eastAsia="Times New Roman" w:hAnsi="Times New Roman"/>
          <w:sz w:val="28"/>
          <w:szCs w:val="28"/>
        </w:rPr>
        <w:t>наиболее важным из которых представляется сборник «</w:t>
      </w:r>
      <w:r w:rsidRPr="00A33E7F">
        <w:rPr>
          <w:rFonts w:ascii="Times New Roman" w:eastAsia="Times New Roman" w:hAnsi="Times New Roman"/>
          <w:sz w:val="28"/>
          <w:szCs w:val="28"/>
          <w:lang w:val="sv-SE"/>
        </w:rPr>
        <w:t>Vid</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l</w:t>
      </w:r>
      <w:r w:rsidRPr="00A33E7F">
        <w:rPr>
          <w:rFonts w:ascii="Times New Roman" w:eastAsia="Times New Roman" w:hAnsi="Times New Roman"/>
          <w:sz w:val="28"/>
          <w:szCs w:val="28"/>
        </w:rPr>
        <w:t>ä</w:t>
      </w:r>
      <w:r w:rsidRPr="00A33E7F">
        <w:rPr>
          <w:rFonts w:ascii="Times New Roman" w:eastAsia="Times New Roman" w:hAnsi="Times New Roman"/>
          <w:sz w:val="28"/>
          <w:szCs w:val="28"/>
          <w:lang w:val="sv-SE"/>
        </w:rPr>
        <w:t>gereld</w:t>
      </w:r>
      <w:r w:rsidRPr="00A33E7F">
        <w:rPr>
          <w:rFonts w:ascii="Times New Roman" w:eastAsia="Times New Roman" w:hAnsi="Times New Roman"/>
          <w:sz w:val="28"/>
          <w:szCs w:val="28"/>
        </w:rPr>
        <w:t>» («У костра», 1923</w:t>
      </w:r>
      <w:r w:rsidR="00A27D6E">
        <w:rPr>
          <w:rFonts w:ascii="Times New Roman" w:eastAsia="Times New Roman" w:hAnsi="Times New Roman"/>
          <w:sz w:val="28"/>
          <w:szCs w:val="28"/>
        </w:rPr>
        <w:t xml:space="preserve"> г</w:t>
      </w:r>
      <w:r w:rsidRPr="00A33E7F">
        <w:rPr>
          <w:rFonts w:ascii="Times New Roman" w:eastAsia="Times New Roman" w:hAnsi="Times New Roman"/>
          <w:sz w:val="28"/>
          <w:szCs w:val="28"/>
        </w:rPr>
        <w:t>). Кроме того, он пишет автобиографический роман «</w:t>
      </w:r>
      <w:r w:rsidRPr="00A33E7F">
        <w:rPr>
          <w:rFonts w:ascii="Times New Roman" w:eastAsia="Times New Roman" w:hAnsi="Times New Roman"/>
          <w:sz w:val="28"/>
          <w:szCs w:val="28"/>
          <w:lang w:val="sv-SE"/>
        </w:rPr>
        <w:t>G</w:t>
      </w:r>
      <w:r w:rsidRPr="00A33E7F">
        <w:rPr>
          <w:rFonts w:ascii="Times New Roman" w:eastAsia="Times New Roman" w:hAnsi="Times New Roman"/>
          <w:sz w:val="28"/>
          <w:szCs w:val="28"/>
        </w:rPr>
        <w:t>ä</w:t>
      </w:r>
      <w:r w:rsidRPr="00A33E7F">
        <w:rPr>
          <w:rFonts w:ascii="Times New Roman" w:eastAsia="Times New Roman" w:hAnsi="Times New Roman"/>
          <w:sz w:val="28"/>
          <w:szCs w:val="28"/>
          <w:lang w:val="sv-SE"/>
        </w:rPr>
        <w:t>st</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hos</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verklighet</w:t>
      </w:r>
      <w:r w:rsidRPr="00A33E7F">
        <w:rPr>
          <w:rFonts w:ascii="Times New Roman" w:eastAsia="Times New Roman" w:hAnsi="Times New Roman"/>
          <w:sz w:val="28"/>
          <w:szCs w:val="28"/>
        </w:rPr>
        <w:t>» («В мире гость», 1925</w:t>
      </w:r>
      <w:r w:rsidR="00A27D6E">
        <w:rPr>
          <w:rFonts w:ascii="Times New Roman" w:eastAsia="Times New Roman" w:hAnsi="Times New Roman"/>
          <w:sz w:val="28"/>
          <w:szCs w:val="28"/>
        </w:rPr>
        <w:t xml:space="preserve"> г.</w:t>
      </w:r>
      <w:r w:rsidRPr="00A33E7F">
        <w:rPr>
          <w:rFonts w:ascii="Times New Roman" w:eastAsia="Times New Roman" w:hAnsi="Times New Roman"/>
          <w:sz w:val="28"/>
          <w:szCs w:val="28"/>
        </w:rPr>
        <w:t>), а также несколько дра</w:t>
      </w:r>
      <w:r w:rsidR="00004921">
        <w:rPr>
          <w:rFonts w:ascii="Times New Roman" w:eastAsia="Times New Roman" w:hAnsi="Times New Roman"/>
          <w:sz w:val="28"/>
          <w:szCs w:val="28"/>
        </w:rPr>
        <w:t xml:space="preserve">м: </w:t>
      </w:r>
      <w:r w:rsidRPr="00A33E7F">
        <w:rPr>
          <w:rFonts w:ascii="Times New Roman" w:eastAsia="Times New Roman" w:hAnsi="Times New Roman"/>
          <w:sz w:val="28"/>
          <w:szCs w:val="28"/>
        </w:rPr>
        <w:t>«</w:t>
      </w:r>
      <w:r w:rsidRPr="00A33E7F">
        <w:rPr>
          <w:rFonts w:ascii="Times New Roman" w:eastAsia="Times New Roman" w:hAnsi="Times New Roman"/>
          <w:sz w:val="28"/>
          <w:szCs w:val="28"/>
          <w:lang w:val="sv-SE"/>
        </w:rPr>
        <w:t>Den</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osynlige</w:t>
      </w:r>
      <w:r w:rsidRPr="00A33E7F">
        <w:rPr>
          <w:rFonts w:ascii="Times New Roman" w:eastAsia="Times New Roman" w:hAnsi="Times New Roman"/>
          <w:sz w:val="28"/>
          <w:szCs w:val="28"/>
        </w:rPr>
        <w:t>» («Невидимый</w:t>
      </w:r>
      <w:r w:rsidR="00A27D6E">
        <w:rPr>
          <w:rFonts w:ascii="Times New Roman" w:eastAsia="Times New Roman" w:hAnsi="Times New Roman"/>
          <w:sz w:val="28"/>
          <w:szCs w:val="28"/>
        </w:rPr>
        <w:t>»</w:t>
      </w:r>
      <w:r w:rsidRPr="00A33E7F">
        <w:rPr>
          <w:rFonts w:ascii="Times New Roman" w:eastAsia="Times New Roman" w:hAnsi="Times New Roman"/>
          <w:sz w:val="28"/>
          <w:szCs w:val="28"/>
        </w:rPr>
        <w:t>) 1923 г., «</w:t>
      </w:r>
      <w:r w:rsidRPr="00A33E7F">
        <w:rPr>
          <w:rFonts w:ascii="Times New Roman" w:eastAsia="Times New Roman" w:hAnsi="Times New Roman"/>
          <w:sz w:val="28"/>
          <w:szCs w:val="28"/>
          <w:lang w:val="sv-SE"/>
        </w:rPr>
        <w:t>Han</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som</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fick</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leva</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om</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sitt</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liv</w:t>
      </w:r>
      <w:r w:rsidRPr="00A33E7F">
        <w:rPr>
          <w:rFonts w:ascii="Times New Roman" w:eastAsia="Times New Roman" w:hAnsi="Times New Roman"/>
          <w:sz w:val="28"/>
          <w:szCs w:val="28"/>
        </w:rPr>
        <w:t>» («</w:t>
      </w:r>
      <w:r w:rsidR="00004921">
        <w:rPr>
          <w:rFonts w:ascii="Times New Roman" w:eastAsia="Times New Roman" w:hAnsi="Times New Roman"/>
          <w:sz w:val="28"/>
          <w:szCs w:val="28"/>
        </w:rPr>
        <w:t>Пережить</w:t>
      </w:r>
      <w:r w:rsidR="00A27D6E">
        <w:rPr>
          <w:rFonts w:ascii="Times New Roman" w:eastAsia="Times New Roman" w:hAnsi="Times New Roman"/>
          <w:sz w:val="28"/>
          <w:szCs w:val="28"/>
        </w:rPr>
        <w:t xml:space="preserve"> </w:t>
      </w:r>
      <w:r w:rsidR="00004921">
        <w:rPr>
          <w:rFonts w:ascii="Times New Roman" w:eastAsia="Times New Roman" w:hAnsi="Times New Roman"/>
          <w:sz w:val="28"/>
          <w:szCs w:val="28"/>
        </w:rPr>
        <w:t xml:space="preserve">свою </w:t>
      </w:r>
      <w:r w:rsidR="00A27D6E">
        <w:rPr>
          <w:rFonts w:ascii="Times New Roman" w:eastAsia="Times New Roman" w:hAnsi="Times New Roman"/>
          <w:sz w:val="28"/>
          <w:szCs w:val="28"/>
        </w:rPr>
        <w:t>жизнь</w:t>
      </w:r>
      <w:r w:rsidR="00004921">
        <w:rPr>
          <w:rFonts w:ascii="Times New Roman" w:eastAsia="Times New Roman" w:hAnsi="Times New Roman"/>
          <w:sz w:val="28"/>
          <w:szCs w:val="28"/>
        </w:rPr>
        <w:t>») 1928 г. и др.</w:t>
      </w:r>
    </w:p>
    <w:p w:rsidR="00796A46" w:rsidRPr="00A33E7F" w:rsidRDefault="00796A46" w:rsidP="00A4660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w:t>
      </w:r>
      <w:r w:rsidRPr="00A33E7F">
        <w:rPr>
          <w:rFonts w:ascii="Times New Roman" w:eastAsia="Times New Roman" w:hAnsi="Times New Roman"/>
          <w:sz w:val="28"/>
          <w:szCs w:val="28"/>
        </w:rPr>
        <w:t>одернизм как течение получает в Швеции действительное распространение</w:t>
      </w:r>
      <w:r>
        <w:rPr>
          <w:rFonts w:ascii="Times New Roman" w:eastAsia="Times New Roman" w:hAnsi="Times New Roman"/>
          <w:sz w:val="28"/>
          <w:szCs w:val="28"/>
        </w:rPr>
        <w:t xml:space="preserve"> чуть позже</w:t>
      </w:r>
      <w:r w:rsidRPr="00A33E7F">
        <w:rPr>
          <w:rFonts w:ascii="Times New Roman" w:eastAsia="Times New Roman" w:hAnsi="Times New Roman"/>
          <w:sz w:val="28"/>
          <w:szCs w:val="28"/>
        </w:rPr>
        <w:t>: в 1929 году выходит модернистский сборник «</w:t>
      </w:r>
      <w:r w:rsidRPr="00A33E7F">
        <w:rPr>
          <w:rFonts w:ascii="Times New Roman" w:eastAsia="Times New Roman" w:hAnsi="Times New Roman"/>
          <w:sz w:val="28"/>
          <w:szCs w:val="28"/>
          <w:lang w:val="sv-SE"/>
        </w:rPr>
        <w:t>Fem</w:t>
      </w:r>
      <w:r w:rsidRPr="00A33E7F">
        <w:rPr>
          <w:rFonts w:ascii="Times New Roman" w:eastAsia="Times New Roman" w:hAnsi="Times New Roman"/>
          <w:sz w:val="28"/>
          <w:szCs w:val="28"/>
        </w:rPr>
        <w:t xml:space="preserve"> </w:t>
      </w:r>
      <w:r w:rsidRPr="00A33E7F">
        <w:rPr>
          <w:rFonts w:ascii="Times New Roman" w:eastAsia="Times New Roman" w:hAnsi="Times New Roman"/>
          <w:sz w:val="28"/>
          <w:szCs w:val="28"/>
          <w:lang w:val="sv-SE"/>
        </w:rPr>
        <w:t>unga</w:t>
      </w:r>
      <w:r w:rsidRPr="00A33E7F">
        <w:rPr>
          <w:rFonts w:ascii="Times New Roman" w:eastAsia="Times New Roman" w:hAnsi="Times New Roman"/>
          <w:sz w:val="28"/>
          <w:szCs w:val="28"/>
        </w:rPr>
        <w:t>» («Пять молодых»), созданный одноименным объединением писателей.  Они открыто объявляют себя модернистами, в особенности Артур Лундквист, в тридцатые создающий немалое число сюрреалис</w:t>
      </w:r>
      <w:r>
        <w:rPr>
          <w:rFonts w:ascii="Times New Roman" w:eastAsia="Times New Roman" w:hAnsi="Times New Roman"/>
          <w:sz w:val="28"/>
          <w:szCs w:val="28"/>
        </w:rPr>
        <w:t>тических поэтических сборников, а также выпускающий собственный манифест</w:t>
      </w:r>
      <w:r>
        <w:rPr>
          <w:rStyle w:val="a5"/>
          <w:rFonts w:ascii="Times New Roman" w:eastAsia="Times New Roman" w:hAnsi="Times New Roman"/>
          <w:sz w:val="28"/>
          <w:szCs w:val="28"/>
        </w:rPr>
        <w:footnoteReference w:id="94"/>
      </w:r>
      <w:r>
        <w:rPr>
          <w:rFonts w:ascii="Times New Roman" w:eastAsia="Times New Roman" w:hAnsi="Times New Roman"/>
          <w:sz w:val="28"/>
          <w:szCs w:val="28"/>
        </w:rPr>
        <w:t xml:space="preserve"> (напомним, что Лагерквист свой манифест модернизма выпустил еще в 1913 г). </w:t>
      </w:r>
    </w:p>
    <w:p w:rsidR="002D4181" w:rsidRDefault="002D4181" w:rsidP="0017731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можно сказать, что Лагерквист первым принес модернизм на свою Родину, написав </w:t>
      </w:r>
      <w:r w:rsidRPr="00A33E7F">
        <w:rPr>
          <w:rFonts w:ascii="Times New Roman" w:eastAsia="Times New Roman" w:hAnsi="Times New Roman"/>
          <w:sz w:val="28"/>
          <w:szCs w:val="28"/>
        </w:rPr>
        <w:t>манифест модернизма под названием "Искусство слова и искусство образа" (</w:t>
      </w:r>
      <w:r>
        <w:rPr>
          <w:rFonts w:ascii="Times New Roman" w:eastAsia="Times New Roman" w:hAnsi="Times New Roman"/>
          <w:sz w:val="28"/>
          <w:szCs w:val="28"/>
        </w:rPr>
        <w:t xml:space="preserve">"Ordkonst och bildkonst", 1913) и стихотворный сборник </w:t>
      </w:r>
      <w:r w:rsidRPr="00A33E7F">
        <w:rPr>
          <w:rFonts w:ascii="Times New Roman" w:eastAsia="Times New Roman" w:hAnsi="Times New Roman"/>
          <w:sz w:val="28"/>
          <w:szCs w:val="28"/>
        </w:rPr>
        <w:t>"Страх" ("Ångest", 1916).</w:t>
      </w:r>
    </w:p>
    <w:p w:rsidR="00177311" w:rsidRPr="00A33E7F" w:rsidRDefault="00177311" w:rsidP="00177311">
      <w:pPr>
        <w:spacing w:after="0" w:line="360" w:lineRule="auto"/>
        <w:ind w:firstLine="709"/>
        <w:jc w:val="both"/>
        <w:rPr>
          <w:rFonts w:ascii="Times New Roman" w:eastAsia="Times New Roman" w:hAnsi="Times New Roman"/>
          <w:sz w:val="28"/>
          <w:szCs w:val="28"/>
        </w:rPr>
      </w:pPr>
    </w:p>
    <w:p w:rsidR="00E56A89" w:rsidRPr="00521FDC" w:rsidRDefault="00D201C5" w:rsidP="00E56A89">
      <w:pPr>
        <w:pStyle w:val="3"/>
        <w:rPr>
          <w:rFonts w:ascii="Times New Roman" w:hAnsi="Times New Roman"/>
          <w:b/>
          <w:color w:val="auto"/>
          <w:sz w:val="28"/>
          <w:szCs w:val="28"/>
          <w:shd w:val="clear" w:color="auto" w:fill="FFFFFF"/>
        </w:rPr>
      </w:pPr>
      <w:bookmarkStart w:id="20" w:name="_Toc489121477"/>
      <w:bookmarkStart w:id="21" w:name="_Toc499134646"/>
      <w:r w:rsidRPr="00521FDC">
        <w:rPr>
          <w:rFonts w:ascii="Times New Roman" w:hAnsi="Times New Roman"/>
          <w:b/>
          <w:color w:val="auto"/>
          <w:sz w:val="28"/>
          <w:szCs w:val="28"/>
          <w:shd w:val="clear" w:color="auto" w:fill="FFFFFF"/>
        </w:rPr>
        <w:t>1.1.6</w:t>
      </w:r>
      <w:r w:rsidR="00177311" w:rsidRPr="00521FDC">
        <w:rPr>
          <w:rFonts w:ascii="Times New Roman" w:hAnsi="Times New Roman"/>
          <w:b/>
          <w:color w:val="auto"/>
          <w:sz w:val="28"/>
          <w:szCs w:val="28"/>
          <w:shd w:val="clear" w:color="auto" w:fill="FFFFFF"/>
        </w:rPr>
        <w:t>.</w:t>
      </w:r>
      <w:r w:rsidR="00E56A89" w:rsidRPr="00521FDC">
        <w:rPr>
          <w:rFonts w:ascii="Times New Roman" w:hAnsi="Times New Roman"/>
          <w:b/>
          <w:color w:val="auto"/>
          <w:sz w:val="28"/>
          <w:szCs w:val="28"/>
          <w:shd w:val="clear" w:color="auto" w:fill="FFFFFF"/>
        </w:rPr>
        <w:t xml:space="preserve"> «Воинствующий гуманизм» Пера Лагерквиста</w:t>
      </w:r>
      <w:bookmarkEnd w:id="20"/>
      <w:bookmarkEnd w:id="21"/>
    </w:p>
    <w:p w:rsidR="00E56A89" w:rsidRDefault="00E56A89" w:rsidP="00A33E7F">
      <w:pPr>
        <w:spacing w:after="200" w:line="360" w:lineRule="auto"/>
        <w:ind w:firstLine="709"/>
        <w:jc w:val="both"/>
        <w:rPr>
          <w:rFonts w:ascii="Times New Roman" w:eastAsia="Times New Roman" w:hAnsi="Times New Roman"/>
          <w:sz w:val="28"/>
          <w:szCs w:val="28"/>
        </w:rPr>
      </w:pPr>
    </w:p>
    <w:p w:rsidR="00B42DAB" w:rsidRDefault="00A33E7F" w:rsidP="00B42DAB">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С начала тридцатых годов настроения в Европе становятся мрачными, а вместе с ними – и тон произведений Лагерквиста. От прихода Гитлера к власти в Германии в 1933 году до Второй мировой войны Лагерквист живет и пишет под девизом "воинствующего гуманизма", стремится противостоять насилию во всех его проявлениях. Лагерквист сразу, раньше многих среди европейской интеллигенции, осознал угрозу фашизма. С 1933 года, года выхода романа «Палач», начинается т. н. «политический» период в творчестве Лагерквист</w:t>
      </w:r>
      <w:r w:rsidR="00DA0583">
        <w:rPr>
          <w:rFonts w:ascii="Times New Roman" w:eastAsia="Times New Roman" w:hAnsi="Times New Roman"/>
          <w:sz w:val="28"/>
          <w:szCs w:val="28"/>
        </w:rPr>
        <w:t>а. В это время Лагерквист тяготе</w:t>
      </w:r>
      <w:r w:rsidRPr="00A33E7F">
        <w:rPr>
          <w:rFonts w:ascii="Times New Roman" w:eastAsia="Times New Roman" w:hAnsi="Times New Roman"/>
          <w:sz w:val="28"/>
          <w:szCs w:val="28"/>
        </w:rPr>
        <w:t>ет к публицистичности, призывности: война – не время для изящных намеков. Даже в художественных произведениях, например, в том же романе «Палач» под историческим антуражем первой части совершенно очевидна отсылка к современности</w:t>
      </w:r>
      <w:r w:rsidR="00791F9C">
        <w:rPr>
          <w:rFonts w:ascii="Times New Roman" w:eastAsia="Times New Roman" w:hAnsi="Times New Roman"/>
          <w:sz w:val="28"/>
          <w:szCs w:val="28"/>
        </w:rPr>
        <w:t xml:space="preserve"> – и в то же время вневременности</w:t>
      </w:r>
      <w:r w:rsidRPr="00A33E7F">
        <w:rPr>
          <w:rFonts w:ascii="Times New Roman" w:eastAsia="Times New Roman" w:hAnsi="Times New Roman"/>
          <w:sz w:val="28"/>
          <w:szCs w:val="28"/>
        </w:rPr>
        <w:t xml:space="preserve">, к проблеме человеческой жестокости. В 1934 </w:t>
      </w:r>
      <w:r w:rsidR="005D04B0">
        <w:rPr>
          <w:rFonts w:ascii="Times New Roman" w:eastAsia="Times New Roman" w:hAnsi="Times New Roman"/>
          <w:sz w:val="28"/>
          <w:szCs w:val="28"/>
        </w:rPr>
        <w:t xml:space="preserve">году </w:t>
      </w:r>
      <w:r w:rsidRPr="00A33E7F">
        <w:rPr>
          <w:rFonts w:ascii="Times New Roman" w:eastAsia="Times New Roman" w:hAnsi="Times New Roman"/>
          <w:sz w:val="28"/>
          <w:szCs w:val="28"/>
        </w:rPr>
        <w:t>Лагерквист выпускает сборник "Сжатый кулак" ("Den knutna näven"). Работа над ним проходила в путешествии в Палестину и Грецию, где Лагерквист увидел знаменитую скалу Акрополя в Афинах, показавшуюся ему похожей на кулак, сжатый в стремлении противостоять злу. Источник сил</w:t>
      </w:r>
      <w:r w:rsidR="005D04B0">
        <w:rPr>
          <w:rFonts w:ascii="Times New Roman" w:eastAsia="Times New Roman" w:hAnsi="Times New Roman"/>
          <w:sz w:val="28"/>
          <w:szCs w:val="28"/>
        </w:rPr>
        <w:t xml:space="preserve"> для борьбы</w:t>
      </w:r>
      <w:r w:rsidRPr="00A33E7F">
        <w:rPr>
          <w:rFonts w:ascii="Times New Roman" w:eastAsia="Times New Roman" w:hAnsi="Times New Roman"/>
          <w:sz w:val="28"/>
          <w:szCs w:val="28"/>
        </w:rPr>
        <w:t xml:space="preserve"> Лагерквист видит в богатой гуманистической европейской культуре, бе</w:t>
      </w:r>
      <w:r w:rsidR="00E42080">
        <w:rPr>
          <w:rFonts w:ascii="Times New Roman" w:eastAsia="Times New Roman" w:hAnsi="Times New Roman"/>
          <w:sz w:val="28"/>
          <w:szCs w:val="28"/>
        </w:rPr>
        <w:t xml:space="preserve">рущей начало в Древней Греции. </w:t>
      </w:r>
    </w:p>
    <w:p w:rsidR="00B42DAB" w:rsidRDefault="00A33E7F" w:rsidP="00B42DAB">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В сороковые годы большое влияние на Лагерквиста, как и на всю литературную среду в Швеции, имеет журнал «</w:t>
      </w:r>
      <w:r w:rsidRPr="00A33E7F">
        <w:rPr>
          <w:rFonts w:ascii="Times New Roman" w:eastAsia="Times New Roman" w:hAnsi="Times New Roman"/>
          <w:sz w:val="28"/>
          <w:szCs w:val="28"/>
          <w:lang w:val="sv-SE"/>
        </w:rPr>
        <w:t>Fyrtiotal</w:t>
      </w:r>
      <w:r w:rsidRPr="00A33E7F">
        <w:rPr>
          <w:rFonts w:ascii="Times New Roman" w:eastAsia="Times New Roman" w:hAnsi="Times New Roman"/>
          <w:sz w:val="28"/>
          <w:szCs w:val="28"/>
        </w:rPr>
        <w:t xml:space="preserve">» («Сороковые»). </w:t>
      </w:r>
      <w:r w:rsidR="009F33C9">
        <w:rPr>
          <w:rFonts w:ascii="Times New Roman" w:eastAsia="Times New Roman" w:hAnsi="Times New Roman"/>
          <w:sz w:val="28"/>
          <w:szCs w:val="28"/>
        </w:rPr>
        <w:t xml:space="preserve">Творчество Лагерквиста этого и последующего периода следует рассматривать в контексте творчества писателей-фиртиоталистов: </w:t>
      </w:r>
      <w:r w:rsidR="009F33C9" w:rsidRPr="009F33C9">
        <w:rPr>
          <w:rFonts w:ascii="Times New Roman" w:eastAsia="Times New Roman" w:hAnsi="Times New Roman"/>
          <w:sz w:val="28"/>
          <w:szCs w:val="28"/>
        </w:rPr>
        <w:t>Эйвинд</w:t>
      </w:r>
      <w:r w:rsidR="009F33C9">
        <w:rPr>
          <w:rFonts w:ascii="Times New Roman" w:eastAsia="Times New Roman" w:hAnsi="Times New Roman"/>
          <w:sz w:val="28"/>
          <w:szCs w:val="28"/>
        </w:rPr>
        <w:t>а</w:t>
      </w:r>
      <w:r w:rsidR="009F33C9" w:rsidRPr="009F33C9">
        <w:rPr>
          <w:rFonts w:ascii="Times New Roman" w:eastAsia="Times New Roman" w:hAnsi="Times New Roman"/>
          <w:sz w:val="28"/>
          <w:szCs w:val="28"/>
        </w:rPr>
        <w:t xml:space="preserve"> Юнсон</w:t>
      </w:r>
      <w:r w:rsidR="009F33C9">
        <w:rPr>
          <w:rFonts w:ascii="Times New Roman" w:eastAsia="Times New Roman" w:hAnsi="Times New Roman"/>
          <w:sz w:val="28"/>
          <w:szCs w:val="28"/>
        </w:rPr>
        <w:t>а с его сложными</w:t>
      </w:r>
      <w:r w:rsidR="009F33C9" w:rsidRPr="009F33C9">
        <w:rPr>
          <w:rFonts w:ascii="Times New Roman" w:eastAsia="Times New Roman" w:hAnsi="Times New Roman"/>
          <w:sz w:val="28"/>
          <w:szCs w:val="28"/>
        </w:rPr>
        <w:t xml:space="preserve"> для расшифровки антифаш</w:t>
      </w:r>
      <w:r w:rsidR="009F33C9">
        <w:rPr>
          <w:rFonts w:ascii="Times New Roman" w:eastAsia="Times New Roman" w:hAnsi="Times New Roman"/>
          <w:sz w:val="28"/>
          <w:szCs w:val="28"/>
        </w:rPr>
        <w:t xml:space="preserve">истские романы, в т. ч. трилогией «Krilonromanen», Карин Бойе с ее </w:t>
      </w:r>
      <w:r w:rsidR="009F33C9" w:rsidRPr="009F33C9">
        <w:rPr>
          <w:rFonts w:ascii="Times New Roman" w:eastAsia="Times New Roman" w:hAnsi="Times New Roman"/>
          <w:sz w:val="28"/>
          <w:szCs w:val="28"/>
        </w:rPr>
        <w:t>роман</w:t>
      </w:r>
      <w:r w:rsidR="009F33C9">
        <w:rPr>
          <w:rFonts w:ascii="Times New Roman" w:eastAsia="Times New Roman" w:hAnsi="Times New Roman"/>
          <w:sz w:val="28"/>
          <w:szCs w:val="28"/>
        </w:rPr>
        <w:t xml:space="preserve">ом-антиутопией "Каллокаин" (1940), </w:t>
      </w:r>
      <w:r w:rsidR="009F33C9" w:rsidRPr="009F33C9">
        <w:rPr>
          <w:rFonts w:ascii="Times New Roman" w:eastAsia="Times New Roman" w:hAnsi="Times New Roman"/>
          <w:sz w:val="28"/>
          <w:szCs w:val="28"/>
        </w:rPr>
        <w:t>Стиг</w:t>
      </w:r>
      <w:r w:rsidR="009F33C9">
        <w:rPr>
          <w:rFonts w:ascii="Times New Roman" w:eastAsia="Times New Roman" w:hAnsi="Times New Roman"/>
          <w:sz w:val="28"/>
          <w:szCs w:val="28"/>
        </w:rPr>
        <w:t>а</w:t>
      </w:r>
      <w:r w:rsidR="009F33C9" w:rsidRPr="009F33C9">
        <w:rPr>
          <w:rFonts w:ascii="Times New Roman" w:eastAsia="Times New Roman" w:hAnsi="Times New Roman"/>
          <w:sz w:val="28"/>
          <w:szCs w:val="28"/>
        </w:rPr>
        <w:t xml:space="preserve"> Дагерман</w:t>
      </w:r>
      <w:r w:rsidR="009F33C9">
        <w:rPr>
          <w:rFonts w:ascii="Times New Roman" w:eastAsia="Times New Roman" w:hAnsi="Times New Roman"/>
          <w:sz w:val="28"/>
          <w:szCs w:val="28"/>
        </w:rPr>
        <w:t xml:space="preserve">а, </w:t>
      </w:r>
      <w:r w:rsidR="009F33C9" w:rsidRPr="009F33C9">
        <w:rPr>
          <w:rFonts w:ascii="Times New Roman" w:eastAsia="Times New Roman" w:hAnsi="Times New Roman"/>
          <w:sz w:val="28"/>
          <w:szCs w:val="28"/>
        </w:rPr>
        <w:t>Сивар</w:t>
      </w:r>
      <w:r w:rsidR="009F33C9">
        <w:rPr>
          <w:rFonts w:ascii="Times New Roman" w:eastAsia="Times New Roman" w:hAnsi="Times New Roman"/>
          <w:sz w:val="28"/>
          <w:szCs w:val="28"/>
        </w:rPr>
        <w:t>а</w:t>
      </w:r>
      <w:r w:rsidR="009F33C9" w:rsidRPr="009F33C9">
        <w:rPr>
          <w:rFonts w:ascii="Times New Roman" w:eastAsia="Times New Roman" w:hAnsi="Times New Roman"/>
          <w:sz w:val="28"/>
          <w:szCs w:val="28"/>
        </w:rPr>
        <w:t xml:space="preserve"> Арнер</w:t>
      </w:r>
      <w:r w:rsidR="009F33C9">
        <w:rPr>
          <w:rFonts w:ascii="Times New Roman" w:eastAsia="Times New Roman" w:hAnsi="Times New Roman"/>
          <w:sz w:val="28"/>
          <w:szCs w:val="28"/>
        </w:rPr>
        <w:t>а, поэтов</w:t>
      </w:r>
      <w:r w:rsidR="009F33C9" w:rsidRPr="009F33C9">
        <w:rPr>
          <w:rFonts w:ascii="Times New Roman" w:eastAsia="Times New Roman" w:hAnsi="Times New Roman"/>
          <w:sz w:val="28"/>
          <w:szCs w:val="28"/>
        </w:rPr>
        <w:t>-сюрреалист</w:t>
      </w:r>
      <w:r w:rsidR="009F33C9">
        <w:rPr>
          <w:rFonts w:ascii="Times New Roman" w:eastAsia="Times New Roman" w:hAnsi="Times New Roman"/>
          <w:sz w:val="28"/>
          <w:szCs w:val="28"/>
        </w:rPr>
        <w:t>ов Йёсты</w:t>
      </w:r>
      <w:r w:rsidR="009F33C9" w:rsidRPr="009F33C9">
        <w:rPr>
          <w:rFonts w:ascii="Times New Roman" w:eastAsia="Times New Roman" w:hAnsi="Times New Roman"/>
          <w:sz w:val="28"/>
          <w:szCs w:val="28"/>
        </w:rPr>
        <w:t xml:space="preserve"> Усвальд</w:t>
      </w:r>
      <w:r w:rsidR="009F33C9">
        <w:rPr>
          <w:rFonts w:ascii="Times New Roman" w:eastAsia="Times New Roman" w:hAnsi="Times New Roman"/>
          <w:sz w:val="28"/>
          <w:szCs w:val="28"/>
        </w:rPr>
        <w:t xml:space="preserve">а и </w:t>
      </w:r>
      <w:r w:rsidR="009F33C9" w:rsidRPr="009F33C9">
        <w:rPr>
          <w:rFonts w:ascii="Times New Roman" w:eastAsia="Times New Roman" w:hAnsi="Times New Roman"/>
          <w:sz w:val="28"/>
          <w:szCs w:val="28"/>
        </w:rPr>
        <w:t>Эрик</w:t>
      </w:r>
      <w:r w:rsidR="009F33C9">
        <w:rPr>
          <w:rFonts w:ascii="Times New Roman" w:eastAsia="Times New Roman" w:hAnsi="Times New Roman"/>
          <w:sz w:val="28"/>
          <w:szCs w:val="28"/>
        </w:rPr>
        <w:t>а</w:t>
      </w:r>
      <w:r w:rsidR="009F33C9" w:rsidRPr="009F33C9">
        <w:rPr>
          <w:rFonts w:ascii="Times New Roman" w:eastAsia="Times New Roman" w:hAnsi="Times New Roman"/>
          <w:sz w:val="28"/>
          <w:szCs w:val="28"/>
        </w:rPr>
        <w:t xml:space="preserve"> Линдегрен</w:t>
      </w:r>
      <w:r w:rsidR="009F33C9">
        <w:rPr>
          <w:rFonts w:ascii="Times New Roman" w:eastAsia="Times New Roman" w:hAnsi="Times New Roman"/>
          <w:sz w:val="28"/>
          <w:szCs w:val="28"/>
        </w:rPr>
        <w:t>а</w:t>
      </w:r>
      <w:r w:rsidR="00E42080">
        <w:rPr>
          <w:rFonts w:ascii="Times New Roman" w:eastAsia="Times New Roman" w:hAnsi="Times New Roman"/>
          <w:sz w:val="28"/>
          <w:szCs w:val="28"/>
        </w:rPr>
        <w:t xml:space="preserve"> и др. Для сороковых годов («</w:t>
      </w:r>
      <w:r w:rsidR="00E42080" w:rsidRPr="00E42080">
        <w:rPr>
          <w:rFonts w:ascii="Times New Roman" w:eastAsia="Times New Roman" w:hAnsi="Times New Roman"/>
          <w:sz w:val="28"/>
          <w:szCs w:val="28"/>
        </w:rPr>
        <w:t xml:space="preserve">fyrtiotalet») </w:t>
      </w:r>
      <w:r w:rsidR="00E42080">
        <w:rPr>
          <w:rFonts w:ascii="Times New Roman" w:eastAsia="Times New Roman" w:hAnsi="Times New Roman"/>
          <w:sz w:val="28"/>
          <w:szCs w:val="28"/>
        </w:rPr>
        <w:t xml:space="preserve">шведской литературы характерно </w:t>
      </w:r>
      <w:r w:rsidR="00E42080" w:rsidRPr="00E42080">
        <w:rPr>
          <w:rFonts w:ascii="Times New Roman" w:eastAsia="Times New Roman" w:hAnsi="Times New Roman"/>
          <w:sz w:val="28"/>
          <w:szCs w:val="28"/>
        </w:rPr>
        <w:t xml:space="preserve">"восстание" против реализма, </w:t>
      </w:r>
      <w:r w:rsidR="00E42080">
        <w:rPr>
          <w:rFonts w:ascii="Times New Roman" w:eastAsia="Times New Roman" w:hAnsi="Times New Roman"/>
          <w:sz w:val="28"/>
          <w:szCs w:val="28"/>
        </w:rPr>
        <w:t xml:space="preserve">мода на </w:t>
      </w:r>
      <w:r w:rsidR="00E42080" w:rsidRPr="00E42080">
        <w:rPr>
          <w:rFonts w:ascii="Times New Roman" w:eastAsia="Times New Roman" w:hAnsi="Times New Roman"/>
          <w:sz w:val="28"/>
          <w:szCs w:val="28"/>
        </w:rPr>
        <w:t>модернизм</w:t>
      </w:r>
      <w:r w:rsidR="00E42080">
        <w:rPr>
          <w:rFonts w:ascii="Times New Roman" w:eastAsia="Times New Roman" w:hAnsi="Times New Roman"/>
          <w:sz w:val="28"/>
          <w:szCs w:val="28"/>
        </w:rPr>
        <w:t xml:space="preserve"> </w:t>
      </w:r>
      <w:r w:rsidR="00E42080" w:rsidRPr="00E42080">
        <w:rPr>
          <w:rFonts w:ascii="Times New Roman" w:eastAsia="Times New Roman" w:hAnsi="Times New Roman"/>
          <w:sz w:val="28"/>
          <w:szCs w:val="28"/>
        </w:rPr>
        <w:t>(со склонностью к экспрессионизму и символизму</w:t>
      </w:r>
      <w:r w:rsidR="00B42DAB">
        <w:rPr>
          <w:rFonts w:ascii="Times New Roman" w:eastAsia="Times New Roman" w:hAnsi="Times New Roman"/>
          <w:sz w:val="28"/>
          <w:szCs w:val="28"/>
        </w:rPr>
        <w:t>), с</w:t>
      </w:r>
      <w:r w:rsidR="00B42DAB" w:rsidRPr="00427CDC">
        <w:rPr>
          <w:rFonts w:ascii="Times New Roman" w:eastAsia="Times New Roman" w:hAnsi="Times New Roman"/>
          <w:sz w:val="28"/>
          <w:szCs w:val="28"/>
        </w:rPr>
        <w:t>очетание жанров (</w:t>
      </w:r>
      <w:r w:rsidR="00B42DAB">
        <w:rPr>
          <w:rFonts w:ascii="Times New Roman" w:eastAsia="Times New Roman" w:hAnsi="Times New Roman"/>
          <w:sz w:val="28"/>
          <w:szCs w:val="28"/>
        </w:rPr>
        <w:t xml:space="preserve">например, </w:t>
      </w:r>
      <w:r w:rsidR="00B42DAB" w:rsidRPr="00427CDC">
        <w:rPr>
          <w:rFonts w:ascii="Times New Roman" w:eastAsia="Times New Roman" w:hAnsi="Times New Roman"/>
          <w:sz w:val="28"/>
          <w:szCs w:val="28"/>
        </w:rPr>
        <w:t>сатиры, детектива,</w:t>
      </w:r>
      <w:r w:rsidR="00B42DAB">
        <w:rPr>
          <w:rFonts w:ascii="Times New Roman" w:eastAsia="Times New Roman" w:hAnsi="Times New Roman"/>
          <w:sz w:val="28"/>
          <w:szCs w:val="28"/>
        </w:rPr>
        <w:t xml:space="preserve"> антиутопии, видЕния у К. Бойе), </w:t>
      </w:r>
      <w:r w:rsidR="00427CDC">
        <w:rPr>
          <w:rFonts w:ascii="Times New Roman" w:eastAsia="Times New Roman" w:hAnsi="Times New Roman"/>
          <w:sz w:val="28"/>
          <w:szCs w:val="28"/>
        </w:rPr>
        <w:t>п</w:t>
      </w:r>
      <w:r w:rsidR="00427CDC" w:rsidRPr="001D2306">
        <w:rPr>
          <w:rFonts w:ascii="Times New Roman" w:eastAsia="Times New Roman" w:hAnsi="Times New Roman"/>
          <w:sz w:val="28"/>
          <w:szCs w:val="28"/>
        </w:rPr>
        <w:t xml:space="preserve">ессимизм, </w:t>
      </w:r>
      <w:r w:rsidR="00427CDC" w:rsidRPr="00427CDC">
        <w:rPr>
          <w:rFonts w:ascii="Times New Roman" w:eastAsia="Times New Roman" w:hAnsi="Times New Roman"/>
          <w:sz w:val="28"/>
          <w:szCs w:val="28"/>
        </w:rPr>
        <w:t xml:space="preserve">темы страха и вины. </w:t>
      </w:r>
      <w:r w:rsidR="00427CDC">
        <w:rPr>
          <w:rFonts w:ascii="Times New Roman" w:eastAsia="Times New Roman" w:hAnsi="Times New Roman"/>
          <w:sz w:val="28"/>
          <w:szCs w:val="28"/>
        </w:rPr>
        <w:t>В это время литераторы ставят э</w:t>
      </w:r>
      <w:r w:rsidR="00427CDC" w:rsidRPr="00427CDC">
        <w:rPr>
          <w:rFonts w:ascii="Times New Roman" w:eastAsia="Times New Roman" w:hAnsi="Times New Roman"/>
          <w:sz w:val="28"/>
          <w:szCs w:val="28"/>
        </w:rPr>
        <w:t xml:space="preserve">ксперименты в области формы, </w:t>
      </w:r>
      <w:r w:rsidR="00F832E3">
        <w:rPr>
          <w:rFonts w:ascii="Times New Roman" w:eastAsia="Times New Roman" w:hAnsi="Times New Roman"/>
          <w:sz w:val="28"/>
          <w:szCs w:val="28"/>
        </w:rPr>
        <w:t>создают намеренную</w:t>
      </w:r>
      <w:r w:rsidR="00427CDC" w:rsidRPr="00427CDC">
        <w:rPr>
          <w:rFonts w:ascii="Times New Roman" w:eastAsia="Times New Roman" w:hAnsi="Times New Roman"/>
          <w:sz w:val="28"/>
          <w:szCs w:val="28"/>
        </w:rPr>
        <w:t xml:space="preserve"> сложность для понимания, </w:t>
      </w:r>
      <w:r w:rsidR="00F832E3">
        <w:rPr>
          <w:rFonts w:ascii="Times New Roman" w:eastAsia="Times New Roman" w:hAnsi="Times New Roman"/>
          <w:sz w:val="28"/>
          <w:szCs w:val="28"/>
        </w:rPr>
        <w:t>активно используют символ и</w:t>
      </w:r>
      <w:r w:rsidR="00427CDC" w:rsidRPr="00427CDC">
        <w:rPr>
          <w:rFonts w:ascii="Times New Roman" w:eastAsia="Times New Roman" w:hAnsi="Times New Roman"/>
          <w:sz w:val="28"/>
          <w:szCs w:val="28"/>
        </w:rPr>
        <w:t xml:space="preserve"> гротеск</w:t>
      </w:r>
      <w:r w:rsidR="00F832E3">
        <w:rPr>
          <w:rFonts w:ascii="Times New Roman" w:eastAsia="Times New Roman" w:hAnsi="Times New Roman"/>
          <w:sz w:val="28"/>
          <w:szCs w:val="28"/>
        </w:rPr>
        <w:t>. Выделяют</w:t>
      </w:r>
      <w:r w:rsidR="00F832E3" w:rsidRPr="00B42DAB">
        <w:rPr>
          <w:rFonts w:ascii="Times New Roman" w:eastAsia="Times New Roman" w:hAnsi="Times New Roman"/>
          <w:sz w:val="28"/>
          <w:szCs w:val="28"/>
        </w:rPr>
        <w:t xml:space="preserve"> </w:t>
      </w:r>
      <w:r w:rsidR="00F832E3">
        <w:rPr>
          <w:rFonts w:ascii="Times New Roman" w:eastAsia="Times New Roman" w:hAnsi="Times New Roman"/>
          <w:sz w:val="28"/>
          <w:szCs w:val="28"/>
        </w:rPr>
        <w:t>группу</w:t>
      </w:r>
      <w:r w:rsidR="00F832E3" w:rsidRPr="00B42DAB">
        <w:rPr>
          <w:rFonts w:ascii="Times New Roman" w:eastAsia="Times New Roman" w:hAnsi="Times New Roman"/>
          <w:sz w:val="28"/>
          <w:szCs w:val="28"/>
        </w:rPr>
        <w:t xml:space="preserve"> </w:t>
      </w:r>
      <w:r w:rsidR="00F832E3">
        <w:rPr>
          <w:rFonts w:ascii="Times New Roman" w:eastAsia="Times New Roman" w:hAnsi="Times New Roman"/>
          <w:sz w:val="28"/>
          <w:szCs w:val="28"/>
        </w:rPr>
        <w:t>так</w:t>
      </w:r>
      <w:r w:rsidR="00F832E3" w:rsidRPr="00B42DAB">
        <w:rPr>
          <w:rFonts w:ascii="Times New Roman" w:eastAsia="Times New Roman" w:hAnsi="Times New Roman"/>
          <w:sz w:val="28"/>
          <w:szCs w:val="28"/>
        </w:rPr>
        <w:t xml:space="preserve"> </w:t>
      </w:r>
      <w:r w:rsidR="00F832E3">
        <w:rPr>
          <w:rFonts w:ascii="Times New Roman" w:eastAsia="Times New Roman" w:hAnsi="Times New Roman"/>
          <w:sz w:val="28"/>
          <w:szCs w:val="28"/>
        </w:rPr>
        <w:t>называемых</w:t>
      </w:r>
      <w:r w:rsidR="00F832E3" w:rsidRPr="00B42DAB">
        <w:rPr>
          <w:rFonts w:ascii="Times New Roman" w:eastAsia="Times New Roman" w:hAnsi="Times New Roman"/>
          <w:sz w:val="28"/>
          <w:szCs w:val="28"/>
        </w:rPr>
        <w:t xml:space="preserve"> «</w:t>
      </w:r>
      <w:r w:rsidR="00F832E3">
        <w:rPr>
          <w:rFonts w:ascii="Times New Roman" w:eastAsia="Times New Roman" w:hAnsi="Times New Roman"/>
          <w:sz w:val="28"/>
          <w:szCs w:val="28"/>
        </w:rPr>
        <w:t>непристойных</w:t>
      </w:r>
      <w:r w:rsidR="00F832E3" w:rsidRPr="00B42DAB">
        <w:rPr>
          <w:rFonts w:ascii="Times New Roman" w:eastAsia="Times New Roman" w:hAnsi="Times New Roman"/>
          <w:sz w:val="28"/>
          <w:szCs w:val="28"/>
        </w:rPr>
        <w:t xml:space="preserve">» </w:t>
      </w:r>
      <w:r w:rsidR="00F832E3">
        <w:rPr>
          <w:rFonts w:ascii="Times New Roman" w:eastAsia="Times New Roman" w:hAnsi="Times New Roman"/>
          <w:sz w:val="28"/>
          <w:szCs w:val="28"/>
        </w:rPr>
        <w:t>писателей</w:t>
      </w:r>
      <w:r w:rsidR="00F832E3" w:rsidRPr="00B42DAB">
        <w:rPr>
          <w:rFonts w:ascii="Times New Roman" w:eastAsia="Times New Roman" w:hAnsi="Times New Roman"/>
          <w:sz w:val="28"/>
          <w:szCs w:val="28"/>
        </w:rPr>
        <w:t xml:space="preserve"> (the "hard-boiled school"</w:t>
      </w:r>
      <w:r w:rsidR="00B42DAB" w:rsidRPr="00B42DAB">
        <w:footnoteReference w:id="95"/>
      </w:r>
      <w:r w:rsidR="00B42DAB" w:rsidRPr="00B42DAB">
        <w:rPr>
          <w:rFonts w:ascii="Times New Roman" w:eastAsia="Times New Roman" w:hAnsi="Times New Roman"/>
          <w:sz w:val="28"/>
          <w:szCs w:val="28"/>
        </w:rPr>
        <w:t>): Торстен</w:t>
      </w:r>
      <w:r w:rsidR="00B42DAB">
        <w:rPr>
          <w:rFonts w:ascii="Times New Roman" w:eastAsia="Times New Roman" w:hAnsi="Times New Roman"/>
          <w:sz w:val="28"/>
          <w:szCs w:val="28"/>
        </w:rPr>
        <w:t xml:space="preserve"> Йонсон, </w:t>
      </w:r>
      <w:r w:rsidR="00B42DAB" w:rsidRPr="00B42DAB">
        <w:rPr>
          <w:rFonts w:ascii="Times New Roman" w:eastAsia="Times New Roman" w:hAnsi="Times New Roman"/>
          <w:sz w:val="28"/>
          <w:szCs w:val="28"/>
        </w:rPr>
        <w:t>Петер Ниссер</w:t>
      </w:r>
      <w:r w:rsidR="00B42DAB">
        <w:rPr>
          <w:rFonts w:ascii="Times New Roman" w:eastAsia="Times New Roman" w:hAnsi="Times New Roman"/>
          <w:sz w:val="28"/>
          <w:szCs w:val="28"/>
        </w:rPr>
        <w:t xml:space="preserve">, Улов Юнасон, </w:t>
      </w:r>
      <w:r w:rsidR="00B42DAB" w:rsidRPr="00B42DAB">
        <w:rPr>
          <w:rFonts w:ascii="Times New Roman" w:eastAsia="Times New Roman" w:hAnsi="Times New Roman"/>
          <w:sz w:val="28"/>
          <w:szCs w:val="28"/>
        </w:rPr>
        <w:t xml:space="preserve">Мортен Эдлунд. Они привносят в шведскую литературу в том числе </w:t>
      </w:r>
      <w:r w:rsidR="00B42DAB">
        <w:rPr>
          <w:rFonts w:ascii="Times New Roman" w:eastAsia="Times New Roman" w:hAnsi="Times New Roman"/>
          <w:sz w:val="28"/>
          <w:szCs w:val="28"/>
        </w:rPr>
        <w:t>подражание</w:t>
      </w:r>
      <w:r w:rsidR="00427CDC" w:rsidRPr="00427CDC">
        <w:rPr>
          <w:rFonts w:ascii="Times New Roman" w:eastAsia="Times New Roman" w:hAnsi="Times New Roman"/>
          <w:sz w:val="28"/>
          <w:szCs w:val="28"/>
        </w:rPr>
        <w:t xml:space="preserve"> Хемингуэю в его лаконичности и шокирующих сценах насилия. </w:t>
      </w:r>
    </w:p>
    <w:p w:rsidR="00A33E7F" w:rsidRDefault="00A33E7F" w:rsidP="00B42DAB">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Кроме того, интеллигенция того времени увлечена Киркегором и экзистенциалистами. Это, как и в целом давящая атмосфера страха перед человеческой жестокостью, вызванная Второй мировой войной (пусть Швеция в ней и не участвовала), отразилось в вышедшем в конце войны романе "Карлик" ("Dvärgen", 1944</w:t>
      </w:r>
      <w:r w:rsidR="005D04B0">
        <w:rPr>
          <w:rFonts w:ascii="Times New Roman" w:eastAsia="Times New Roman" w:hAnsi="Times New Roman"/>
          <w:sz w:val="28"/>
          <w:szCs w:val="28"/>
        </w:rPr>
        <w:t xml:space="preserve"> г</w:t>
      </w:r>
      <w:r w:rsidRPr="00A33E7F">
        <w:rPr>
          <w:rFonts w:ascii="Times New Roman" w:eastAsia="Times New Roman" w:hAnsi="Times New Roman"/>
          <w:sz w:val="28"/>
          <w:szCs w:val="28"/>
        </w:rPr>
        <w:t xml:space="preserve">). Под формой исторического романа невозможно не заметить современного содержания: это явно антифашистский роман, осуждающий зло, душевное уродство и насилие не только и не столько во времена Возрождения (в это время происходят события в романе), не только вообще в истории, но и в конкретном современном воплощении – тоталитарных режимах. </w:t>
      </w:r>
      <w:r w:rsidR="00791F9C">
        <w:rPr>
          <w:rFonts w:ascii="Times New Roman" w:eastAsia="Times New Roman" w:hAnsi="Times New Roman"/>
          <w:sz w:val="28"/>
          <w:szCs w:val="28"/>
        </w:rPr>
        <w:t>Более того, в романах «Палач» и «Карлик» Лагерквист, стоя на позициях активного гуманизма, трактует в экзистенциальном ключе проблему зла вообще, зла как угрозы культуре и цивилизации.</w:t>
      </w:r>
    </w:p>
    <w:p w:rsidR="00DB6706" w:rsidRDefault="00DB6706" w:rsidP="0017731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Таким образом, Лагерквист еще в 30-ых годах понял истинную </w:t>
      </w:r>
      <w:r w:rsidR="005D04B0">
        <w:rPr>
          <w:rFonts w:ascii="Times New Roman" w:eastAsia="Times New Roman" w:hAnsi="Times New Roman"/>
          <w:sz w:val="28"/>
          <w:szCs w:val="28"/>
        </w:rPr>
        <w:t>сущность фашизма</w:t>
      </w:r>
      <w:r w:rsidR="00DA0583">
        <w:rPr>
          <w:rFonts w:ascii="Times New Roman" w:eastAsia="Times New Roman" w:hAnsi="Times New Roman"/>
          <w:sz w:val="28"/>
          <w:szCs w:val="28"/>
        </w:rPr>
        <w:t xml:space="preserve"> и в своих алл</w:t>
      </w:r>
      <w:r>
        <w:rPr>
          <w:rFonts w:ascii="Times New Roman" w:eastAsia="Times New Roman" w:hAnsi="Times New Roman"/>
          <w:sz w:val="28"/>
          <w:szCs w:val="28"/>
        </w:rPr>
        <w:t xml:space="preserve">егорических произведениях стремился </w:t>
      </w:r>
      <w:r w:rsidR="005D04B0">
        <w:rPr>
          <w:rFonts w:ascii="Times New Roman" w:eastAsia="Times New Roman" w:hAnsi="Times New Roman"/>
          <w:sz w:val="28"/>
          <w:szCs w:val="28"/>
        </w:rPr>
        <w:t>убедить читателя в необходимости</w:t>
      </w:r>
      <w:r>
        <w:rPr>
          <w:rFonts w:ascii="Times New Roman" w:eastAsia="Times New Roman" w:hAnsi="Times New Roman"/>
          <w:sz w:val="28"/>
          <w:szCs w:val="28"/>
        </w:rPr>
        <w:t xml:space="preserve"> противостояния злу и насилию.</w:t>
      </w:r>
    </w:p>
    <w:p w:rsidR="00403557" w:rsidRDefault="00403557" w:rsidP="00177311">
      <w:pPr>
        <w:spacing w:after="0" w:line="360" w:lineRule="auto"/>
        <w:ind w:firstLine="709"/>
        <w:jc w:val="both"/>
        <w:rPr>
          <w:rFonts w:ascii="Times New Roman" w:eastAsia="Times New Roman" w:hAnsi="Times New Roman"/>
          <w:sz w:val="28"/>
          <w:szCs w:val="28"/>
        </w:rPr>
      </w:pPr>
    </w:p>
    <w:p w:rsidR="00403557" w:rsidRDefault="00403557" w:rsidP="00177311">
      <w:pPr>
        <w:spacing w:after="0" w:line="360" w:lineRule="auto"/>
        <w:ind w:firstLine="709"/>
        <w:jc w:val="both"/>
        <w:rPr>
          <w:rFonts w:ascii="Times New Roman" w:eastAsia="Times New Roman" w:hAnsi="Times New Roman"/>
          <w:sz w:val="28"/>
          <w:szCs w:val="28"/>
        </w:rPr>
      </w:pPr>
    </w:p>
    <w:p w:rsidR="00403557" w:rsidRDefault="00403557" w:rsidP="00177311">
      <w:pPr>
        <w:spacing w:after="0" w:line="360" w:lineRule="auto"/>
        <w:ind w:firstLine="709"/>
        <w:jc w:val="both"/>
        <w:rPr>
          <w:rFonts w:ascii="Times New Roman" w:eastAsia="Times New Roman" w:hAnsi="Times New Roman"/>
          <w:sz w:val="28"/>
          <w:szCs w:val="28"/>
        </w:rPr>
      </w:pPr>
    </w:p>
    <w:p w:rsidR="00403557" w:rsidRPr="00A33E7F" w:rsidRDefault="00403557" w:rsidP="00177311">
      <w:pPr>
        <w:spacing w:after="0" w:line="360" w:lineRule="auto"/>
        <w:ind w:firstLine="709"/>
        <w:jc w:val="both"/>
        <w:rPr>
          <w:rFonts w:ascii="Times New Roman" w:eastAsia="Times New Roman" w:hAnsi="Times New Roman"/>
          <w:sz w:val="28"/>
          <w:szCs w:val="28"/>
        </w:rPr>
      </w:pPr>
    </w:p>
    <w:p w:rsidR="00E56A89" w:rsidRPr="00521FDC" w:rsidRDefault="00D201C5" w:rsidP="00E56A89">
      <w:pPr>
        <w:pStyle w:val="3"/>
        <w:rPr>
          <w:rFonts w:ascii="Times New Roman" w:hAnsi="Times New Roman"/>
          <w:b/>
          <w:color w:val="auto"/>
          <w:sz w:val="28"/>
          <w:szCs w:val="28"/>
          <w:shd w:val="clear" w:color="auto" w:fill="FFFFFF"/>
        </w:rPr>
      </w:pPr>
      <w:bookmarkStart w:id="22" w:name="_Toc489121478"/>
      <w:bookmarkStart w:id="23" w:name="_Toc499134647"/>
      <w:r w:rsidRPr="00521FDC">
        <w:rPr>
          <w:rFonts w:ascii="Times New Roman" w:hAnsi="Times New Roman"/>
          <w:b/>
          <w:color w:val="auto"/>
          <w:sz w:val="28"/>
          <w:szCs w:val="28"/>
          <w:shd w:val="clear" w:color="auto" w:fill="FFFFFF"/>
        </w:rPr>
        <w:t>1.1.</w:t>
      </w:r>
      <w:r w:rsidR="00005B75" w:rsidRPr="00521FDC">
        <w:rPr>
          <w:rFonts w:ascii="Times New Roman" w:hAnsi="Times New Roman"/>
          <w:b/>
          <w:color w:val="auto"/>
          <w:sz w:val="28"/>
          <w:szCs w:val="28"/>
          <w:shd w:val="clear" w:color="auto" w:fill="FFFFFF"/>
        </w:rPr>
        <w:t>7</w:t>
      </w:r>
      <w:r w:rsidR="00177311" w:rsidRPr="00521FDC">
        <w:rPr>
          <w:rFonts w:ascii="Times New Roman" w:hAnsi="Times New Roman"/>
          <w:b/>
          <w:color w:val="auto"/>
          <w:sz w:val="28"/>
          <w:szCs w:val="28"/>
          <w:shd w:val="clear" w:color="auto" w:fill="FFFFFF"/>
        </w:rPr>
        <w:t>.</w:t>
      </w:r>
      <w:r w:rsidR="00E56A89" w:rsidRPr="00521FDC">
        <w:rPr>
          <w:rFonts w:ascii="Times New Roman" w:hAnsi="Times New Roman"/>
          <w:b/>
          <w:color w:val="auto"/>
          <w:sz w:val="28"/>
          <w:szCs w:val="28"/>
          <w:shd w:val="clear" w:color="auto" w:fill="FFFFFF"/>
        </w:rPr>
        <w:t xml:space="preserve"> Позднее творчество. «Пенталогия Распятия»</w:t>
      </w:r>
      <w:bookmarkEnd w:id="22"/>
      <w:bookmarkEnd w:id="23"/>
    </w:p>
    <w:p w:rsidR="00E56A89" w:rsidRDefault="00E56A89" w:rsidP="00A33E7F">
      <w:pPr>
        <w:spacing w:after="200" w:line="360" w:lineRule="auto"/>
        <w:ind w:firstLine="709"/>
        <w:jc w:val="both"/>
        <w:rPr>
          <w:rFonts w:ascii="Times New Roman" w:eastAsia="Times New Roman" w:hAnsi="Times New Roman"/>
          <w:sz w:val="28"/>
          <w:szCs w:val="28"/>
        </w:rPr>
      </w:pPr>
    </w:p>
    <w:p w:rsidR="00A33E7F" w:rsidRPr="00A33E7F" w:rsidRDefault="00A33E7F" w:rsidP="00177311">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В позднем творчест</w:t>
      </w:r>
      <w:r w:rsidR="005D04B0">
        <w:rPr>
          <w:rFonts w:ascii="Times New Roman" w:eastAsia="Times New Roman" w:hAnsi="Times New Roman"/>
          <w:sz w:val="28"/>
          <w:szCs w:val="28"/>
        </w:rPr>
        <w:t>ве (по Брейтхольтцу, «мистическо</w:t>
      </w:r>
      <w:r w:rsidRPr="00A33E7F">
        <w:rPr>
          <w:rFonts w:ascii="Times New Roman" w:eastAsia="Times New Roman" w:hAnsi="Times New Roman"/>
          <w:sz w:val="28"/>
          <w:szCs w:val="28"/>
        </w:rPr>
        <w:t>-религиозном») Лагерквист в очередной раз обращается к вечным вопросам. Это можно связать не только с определенным жизненным периодом, но и с «модой» на философский роман, установившейся в Швеции в 1950-1960 годы (см. романы Вилли Кюрклунда, в первую очередь «Учитель Ма» («Mästaren Ma») 1953 года, романы-притчи Свена Дельбланка).</w:t>
      </w:r>
    </w:p>
    <w:p w:rsidR="00D52AE7" w:rsidRDefault="00A33E7F" w:rsidP="00D52AE7">
      <w:pPr>
        <w:spacing w:after="0" w:line="360" w:lineRule="auto"/>
        <w:ind w:firstLine="709"/>
        <w:jc w:val="both"/>
        <w:rPr>
          <w:rFonts w:ascii="Times New Roman" w:eastAsia="Times New Roman" w:hAnsi="Times New Roman"/>
          <w:sz w:val="28"/>
          <w:szCs w:val="28"/>
        </w:rPr>
      </w:pPr>
      <w:r w:rsidRPr="00A33E7F">
        <w:rPr>
          <w:rFonts w:ascii="Times New Roman" w:eastAsia="Times New Roman" w:hAnsi="Times New Roman"/>
          <w:sz w:val="28"/>
          <w:szCs w:val="28"/>
        </w:rPr>
        <w:t xml:space="preserve"> В последнем стихотворном сборнике "Вечерняя страна" ("Aftonland", 1953</w:t>
      </w:r>
      <w:r w:rsidR="005D04B0">
        <w:rPr>
          <w:rFonts w:ascii="Times New Roman" w:eastAsia="Times New Roman" w:hAnsi="Times New Roman"/>
          <w:sz w:val="28"/>
          <w:szCs w:val="28"/>
        </w:rPr>
        <w:t xml:space="preserve"> г.</w:t>
      </w:r>
      <w:r w:rsidRPr="00A33E7F">
        <w:rPr>
          <w:rFonts w:ascii="Times New Roman" w:eastAsia="Times New Roman" w:hAnsi="Times New Roman"/>
          <w:sz w:val="28"/>
          <w:szCs w:val="28"/>
        </w:rPr>
        <w:t>) Лагерквист размышляет о том, что по-настоящему важно в человеческой жизни, и пытается подготовиться к смерти. Настоящими шедеврами философской мысли и предельно простого и вместе с тем точного художественного ее выражения являются поздние романы Лагерквиста. Они создавались один за другим как своеобразные реплики в сложном диалоге о смысле жизни, о смерти и о вечности, о религии и о творчестве, который Лагерквист в</w:t>
      </w:r>
      <w:r w:rsidR="001F2027">
        <w:rPr>
          <w:rFonts w:ascii="Times New Roman" w:eastAsia="Times New Roman" w:hAnsi="Times New Roman"/>
          <w:sz w:val="28"/>
          <w:szCs w:val="28"/>
        </w:rPr>
        <w:t>е</w:t>
      </w:r>
      <w:r w:rsidRPr="00A33E7F">
        <w:rPr>
          <w:rFonts w:ascii="Times New Roman" w:eastAsia="Times New Roman" w:hAnsi="Times New Roman"/>
          <w:sz w:val="28"/>
          <w:szCs w:val="28"/>
        </w:rPr>
        <w:t xml:space="preserve">л с самим собой. </w:t>
      </w:r>
    </w:p>
    <w:p w:rsidR="00DB6706" w:rsidRDefault="005D04B0" w:rsidP="00A44984">
      <w:pPr>
        <w:spacing w:after="0" w:line="360" w:lineRule="auto"/>
        <w:ind w:firstLine="709"/>
        <w:jc w:val="both"/>
        <w:rPr>
          <w:rFonts w:ascii="Times New Roman" w:hAnsi="Times New Roman"/>
          <w:color w:val="000000"/>
          <w:sz w:val="28"/>
          <w:szCs w:val="28"/>
          <w:shd w:val="clear" w:color="auto" w:fill="FFFFFF"/>
        </w:rPr>
      </w:pPr>
      <w:r>
        <w:rPr>
          <w:rFonts w:ascii="Times New Roman" w:eastAsia="Times New Roman" w:hAnsi="Times New Roman"/>
          <w:sz w:val="28"/>
          <w:szCs w:val="28"/>
        </w:rPr>
        <w:t>Первым из таких произведений можно считать</w:t>
      </w:r>
      <w:r w:rsidR="008939C6">
        <w:rPr>
          <w:rFonts w:ascii="Times New Roman" w:eastAsia="Times New Roman" w:hAnsi="Times New Roman"/>
          <w:sz w:val="28"/>
          <w:szCs w:val="28"/>
        </w:rPr>
        <w:t xml:space="preserve"> роман «Варавва" ("Barabbas", 1950). </w:t>
      </w:r>
      <w:r w:rsidR="00A33E7F" w:rsidRPr="00A33E7F">
        <w:rPr>
          <w:rFonts w:ascii="Times New Roman" w:eastAsia="Times New Roman" w:hAnsi="Times New Roman"/>
          <w:sz w:val="28"/>
          <w:szCs w:val="28"/>
        </w:rPr>
        <w:t>В 1956 году вышел роман "Сивилла" ("Sibyllan"), затем – три т. н. «маленьких романа», позднее изданных как трилогия под названием "Пилигримы": "Смерть Агасфера" ("Ahasverus död", 1960), "Пилигрим в море" ("</w:t>
      </w:r>
      <w:r w:rsidR="00A33E7F" w:rsidRPr="00A33E7F">
        <w:rPr>
          <w:rFonts w:ascii="Times New Roman" w:eastAsia="Times New Roman" w:hAnsi="Times New Roman"/>
          <w:sz w:val="28"/>
          <w:szCs w:val="28"/>
          <w:lang w:val="sv-SE"/>
        </w:rPr>
        <w:t>Pilgrim</w:t>
      </w:r>
      <w:r w:rsidR="00A33E7F" w:rsidRPr="00A33E7F">
        <w:rPr>
          <w:rFonts w:ascii="Times New Roman" w:eastAsia="Times New Roman" w:hAnsi="Times New Roman"/>
          <w:sz w:val="28"/>
          <w:szCs w:val="28"/>
        </w:rPr>
        <w:t xml:space="preserve"> </w:t>
      </w:r>
      <w:r w:rsidR="00A33E7F" w:rsidRPr="00A33E7F">
        <w:rPr>
          <w:rFonts w:ascii="Times New Roman" w:eastAsia="Times New Roman" w:hAnsi="Times New Roman"/>
          <w:sz w:val="28"/>
          <w:szCs w:val="28"/>
          <w:lang w:val="sv-SE"/>
        </w:rPr>
        <w:t>p</w:t>
      </w:r>
      <w:r w:rsidR="00A33E7F" w:rsidRPr="00A33E7F">
        <w:rPr>
          <w:rFonts w:ascii="Times New Roman" w:eastAsia="Times New Roman" w:hAnsi="Times New Roman"/>
          <w:sz w:val="28"/>
          <w:szCs w:val="28"/>
        </w:rPr>
        <w:t xml:space="preserve">å </w:t>
      </w:r>
      <w:r w:rsidR="00A33E7F" w:rsidRPr="00A33E7F">
        <w:rPr>
          <w:rFonts w:ascii="Times New Roman" w:eastAsia="Times New Roman" w:hAnsi="Times New Roman"/>
          <w:sz w:val="28"/>
          <w:szCs w:val="28"/>
          <w:lang w:val="sv-SE"/>
        </w:rPr>
        <w:t>havet</w:t>
      </w:r>
      <w:r w:rsidR="00A33E7F" w:rsidRPr="00A33E7F">
        <w:rPr>
          <w:rFonts w:ascii="Times New Roman" w:eastAsia="Times New Roman" w:hAnsi="Times New Roman"/>
          <w:sz w:val="28"/>
          <w:szCs w:val="28"/>
        </w:rPr>
        <w:t>", 1962), "Святая земля" ("</w:t>
      </w:r>
      <w:r w:rsidR="00A33E7F" w:rsidRPr="00A33E7F">
        <w:rPr>
          <w:rFonts w:ascii="Times New Roman" w:eastAsia="Times New Roman" w:hAnsi="Times New Roman"/>
          <w:sz w:val="28"/>
          <w:szCs w:val="28"/>
          <w:lang w:val="sv-SE"/>
        </w:rPr>
        <w:t>Det</w:t>
      </w:r>
      <w:r w:rsidR="00A33E7F" w:rsidRPr="00A33E7F">
        <w:rPr>
          <w:rFonts w:ascii="Times New Roman" w:eastAsia="Times New Roman" w:hAnsi="Times New Roman"/>
          <w:sz w:val="28"/>
          <w:szCs w:val="28"/>
        </w:rPr>
        <w:t xml:space="preserve"> </w:t>
      </w:r>
      <w:r w:rsidR="00A33E7F" w:rsidRPr="00A33E7F">
        <w:rPr>
          <w:rFonts w:ascii="Times New Roman" w:eastAsia="Times New Roman" w:hAnsi="Times New Roman"/>
          <w:sz w:val="28"/>
          <w:szCs w:val="28"/>
          <w:lang w:val="sv-SE"/>
        </w:rPr>
        <w:t>heliga</w:t>
      </w:r>
      <w:r w:rsidR="00A33E7F" w:rsidRPr="00A33E7F">
        <w:rPr>
          <w:rFonts w:ascii="Times New Roman" w:eastAsia="Times New Roman" w:hAnsi="Times New Roman"/>
          <w:sz w:val="28"/>
          <w:szCs w:val="28"/>
        </w:rPr>
        <w:t xml:space="preserve"> </w:t>
      </w:r>
      <w:r w:rsidR="00A33E7F" w:rsidRPr="00A33E7F">
        <w:rPr>
          <w:rFonts w:ascii="Times New Roman" w:eastAsia="Times New Roman" w:hAnsi="Times New Roman"/>
          <w:sz w:val="28"/>
          <w:szCs w:val="28"/>
          <w:lang w:val="sv-SE"/>
        </w:rPr>
        <w:t>landet</w:t>
      </w:r>
      <w:r w:rsidR="00A33E7F" w:rsidRPr="00A33E7F">
        <w:rPr>
          <w:rFonts w:ascii="Times New Roman" w:eastAsia="Times New Roman" w:hAnsi="Times New Roman"/>
          <w:sz w:val="28"/>
          <w:szCs w:val="28"/>
        </w:rPr>
        <w:t>", 1964). Эти поздние романы часто называют "Пенталогией Распятия", т. к. их связ</w:t>
      </w:r>
      <w:r w:rsidR="00DB6706">
        <w:rPr>
          <w:rFonts w:ascii="Times New Roman" w:eastAsia="Times New Roman" w:hAnsi="Times New Roman"/>
          <w:sz w:val="28"/>
          <w:szCs w:val="28"/>
        </w:rPr>
        <w:t>ывают библейские герои и мотивы (подробнее см. рис. 1 «Структура «Пенталогии Распятия»</w:t>
      </w:r>
      <w:r w:rsidR="00A44984">
        <w:rPr>
          <w:rFonts w:ascii="Times New Roman" w:eastAsia="Times New Roman" w:hAnsi="Times New Roman"/>
          <w:sz w:val="28"/>
          <w:szCs w:val="28"/>
        </w:rPr>
        <w:t>.</w:t>
      </w:r>
      <w:r w:rsidR="00DB6706" w:rsidRPr="00DB6706">
        <w:rPr>
          <w:rFonts w:ascii="Times New Roman" w:hAnsi="Times New Roman"/>
          <w:color w:val="000000"/>
          <w:sz w:val="28"/>
          <w:szCs w:val="28"/>
          <w:shd w:val="clear" w:color="auto" w:fill="FFFFFF"/>
        </w:rPr>
        <w:t xml:space="preserve"> </w:t>
      </w:r>
      <w:r w:rsidR="00DB6706">
        <w:rPr>
          <w:rFonts w:ascii="Times New Roman" w:hAnsi="Times New Roman"/>
          <w:color w:val="000000"/>
          <w:sz w:val="28"/>
          <w:szCs w:val="28"/>
          <w:shd w:val="clear" w:color="auto" w:fill="FFFFFF"/>
        </w:rPr>
        <w:t>Переход героев и</w:t>
      </w:r>
      <w:r w:rsidR="00A44984">
        <w:rPr>
          <w:rFonts w:ascii="Times New Roman" w:hAnsi="Times New Roman"/>
          <w:color w:val="000000"/>
          <w:sz w:val="28"/>
          <w:szCs w:val="28"/>
          <w:shd w:val="clear" w:color="auto" w:fill="FFFFFF"/>
        </w:rPr>
        <w:t>з одного произведения в другое»)</w:t>
      </w:r>
      <w:r w:rsidR="00D52AE7">
        <w:rPr>
          <w:rFonts w:ascii="Times New Roman" w:hAnsi="Times New Roman"/>
          <w:color w:val="000000"/>
          <w:sz w:val="28"/>
          <w:szCs w:val="28"/>
          <w:shd w:val="clear" w:color="auto" w:fill="FFFFFF"/>
        </w:rPr>
        <w:t xml:space="preserve">. </w:t>
      </w:r>
    </w:p>
    <w:p w:rsidR="00D52AE7" w:rsidRDefault="00D52AE7" w:rsidP="00D52AE7">
      <w:pPr>
        <w:spacing w:after="0" w:line="360" w:lineRule="auto"/>
        <w:ind w:firstLine="709"/>
        <w:jc w:val="both"/>
        <w:rPr>
          <w:rFonts w:ascii="Times New Roman" w:hAnsi="Times New Roman"/>
          <w:sz w:val="28"/>
        </w:rPr>
      </w:pPr>
      <w:r>
        <w:rPr>
          <w:rFonts w:ascii="Times New Roman" w:hAnsi="Times New Roman"/>
          <w:sz w:val="28"/>
        </w:rPr>
        <w:t>Пять указанных романов объединяются в цикл многими литературоведами (с некоторыми вариациями названия цикла), в т. ч. Р. А. Свансоном</w:t>
      </w:r>
      <w:r>
        <w:rPr>
          <w:rStyle w:val="a5"/>
          <w:rFonts w:ascii="Times New Roman" w:hAnsi="Times New Roman"/>
          <w:sz w:val="28"/>
        </w:rPr>
        <w:footnoteReference w:id="96"/>
      </w:r>
      <w:r>
        <w:rPr>
          <w:rFonts w:ascii="Times New Roman" w:hAnsi="Times New Roman"/>
          <w:sz w:val="28"/>
        </w:rPr>
        <w:t xml:space="preserve"> («Цикл Распятия»), Р. Д. Спектором</w:t>
      </w:r>
      <w:r>
        <w:rPr>
          <w:rStyle w:val="a5"/>
          <w:rFonts w:ascii="Times New Roman" w:hAnsi="Times New Roman"/>
          <w:sz w:val="28"/>
        </w:rPr>
        <w:footnoteReference w:id="97"/>
      </w:r>
      <w:r>
        <w:rPr>
          <w:rFonts w:ascii="Times New Roman" w:hAnsi="Times New Roman"/>
          <w:sz w:val="28"/>
        </w:rPr>
        <w:t xml:space="preserve"> («Пенталогия о Крестном пути»), К. Е. Мурадян («мифологическая эпопея»)</w:t>
      </w:r>
      <w:r>
        <w:rPr>
          <w:rStyle w:val="a5"/>
          <w:rFonts w:ascii="Times New Roman" w:hAnsi="Times New Roman"/>
          <w:sz w:val="28"/>
        </w:rPr>
        <w:footnoteReference w:id="98"/>
      </w:r>
      <w:r>
        <w:rPr>
          <w:rFonts w:ascii="Times New Roman" w:hAnsi="Times New Roman"/>
          <w:sz w:val="28"/>
        </w:rPr>
        <w:t>, А. С. Полушкиным («Пенталогия Распятия»)</w:t>
      </w:r>
      <w:r>
        <w:rPr>
          <w:rStyle w:val="a5"/>
          <w:rFonts w:ascii="Times New Roman" w:hAnsi="Times New Roman"/>
          <w:sz w:val="28"/>
        </w:rPr>
        <w:footnoteReference w:id="99"/>
      </w:r>
      <w:r>
        <w:rPr>
          <w:rFonts w:ascii="Times New Roman" w:hAnsi="Times New Roman"/>
          <w:sz w:val="28"/>
        </w:rPr>
        <w:t xml:space="preserve">.  </w:t>
      </w:r>
    </w:p>
    <w:p w:rsidR="003E5235" w:rsidRDefault="00A33E7F" w:rsidP="003E5235">
      <w:pPr>
        <w:spacing w:line="360" w:lineRule="auto"/>
        <w:ind w:firstLine="709"/>
        <w:jc w:val="both"/>
        <w:rPr>
          <w:rFonts w:ascii="Times New Roman" w:hAnsi="Times New Roman"/>
          <w:b/>
          <w:bCs/>
          <w:i/>
          <w:iCs/>
        </w:rPr>
      </w:pPr>
      <w:r w:rsidRPr="00A33E7F">
        <w:rPr>
          <w:rFonts w:ascii="Times New Roman" w:eastAsia="Times New Roman" w:hAnsi="Times New Roman"/>
          <w:sz w:val="28"/>
          <w:szCs w:val="28"/>
        </w:rPr>
        <w:t xml:space="preserve"> Однако речь в пенталогии (и примыкающей к ней последней новелле Лагерквиста "Мариамна" ("Mariamne") 1964 года) идет не столько </w:t>
      </w:r>
      <w:r w:rsidR="003E5235">
        <w:rPr>
          <w:rFonts w:ascii="Times New Roman" w:eastAsia="Times New Roman" w:hAnsi="Times New Roman"/>
          <w:sz w:val="28"/>
          <w:szCs w:val="28"/>
        </w:rPr>
        <w:t>о религии, сколько о сомнениях. О концепции единства веры и сомнения речь пойдет в параграфах 2.3.5.</w:t>
      </w:r>
      <w:r w:rsidR="003E5235" w:rsidRPr="003E5235">
        <w:rPr>
          <w:shd w:val="clear" w:color="auto" w:fill="FFFFFF"/>
        </w:rPr>
        <w:t xml:space="preserve"> </w:t>
      </w:r>
      <w:r w:rsidR="003E5235" w:rsidRPr="003E5235">
        <w:rPr>
          <w:rFonts w:ascii="Times New Roman" w:hAnsi="Times New Roman"/>
          <w:sz w:val="28"/>
          <w:szCs w:val="28"/>
        </w:rPr>
        <w:t>Дихотомии и амбивалентные символы как способ создания образа «человека сомневающегося»</w:t>
      </w:r>
      <w:r w:rsidR="003E5235">
        <w:rPr>
          <w:rFonts w:ascii="Times New Roman" w:eastAsia="Times New Roman" w:hAnsi="Times New Roman"/>
          <w:sz w:val="28"/>
          <w:szCs w:val="28"/>
        </w:rPr>
        <w:t xml:space="preserve"> и 2.4.</w:t>
      </w:r>
      <w:r w:rsidR="003E5235" w:rsidRPr="003E5235">
        <w:rPr>
          <w:rFonts w:ascii="Times New Roman" w:eastAsia="Times New Roman" w:hAnsi="Times New Roman"/>
          <w:sz w:val="28"/>
          <w:szCs w:val="28"/>
        </w:rPr>
        <w:t xml:space="preserve"> Особенности мироощущения персонажей романов «Варавва» и «Сивилла»</w:t>
      </w:r>
      <w:r w:rsidR="003E5235">
        <w:rPr>
          <w:rFonts w:ascii="Times New Roman" w:eastAsia="Times New Roman" w:hAnsi="Times New Roman"/>
          <w:sz w:val="28"/>
          <w:szCs w:val="28"/>
        </w:rPr>
        <w:t>.</w:t>
      </w:r>
    </w:p>
    <w:p w:rsidR="003E5235" w:rsidRPr="003E5235" w:rsidRDefault="003E5235" w:rsidP="003E5235">
      <w:pPr>
        <w:spacing w:line="360" w:lineRule="auto"/>
        <w:ind w:firstLine="709"/>
        <w:jc w:val="both"/>
        <w:rPr>
          <w:rFonts w:ascii="Times New Roman" w:hAnsi="Times New Roman"/>
          <w:b/>
          <w:bCs/>
          <w:i/>
          <w:iCs/>
        </w:rPr>
      </w:pPr>
    </w:p>
    <w:p w:rsidR="00E56A89" w:rsidRPr="00521FDC" w:rsidRDefault="00005B75" w:rsidP="00E56A89">
      <w:pPr>
        <w:pStyle w:val="3"/>
        <w:rPr>
          <w:rFonts w:ascii="Times New Roman" w:hAnsi="Times New Roman"/>
          <w:b/>
          <w:color w:val="auto"/>
          <w:sz w:val="28"/>
          <w:szCs w:val="28"/>
          <w:shd w:val="clear" w:color="auto" w:fill="FFFFFF"/>
        </w:rPr>
      </w:pPr>
      <w:bookmarkStart w:id="24" w:name="_Toc489121479"/>
      <w:bookmarkStart w:id="25" w:name="_Toc499134648"/>
      <w:r w:rsidRPr="00521FDC">
        <w:rPr>
          <w:rFonts w:ascii="Times New Roman" w:hAnsi="Times New Roman"/>
          <w:b/>
          <w:color w:val="auto"/>
          <w:sz w:val="28"/>
          <w:szCs w:val="28"/>
          <w:shd w:val="clear" w:color="auto" w:fill="FFFFFF"/>
        </w:rPr>
        <w:t>1.1.8</w:t>
      </w:r>
      <w:r w:rsidR="00177311" w:rsidRPr="00521FDC">
        <w:rPr>
          <w:rFonts w:ascii="Times New Roman" w:hAnsi="Times New Roman"/>
          <w:b/>
          <w:color w:val="auto"/>
          <w:sz w:val="28"/>
          <w:szCs w:val="28"/>
          <w:shd w:val="clear" w:color="auto" w:fill="FFFFFF"/>
        </w:rPr>
        <w:t>.</w:t>
      </w:r>
      <w:r w:rsidR="00E56A89" w:rsidRPr="00521FDC">
        <w:rPr>
          <w:rFonts w:ascii="Times New Roman" w:hAnsi="Times New Roman"/>
          <w:b/>
          <w:color w:val="auto"/>
          <w:sz w:val="28"/>
          <w:szCs w:val="28"/>
          <w:shd w:val="clear" w:color="auto" w:fill="FFFFFF"/>
        </w:rPr>
        <w:t xml:space="preserve"> Пер Лагерквист как создатель новых тенденций в шведской литературе</w:t>
      </w:r>
      <w:bookmarkEnd w:id="24"/>
      <w:r w:rsidR="001C3EB2" w:rsidRPr="00521FDC">
        <w:rPr>
          <w:rFonts w:ascii="Times New Roman" w:hAnsi="Times New Roman"/>
          <w:b/>
          <w:color w:val="auto"/>
          <w:sz w:val="28"/>
          <w:szCs w:val="28"/>
          <w:shd w:val="clear" w:color="auto" w:fill="FFFFFF"/>
        </w:rPr>
        <w:t>. Неомифологизм</w:t>
      </w:r>
      <w:bookmarkEnd w:id="25"/>
    </w:p>
    <w:p w:rsidR="00E56A89" w:rsidRDefault="00E56A89" w:rsidP="00A33E7F">
      <w:pPr>
        <w:spacing w:after="200" w:line="360" w:lineRule="auto"/>
        <w:ind w:firstLine="709"/>
        <w:jc w:val="both"/>
        <w:rPr>
          <w:rFonts w:ascii="Times New Roman" w:eastAsia="Times New Roman" w:hAnsi="Times New Roman"/>
          <w:sz w:val="28"/>
          <w:szCs w:val="28"/>
        </w:rPr>
      </w:pPr>
    </w:p>
    <w:p w:rsidR="00E57D05" w:rsidRPr="00E57D05" w:rsidRDefault="00E57D05" w:rsidP="00E57D05">
      <w:pPr>
        <w:spacing w:after="0" w:line="360" w:lineRule="auto"/>
        <w:ind w:firstLine="709"/>
        <w:jc w:val="both"/>
        <w:rPr>
          <w:rFonts w:ascii="Times New Roman" w:eastAsia="Times New Roman" w:hAnsi="Times New Roman"/>
          <w:sz w:val="28"/>
          <w:szCs w:val="28"/>
        </w:rPr>
      </w:pPr>
      <w:bookmarkStart w:id="26" w:name="_Toc489121480"/>
      <w:r w:rsidRPr="00E57D05">
        <w:rPr>
          <w:rFonts w:ascii="Times New Roman" w:eastAsia="Times New Roman" w:hAnsi="Times New Roman"/>
          <w:sz w:val="28"/>
          <w:szCs w:val="28"/>
        </w:rPr>
        <w:t>При сопоставлении творчества Лагерквиста и его современников видно, что Пер Лагерквист, начиная с первого десятилетия своего творчества (если не считать периода "пробы пера"), находился в авангарде литературы, следуя самым новым тенденциям (например, в 1910-х гг. "подхватив" стриндберговский экспрессионизм в сборнике "Хаос") – и, позднее, сам создавая их: самостоятельно развивая экспрессионизм как часть модернизма в 1920-е гг., при необходимости незамедлительно откликаясь на проблемы внешнего мира (роман "Палач" написан в 1933 году, еще до того как большая часть европейской интеллигенции осознала опасность фашизма). Во время войны Лагерквист обращается к проблемам современности; в мирное время (50-60-е гг.) он исследует загадки бытия без оглядки на литературное окружение. Более того, литературная среда идет за ним: так, например, можно сказать, что Лагерквист (в целом следуя, конечно, общеевропейской логике развития модернизма) вводит в Швеции 60-х годов моду на притчевость и мифологичность, на неомифологизм.</w:t>
      </w:r>
    </w:p>
    <w:p w:rsidR="00E57D05" w:rsidRPr="00E57D05" w:rsidRDefault="00E57D05" w:rsidP="00E57D05">
      <w:pPr>
        <w:spacing w:after="0" w:line="360" w:lineRule="auto"/>
        <w:ind w:firstLine="709"/>
        <w:jc w:val="both"/>
        <w:rPr>
          <w:rFonts w:ascii="Times New Roman" w:eastAsia="Times New Roman" w:hAnsi="Times New Roman"/>
          <w:sz w:val="28"/>
          <w:szCs w:val="28"/>
        </w:rPr>
      </w:pPr>
      <w:r w:rsidRPr="00E57D05">
        <w:rPr>
          <w:rFonts w:ascii="Times New Roman" w:eastAsia="Times New Roman" w:hAnsi="Times New Roman"/>
          <w:sz w:val="28"/>
          <w:szCs w:val="28"/>
        </w:rPr>
        <w:t xml:space="preserve">Несмотря на то, что неомифологические романы появились еще у Сельмы Лагерлёф, именно Пер Лагерквист (а также Эйвинд Юнсон) окончательно укрепили позиции неомифологизма в шведской литературе, закрепили за неомифологическими романами статус произведений «нобелевского формата». Показательно, что за произведения со схожей проблематикой Шведская академия вручила в </w:t>
      </w:r>
      <w:r w:rsidRPr="00E57D05">
        <w:rPr>
          <w:rFonts w:ascii="Times New Roman" w:eastAsia="Times New Roman" w:hAnsi="Times New Roman"/>
          <w:sz w:val="28"/>
          <w:szCs w:val="28"/>
          <w:lang w:val="en-US"/>
        </w:rPr>
        <w:t>XX</w:t>
      </w:r>
      <w:r w:rsidRPr="00E57D05">
        <w:rPr>
          <w:rFonts w:ascii="Times New Roman" w:eastAsia="Times New Roman" w:hAnsi="Times New Roman"/>
          <w:sz w:val="28"/>
          <w:szCs w:val="28"/>
        </w:rPr>
        <w:t xml:space="preserve"> веке целых три Нобелевских премии: в 1909 – Сельме Лагерлёф, в 1951 – Перу Лагерквисту и в 1974 – Эйвинду Юнсону.</w:t>
      </w:r>
      <w:r w:rsidRPr="00E57D05">
        <w:rPr>
          <w:rFonts w:ascii="Times New Roman" w:hAnsi="Times New Roman"/>
          <w:sz w:val="28"/>
        </w:rPr>
        <w:t xml:space="preserve"> Таким образом, как пишет Д.</w:t>
      </w:r>
      <w:r w:rsidR="0065642F">
        <w:rPr>
          <w:rFonts w:ascii="Times New Roman" w:hAnsi="Times New Roman"/>
          <w:sz w:val="28"/>
        </w:rPr>
        <w:t xml:space="preserve"> </w:t>
      </w:r>
      <w:r w:rsidRPr="00E57D05">
        <w:rPr>
          <w:rFonts w:ascii="Times New Roman" w:hAnsi="Times New Roman"/>
          <w:sz w:val="28"/>
        </w:rPr>
        <w:t>В. Кобленкова, «приоритеты Нобелевского комитета (во всяком случае, в первой половине ХХ века) по отношению к соотечественникам сводились к декларации гуманистических идеалов, представленных в универсальной (а не узко национальной) мифологической системе Библии»</w:t>
      </w:r>
      <w:r w:rsidRPr="00E57D05">
        <w:rPr>
          <w:rFonts w:ascii="Times New Roman" w:hAnsi="Times New Roman"/>
          <w:sz w:val="28"/>
          <w:vertAlign w:val="superscript"/>
        </w:rPr>
        <w:footnoteReference w:id="100"/>
      </w:r>
      <w:r w:rsidRPr="00E57D05">
        <w:rPr>
          <w:rFonts w:ascii="Times New Roman" w:hAnsi="Times New Roman"/>
          <w:sz w:val="28"/>
        </w:rPr>
        <w:t xml:space="preserve">. Эти приоритеты как будто выстроены специально по образцу лагерквистовских произведений. Возможно, благодаря Нобелевскому признанию Лагерквиста с середины </w:t>
      </w:r>
      <w:r w:rsidRPr="00E57D05">
        <w:rPr>
          <w:rFonts w:ascii="Times New Roman" w:hAnsi="Times New Roman"/>
          <w:sz w:val="28"/>
          <w:lang w:val="en-US"/>
        </w:rPr>
        <w:t>XX</w:t>
      </w:r>
      <w:r w:rsidRPr="00E57D05">
        <w:rPr>
          <w:rFonts w:ascii="Times New Roman" w:hAnsi="Times New Roman"/>
          <w:sz w:val="28"/>
        </w:rPr>
        <w:t xml:space="preserve"> века «поиск Бога как поиск самого себя, своей идентичности всё более утверждался как ключевая тема шведского искусства»</w:t>
      </w:r>
      <w:r w:rsidRPr="00E57D05">
        <w:rPr>
          <w:rFonts w:ascii="Times New Roman" w:hAnsi="Times New Roman"/>
          <w:sz w:val="28"/>
          <w:vertAlign w:val="superscript"/>
        </w:rPr>
        <w:footnoteReference w:id="101"/>
      </w:r>
      <w:r w:rsidRPr="00E57D05">
        <w:rPr>
          <w:rFonts w:ascii="Times New Roman" w:hAnsi="Times New Roman"/>
          <w:sz w:val="28"/>
        </w:rPr>
        <w:t xml:space="preserve">. </w:t>
      </w:r>
    </w:p>
    <w:p w:rsidR="00E57D05" w:rsidRPr="00E57D05" w:rsidRDefault="00E57D05" w:rsidP="00E57D05">
      <w:pPr>
        <w:spacing w:after="0" w:line="360" w:lineRule="auto"/>
        <w:ind w:firstLine="709"/>
        <w:jc w:val="both"/>
      </w:pPr>
      <w:r w:rsidRPr="00E57D05">
        <w:rPr>
          <w:rFonts w:ascii="Times New Roman" w:hAnsi="Times New Roman"/>
          <w:color w:val="000000"/>
          <w:sz w:val="28"/>
          <w:szCs w:val="28"/>
          <w:shd w:val="clear" w:color="auto" w:fill="FFFFFF"/>
        </w:rPr>
        <w:t xml:space="preserve">«Неомифологический этап в шведской литературе </w:t>
      </w:r>
      <w:r w:rsidRPr="00E57D05">
        <w:rPr>
          <w:rFonts w:ascii="Times New Roman" w:hAnsi="Times New Roman"/>
          <w:color w:val="000000"/>
          <w:sz w:val="28"/>
          <w:szCs w:val="28"/>
          <w:shd w:val="clear" w:color="auto" w:fill="FFFFFF"/>
          <w:lang w:val="en-US"/>
        </w:rPr>
        <w:t>XX</w:t>
      </w:r>
      <w:r w:rsidRPr="00E57D05">
        <w:rPr>
          <w:rFonts w:ascii="Times New Roman" w:hAnsi="Times New Roman"/>
          <w:color w:val="000000"/>
          <w:sz w:val="28"/>
          <w:szCs w:val="28"/>
          <w:shd w:val="clear" w:color="auto" w:fill="FFFFFF"/>
        </w:rPr>
        <w:t xml:space="preserve"> совпадает с подобными явлениями в других странах Европы, в которых культура Древней Греции служит мерилом общеевропейских ценностей»</w:t>
      </w:r>
      <w:r w:rsidRPr="00E57D05">
        <w:rPr>
          <w:rFonts w:ascii="Times New Roman" w:hAnsi="Times New Roman"/>
          <w:color w:val="000000"/>
          <w:sz w:val="28"/>
          <w:szCs w:val="28"/>
          <w:shd w:val="clear" w:color="auto" w:fill="FFFFFF"/>
          <w:vertAlign w:val="superscript"/>
        </w:rPr>
        <w:footnoteReference w:id="102"/>
      </w:r>
      <w:r w:rsidRPr="00E57D05">
        <w:rPr>
          <w:rFonts w:ascii="Times New Roman" w:hAnsi="Times New Roman"/>
          <w:color w:val="000000"/>
          <w:sz w:val="28"/>
          <w:szCs w:val="28"/>
          <w:shd w:val="clear" w:color="auto" w:fill="FFFFFF"/>
        </w:rPr>
        <w:t xml:space="preserve"> (как это утверждает Пер Лагерквист в эссе «Сжатый кулак»). Скандинавские мифологические сюжеты писателями практически не используются, зато использование универсальной для всего христианского мира библейской образной системы, библейских и околобиблейских сюжетов и мотивов позволяет прозе шведских писателей выйти за пределы Швеции</w:t>
      </w:r>
      <w:r w:rsidRPr="00E57D05">
        <w:rPr>
          <w:vertAlign w:val="superscript"/>
        </w:rPr>
        <w:footnoteReference w:id="103"/>
      </w:r>
      <w:r w:rsidRPr="00E57D05">
        <w:t>.</w:t>
      </w:r>
    </w:p>
    <w:p w:rsidR="00E57D05" w:rsidRPr="00E57D05" w:rsidRDefault="00E57D05" w:rsidP="00E57D05">
      <w:pPr>
        <w:spacing w:after="0" w:line="360" w:lineRule="auto"/>
        <w:ind w:firstLine="709"/>
        <w:jc w:val="both"/>
        <w:rPr>
          <w:rFonts w:ascii="Times New Roman" w:hAnsi="Times New Roman"/>
          <w:color w:val="000000"/>
          <w:sz w:val="28"/>
          <w:szCs w:val="28"/>
          <w:shd w:val="clear" w:color="auto" w:fill="FFFFFF"/>
        </w:rPr>
      </w:pPr>
      <w:r w:rsidRPr="00E57D05">
        <w:rPr>
          <w:rFonts w:ascii="Times New Roman" w:hAnsi="Times New Roman"/>
          <w:color w:val="000000"/>
          <w:sz w:val="28"/>
          <w:szCs w:val="28"/>
          <w:shd w:val="clear" w:color="auto" w:fill="FFFFFF"/>
        </w:rPr>
        <w:t>Таким образом, помимо Лагерквиста, неомифолологическую прозу создают такие шведские писатели, как Э. Юнсон, Л. Юлленстен, М. Фредрикссон. Вслед за ними к мифологическим мотивам также обращаются Ивар-Лу Юханссон, Вилли Чурклюнд, С. Дагерман, Б. Тротциг, И. Бергман, У. Исакссон, С. Дельбланк, Т. Линдгрен, Ё. Тунстрёма, А. Линдгрен, Ю. Гардель, П.К. Ершильд, Л. Алин.</w:t>
      </w:r>
    </w:p>
    <w:p w:rsidR="00E57D05" w:rsidRDefault="00E57D05">
      <w:pPr>
        <w:spacing w:after="0" w:line="240" w:lineRule="auto"/>
        <w:rPr>
          <w:rStyle w:val="apple-converted-space"/>
          <w:rFonts w:ascii="Arial" w:eastAsia="Times New Roman" w:hAnsi="Arial"/>
          <w:b/>
          <w:bCs/>
          <w:i/>
          <w:iCs/>
          <w:sz w:val="28"/>
          <w:szCs w:val="28"/>
        </w:rPr>
      </w:pPr>
      <w:r>
        <w:rPr>
          <w:rStyle w:val="apple-converted-space"/>
        </w:rPr>
        <w:br w:type="page"/>
      </w:r>
    </w:p>
    <w:p w:rsidR="006674B7" w:rsidRPr="00521FDC" w:rsidRDefault="00BF5536" w:rsidP="00BE6629">
      <w:pPr>
        <w:pStyle w:val="2"/>
        <w:rPr>
          <w:rStyle w:val="apple-converted-space"/>
          <w:rFonts w:ascii="Times New Roman" w:hAnsi="Times New Roman"/>
          <w:i w:val="0"/>
        </w:rPr>
      </w:pPr>
      <w:bookmarkStart w:id="27" w:name="_Toc499134649"/>
      <w:r w:rsidRPr="00521FDC">
        <w:rPr>
          <w:rStyle w:val="apple-converted-space"/>
          <w:rFonts w:ascii="Times New Roman" w:hAnsi="Times New Roman"/>
          <w:i w:val="0"/>
        </w:rPr>
        <w:t>1.2</w:t>
      </w:r>
      <w:r w:rsidR="00177311" w:rsidRPr="00521FDC">
        <w:rPr>
          <w:rStyle w:val="apple-converted-space"/>
          <w:rFonts w:ascii="Times New Roman" w:hAnsi="Times New Roman"/>
          <w:i w:val="0"/>
        </w:rPr>
        <w:t>.</w:t>
      </w:r>
      <w:r w:rsidRPr="00521FDC">
        <w:rPr>
          <w:rStyle w:val="apple-converted-space"/>
          <w:rFonts w:ascii="Times New Roman" w:hAnsi="Times New Roman"/>
          <w:i w:val="0"/>
        </w:rPr>
        <w:t xml:space="preserve"> </w:t>
      </w:r>
      <w:r w:rsidR="006674B7" w:rsidRPr="00521FDC">
        <w:rPr>
          <w:rStyle w:val="apple-converted-space"/>
          <w:rFonts w:ascii="Times New Roman" w:hAnsi="Times New Roman"/>
          <w:i w:val="0"/>
        </w:rPr>
        <w:t xml:space="preserve">Место </w:t>
      </w:r>
      <w:r w:rsidR="00410722" w:rsidRPr="00521FDC">
        <w:rPr>
          <w:rStyle w:val="apple-converted-space"/>
          <w:rFonts w:ascii="Times New Roman" w:hAnsi="Times New Roman"/>
          <w:i w:val="0"/>
        </w:rPr>
        <w:t>философских и религиозных вопросов</w:t>
      </w:r>
      <w:r w:rsidR="006674B7" w:rsidRPr="00521FDC">
        <w:rPr>
          <w:rStyle w:val="apple-converted-space"/>
          <w:rFonts w:ascii="Times New Roman" w:hAnsi="Times New Roman"/>
          <w:i w:val="0"/>
        </w:rPr>
        <w:t xml:space="preserve"> в творчестве Пера Лагерквиста</w:t>
      </w:r>
      <w:bookmarkEnd w:id="26"/>
      <w:bookmarkEnd w:id="27"/>
    </w:p>
    <w:p w:rsidR="00BE6629" w:rsidRPr="00BE6629" w:rsidRDefault="00BE6629" w:rsidP="00BE6629"/>
    <w:p w:rsidR="006674B7" w:rsidRPr="00521FDC" w:rsidRDefault="00E56A89" w:rsidP="00E56A89">
      <w:pPr>
        <w:pStyle w:val="3"/>
        <w:rPr>
          <w:rFonts w:ascii="Times New Roman" w:hAnsi="Times New Roman"/>
          <w:b/>
          <w:color w:val="auto"/>
          <w:sz w:val="28"/>
          <w:szCs w:val="28"/>
          <w:shd w:val="clear" w:color="auto" w:fill="FFFFFF"/>
        </w:rPr>
      </w:pPr>
      <w:bookmarkStart w:id="28" w:name="_Toc489121481"/>
      <w:bookmarkStart w:id="29" w:name="_Toc499134650"/>
      <w:r w:rsidRPr="00521FDC">
        <w:rPr>
          <w:rFonts w:ascii="Times New Roman" w:hAnsi="Times New Roman"/>
          <w:b/>
          <w:color w:val="auto"/>
          <w:sz w:val="28"/>
          <w:szCs w:val="28"/>
          <w:shd w:val="clear" w:color="auto" w:fill="FFFFFF"/>
        </w:rPr>
        <w:t>1.2.1</w:t>
      </w:r>
      <w:r w:rsidR="00177311" w:rsidRPr="00521FDC">
        <w:rPr>
          <w:rFonts w:ascii="Times New Roman" w:hAnsi="Times New Roman"/>
          <w:b/>
          <w:color w:val="auto"/>
          <w:sz w:val="28"/>
          <w:szCs w:val="28"/>
          <w:shd w:val="clear" w:color="auto" w:fill="FFFFFF"/>
        </w:rPr>
        <w:t>.</w:t>
      </w:r>
      <w:r w:rsidRPr="00521FDC">
        <w:rPr>
          <w:rFonts w:ascii="Times New Roman" w:hAnsi="Times New Roman"/>
          <w:b/>
          <w:color w:val="auto"/>
          <w:sz w:val="28"/>
          <w:szCs w:val="28"/>
          <w:shd w:val="clear" w:color="auto" w:fill="FFFFFF"/>
        </w:rPr>
        <w:t xml:space="preserve"> </w:t>
      </w:r>
      <w:r w:rsidR="006674B7" w:rsidRPr="00521FDC">
        <w:rPr>
          <w:rFonts w:ascii="Times New Roman" w:hAnsi="Times New Roman"/>
          <w:b/>
          <w:color w:val="auto"/>
          <w:sz w:val="28"/>
          <w:szCs w:val="28"/>
          <w:shd w:val="clear" w:color="auto" w:fill="FFFFFF"/>
        </w:rPr>
        <w:t>«Требование правды более чем правда»: творчество Пера Лагерквиста как непрерывный поиск истины</w:t>
      </w:r>
      <w:bookmarkEnd w:id="28"/>
      <w:bookmarkEnd w:id="29"/>
    </w:p>
    <w:p w:rsidR="00BE6629" w:rsidRDefault="00BE6629" w:rsidP="00BE6629">
      <w:pPr>
        <w:spacing w:after="0" w:line="360" w:lineRule="auto"/>
        <w:ind w:firstLine="709"/>
        <w:jc w:val="both"/>
        <w:rPr>
          <w:rFonts w:ascii="Times New Roman" w:hAnsi="Times New Roman"/>
          <w:color w:val="000000"/>
          <w:sz w:val="28"/>
          <w:szCs w:val="28"/>
          <w:shd w:val="clear" w:color="auto" w:fill="FFFFFF"/>
        </w:rPr>
      </w:pPr>
    </w:p>
    <w:p w:rsidR="00BE6629" w:rsidRPr="006674B7" w:rsidRDefault="00BE6629" w:rsidP="00BE6629">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 xml:space="preserve">Для </w:t>
      </w:r>
      <w:r>
        <w:rPr>
          <w:rFonts w:ascii="Times New Roman" w:hAnsi="Times New Roman"/>
          <w:color w:val="000000"/>
          <w:sz w:val="28"/>
          <w:szCs w:val="28"/>
          <w:shd w:val="clear" w:color="auto" w:fill="FFFFFF"/>
        </w:rPr>
        <w:t>Пера Лагерквиста</w:t>
      </w:r>
      <w:r w:rsidRPr="006674B7">
        <w:rPr>
          <w:rFonts w:ascii="Times New Roman" w:hAnsi="Times New Roman"/>
          <w:color w:val="000000"/>
          <w:sz w:val="28"/>
          <w:szCs w:val="28"/>
          <w:shd w:val="clear" w:color="auto" w:fill="FFFFFF"/>
        </w:rPr>
        <w:t xml:space="preserve"> с юности и на протяжении всей жизни художественное творчество не столько выполняло эстетические задачи, сколько выступало инструментом поиска ускользающей истины о мире, бытии, человеке. Представляется естественным, что для человека, воспитанного в традициях шведского протестантизма, в очень религиозной семье, поиск высшей истины становится во многом поиском Бога. Однако остроты творческим исканиям Лагерквиста добавляют многочисленные сомнения, преследовавшие его всю жизнь.</w:t>
      </w:r>
    </w:p>
    <w:p w:rsidR="00BE6629" w:rsidRPr="006674B7" w:rsidRDefault="00BE6629" w:rsidP="00BE6629">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 xml:space="preserve">К христианству Лагерквист обращается отнюдь не с однозначной позиции истового протестанта, каким его воспитывали в семье, но и не с позиции атеиста. Атеизм был близок Лагерквисту, но лишь в определенные периоды творчества, а именно после потери целостности и простоты религиозного мировоззрения родителей при знакомстве с трудами Дарвина, после т. н. «дарвинистского шока»: так, </w:t>
      </w:r>
      <w:r w:rsidR="00A142C0" w:rsidRPr="006674B7">
        <w:rPr>
          <w:rFonts w:ascii="Times New Roman" w:hAnsi="Times New Roman"/>
          <w:color w:val="000000"/>
          <w:sz w:val="28"/>
          <w:szCs w:val="28"/>
          <w:shd w:val="clear" w:color="auto" w:fill="FFFFFF"/>
        </w:rPr>
        <w:t>в 1909</w:t>
      </w:r>
      <w:r w:rsidRPr="006674B7">
        <w:rPr>
          <w:rFonts w:ascii="Times New Roman" w:hAnsi="Times New Roman"/>
          <w:color w:val="000000"/>
          <w:sz w:val="28"/>
          <w:szCs w:val="28"/>
          <w:shd w:val="clear" w:color="auto" w:fill="FFFFFF"/>
        </w:rPr>
        <w:t>-1913 гг.  Лагерквист активно сотрудничал с социалистической прессой. По определению Виктора Клаэса, 1912-1919 гг. – "</w:t>
      </w:r>
      <w:r w:rsidR="00C92E46">
        <w:rPr>
          <w:rFonts w:ascii="Times New Roman" w:hAnsi="Times New Roman"/>
          <w:color w:val="000000"/>
          <w:sz w:val="28"/>
          <w:szCs w:val="28"/>
          <w:shd w:val="clear" w:color="auto" w:fill="FFFFFF"/>
        </w:rPr>
        <w:t>период</w:t>
      </w:r>
      <w:r w:rsidRPr="006674B7">
        <w:rPr>
          <w:rFonts w:ascii="Times New Roman" w:hAnsi="Times New Roman"/>
          <w:color w:val="000000"/>
          <w:sz w:val="28"/>
          <w:szCs w:val="28"/>
          <w:shd w:val="clear" w:color="auto" w:fill="FFFFFF"/>
        </w:rPr>
        <w:t xml:space="preserve"> нигилизма и атеизма", когда Лагерквисту оказывается особенно близкой экспрессионист</w:t>
      </w:r>
      <w:r w:rsidR="00DA0583">
        <w:rPr>
          <w:rFonts w:ascii="Times New Roman" w:hAnsi="Times New Roman"/>
          <w:color w:val="000000"/>
          <w:sz w:val="28"/>
          <w:szCs w:val="28"/>
          <w:shd w:val="clear" w:color="auto" w:fill="FFFFFF"/>
        </w:rPr>
        <w:t>с</w:t>
      </w:r>
      <w:r w:rsidRPr="006674B7">
        <w:rPr>
          <w:rFonts w:ascii="Times New Roman" w:hAnsi="Times New Roman"/>
          <w:color w:val="000000"/>
          <w:sz w:val="28"/>
          <w:szCs w:val="28"/>
          <w:shd w:val="clear" w:color="auto" w:fill="FFFFFF"/>
        </w:rPr>
        <w:t xml:space="preserve">кая эстетика отчаяния, 1919-1949 гг. – "позитивистский период", "когда вера в </w:t>
      </w:r>
      <w:r w:rsidR="00683D84">
        <w:rPr>
          <w:rFonts w:ascii="Times New Roman" w:hAnsi="Times New Roman"/>
          <w:color w:val="000000"/>
          <w:sz w:val="28"/>
          <w:szCs w:val="28"/>
          <w:shd w:val="clear" w:color="auto" w:fill="FFFFFF"/>
        </w:rPr>
        <w:t>бессмертие человеческого духа встает на место веры</w:t>
      </w:r>
      <w:r w:rsidRPr="006674B7">
        <w:rPr>
          <w:rFonts w:ascii="Times New Roman" w:hAnsi="Times New Roman"/>
          <w:color w:val="000000"/>
          <w:sz w:val="28"/>
          <w:szCs w:val="28"/>
          <w:shd w:val="clear" w:color="auto" w:fill="FFFFFF"/>
        </w:rPr>
        <w:t xml:space="preserve"> в Бога</w:t>
      </w:r>
      <w:r w:rsidR="00683D84">
        <w:rPr>
          <w:rFonts w:ascii="Times New Roman" w:hAnsi="Times New Roman"/>
          <w:color w:val="000000"/>
          <w:sz w:val="28"/>
          <w:szCs w:val="28"/>
          <w:shd w:val="clear" w:color="auto" w:fill="FFFFFF"/>
        </w:rPr>
        <w:t xml:space="preserve"> в христианском понимании</w:t>
      </w:r>
      <w:r w:rsidRPr="006674B7">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vertAlign w:val="superscript"/>
        </w:rPr>
        <w:footnoteReference w:id="104"/>
      </w:r>
      <w:r w:rsidRPr="006674B7">
        <w:rPr>
          <w:rFonts w:ascii="Times New Roman" w:hAnsi="Times New Roman"/>
          <w:color w:val="000000"/>
          <w:sz w:val="28"/>
          <w:szCs w:val="28"/>
          <w:shd w:val="clear" w:color="auto" w:fill="FFFFFF"/>
        </w:rPr>
        <w:t>. Пятидесятые (и шестидесятые) годы Виктор Клаэс удачно определил как период «религиозного атеизма»</w:t>
      </w:r>
      <w:r w:rsidRPr="006674B7">
        <w:rPr>
          <w:rFonts w:ascii="Times New Roman" w:hAnsi="Times New Roman"/>
          <w:color w:val="000000"/>
          <w:sz w:val="28"/>
          <w:szCs w:val="28"/>
          <w:shd w:val="clear" w:color="auto" w:fill="FFFFFF"/>
          <w:vertAlign w:val="superscript"/>
        </w:rPr>
        <w:footnoteReference w:id="105"/>
      </w:r>
      <w:r w:rsidRPr="006674B7">
        <w:rPr>
          <w:rFonts w:ascii="Times New Roman" w:hAnsi="Times New Roman"/>
          <w:color w:val="000000"/>
          <w:sz w:val="28"/>
          <w:szCs w:val="28"/>
          <w:shd w:val="clear" w:color="auto" w:fill="FFFFFF"/>
        </w:rPr>
        <w:t xml:space="preserve"> (Клаэс использовал </w:t>
      </w:r>
      <w:r w:rsidR="00683D84">
        <w:rPr>
          <w:rFonts w:ascii="Times New Roman" w:hAnsi="Times New Roman"/>
          <w:color w:val="000000"/>
          <w:sz w:val="28"/>
          <w:szCs w:val="28"/>
          <w:shd w:val="clear" w:color="auto" w:fill="FFFFFF"/>
        </w:rPr>
        <w:t>определение</w:t>
      </w:r>
      <w:r w:rsidRPr="006674B7">
        <w:rPr>
          <w:rFonts w:ascii="Times New Roman" w:hAnsi="Times New Roman"/>
          <w:color w:val="000000"/>
          <w:sz w:val="28"/>
          <w:szCs w:val="28"/>
          <w:shd w:val="clear" w:color="auto" w:fill="FFFFFF"/>
        </w:rPr>
        <w:t xml:space="preserve"> самого Лагерквиста, который в 1934 г. писал: «Я верующий без веры, религиозный атеист»</w:t>
      </w:r>
      <w:r w:rsidRPr="006674B7">
        <w:rPr>
          <w:rFonts w:ascii="Times New Roman" w:hAnsi="Times New Roman"/>
          <w:color w:val="000000"/>
          <w:sz w:val="28"/>
          <w:szCs w:val="28"/>
          <w:shd w:val="clear" w:color="auto" w:fill="FFFFFF"/>
          <w:vertAlign w:val="superscript"/>
        </w:rPr>
        <w:footnoteReference w:id="106"/>
      </w:r>
      <w:r w:rsidRPr="006674B7">
        <w:rPr>
          <w:rFonts w:ascii="Times New Roman" w:hAnsi="Times New Roman"/>
          <w:color w:val="000000"/>
          <w:sz w:val="28"/>
          <w:szCs w:val="28"/>
          <w:shd w:val="clear" w:color="auto" w:fill="FFFFFF"/>
        </w:rPr>
        <w:t>). Действительно, время написания романов «Варавва» и «</w:t>
      </w:r>
      <w:r w:rsidR="00A142C0" w:rsidRPr="006674B7">
        <w:rPr>
          <w:rFonts w:ascii="Times New Roman" w:hAnsi="Times New Roman"/>
          <w:color w:val="000000"/>
          <w:sz w:val="28"/>
          <w:szCs w:val="28"/>
          <w:shd w:val="clear" w:color="auto" w:fill="FFFFFF"/>
        </w:rPr>
        <w:t>Сивилла» – время</w:t>
      </w:r>
      <w:r w:rsidRPr="006674B7">
        <w:rPr>
          <w:rFonts w:ascii="Times New Roman" w:hAnsi="Times New Roman"/>
          <w:color w:val="000000"/>
          <w:sz w:val="28"/>
          <w:szCs w:val="28"/>
          <w:shd w:val="clear" w:color="auto" w:fill="FFFFFF"/>
        </w:rPr>
        <w:t xml:space="preserve"> религиозных сомнений, причем не только для Лагерквиста, но и для всей его страны: в эти годы Швецию охватывает "повальный" интерес к философии, обостряется конфронтация между неопозитивистами (за которыми стояло университетское образование) и теологами (за которыми стояла государственная церковь). В связи с этой двойственностью интеллектуальная элита страны увлекается "северным", религиоз</w:t>
      </w:r>
      <w:r w:rsidR="009A241F">
        <w:rPr>
          <w:rFonts w:ascii="Times New Roman" w:hAnsi="Times New Roman"/>
          <w:color w:val="000000"/>
          <w:sz w:val="28"/>
          <w:szCs w:val="28"/>
          <w:shd w:val="clear" w:color="auto" w:fill="FFFFFF"/>
        </w:rPr>
        <w:t xml:space="preserve">ным вариантом экзистенциализма, читает </w:t>
      </w:r>
      <w:r w:rsidRPr="006674B7">
        <w:rPr>
          <w:rFonts w:ascii="Times New Roman" w:hAnsi="Times New Roman"/>
          <w:color w:val="000000"/>
          <w:sz w:val="28"/>
          <w:szCs w:val="28"/>
          <w:shd w:val="clear" w:color="auto" w:fill="FFFFFF"/>
        </w:rPr>
        <w:t>Киркегор</w:t>
      </w:r>
      <w:r w:rsidR="009A241F">
        <w:rPr>
          <w:rFonts w:ascii="Times New Roman" w:hAnsi="Times New Roman"/>
          <w:color w:val="000000"/>
          <w:sz w:val="28"/>
          <w:szCs w:val="28"/>
          <w:shd w:val="clear" w:color="auto" w:fill="FFFFFF"/>
        </w:rPr>
        <w:t>а и</w:t>
      </w:r>
      <w:r w:rsidRPr="006674B7">
        <w:rPr>
          <w:rFonts w:ascii="Times New Roman" w:hAnsi="Times New Roman"/>
          <w:color w:val="000000"/>
          <w:sz w:val="28"/>
          <w:szCs w:val="28"/>
          <w:shd w:val="clear" w:color="auto" w:fill="FFFFFF"/>
        </w:rPr>
        <w:t xml:space="preserve"> Ясперс</w:t>
      </w:r>
      <w:r w:rsidR="009A241F">
        <w:rPr>
          <w:rFonts w:ascii="Times New Roman" w:hAnsi="Times New Roman"/>
          <w:color w:val="000000"/>
          <w:sz w:val="28"/>
          <w:szCs w:val="28"/>
          <w:shd w:val="clear" w:color="auto" w:fill="FFFFFF"/>
        </w:rPr>
        <w:t>а.</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Задавая в своих произведениях сложные, нерешаемые вопросы о бытии и человеке, Лагерквист не дает на них окончательный ответ: путем написания книги, «диалога с самим собой» (по его собственному выражению)</w:t>
      </w:r>
      <w:r w:rsidRPr="006674B7">
        <w:rPr>
          <w:rFonts w:ascii="Times New Roman" w:hAnsi="Times New Roman"/>
          <w:color w:val="000000"/>
          <w:sz w:val="28"/>
          <w:szCs w:val="28"/>
          <w:shd w:val="clear" w:color="auto" w:fill="FFFFFF"/>
          <w:vertAlign w:val="superscript"/>
        </w:rPr>
        <w:footnoteReference w:id="107"/>
      </w:r>
      <w:r w:rsidRPr="006674B7">
        <w:rPr>
          <w:rFonts w:ascii="Times New Roman" w:hAnsi="Times New Roman"/>
          <w:color w:val="000000"/>
          <w:sz w:val="28"/>
          <w:szCs w:val="28"/>
          <w:shd w:val="clear" w:color="auto" w:fill="FFFFFF"/>
        </w:rPr>
        <w:t>, он лишь пытается искать истину – и этот поиск становится актом художественного творчества. Уже в самом начале творческого пути, в дневниковой записи от 3 января 1920 г., Лагерквист определил свое творческое кредо: «Я хотел бы написать книгу, состоящую из размышлений, афоризмов, не с тем, чтобы вещать истину, а чтобы искать разные ее грани, сделать богаче, человечнее. Разные мысли, разные углы зрения, разные взгляды – и все подряд, как это рождается в рассудке и чувствах, порой органично, порой случайно. Требование правды более чем правда. И возможно, таким образом, я смог бы выразить свои эстетические воззрения раньше, чем обнаружу, что есть истина. Скорее всего, я не доживу до этого дня. (Я имею в виду – того дня, который мне откроет истину.) Но я хотел бы сам для себя выяснить, что именно я ищу. И что для меня значит уже обретенное мной»</w:t>
      </w:r>
      <w:r w:rsidRPr="006674B7">
        <w:rPr>
          <w:rFonts w:ascii="Times New Roman" w:hAnsi="Times New Roman"/>
          <w:color w:val="000000"/>
          <w:sz w:val="28"/>
          <w:szCs w:val="28"/>
          <w:shd w:val="clear" w:color="auto" w:fill="FFFFFF"/>
          <w:vertAlign w:val="superscript"/>
        </w:rPr>
        <w:footnoteReference w:id="108"/>
      </w:r>
      <w:r w:rsidRPr="006674B7">
        <w:rPr>
          <w:rFonts w:ascii="Times New Roman" w:hAnsi="Times New Roman"/>
          <w:color w:val="000000"/>
          <w:sz w:val="28"/>
          <w:szCs w:val="28"/>
          <w:shd w:val="clear" w:color="auto" w:fill="FFFFFF"/>
        </w:rPr>
        <w:t xml:space="preserve">.  </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Искание Бога</w:t>
      </w:r>
      <w:r w:rsidR="00C92E46">
        <w:rPr>
          <w:rFonts w:ascii="Times New Roman" w:hAnsi="Times New Roman"/>
          <w:color w:val="000000"/>
          <w:sz w:val="28"/>
          <w:szCs w:val="28"/>
          <w:shd w:val="clear" w:color="auto" w:fill="FFFFFF"/>
        </w:rPr>
        <w:t>, высшей Ис</w:t>
      </w:r>
      <w:r w:rsidR="00E56A89">
        <w:rPr>
          <w:rFonts w:ascii="Times New Roman" w:hAnsi="Times New Roman"/>
          <w:color w:val="000000"/>
          <w:sz w:val="28"/>
          <w:szCs w:val="28"/>
          <w:shd w:val="clear" w:color="auto" w:fill="FFFFFF"/>
        </w:rPr>
        <w:t>тины</w:t>
      </w:r>
      <w:r w:rsidRPr="006674B7">
        <w:rPr>
          <w:rFonts w:ascii="Times New Roman" w:hAnsi="Times New Roman"/>
          <w:color w:val="000000"/>
          <w:sz w:val="28"/>
          <w:szCs w:val="28"/>
          <w:shd w:val="clear" w:color="auto" w:fill="FFFFFF"/>
        </w:rPr>
        <w:t xml:space="preserve"> проходит красной нитью через вс</w:t>
      </w:r>
      <w:r w:rsidR="001F2027">
        <w:rPr>
          <w:rFonts w:ascii="Times New Roman" w:hAnsi="Times New Roman"/>
          <w:color w:val="000000"/>
          <w:sz w:val="28"/>
          <w:szCs w:val="28"/>
          <w:shd w:val="clear" w:color="auto" w:fill="FFFFFF"/>
        </w:rPr>
        <w:t>е</w:t>
      </w:r>
      <w:r w:rsidRPr="006674B7">
        <w:rPr>
          <w:rFonts w:ascii="Times New Roman" w:hAnsi="Times New Roman"/>
          <w:color w:val="000000"/>
          <w:sz w:val="28"/>
          <w:szCs w:val="28"/>
          <w:shd w:val="clear" w:color="auto" w:fill="FFFFFF"/>
        </w:rPr>
        <w:t xml:space="preserve"> творчество Лагерквиста, хотя основной и практической единственной темой произведений оно становится в так называемый религиозно-философский период (начиная с 50-х годов </w:t>
      </w:r>
      <w:r w:rsidRPr="006674B7">
        <w:rPr>
          <w:rFonts w:ascii="Times New Roman" w:hAnsi="Times New Roman"/>
          <w:color w:val="000000"/>
          <w:sz w:val="28"/>
          <w:szCs w:val="28"/>
          <w:shd w:val="clear" w:color="auto" w:fill="FFFFFF"/>
          <w:lang w:val="en-US"/>
        </w:rPr>
        <w:t>XX</w:t>
      </w:r>
      <w:r w:rsidRPr="006674B7">
        <w:rPr>
          <w:rFonts w:ascii="Times New Roman" w:hAnsi="Times New Roman"/>
          <w:color w:val="000000"/>
          <w:sz w:val="28"/>
          <w:szCs w:val="28"/>
          <w:shd w:val="clear" w:color="auto" w:fill="FFFFFF"/>
        </w:rPr>
        <w:t xml:space="preserve"> века) и особенно в 60-е годы, во время создания «трилогии пилигримов».</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Пытаясь разобраться в отношении Лагерквиста к религии, мы не можем обойти вниманием одно из ранних произведений – новеллу «Det eviga leendet» («</w:t>
      </w:r>
      <w:r w:rsidR="000733A0">
        <w:rPr>
          <w:rFonts w:ascii="Times New Roman" w:hAnsi="Times New Roman"/>
          <w:color w:val="000000"/>
          <w:sz w:val="28"/>
          <w:szCs w:val="28"/>
          <w:shd w:val="clear" w:color="auto" w:fill="FFFFFF"/>
        </w:rPr>
        <w:t>Улыбка вечности</w:t>
      </w:r>
      <w:r w:rsidRPr="006674B7">
        <w:rPr>
          <w:rFonts w:ascii="Times New Roman" w:hAnsi="Times New Roman"/>
          <w:color w:val="000000"/>
          <w:sz w:val="28"/>
          <w:szCs w:val="28"/>
          <w:shd w:val="clear" w:color="auto" w:fill="FFFFFF"/>
        </w:rPr>
        <w:t xml:space="preserve">») 1920 г. По мнению В. П. Неустроева, </w:t>
      </w:r>
      <w:r w:rsidR="00683D84">
        <w:rPr>
          <w:rFonts w:ascii="Times New Roman" w:hAnsi="Times New Roman"/>
          <w:color w:val="000000"/>
          <w:sz w:val="28"/>
          <w:szCs w:val="28"/>
          <w:shd w:val="clear" w:color="auto" w:fill="FFFFFF"/>
        </w:rPr>
        <w:t xml:space="preserve">в этом философском </w:t>
      </w:r>
      <w:r w:rsidRPr="006674B7">
        <w:rPr>
          <w:rFonts w:ascii="Times New Roman" w:hAnsi="Times New Roman"/>
          <w:color w:val="000000"/>
          <w:sz w:val="28"/>
          <w:szCs w:val="28"/>
          <w:shd w:val="clear" w:color="auto" w:fill="FFFFFF"/>
        </w:rPr>
        <w:t xml:space="preserve"> текст</w:t>
      </w:r>
      <w:r w:rsidR="00683D84">
        <w:rPr>
          <w:rFonts w:ascii="Times New Roman" w:hAnsi="Times New Roman"/>
          <w:color w:val="000000"/>
          <w:sz w:val="28"/>
          <w:szCs w:val="28"/>
          <w:shd w:val="clear" w:color="auto" w:fill="FFFFFF"/>
        </w:rPr>
        <w:t>е впервые ставятся проблемы, над которыми Лагерквист потом размышляет в своих произведениях всю жизнь, и впервые проявляется</w:t>
      </w:r>
      <w:r w:rsidRPr="006674B7">
        <w:rPr>
          <w:rFonts w:ascii="Times New Roman" w:hAnsi="Times New Roman"/>
          <w:color w:val="000000"/>
          <w:sz w:val="28"/>
          <w:szCs w:val="28"/>
          <w:shd w:val="clear" w:color="auto" w:fill="FFFFFF"/>
        </w:rPr>
        <w:t xml:space="preserve"> </w:t>
      </w:r>
      <w:r w:rsidR="00683D84">
        <w:rPr>
          <w:rFonts w:ascii="Times New Roman" w:hAnsi="Times New Roman"/>
          <w:color w:val="000000"/>
          <w:sz w:val="28"/>
          <w:szCs w:val="28"/>
          <w:shd w:val="clear" w:color="auto" w:fill="FFFFFF"/>
        </w:rPr>
        <w:t>характерное для Лагерквиста художественное воплощение вопросов и ответов</w:t>
      </w:r>
      <w:r w:rsidRPr="006674B7">
        <w:rPr>
          <w:rFonts w:ascii="Times New Roman" w:hAnsi="Times New Roman"/>
          <w:color w:val="000000"/>
          <w:sz w:val="28"/>
          <w:szCs w:val="28"/>
          <w:shd w:val="clear" w:color="auto" w:fill="FFFFFF"/>
          <w:vertAlign w:val="superscript"/>
        </w:rPr>
        <w:footnoteReference w:id="109"/>
      </w:r>
      <w:r w:rsidRPr="006674B7">
        <w:rPr>
          <w:rFonts w:ascii="Times New Roman" w:hAnsi="Times New Roman"/>
          <w:color w:val="000000"/>
          <w:sz w:val="28"/>
          <w:szCs w:val="28"/>
          <w:shd w:val="clear" w:color="auto" w:fill="FFFFFF"/>
        </w:rPr>
        <w:t>. В «</w:t>
      </w:r>
      <w:r w:rsidR="000733A0">
        <w:rPr>
          <w:rFonts w:ascii="Times New Roman" w:hAnsi="Times New Roman"/>
          <w:color w:val="000000"/>
          <w:sz w:val="28"/>
          <w:szCs w:val="28"/>
          <w:shd w:val="clear" w:color="auto" w:fill="FFFFFF"/>
        </w:rPr>
        <w:t>Улыбк</w:t>
      </w:r>
      <w:r w:rsidR="00683D84">
        <w:rPr>
          <w:rFonts w:ascii="Times New Roman" w:hAnsi="Times New Roman"/>
          <w:color w:val="000000"/>
          <w:sz w:val="28"/>
          <w:szCs w:val="28"/>
          <w:shd w:val="clear" w:color="auto" w:fill="FFFFFF"/>
        </w:rPr>
        <w:t xml:space="preserve">е </w:t>
      </w:r>
      <w:r w:rsidR="000733A0">
        <w:rPr>
          <w:rFonts w:ascii="Times New Roman" w:hAnsi="Times New Roman"/>
          <w:color w:val="000000"/>
          <w:sz w:val="28"/>
          <w:szCs w:val="28"/>
          <w:shd w:val="clear" w:color="auto" w:fill="FFFFFF"/>
        </w:rPr>
        <w:t>вечности</w:t>
      </w:r>
      <w:r w:rsidRPr="006674B7">
        <w:rPr>
          <w:rFonts w:ascii="Times New Roman" w:hAnsi="Times New Roman"/>
          <w:color w:val="000000"/>
          <w:sz w:val="28"/>
          <w:szCs w:val="28"/>
          <w:shd w:val="clear" w:color="auto" w:fill="FFFFFF"/>
        </w:rPr>
        <w:t xml:space="preserve">» Лагерквист </w:t>
      </w:r>
      <w:r w:rsidR="00683D84">
        <w:rPr>
          <w:rFonts w:ascii="Times New Roman" w:hAnsi="Times New Roman"/>
          <w:color w:val="000000"/>
          <w:sz w:val="28"/>
          <w:szCs w:val="28"/>
          <w:shd w:val="clear" w:color="auto" w:fill="FFFFFF"/>
        </w:rPr>
        <w:t>ставит вопросы о сути, смысле, ценности человеческой жизни</w:t>
      </w:r>
      <w:r w:rsidR="00B80E02">
        <w:rPr>
          <w:rStyle w:val="a5"/>
          <w:rFonts w:ascii="Times New Roman" w:hAnsi="Times New Roman"/>
          <w:color w:val="000000"/>
          <w:sz w:val="28"/>
          <w:szCs w:val="28"/>
          <w:shd w:val="clear" w:color="auto" w:fill="FFFFFF"/>
        </w:rPr>
        <w:footnoteReference w:id="110"/>
      </w:r>
      <w:r w:rsidRPr="006674B7">
        <w:rPr>
          <w:rFonts w:ascii="Times New Roman" w:hAnsi="Times New Roman"/>
          <w:color w:val="000000"/>
          <w:sz w:val="28"/>
          <w:szCs w:val="28"/>
          <w:shd w:val="clear" w:color="auto" w:fill="FFFFFF"/>
        </w:rPr>
        <w:t xml:space="preserve">. Лагерквист вкладывает эти вопросы в уста </w:t>
      </w:r>
      <w:r w:rsidR="00683D84">
        <w:rPr>
          <w:rFonts w:ascii="Times New Roman" w:hAnsi="Times New Roman"/>
          <w:color w:val="000000"/>
          <w:sz w:val="28"/>
          <w:szCs w:val="28"/>
          <w:shd w:val="clear" w:color="auto" w:fill="FFFFFF"/>
        </w:rPr>
        <w:t>уже умерших персонажей, повествующих о событиях, произошедших с ними при жизни</w:t>
      </w:r>
      <w:r w:rsidRPr="006674B7">
        <w:rPr>
          <w:rFonts w:ascii="Times New Roman" w:hAnsi="Times New Roman"/>
          <w:color w:val="000000"/>
          <w:sz w:val="28"/>
          <w:szCs w:val="28"/>
          <w:shd w:val="clear" w:color="auto" w:fill="FFFFFF"/>
        </w:rPr>
        <w:t xml:space="preserve">. Из рассказов мертвецов, сидящих "где-то в темноте", состоит первая половина новеллы. Во второй половине герои, еще острее почувствовав несправедливость и бессмысленность жизни, бесконечным "людским морем" отправляются на поиски Бога.  После долгого пути они видят Бога – старика, пилящего дрова. Он не может толком ответить на вопрос, зачем он создал людей: говорит только, что хотел, чтобы не было пустоты, и сделал, как мог. Толпа недовольна, она не понимает ответов Бога. Но когда к нему подходят дети, люди начинают что-то понимать, проникаются теплом и спокойствием своего создателя. </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Эти мертвецы – первые «пилигримы», которых будет много в творчестве Лагерквиста.  Их поиск увенчан изображением Бога простого, близкого к людям. Такой ответ на «вечный» вопрос представляется попыткой возвращения (естественно, через творческое осмысление) к несколько наивной, но чрезвычайно искренней вере родителей писателя.</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В 30-е и 40-</w:t>
      </w:r>
      <w:r w:rsidR="00C92E46">
        <w:rPr>
          <w:rFonts w:ascii="Times New Roman" w:hAnsi="Times New Roman"/>
          <w:color w:val="000000"/>
          <w:sz w:val="28"/>
          <w:szCs w:val="28"/>
          <w:shd w:val="clear" w:color="auto" w:fill="FFFFFF"/>
        </w:rPr>
        <w:t>е годы произведения Лагерквиста</w:t>
      </w:r>
      <w:r w:rsidRPr="006674B7">
        <w:rPr>
          <w:rFonts w:ascii="Times New Roman" w:hAnsi="Times New Roman"/>
          <w:color w:val="000000"/>
          <w:sz w:val="28"/>
          <w:szCs w:val="28"/>
          <w:shd w:val="clear" w:color="auto" w:fill="FFFFFF"/>
        </w:rPr>
        <w:t xml:space="preserve"> по понятным внешним причинам посвящены</w:t>
      </w:r>
      <w:r w:rsidR="00C92E46">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rPr>
        <w:t xml:space="preserve"> в первую очередь</w:t>
      </w:r>
      <w:r w:rsidR="00C92E46">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rPr>
        <w:t xml:space="preserve"> общественно-политической проблематике (хотя и за ней всегда скрывается философское осмысление происходящего), проблемы религии отходят на второй план, однако очевидно, что вопрос веры или неверия никогда не оставлял Лагерквиста. С 50-х годов он создает произведения, позже объединенные критиками под названием «Пенталогия Распятия».</w:t>
      </w:r>
    </w:p>
    <w:p w:rsidR="006674B7" w:rsidRPr="00624821" w:rsidRDefault="006674B7" w:rsidP="00624821">
      <w:pPr>
        <w:spacing w:after="0" w:line="360" w:lineRule="auto"/>
        <w:ind w:firstLine="709"/>
        <w:jc w:val="both"/>
        <w:rPr>
          <w:rFonts w:ascii="Times New Roman" w:hAnsi="Times New Roman"/>
          <w:sz w:val="28"/>
        </w:rPr>
      </w:pPr>
      <w:r w:rsidRPr="006674B7">
        <w:rPr>
          <w:rFonts w:ascii="Times New Roman" w:hAnsi="Times New Roman"/>
          <w:color w:val="000000"/>
          <w:sz w:val="28"/>
          <w:szCs w:val="28"/>
          <w:shd w:val="clear" w:color="auto" w:fill="FFFFFF"/>
        </w:rPr>
        <w:t xml:space="preserve">Роман «Варавва» ("Barabbas", 1950), первый в «Пенталогии Распятия», сыграл главную роль в решении Нобелевского комитета о присуждении Лагерквисту Нобелевской премии по литературе в 1951 году с формулировкой </w:t>
      </w:r>
      <w:r w:rsidR="00CE2362" w:rsidRPr="00CE2362">
        <w:rPr>
          <w:rFonts w:ascii="Times New Roman" w:hAnsi="Times New Roman"/>
          <w:sz w:val="28"/>
        </w:rPr>
        <w:t>"För den konstnärliga kraft och djupa självständighet, varmed han i sin diktning söker svar på människans eviga frågor"</w:t>
      </w:r>
      <w:r w:rsidR="00683D84">
        <w:rPr>
          <w:rStyle w:val="a5"/>
          <w:rFonts w:ascii="Times New Roman" w:hAnsi="Times New Roman"/>
          <w:sz w:val="28"/>
        </w:rPr>
        <w:footnoteReference w:id="111"/>
      </w:r>
      <w:r w:rsidR="00CE2362" w:rsidRPr="004A6AC5">
        <w:rPr>
          <w:rFonts w:ascii="Times New Roman" w:hAnsi="Times New Roman"/>
          <w:sz w:val="28"/>
        </w:rPr>
        <w:t>.</w:t>
      </w:r>
      <w:r w:rsidR="00624821" w:rsidRPr="00624821">
        <w:rPr>
          <w:rFonts w:ascii="Times New Roman" w:hAnsi="Times New Roman"/>
          <w:sz w:val="28"/>
        </w:rPr>
        <w:t xml:space="preserve"> </w:t>
      </w:r>
      <w:r w:rsidRPr="006674B7">
        <w:rPr>
          <w:rFonts w:ascii="Times New Roman" w:hAnsi="Times New Roman"/>
          <w:color w:val="000000"/>
          <w:sz w:val="28"/>
          <w:szCs w:val="28"/>
          <w:shd w:val="clear" w:color="auto" w:fill="FFFFFF"/>
        </w:rPr>
        <w:t xml:space="preserve">Особый интерес представляет трансформация библейских </w:t>
      </w:r>
      <w:r w:rsidR="007E595C">
        <w:rPr>
          <w:rFonts w:ascii="Times New Roman" w:hAnsi="Times New Roman"/>
          <w:color w:val="000000"/>
          <w:sz w:val="28"/>
          <w:szCs w:val="28"/>
          <w:shd w:val="clear" w:color="auto" w:fill="FFFFFF"/>
        </w:rPr>
        <w:t>мотивов</w:t>
      </w:r>
      <w:r w:rsidRPr="006674B7">
        <w:rPr>
          <w:rFonts w:ascii="Times New Roman" w:hAnsi="Times New Roman"/>
          <w:color w:val="000000"/>
          <w:sz w:val="28"/>
          <w:szCs w:val="28"/>
          <w:shd w:val="clear" w:color="auto" w:fill="FFFFFF"/>
        </w:rPr>
        <w:t xml:space="preserve"> в </w:t>
      </w:r>
      <w:r w:rsidR="007E595C">
        <w:rPr>
          <w:rFonts w:ascii="Times New Roman" w:hAnsi="Times New Roman"/>
          <w:color w:val="000000"/>
          <w:sz w:val="28"/>
          <w:szCs w:val="28"/>
          <w:shd w:val="clear" w:color="auto" w:fill="FFFFFF"/>
        </w:rPr>
        <w:t>«Варавве» и связанная с ней проблематика отношений человека и Бога</w:t>
      </w:r>
      <w:r w:rsidR="00624821" w:rsidRPr="00624821">
        <w:rPr>
          <w:rFonts w:ascii="Times New Roman" w:hAnsi="Times New Roman"/>
          <w:color w:val="000000"/>
          <w:sz w:val="28"/>
          <w:szCs w:val="28"/>
          <w:shd w:val="clear" w:color="auto" w:fill="FFFFFF"/>
        </w:rPr>
        <w:t>.</w:t>
      </w:r>
    </w:p>
    <w:p w:rsidR="006674B7" w:rsidRPr="006674B7" w:rsidRDefault="007E595C" w:rsidP="00BF5536">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Следующее произведение «пенталогии», роман «Sibyllan» («Сивилла»,</w:t>
      </w:r>
      <w:r w:rsidR="006674B7" w:rsidRPr="006674B7">
        <w:rPr>
          <w:rFonts w:ascii="Times New Roman" w:hAnsi="Times New Roman"/>
          <w:color w:val="000000"/>
          <w:sz w:val="28"/>
          <w:szCs w:val="28"/>
          <w:shd w:val="clear" w:color="auto" w:fill="FFFFFF"/>
        </w:rPr>
        <w:t xml:space="preserve"> 1956 г.</w:t>
      </w:r>
      <w:r>
        <w:rPr>
          <w:rFonts w:ascii="Times New Roman" w:hAnsi="Times New Roman"/>
          <w:color w:val="000000"/>
          <w:sz w:val="28"/>
          <w:szCs w:val="28"/>
          <w:shd w:val="clear" w:color="auto" w:fill="FFFFFF"/>
        </w:rPr>
        <w:t>)</w:t>
      </w:r>
      <w:r w:rsidR="006674B7" w:rsidRPr="006674B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еще острее ставит вопросы о связи людей и богов. Эти вопросы задают друг другу и даже Дельфийскому оракулу главные герои: бывшая пифия</w:t>
      </w:r>
      <w:r w:rsidR="006674B7" w:rsidRPr="006674B7">
        <w:rPr>
          <w:rFonts w:ascii="Times New Roman" w:hAnsi="Times New Roman"/>
          <w:color w:val="000000"/>
          <w:sz w:val="28"/>
          <w:szCs w:val="28"/>
          <w:shd w:val="clear" w:color="auto" w:fill="FFFFFF"/>
        </w:rPr>
        <w:t>, живущ</w:t>
      </w:r>
      <w:r>
        <w:rPr>
          <w:rFonts w:ascii="Times New Roman" w:hAnsi="Times New Roman"/>
          <w:color w:val="000000"/>
          <w:sz w:val="28"/>
          <w:szCs w:val="28"/>
          <w:shd w:val="clear" w:color="auto" w:fill="FFFFFF"/>
        </w:rPr>
        <w:t>ая</w:t>
      </w:r>
      <w:r w:rsidR="006674B7" w:rsidRPr="006674B7">
        <w:rPr>
          <w:rFonts w:ascii="Times New Roman" w:hAnsi="Times New Roman"/>
          <w:color w:val="000000"/>
          <w:sz w:val="28"/>
          <w:szCs w:val="28"/>
          <w:shd w:val="clear" w:color="auto" w:fill="FFFFFF"/>
        </w:rPr>
        <w:t xml:space="preserve"> в пещере на вершине горы</w:t>
      </w:r>
      <w:r>
        <w:rPr>
          <w:rFonts w:ascii="Times New Roman" w:hAnsi="Times New Roman"/>
          <w:color w:val="000000"/>
          <w:sz w:val="28"/>
          <w:szCs w:val="28"/>
          <w:shd w:val="clear" w:color="auto" w:fill="FFFFFF"/>
        </w:rPr>
        <w:t>, и нек</w:t>
      </w:r>
      <w:r w:rsidR="00C92E46">
        <w:rPr>
          <w:rFonts w:ascii="Times New Roman" w:hAnsi="Times New Roman"/>
          <w:color w:val="000000"/>
          <w:sz w:val="28"/>
          <w:szCs w:val="28"/>
          <w:shd w:val="clear" w:color="auto" w:fill="FFFFFF"/>
        </w:rPr>
        <w:t>ий</w:t>
      </w:r>
      <w:r>
        <w:rPr>
          <w:rFonts w:ascii="Times New Roman" w:hAnsi="Times New Roman"/>
          <w:color w:val="000000"/>
          <w:sz w:val="28"/>
          <w:szCs w:val="28"/>
          <w:shd w:val="clear" w:color="auto" w:fill="FFFFFF"/>
        </w:rPr>
        <w:t xml:space="preserve"> неназванн</w:t>
      </w:r>
      <w:r w:rsidR="00C92E46">
        <w:rPr>
          <w:rFonts w:ascii="Times New Roman" w:hAnsi="Times New Roman"/>
          <w:color w:val="000000"/>
          <w:sz w:val="28"/>
          <w:szCs w:val="28"/>
          <w:shd w:val="clear" w:color="auto" w:fill="FFFFFF"/>
        </w:rPr>
        <w:t>ый еврей</w:t>
      </w:r>
      <w:r>
        <w:rPr>
          <w:rFonts w:ascii="Times New Roman" w:hAnsi="Times New Roman"/>
          <w:color w:val="000000"/>
          <w:sz w:val="28"/>
          <w:szCs w:val="28"/>
          <w:shd w:val="clear" w:color="auto" w:fill="FFFFFF"/>
        </w:rPr>
        <w:t xml:space="preserve"> (по сюжету становится понятным, что этот образ – </w:t>
      </w:r>
      <w:r w:rsidR="006674B7" w:rsidRPr="006674B7">
        <w:rPr>
          <w:rFonts w:ascii="Times New Roman" w:hAnsi="Times New Roman"/>
          <w:color w:val="000000"/>
          <w:sz w:val="28"/>
          <w:szCs w:val="28"/>
          <w:shd w:val="clear" w:color="auto" w:fill="FFFFFF"/>
        </w:rPr>
        <w:t>авторская переработка библейского образа Вечного Жид</w:t>
      </w:r>
      <w:r>
        <w:rPr>
          <w:rFonts w:ascii="Times New Roman" w:hAnsi="Times New Roman"/>
          <w:color w:val="000000"/>
          <w:sz w:val="28"/>
          <w:szCs w:val="28"/>
          <w:shd w:val="clear" w:color="auto" w:fill="FFFFFF"/>
        </w:rPr>
        <w:t>а</w:t>
      </w:r>
      <w:r w:rsidR="00C92E46">
        <w:rPr>
          <w:rFonts w:ascii="Times New Roman" w:hAnsi="Times New Roman"/>
          <w:color w:val="000000"/>
          <w:sz w:val="28"/>
          <w:szCs w:val="28"/>
          <w:shd w:val="clear" w:color="auto" w:fill="FFFFFF"/>
        </w:rPr>
        <w:t>). Несмотря на то, что С</w:t>
      </w:r>
      <w:r w:rsidR="006674B7" w:rsidRPr="006674B7">
        <w:rPr>
          <w:rFonts w:ascii="Times New Roman" w:hAnsi="Times New Roman"/>
          <w:color w:val="000000"/>
          <w:sz w:val="28"/>
          <w:szCs w:val="28"/>
          <w:shd w:val="clear" w:color="auto" w:fill="FFFFFF"/>
        </w:rPr>
        <w:t>ивилла служила античным богам (пророчествовала в храме Аполлона-Диониса), в старости она через Агасфера знакомится с христианством, находя вс</w:t>
      </w:r>
      <w:r w:rsidR="001F2027">
        <w:rPr>
          <w:rFonts w:ascii="Times New Roman" w:hAnsi="Times New Roman"/>
          <w:color w:val="000000"/>
          <w:sz w:val="28"/>
          <w:szCs w:val="28"/>
          <w:shd w:val="clear" w:color="auto" w:fill="FFFFFF"/>
        </w:rPr>
        <w:t>е</w:t>
      </w:r>
      <w:r w:rsidR="006674B7" w:rsidRPr="006674B7">
        <w:rPr>
          <w:rFonts w:ascii="Times New Roman" w:hAnsi="Times New Roman"/>
          <w:color w:val="000000"/>
          <w:sz w:val="28"/>
          <w:szCs w:val="28"/>
          <w:shd w:val="clear" w:color="auto" w:fill="FFFFFF"/>
        </w:rPr>
        <w:t xml:space="preserve"> больше и больше общего между собой, матерью безумного ребенка, отцом которого она считает Диониса, и Богородицей. Это провокационное сопоставление соответствует духу романа, где языческое переплетается с христианским (как, например, это происходит в автобиографическом эпизоде: однажды, уже будучи</w:t>
      </w:r>
      <w:r w:rsidR="007A4420">
        <w:rPr>
          <w:rFonts w:ascii="Times New Roman" w:hAnsi="Times New Roman"/>
          <w:color w:val="000000"/>
          <w:sz w:val="28"/>
          <w:szCs w:val="28"/>
          <w:shd w:val="clear" w:color="auto" w:fill="FFFFFF"/>
        </w:rPr>
        <w:t xml:space="preserve"> жрицей в прославленном храме, С</w:t>
      </w:r>
      <w:r w:rsidR="006674B7" w:rsidRPr="006674B7">
        <w:rPr>
          <w:rFonts w:ascii="Times New Roman" w:hAnsi="Times New Roman"/>
          <w:color w:val="000000"/>
          <w:sz w:val="28"/>
          <w:szCs w:val="28"/>
          <w:shd w:val="clear" w:color="auto" w:fill="FFFFFF"/>
        </w:rPr>
        <w:t>ивилла пытается вернуться к «простой», «природной» вере родителей, почитавших преимущественно Гею</w:t>
      </w:r>
      <w:r w:rsidR="007A4420">
        <w:rPr>
          <w:rFonts w:ascii="Times New Roman" w:hAnsi="Times New Roman"/>
          <w:color w:val="000000"/>
          <w:sz w:val="28"/>
          <w:szCs w:val="28"/>
          <w:shd w:val="clear" w:color="auto" w:fill="FFFFFF"/>
        </w:rPr>
        <w:t>,</w:t>
      </w:r>
      <w:r w:rsidR="006674B7" w:rsidRPr="006674B7">
        <w:rPr>
          <w:rFonts w:ascii="Times New Roman" w:hAnsi="Times New Roman"/>
          <w:color w:val="000000"/>
          <w:sz w:val="28"/>
          <w:szCs w:val="28"/>
          <w:shd w:val="clear" w:color="auto" w:fill="FFFFFF"/>
        </w:rPr>
        <w:t xml:space="preserve"> – точно так же, как Лагерквист пытался вернуться к бесхитростной вере своих родителей – убежденных протестантов). Сивилла не умирает в конце романа: она только начала знакомиться с христианством; хотя она и стара, ее паломничество явно еще не завершено. Однако читатель не узнает ее дальнейшей судьбы: в последующих произведениях мы ее не встречаем. </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Зато в следующем же романе Лагерквиста «Ahasverus död» («Смерть Агасфера») 1960 г., первом в «трилогии пилигримов» (включаемой в «Пенталогию Распятия»), мы встречаем Агасфера, который продолжает свои странствия, пытаясь понять, за что и почему он связан с Христом, который казался ему таким же разбойником, как и сотни других, проходивших мимо его дома.</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 xml:space="preserve">  «Как я могу писать что-то после «Сивиллы»  –  романа, которым я полностью опустошил себя безо всякой жалости? &lt;…&gt; Мне част</w:t>
      </w:r>
      <w:r w:rsidR="007A4420">
        <w:rPr>
          <w:rFonts w:ascii="Times New Roman" w:hAnsi="Times New Roman"/>
          <w:color w:val="000000"/>
          <w:sz w:val="28"/>
          <w:szCs w:val="28"/>
          <w:shd w:val="clear" w:color="auto" w:fill="FFFFFF"/>
        </w:rPr>
        <w:t xml:space="preserve">о кажется, что я проклят Богом </w:t>
      </w:r>
      <w:r w:rsidRPr="006674B7">
        <w:rPr>
          <w:rFonts w:ascii="Times New Roman" w:hAnsi="Times New Roman"/>
          <w:color w:val="000000"/>
          <w:sz w:val="28"/>
          <w:szCs w:val="28"/>
          <w:shd w:val="clear" w:color="auto" w:fill="FFFFFF"/>
        </w:rPr>
        <w:t>за то</w:t>
      </w:r>
      <w:r w:rsidR="007A4420">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rPr>
        <w:t xml:space="preserve"> что написал «Сивиллу». То же чувствует и Агасфер – за то, что </w:t>
      </w:r>
      <w:r w:rsidR="00E43BC7">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rPr>
        <w:t>преступил перед Богом»</w:t>
      </w:r>
      <w:r w:rsidRPr="006674B7">
        <w:rPr>
          <w:rFonts w:ascii="Times New Roman" w:hAnsi="Times New Roman"/>
          <w:color w:val="000000"/>
          <w:sz w:val="28"/>
          <w:szCs w:val="28"/>
          <w:shd w:val="clear" w:color="auto" w:fill="FFFFFF"/>
          <w:vertAlign w:val="superscript"/>
        </w:rPr>
        <w:footnoteReference w:id="112"/>
      </w:r>
      <w:r w:rsidRPr="006674B7">
        <w:rPr>
          <w:rFonts w:ascii="Times New Roman" w:hAnsi="Times New Roman"/>
          <w:color w:val="000000"/>
          <w:sz w:val="28"/>
          <w:szCs w:val="28"/>
          <w:shd w:val="clear" w:color="auto" w:fill="FFFFFF"/>
        </w:rPr>
        <w:t>.  Однако Лагерквист не может не писать</w:t>
      </w:r>
      <w:r w:rsidR="007A4420">
        <w:rPr>
          <w:rFonts w:ascii="Times New Roman" w:hAnsi="Times New Roman"/>
          <w:color w:val="000000"/>
          <w:sz w:val="28"/>
          <w:szCs w:val="28"/>
          <w:shd w:val="clear" w:color="auto" w:fill="FFFFFF"/>
        </w:rPr>
        <w:t xml:space="preserve"> роман об Агасфере</w:t>
      </w:r>
      <w:r w:rsidRPr="006674B7">
        <w:rPr>
          <w:rFonts w:ascii="Times New Roman" w:hAnsi="Times New Roman"/>
          <w:color w:val="000000"/>
          <w:sz w:val="28"/>
          <w:szCs w:val="28"/>
          <w:shd w:val="clear" w:color="auto" w:fill="FFFFFF"/>
        </w:rPr>
        <w:t>: «Я как раз тот, кто не позволил Богу преклонить голову у моего дома. Разве я могу не написать книгу об Агасфере? Смерть Агасфера – это, возможно, моя собственная смерть, мо</w:t>
      </w:r>
      <w:r w:rsidR="001F2027">
        <w:rPr>
          <w:rFonts w:ascii="Times New Roman" w:hAnsi="Times New Roman"/>
          <w:color w:val="000000"/>
          <w:sz w:val="28"/>
          <w:szCs w:val="28"/>
          <w:shd w:val="clear" w:color="auto" w:fill="FFFFFF"/>
        </w:rPr>
        <w:t>е</w:t>
      </w:r>
      <w:r w:rsidRPr="006674B7">
        <w:rPr>
          <w:rFonts w:ascii="Times New Roman" w:hAnsi="Times New Roman"/>
          <w:color w:val="000000"/>
          <w:sz w:val="28"/>
          <w:szCs w:val="28"/>
          <w:shd w:val="clear" w:color="auto" w:fill="FFFFFF"/>
        </w:rPr>
        <w:t xml:space="preserve"> собственное прощание с жизнью»</w:t>
      </w:r>
      <w:r w:rsidRPr="006674B7">
        <w:rPr>
          <w:rFonts w:ascii="Times New Roman" w:hAnsi="Times New Roman"/>
          <w:color w:val="000000"/>
          <w:sz w:val="28"/>
          <w:szCs w:val="28"/>
          <w:shd w:val="clear" w:color="auto" w:fill="FFFFFF"/>
          <w:vertAlign w:val="superscript"/>
        </w:rPr>
        <w:footnoteReference w:id="113"/>
      </w:r>
      <w:r w:rsidRPr="006674B7">
        <w:rPr>
          <w:rFonts w:ascii="Times New Roman" w:hAnsi="Times New Roman"/>
          <w:color w:val="000000"/>
          <w:sz w:val="28"/>
          <w:szCs w:val="28"/>
          <w:shd w:val="clear" w:color="auto" w:fill="FFFFFF"/>
        </w:rPr>
        <w:t xml:space="preserve">. В таком случае один из главных вопросов, встающих перед литературоведом при анализе романа: означает ли романная смерть Агасфера примирение Лагерквиста с Богом? или смирение и прекращение борьбы?   </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Для ответа попробуем опять обратиться к концовке романа, «итогу паломничества» Агасфера. С одной стороны, это финал «богоборческий»: Агасфер говорит, что «победил Бога» (имея в виду Бога Отца) «своей собственной силой», «поняв вс</w:t>
      </w:r>
      <w:r w:rsidR="001F2027">
        <w:rPr>
          <w:rFonts w:ascii="Times New Roman" w:hAnsi="Times New Roman"/>
          <w:color w:val="000000"/>
          <w:sz w:val="28"/>
          <w:szCs w:val="28"/>
          <w:shd w:val="clear" w:color="auto" w:fill="FFFFFF"/>
        </w:rPr>
        <w:t>е</w:t>
      </w:r>
      <w:r w:rsidRPr="006674B7">
        <w:rPr>
          <w:rFonts w:ascii="Times New Roman" w:hAnsi="Times New Roman"/>
          <w:color w:val="000000"/>
          <w:sz w:val="28"/>
          <w:szCs w:val="28"/>
          <w:shd w:val="clear" w:color="auto" w:fill="FFFFFF"/>
        </w:rPr>
        <w:t>» (подо «всем» Агасфер имеет в виду, что если раньше он винил во всех своих бедах Христа, то теперь он «понимает», что Христос – такая же, как и все люди, только самая известная «жертва» «проклинающего» Бога Отца). Однако через это страшное обвинение Бога Отца Агасфер примиряется с Богом Сыном, просит ласки руки Христа, ждет, что тот, как брат, отведет его в Святую землю. Здесь мы видим нечто важное для понимания веры самого Лагерквиста (то, что для писателя последние размышления его героя – не бред и не хула на Бога, а Откровение, подчеркивает маленькое чудо: лицо Агасфера перед смертью озаряет солнце). Агасфер говорит, что поверил в «божестве</w:t>
      </w:r>
      <w:r w:rsidR="00AF583C">
        <w:rPr>
          <w:rFonts w:ascii="Times New Roman" w:hAnsi="Times New Roman"/>
          <w:color w:val="000000"/>
          <w:sz w:val="28"/>
          <w:szCs w:val="28"/>
          <w:shd w:val="clear" w:color="auto" w:fill="FFFFFF"/>
        </w:rPr>
        <w:t>нное», стоящее выше Бога</w:t>
      </w:r>
      <w:r w:rsidRPr="006674B7">
        <w:rPr>
          <w:rFonts w:ascii="Times New Roman" w:hAnsi="Times New Roman"/>
          <w:color w:val="000000"/>
          <w:sz w:val="28"/>
          <w:szCs w:val="28"/>
          <w:shd w:val="clear" w:color="auto" w:fill="FFFFFF"/>
          <w:vertAlign w:val="superscript"/>
        </w:rPr>
        <w:footnoteReference w:id="114"/>
      </w:r>
      <w:r w:rsidRPr="006674B7">
        <w:rPr>
          <w:rFonts w:ascii="Times New Roman" w:hAnsi="Times New Roman"/>
          <w:color w:val="000000"/>
          <w:sz w:val="28"/>
          <w:szCs w:val="28"/>
          <w:shd w:val="clear" w:color="auto" w:fill="FFFFFF"/>
        </w:rPr>
        <w:t xml:space="preserve">. </w:t>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Эта концепция «божественного» над Богом, источника истины, Святой земли вместо Бога находит отражение в двух последующих частях трилогии, особенно в последней, носящей название «Святая земля».</w:t>
      </w:r>
    </w:p>
    <w:p w:rsid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 xml:space="preserve">Большая часть сюжета «малого романа» «Смерть Агасфера» посвящена не Агасферу, а истории о Диане и Товии – одном из главных героев всей трилогии, солдату, ставшему пилигримом, паломничество которого продолжилось в «малом романе» «Пилигрим в море» и завершилось в «Святой земле». Речь об этих произведениях пойдет </w:t>
      </w:r>
      <w:r w:rsidR="00E56A89">
        <w:rPr>
          <w:rFonts w:ascii="Times New Roman" w:hAnsi="Times New Roman"/>
          <w:color w:val="000000"/>
          <w:sz w:val="28"/>
          <w:szCs w:val="28"/>
          <w:shd w:val="clear" w:color="auto" w:fill="FFFFFF"/>
        </w:rPr>
        <w:t>в Главе 3</w:t>
      </w:r>
      <w:r w:rsidRPr="006674B7">
        <w:rPr>
          <w:rFonts w:ascii="Times New Roman" w:hAnsi="Times New Roman"/>
          <w:color w:val="000000"/>
          <w:sz w:val="28"/>
          <w:szCs w:val="28"/>
          <w:shd w:val="clear" w:color="auto" w:fill="FFFFFF"/>
        </w:rPr>
        <w:t xml:space="preserve">. </w:t>
      </w:r>
    </w:p>
    <w:p w:rsidR="00403557" w:rsidRDefault="00403557" w:rsidP="00BF5536">
      <w:pPr>
        <w:spacing w:after="0" w:line="360" w:lineRule="auto"/>
        <w:ind w:firstLine="709"/>
        <w:jc w:val="both"/>
        <w:rPr>
          <w:rFonts w:ascii="Times New Roman" w:hAnsi="Times New Roman"/>
          <w:color w:val="000000"/>
          <w:sz w:val="28"/>
          <w:szCs w:val="28"/>
          <w:shd w:val="clear" w:color="auto" w:fill="FFFFFF"/>
        </w:rPr>
      </w:pPr>
    </w:p>
    <w:p w:rsidR="00403557" w:rsidRDefault="00403557" w:rsidP="00BF5536">
      <w:pPr>
        <w:spacing w:after="0" w:line="360" w:lineRule="auto"/>
        <w:ind w:firstLine="709"/>
        <w:jc w:val="both"/>
        <w:rPr>
          <w:rFonts w:ascii="Times New Roman" w:hAnsi="Times New Roman"/>
          <w:color w:val="000000"/>
          <w:sz w:val="28"/>
          <w:szCs w:val="28"/>
          <w:shd w:val="clear" w:color="auto" w:fill="FFFFFF"/>
        </w:rPr>
      </w:pPr>
    </w:p>
    <w:p w:rsidR="00403557" w:rsidRDefault="00403557" w:rsidP="00BF5536">
      <w:pPr>
        <w:spacing w:after="0" w:line="360" w:lineRule="auto"/>
        <w:ind w:firstLine="709"/>
        <w:jc w:val="both"/>
        <w:rPr>
          <w:rFonts w:ascii="Times New Roman" w:hAnsi="Times New Roman"/>
          <w:color w:val="000000"/>
          <w:sz w:val="28"/>
          <w:szCs w:val="28"/>
          <w:shd w:val="clear" w:color="auto" w:fill="FFFFFF"/>
        </w:rPr>
      </w:pPr>
    </w:p>
    <w:p w:rsidR="00403557" w:rsidRDefault="00403557" w:rsidP="00BF5536">
      <w:pPr>
        <w:spacing w:after="0" w:line="360" w:lineRule="auto"/>
        <w:ind w:firstLine="709"/>
        <w:jc w:val="both"/>
        <w:rPr>
          <w:rFonts w:ascii="Times New Roman" w:hAnsi="Times New Roman"/>
          <w:color w:val="000000"/>
          <w:sz w:val="28"/>
          <w:szCs w:val="28"/>
          <w:shd w:val="clear" w:color="auto" w:fill="FFFFFF"/>
        </w:rPr>
      </w:pPr>
    </w:p>
    <w:p w:rsidR="00403557" w:rsidRPr="006674B7" w:rsidRDefault="00403557" w:rsidP="00BF5536">
      <w:pPr>
        <w:spacing w:after="0" w:line="360" w:lineRule="auto"/>
        <w:ind w:firstLine="709"/>
        <w:jc w:val="both"/>
        <w:rPr>
          <w:rFonts w:ascii="Times New Roman" w:hAnsi="Times New Roman"/>
          <w:color w:val="000000"/>
          <w:sz w:val="28"/>
          <w:szCs w:val="28"/>
          <w:shd w:val="clear" w:color="auto" w:fill="FFFFFF"/>
        </w:rPr>
      </w:pP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p>
    <w:p w:rsidR="006674B7" w:rsidRPr="00521FDC" w:rsidRDefault="00E56A89" w:rsidP="00E56A89">
      <w:pPr>
        <w:pStyle w:val="3"/>
        <w:rPr>
          <w:rFonts w:ascii="Times New Roman" w:hAnsi="Times New Roman"/>
          <w:b/>
          <w:color w:val="auto"/>
          <w:sz w:val="28"/>
          <w:szCs w:val="28"/>
          <w:shd w:val="clear" w:color="auto" w:fill="FFFFFF"/>
        </w:rPr>
      </w:pPr>
      <w:bookmarkStart w:id="30" w:name="_Toc489121482"/>
      <w:bookmarkStart w:id="31" w:name="_Toc499134651"/>
      <w:r w:rsidRPr="00521FDC">
        <w:rPr>
          <w:rFonts w:ascii="Times New Roman" w:hAnsi="Times New Roman"/>
          <w:b/>
          <w:color w:val="auto"/>
          <w:sz w:val="28"/>
          <w:szCs w:val="28"/>
          <w:shd w:val="clear" w:color="auto" w:fill="FFFFFF"/>
        </w:rPr>
        <w:t>1.2.</w:t>
      </w:r>
      <w:r w:rsidR="00C63CF4" w:rsidRPr="00521FDC">
        <w:rPr>
          <w:rFonts w:ascii="Times New Roman" w:hAnsi="Times New Roman"/>
          <w:b/>
          <w:color w:val="auto"/>
          <w:sz w:val="28"/>
          <w:szCs w:val="28"/>
          <w:shd w:val="clear" w:color="auto" w:fill="FFFFFF"/>
        </w:rPr>
        <w:t>2</w:t>
      </w:r>
      <w:r w:rsidR="007A4420" w:rsidRPr="00521FDC">
        <w:rPr>
          <w:rFonts w:ascii="Times New Roman" w:hAnsi="Times New Roman"/>
          <w:b/>
          <w:color w:val="auto"/>
          <w:sz w:val="28"/>
          <w:szCs w:val="28"/>
          <w:shd w:val="clear" w:color="auto" w:fill="FFFFFF"/>
        </w:rPr>
        <w:t>.</w:t>
      </w:r>
      <w:r w:rsidR="006674B7" w:rsidRPr="00521FDC">
        <w:rPr>
          <w:rFonts w:ascii="Times New Roman" w:hAnsi="Times New Roman"/>
          <w:b/>
          <w:color w:val="auto"/>
          <w:sz w:val="28"/>
          <w:szCs w:val="28"/>
          <w:shd w:val="clear" w:color="auto" w:fill="FFFFFF"/>
        </w:rPr>
        <w:t xml:space="preserve"> «Религиозный атеист» Пер Лагерквист</w:t>
      </w:r>
      <w:bookmarkEnd w:id="30"/>
      <w:bookmarkEnd w:id="31"/>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Воспитанный в традициях протестантизма и переживший периоды полного отказа от веры, в своем творчестве Лагерквист начинает с изображения христианского Бога-личности («</w:t>
      </w:r>
      <w:r w:rsidR="000733A0">
        <w:rPr>
          <w:rFonts w:ascii="Times New Roman" w:hAnsi="Times New Roman"/>
          <w:color w:val="000000"/>
          <w:sz w:val="28"/>
          <w:szCs w:val="28"/>
          <w:shd w:val="clear" w:color="auto" w:fill="FFFFFF"/>
        </w:rPr>
        <w:t>Улыбка вечности</w:t>
      </w:r>
      <w:r w:rsidRPr="006674B7">
        <w:rPr>
          <w:rFonts w:ascii="Times New Roman" w:hAnsi="Times New Roman"/>
          <w:color w:val="000000"/>
          <w:sz w:val="28"/>
          <w:szCs w:val="28"/>
          <w:shd w:val="clear" w:color="auto" w:fill="FFFFFF"/>
        </w:rPr>
        <w:t>» 1920 г.), провокационно экспериментирует, смешивая язычество с христианством («Сивилла» 1956 г.), пытается заменить веру в Бога верой в «божественное» («Смерть Агасфера» 1960 г.) Учитывая то, что Лагерквист часто ассоциирует себя со своими героями, показательна эволюция его персонажей от богоборцев (Сивилла, Варавва, Агасфер) до пилигримов (Товий, Джованни). Как бы ни хотелось назвать примирением с христианством одну из последних реплик Лагерквиста в философском «диалоге с самим собой»  – «малый роман» «Святая земля» 1964 г., этого сделать нельзя: ни сам Лагерквист, ни его многочисленные герои-пилигримы не находят Бога</w:t>
      </w:r>
      <w:r w:rsidR="008B3A8A">
        <w:rPr>
          <w:rStyle w:val="a5"/>
          <w:rFonts w:ascii="Times New Roman" w:hAnsi="Times New Roman"/>
          <w:color w:val="000000"/>
          <w:sz w:val="28"/>
          <w:szCs w:val="28"/>
          <w:shd w:val="clear" w:color="auto" w:fill="FFFFFF"/>
        </w:rPr>
        <w:footnoteReference w:id="115"/>
      </w:r>
      <w:r w:rsidRPr="006674B7">
        <w:rPr>
          <w:rFonts w:ascii="Times New Roman" w:hAnsi="Times New Roman"/>
          <w:color w:val="000000"/>
          <w:sz w:val="28"/>
          <w:szCs w:val="28"/>
          <w:shd w:val="clear" w:color="auto" w:fill="FFFFFF"/>
        </w:rPr>
        <w:t>. Нашу точку зрения подтверждают слова Пера Лагерквиста, сказанные в 1966 г., уже после создания главных произведений, в ответ на неоднократные предложения опубликоваться в христианской антологии: «К сожалению, я должен отказаться. Я не христианин и поэтому не могу участвовать в этом издании. Это было бы большой ошибкой и привело бы</w:t>
      </w:r>
      <w:r w:rsidR="007A4420">
        <w:rPr>
          <w:rFonts w:ascii="Times New Roman" w:hAnsi="Times New Roman"/>
          <w:color w:val="000000"/>
          <w:sz w:val="28"/>
          <w:szCs w:val="28"/>
          <w:shd w:val="clear" w:color="auto" w:fill="FFFFFF"/>
        </w:rPr>
        <w:t xml:space="preserve"> к недопониманию»</w:t>
      </w:r>
      <w:r w:rsidRPr="006674B7">
        <w:rPr>
          <w:rFonts w:ascii="Times New Roman" w:hAnsi="Times New Roman"/>
          <w:color w:val="000000"/>
          <w:sz w:val="28"/>
          <w:szCs w:val="28"/>
          <w:shd w:val="clear" w:color="auto" w:fill="FFFFFF"/>
          <w:vertAlign w:val="superscript"/>
        </w:rPr>
        <w:footnoteReference w:id="116"/>
      </w:r>
      <w:r w:rsidR="003F03E2">
        <w:rPr>
          <w:rFonts w:ascii="Times New Roman" w:hAnsi="Times New Roman"/>
          <w:color w:val="000000"/>
          <w:sz w:val="28"/>
          <w:szCs w:val="28"/>
          <w:shd w:val="clear" w:color="auto" w:fill="FFFFFF"/>
        </w:rPr>
        <w:t>.</w:t>
      </w:r>
    </w:p>
    <w:p w:rsidR="006674B7" w:rsidRPr="006674B7" w:rsidRDefault="00D523BE" w:rsidP="00BF5536">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Двойственность отношения Лагерквиста к жизни и к вере</w:t>
      </w:r>
      <w:r w:rsidR="006674B7" w:rsidRPr="006674B7">
        <w:rPr>
          <w:rFonts w:ascii="Times New Roman" w:hAnsi="Times New Roman"/>
          <w:color w:val="000000"/>
          <w:sz w:val="28"/>
          <w:szCs w:val="28"/>
          <w:shd w:val="clear" w:color="auto" w:fill="FFFFFF"/>
        </w:rPr>
        <w:t xml:space="preserve"> уже в 1958 году подметил младший современник писателя, литературовед и писатель Гуннар Бранделль: «…творчество &lt;Лагерквиста&gt; по преимуществу мрачное, его темперамент – дикий, с трудом сдерживаемый требованиями литературной формы; если он воспевает добро – значит, он знает больше нас и о его противоположности, о разрушительной силе, которая часто овладевает человеком. Он уважает веру, но не верит. И вс</w:t>
      </w:r>
      <w:r w:rsidR="001F2027">
        <w:rPr>
          <w:rFonts w:ascii="Times New Roman" w:hAnsi="Times New Roman"/>
          <w:color w:val="000000"/>
          <w:sz w:val="28"/>
          <w:szCs w:val="28"/>
          <w:shd w:val="clear" w:color="auto" w:fill="FFFFFF"/>
        </w:rPr>
        <w:t>е</w:t>
      </w:r>
      <w:r w:rsidR="006674B7" w:rsidRPr="006674B7">
        <w:rPr>
          <w:rFonts w:ascii="Times New Roman" w:hAnsi="Times New Roman"/>
          <w:color w:val="000000"/>
          <w:sz w:val="28"/>
          <w:szCs w:val="28"/>
          <w:shd w:val="clear" w:color="auto" w:fill="FFFFFF"/>
        </w:rPr>
        <w:t xml:space="preserve"> же нигилизм никогда не становится его последним словом; парадоксальным образом рожденные в мучениях произведения придают силу тому, кто ищет смысл…»</w:t>
      </w:r>
      <w:r w:rsidR="006674B7" w:rsidRPr="006674B7">
        <w:rPr>
          <w:rFonts w:ascii="Times New Roman" w:hAnsi="Times New Roman"/>
          <w:color w:val="000000"/>
          <w:sz w:val="28"/>
          <w:szCs w:val="28"/>
          <w:shd w:val="clear" w:color="auto" w:fill="FFFFFF"/>
          <w:vertAlign w:val="superscript"/>
        </w:rPr>
        <w:footnoteReference w:id="117"/>
      </w:r>
    </w:p>
    <w:p w:rsidR="006674B7" w:rsidRPr="006674B7" w:rsidRDefault="006674B7" w:rsidP="00BF5536">
      <w:pPr>
        <w:spacing w:after="0" w:line="360" w:lineRule="auto"/>
        <w:ind w:firstLine="709"/>
        <w:jc w:val="both"/>
        <w:rPr>
          <w:rFonts w:ascii="Times New Roman" w:hAnsi="Times New Roman"/>
          <w:color w:val="000000"/>
          <w:sz w:val="28"/>
          <w:szCs w:val="28"/>
          <w:shd w:val="clear" w:color="auto" w:fill="FFFFFF"/>
        </w:rPr>
      </w:pPr>
      <w:r w:rsidRPr="006674B7">
        <w:rPr>
          <w:rFonts w:ascii="Times New Roman" w:hAnsi="Times New Roman"/>
          <w:color w:val="000000"/>
          <w:sz w:val="28"/>
          <w:szCs w:val="28"/>
          <w:shd w:val="clear" w:color="auto" w:fill="FFFFFF"/>
        </w:rPr>
        <w:t>Парадоксальное самоопределение Лагерквиста как «религиозного атеиста» очень точно, на наш взгляд, определяет его отношение к вере. Неслучайно многие исследователи Лагерквиста не только цитируют эту фразу, но и берут ее в качестве заглавия посвященных Перу Лагерквисту работ («Пер Лагерквист: религиозный атеист» Э. Джонсона</w:t>
      </w:r>
      <w:r w:rsidRPr="006674B7">
        <w:rPr>
          <w:rFonts w:ascii="Times New Roman" w:hAnsi="Times New Roman"/>
          <w:color w:val="000000"/>
          <w:sz w:val="28"/>
          <w:szCs w:val="28"/>
          <w:shd w:val="clear" w:color="auto" w:fill="FFFFFF"/>
          <w:vertAlign w:val="superscript"/>
        </w:rPr>
        <w:footnoteReference w:id="118"/>
      </w:r>
      <w:r w:rsidRPr="006674B7">
        <w:rPr>
          <w:rFonts w:ascii="Times New Roman" w:hAnsi="Times New Roman"/>
          <w:color w:val="000000"/>
          <w:sz w:val="28"/>
          <w:szCs w:val="28"/>
          <w:shd w:val="clear" w:color="auto" w:fill="FFFFFF"/>
        </w:rPr>
        <w:t>) и конференций (например, проходившая в 2014 году в Векш</w:t>
      </w:r>
      <w:r w:rsidR="002A71E9">
        <w:rPr>
          <w:rFonts w:ascii="Times New Roman" w:hAnsi="Times New Roman"/>
          <w:color w:val="000000"/>
          <w:sz w:val="28"/>
          <w:szCs w:val="28"/>
          <w:shd w:val="clear" w:color="auto" w:fill="FFFFFF"/>
        </w:rPr>
        <w:t>ё</w:t>
      </w:r>
      <w:r w:rsidRPr="006674B7">
        <w:rPr>
          <w:rFonts w:ascii="Times New Roman" w:hAnsi="Times New Roman"/>
          <w:color w:val="000000"/>
          <w:sz w:val="28"/>
          <w:szCs w:val="28"/>
          <w:shd w:val="clear" w:color="auto" w:fill="FFFFFF"/>
        </w:rPr>
        <w:t xml:space="preserve"> дискуссия «Pär Lagerkvists kristendomskritik och religiös ateism» – «Критика христианства и религиозный атеизм Пера Лагерквиста»). </w:t>
      </w:r>
    </w:p>
    <w:p w:rsidR="00574C58" w:rsidRPr="00326C24" w:rsidRDefault="006674B7" w:rsidP="004858FF">
      <w:pPr>
        <w:spacing w:after="0" w:line="360" w:lineRule="auto"/>
        <w:ind w:firstLine="709"/>
        <w:jc w:val="both"/>
        <w:rPr>
          <w:rStyle w:val="20"/>
        </w:rPr>
      </w:pPr>
      <w:r w:rsidRPr="006674B7">
        <w:rPr>
          <w:rFonts w:ascii="Times New Roman" w:hAnsi="Times New Roman"/>
          <w:color w:val="000000"/>
          <w:sz w:val="28"/>
          <w:szCs w:val="28"/>
          <w:shd w:val="clear" w:color="auto" w:fill="FFFFFF"/>
        </w:rPr>
        <w:t xml:space="preserve"> Лагерквист не исключа</w:t>
      </w:r>
      <w:r w:rsidR="006774DF">
        <w:rPr>
          <w:rFonts w:ascii="Times New Roman" w:hAnsi="Times New Roman"/>
          <w:color w:val="000000"/>
          <w:sz w:val="28"/>
          <w:szCs w:val="28"/>
          <w:shd w:val="clear" w:color="auto" w:fill="FFFFFF"/>
        </w:rPr>
        <w:t xml:space="preserve">ет возможности нахождения Бога, постижения Истины. </w:t>
      </w:r>
      <w:r w:rsidRPr="006674B7">
        <w:rPr>
          <w:rFonts w:ascii="Times New Roman" w:hAnsi="Times New Roman"/>
          <w:color w:val="000000"/>
          <w:sz w:val="28"/>
          <w:szCs w:val="28"/>
          <w:shd w:val="clear" w:color="auto" w:fill="FFFFFF"/>
        </w:rPr>
        <w:t>В сво</w:t>
      </w:r>
      <w:r w:rsidR="001F2027">
        <w:rPr>
          <w:rFonts w:ascii="Times New Roman" w:hAnsi="Times New Roman"/>
          <w:color w:val="000000"/>
          <w:sz w:val="28"/>
          <w:szCs w:val="28"/>
          <w:shd w:val="clear" w:color="auto" w:fill="FFFFFF"/>
        </w:rPr>
        <w:t>е</w:t>
      </w:r>
      <w:r w:rsidRPr="006674B7">
        <w:rPr>
          <w:rFonts w:ascii="Times New Roman" w:hAnsi="Times New Roman"/>
          <w:color w:val="000000"/>
          <w:sz w:val="28"/>
          <w:szCs w:val="28"/>
          <w:shd w:val="clear" w:color="auto" w:fill="FFFFFF"/>
        </w:rPr>
        <w:t>м творчестве Пер Лагерквист не находит Бога,</w:t>
      </w:r>
      <w:r w:rsidR="006774DF">
        <w:rPr>
          <w:rFonts w:ascii="Times New Roman" w:hAnsi="Times New Roman"/>
          <w:color w:val="000000"/>
          <w:sz w:val="28"/>
          <w:szCs w:val="28"/>
          <w:shd w:val="clear" w:color="auto" w:fill="FFFFFF"/>
        </w:rPr>
        <w:t xml:space="preserve"> но постоянно ищет его, высшую И</w:t>
      </w:r>
      <w:r w:rsidRPr="006674B7">
        <w:rPr>
          <w:rFonts w:ascii="Times New Roman" w:hAnsi="Times New Roman"/>
          <w:color w:val="000000"/>
          <w:sz w:val="28"/>
          <w:szCs w:val="28"/>
          <w:shd w:val="clear" w:color="auto" w:fill="FFFFFF"/>
        </w:rPr>
        <w:t>стину, Святую землю. Неугасимую надежу Лагерквиста найти ответы на вечные вопросы, завершить «диалог с самим собой» лучше всего выражают слова его героя, пилигрима Товия: «</w:t>
      </w:r>
      <w:r w:rsidR="000D3EEA">
        <w:rPr>
          <w:rFonts w:ascii="Times New Roman" w:hAnsi="Times New Roman"/>
          <w:color w:val="000000"/>
          <w:sz w:val="28"/>
          <w:szCs w:val="28"/>
          <w:shd w:val="clear" w:color="auto" w:fill="FFFFFF"/>
        </w:rPr>
        <w:t>…</w:t>
      </w:r>
      <w:r w:rsidRPr="006674B7">
        <w:rPr>
          <w:rFonts w:ascii="Times New Roman" w:hAnsi="Times New Roman"/>
          <w:color w:val="000000"/>
          <w:sz w:val="28"/>
          <w:szCs w:val="28"/>
          <w:shd w:val="clear" w:color="auto" w:fill="FFFFFF"/>
        </w:rPr>
        <w:t xml:space="preserve">должна существовать </w:t>
      </w:r>
      <w:r w:rsidR="000D3EEA" w:rsidRPr="000D3EEA">
        <w:rPr>
          <w:rFonts w:ascii="Times New Roman" w:hAnsi="Times New Roman"/>
          <w:color w:val="000000"/>
          <w:sz w:val="28"/>
          <w:szCs w:val="28"/>
          <w:shd w:val="clear" w:color="auto" w:fill="FFFFFF"/>
        </w:rPr>
        <w:t>&lt;</w:t>
      </w:r>
      <w:r w:rsidR="000D3EEA">
        <w:rPr>
          <w:rFonts w:ascii="Times New Roman" w:hAnsi="Times New Roman"/>
          <w:color w:val="000000"/>
          <w:sz w:val="28"/>
          <w:szCs w:val="28"/>
          <w:shd w:val="clear" w:color="auto" w:fill="FFFFFF"/>
        </w:rPr>
        <w:t>…</w:t>
      </w:r>
      <w:r w:rsidR="000D3EEA" w:rsidRPr="000D3EEA">
        <w:rPr>
          <w:rFonts w:ascii="Times New Roman" w:hAnsi="Times New Roman"/>
          <w:color w:val="000000"/>
          <w:sz w:val="28"/>
          <w:szCs w:val="28"/>
          <w:shd w:val="clear" w:color="auto" w:fill="FFFFFF"/>
        </w:rPr>
        <w:t xml:space="preserve">&gt; </w:t>
      </w:r>
      <w:r w:rsidRPr="006674B7">
        <w:rPr>
          <w:rFonts w:ascii="Times New Roman" w:hAnsi="Times New Roman"/>
          <w:color w:val="000000"/>
          <w:sz w:val="28"/>
          <w:szCs w:val="28"/>
          <w:shd w:val="clear" w:color="auto" w:fill="FFFFFF"/>
        </w:rPr>
        <w:t xml:space="preserve">по ту сторону </w:t>
      </w:r>
      <w:r w:rsidR="000D3EEA" w:rsidRPr="000D3EEA">
        <w:rPr>
          <w:rFonts w:ascii="Times New Roman" w:hAnsi="Times New Roman"/>
          <w:color w:val="000000"/>
          <w:sz w:val="28"/>
          <w:szCs w:val="28"/>
          <w:shd w:val="clear" w:color="auto" w:fill="FFFFFF"/>
        </w:rPr>
        <w:t>&lt;</w:t>
      </w:r>
      <w:r w:rsidR="000D3EEA">
        <w:rPr>
          <w:rFonts w:ascii="Times New Roman" w:hAnsi="Times New Roman"/>
          <w:color w:val="000000"/>
          <w:sz w:val="28"/>
          <w:szCs w:val="28"/>
          <w:shd w:val="clear" w:color="auto" w:fill="FFFFFF"/>
        </w:rPr>
        <w:t>…</w:t>
      </w:r>
      <w:r w:rsidR="000D3EEA" w:rsidRPr="000D3EEA">
        <w:rPr>
          <w:rFonts w:ascii="Times New Roman" w:hAnsi="Times New Roman"/>
          <w:color w:val="000000"/>
          <w:sz w:val="28"/>
          <w:szCs w:val="28"/>
          <w:shd w:val="clear" w:color="auto" w:fill="FFFFFF"/>
        </w:rPr>
        <w:t xml:space="preserve">&gt; </w:t>
      </w:r>
      <w:r w:rsidRPr="006674B7">
        <w:rPr>
          <w:rFonts w:ascii="Times New Roman" w:hAnsi="Times New Roman"/>
          <w:color w:val="000000"/>
          <w:sz w:val="28"/>
          <w:szCs w:val="28"/>
          <w:shd w:val="clear" w:color="auto" w:fill="FFFFFF"/>
        </w:rPr>
        <w:t>огромной бездны</w:t>
      </w:r>
      <w:r w:rsidR="006774DF" w:rsidRPr="006774DF">
        <w:rPr>
          <w:rFonts w:ascii="Times New Roman" w:hAnsi="Times New Roman"/>
          <w:color w:val="000000"/>
          <w:sz w:val="28"/>
          <w:szCs w:val="28"/>
          <w:shd w:val="clear" w:color="auto" w:fill="FFFFFF"/>
        </w:rPr>
        <w:t xml:space="preserve"> &lt;</w:t>
      </w:r>
      <w:r w:rsidR="006774DF">
        <w:rPr>
          <w:rFonts w:ascii="Times New Roman" w:hAnsi="Times New Roman"/>
          <w:color w:val="000000"/>
          <w:sz w:val="28"/>
          <w:szCs w:val="28"/>
          <w:shd w:val="clear" w:color="auto" w:fill="FFFFFF"/>
        </w:rPr>
        <w:t>…</w:t>
      </w:r>
      <w:r w:rsidR="006774DF" w:rsidRPr="006774DF">
        <w:rPr>
          <w:rFonts w:ascii="Times New Roman" w:hAnsi="Times New Roman"/>
          <w:color w:val="000000"/>
          <w:sz w:val="28"/>
          <w:szCs w:val="28"/>
          <w:shd w:val="clear" w:color="auto" w:fill="FFFFFF"/>
        </w:rPr>
        <w:t xml:space="preserve">&gt; </w:t>
      </w:r>
      <w:r w:rsidRPr="006674B7">
        <w:rPr>
          <w:rFonts w:ascii="Times New Roman" w:hAnsi="Times New Roman"/>
          <w:color w:val="000000"/>
          <w:sz w:val="28"/>
          <w:szCs w:val="28"/>
          <w:shd w:val="clear" w:color="auto" w:fill="FFFFFF"/>
        </w:rPr>
        <w:t>страна, которой мы не можем достигнуть, но куда мы плывем несмотря ни на что»</w:t>
      </w:r>
      <w:r w:rsidRPr="006674B7">
        <w:rPr>
          <w:rFonts w:ascii="Times New Roman" w:hAnsi="Times New Roman"/>
          <w:color w:val="000000"/>
          <w:sz w:val="28"/>
          <w:szCs w:val="28"/>
          <w:shd w:val="clear" w:color="auto" w:fill="FFFFFF"/>
          <w:vertAlign w:val="superscript"/>
        </w:rPr>
        <w:footnoteReference w:id="119"/>
      </w:r>
      <w:r w:rsidRPr="006674B7">
        <w:rPr>
          <w:rFonts w:ascii="Times New Roman" w:hAnsi="Times New Roman"/>
          <w:color w:val="000000"/>
          <w:sz w:val="28"/>
          <w:szCs w:val="28"/>
          <w:shd w:val="clear" w:color="auto" w:fill="FFFFFF"/>
        </w:rPr>
        <w:t>.</w:t>
      </w:r>
    </w:p>
    <w:p w:rsidR="0024180B" w:rsidRDefault="0024180B">
      <w:pPr>
        <w:spacing w:after="0" w:line="240" w:lineRule="auto"/>
        <w:rPr>
          <w:rFonts w:ascii="Arial" w:hAnsi="Arial" w:cs="Arial"/>
          <w:b/>
          <w:bCs/>
          <w:i/>
          <w:iCs/>
          <w:sz w:val="28"/>
          <w:szCs w:val="28"/>
        </w:rPr>
      </w:pPr>
      <w:r>
        <w:rPr>
          <w:rFonts w:ascii="Arial" w:hAnsi="Arial" w:cs="Arial"/>
          <w:b/>
          <w:bCs/>
          <w:i/>
          <w:iCs/>
          <w:sz w:val="28"/>
          <w:szCs w:val="28"/>
        </w:rPr>
        <w:br w:type="page"/>
      </w:r>
    </w:p>
    <w:p w:rsidR="007E79DC" w:rsidRPr="00521FDC" w:rsidRDefault="00F67D5C" w:rsidP="00DB3126">
      <w:pPr>
        <w:pStyle w:val="1"/>
        <w:rPr>
          <w:rStyle w:val="apple-converted-space"/>
          <w:rFonts w:ascii="Times New Roman" w:hAnsi="Times New Roman"/>
          <w:highlight w:val="white"/>
        </w:rPr>
      </w:pPr>
      <w:bookmarkStart w:id="32" w:name="_Toc489121483"/>
      <w:bookmarkStart w:id="33" w:name="_Toc499134652"/>
      <w:r w:rsidRPr="00521FDC">
        <w:rPr>
          <w:rStyle w:val="apple-converted-space"/>
          <w:rFonts w:ascii="Times New Roman" w:hAnsi="Times New Roman"/>
        </w:rPr>
        <w:t>Глава 2</w:t>
      </w:r>
      <w:r w:rsidR="00AE10AE" w:rsidRPr="00521FDC">
        <w:rPr>
          <w:rStyle w:val="apple-converted-space"/>
          <w:rFonts w:ascii="Times New Roman" w:hAnsi="Times New Roman"/>
        </w:rPr>
        <w:t xml:space="preserve">. Взаимоотношения человека и Бога в </w:t>
      </w:r>
      <w:r w:rsidR="00004E84" w:rsidRPr="00521FDC">
        <w:rPr>
          <w:rStyle w:val="apple-converted-space"/>
          <w:rFonts w:ascii="Times New Roman" w:hAnsi="Times New Roman"/>
        </w:rPr>
        <w:t>романах</w:t>
      </w:r>
      <w:r w:rsidR="00E90D8A" w:rsidRPr="00521FDC">
        <w:rPr>
          <w:rStyle w:val="apple-converted-space"/>
          <w:rFonts w:ascii="Times New Roman" w:hAnsi="Times New Roman"/>
        </w:rPr>
        <w:t xml:space="preserve"> «Варавва» и «Сивилла»</w:t>
      </w:r>
      <w:bookmarkEnd w:id="32"/>
      <w:bookmarkEnd w:id="33"/>
    </w:p>
    <w:p w:rsidR="00574C58" w:rsidRDefault="00574C58">
      <w:pPr>
        <w:spacing w:after="0" w:line="360" w:lineRule="auto"/>
        <w:ind w:firstLine="709"/>
        <w:jc w:val="both"/>
        <w:rPr>
          <w:rStyle w:val="apple-converted-space"/>
          <w:rFonts w:ascii="Arial" w:eastAsia="Times New Roman" w:hAnsi="Arial"/>
          <w:b/>
          <w:bCs/>
          <w:sz w:val="32"/>
          <w:szCs w:val="32"/>
        </w:rPr>
      </w:pPr>
    </w:p>
    <w:p w:rsidR="00D53A4E" w:rsidRPr="00521FDC" w:rsidRDefault="00D53A4E" w:rsidP="00D53A4E">
      <w:pPr>
        <w:pStyle w:val="2"/>
        <w:rPr>
          <w:rFonts w:ascii="Times New Roman" w:hAnsi="Times New Roman" w:cs="Times New Roman"/>
          <w:i w:val="0"/>
        </w:rPr>
      </w:pPr>
      <w:bookmarkStart w:id="34" w:name="_Toc499134653"/>
      <w:r w:rsidRPr="00521FDC">
        <w:rPr>
          <w:rFonts w:ascii="Times New Roman" w:hAnsi="Times New Roman" w:cs="Times New Roman"/>
          <w:i w:val="0"/>
        </w:rPr>
        <w:t xml:space="preserve">2.1. Особенности </w:t>
      </w:r>
      <w:r w:rsidR="00004E84" w:rsidRPr="00521FDC">
        <w:rPr>
          <w:rFonts w:ascii="Times New Roman" w:hAnsi="Times New Roman" w:cs="Times New Roman"/>
          <w:i w:val="0"/>
        </w:rPr>
        <w:t>романов</w:t>
      </w:r>
      <w:r w:rsidRPr="00521FDC">
        <w:rPr>
          <w:rFonts w:ascii="Times New Roman" w:hAnsi="Times New Roman" w:cs="Times New Roman"/>
          <w:i w:val="0"/>
        </w:rPr>
        <w:t xml:space="preserve"> «Варавва» и Сивилла»</w:t>
      </w:r>
      <w:bookmarkEnd w:id="34"/>
    </w:p>
    <w:p w:rsidR="00D53A4E" w:rsidRPr="00D53A4E" w:rsidRDefault="00D53A4E" w:rsidP="00D53A4E"/>
    <w:p w:rsidR="00C23643" w:rsidRDefault="00C23643" w:rsidP="00C23643">
      <w:pPr>
        <w:spacing w:after="0" w:line="360" w:lineRule="auto"/>
        <w:ind w:firstLine="709"/>
        <w:jc w:val="both"/>
        <w:rPr>
          <w:rStyle w:val="apple-converted-space"/>
          <w:rFonts w:ascii="Times New Roman" w:hAnsi="Times New Roman"/>
          <w:sz w:val="28"/>
          <w:szCs w:val="28"/>
          <w:shd w:val="clear" w:color="auto" w:fill="FFFFFF"/>
        </w:rPr>
      </w:pPr>
      <w:r w:rsidRPr="00C96FE7">
        <w:rPr>
          <w:rStyle w:val="apple-converted-space"/>
          <w:rFonts w:ascii="Times New Roman" w:hAnsi="Times New Roman"/>
          <w:sz w:val="28"/>
          <w:szCs w:val="28"/>
          <w:shd w:val="clear" w:color="auto" w:fill="FFFFFF"/>
        </w:rPr>
        <w:t>Начиная от "Вараввы", "Сумеречной земли" и "Сивиллы", Лагерквист в своих произведениях все более углубляет личное восприятие</w:t>
      </w:r>
      <w:r>
        <w:rPr>
          <w:rStyle w:val="apple-converted-space"/>
          <w:rFonts w:ascii="Times New Roman" w:hAnsi="Times New Roman"/>
          <w:sz w:val="28"/>
          <w:szCs w:val="28"/>
          <w:shd w:val="clear" w:color="auto" w:fill="FFFFFF"/>
        </w:rPr>
        <w:t xml:space="preserve"> проблем веры и смысла жи</w:t>
      </w:r>
      <w:r w:rsidRPr="00C96FE7">
        <w:rPr>
          <w:rStyle w:val="apple-converted-space"/>
          <w:rFonts w:ascii="Times New Roman" w:hAnsi="Times New Roman"/>
          <w:sz w:val="28"/>
          <w:szCs w:val="28"/>
          <w:shd w:val="clear" w:color="auto" w:fill="FFFFFF"/>
        </w:rPr>
        <w:t>зни;  каждое новое пр</w:t>
      </w:r>
      <w:r>
        <w:rPr>
          <w:rStyle w:val="apple-converted-space"/>
          <w:rFonts w:ascii="Times New Roman" w:hAnsi="Times New Roman"/>
          <w:sz w:val="28"/>
          <w:szCs w:val="28"/>
          <w:shd w:val="clear" w:color="auto" w:fill="FFFFFF"/>
        </w:rPr>
        <w:t xml:space="preserve">оизведение  – попытка написать </w:t>
      </w:r>
      <w:r w:rsidRPr="00C96FE7">
        <w:rPr>
          <w:rStyle w:val="apple-converted-space"/>
          <w:rFonts w:ascii="Times New Roman" w:hAnsi="Times New Roman"/>
          <w:sz w:val="28"/>
          <w:szCs w:val="28"/>
          <w:shd w:val="clear" w:color="auto" w:fill="FFFFFF"/>
        </w:rPr>
        <w:t>автобиографический роман в а</w:t>
      </w:r>
      <w:r>
        <w:rPr>
          <w:rStyle w:val="apple-converted-space"/>
          <w:rFonts w:ascii="Times New Roman" w:hAnsi="Times New Roman"/>
          <w:sz w:val="28"/>
          <w:szCs w:val="28"/>
          <w:shd w:val="clear" w:color="auto" w:fill="FFFFFF"/>
        </w:rPr>
        <w:t>ллегорической форме</w:t>
      </w:r>
      <w:r w:rsidRPr="00C96FE7">
        <w:rPr>
          <w:rStyle w:val="apple-converted-space"/>
          <w:rFonts w:ascii="Times New Roman" w:hAnsi="Times New Roman"/>
          <w:sz w:val="28"/>
          <w:szCs w:val="28"/>
          <w:shd w:val="clear" w:color="auto" w:fill="FFFFFF"/>
        </w:rPr>
        <w:t>, который бы подвел итог всей его творческой жизни. Воплотить замысел в одной книге не удалось, поэтому все поздние произведения Лагерквиста – это части того са</w:t>
      </w:r>
      <w:r>
        <w:rPr>
          <w:rStyle w:val="apple-converted-space"/>
          <w:rFonts w:ascii="Times New Roman" w:hAnsi="Times New Roman"/>
          <w:sz w:val="28"/>
          <w:szCs w:val="28"/>
          <w:shd w:val="clear" w:color="auto" w:fill="FFFFFF"/>
        </w:rPr>
        <w:t xml:space="preserve">мого </w:t>
      </w:r>
      <w:r w:rsidRPr="00C96FE7">
        <w:rPr>
          <w:rStyle w:val="apple-converted-space"/>
          <w:rFonts w:ascii="Times New Roman" w:hAnsi="Times New Roman"/>
          <w:sz w:val="28"/>
          <w:szCs w:val="28"/>
          <w:shd w:val="clear" w:color="auto" w:fill="FFFFFF"/>
        </w:rPr>
        <w:t>автобиографическог</w:t>
      </w:r>
      <w:r>
        <w:rPr>
          <w:rStyle w:val="apple-converted-space"/>
          <w:rFonts w:ascii="Times New Roman" w:hAnsi="Times New Roman"/>
          <w:sz w:val="28"/>
          <w:szCs w:val="28"/>
          <w:shd w:val="clear" w:color="auto" w:fill="FFFFFF"/>
        </w:rPr>
        <w:t>о романа в аллегорической форме</w:t>
      </w:r>
      <w:r w:rsidRPr="00C96FE7">
        <w:rPr>
          <w:rStyle w:val="apple-converted-space"/>
          <w:rFonts w:ascii="Times New Roman" w:hAnsi="Times New Roman"/>
          <w:sz w:val="28"/>
          <w:szCs w:val="28"/>
          <w:shd w:val="clear" w:color="auto" w:fill="FFFFFF"/>
        </w:rPr>
        <w:t>. В них используются бродячие сюжеты, варьируются одни и те же мотивы, присутствуют одни и те же герои. Каждая новая книга становится ответом на предыдущую и одновременно ставит вопросы для следующей. Неудивительно, что все поздние произведения Лагерквиста по мере выхода пытались объединить в разные по объему циклы, дилогии, трилогии, тетралогии и пенталогии</w:t>
      </w:r>
      <w:r>
        <w:rPr>
          <w:rStyle w:val="apple-converted-space"/>
          <w:rFonts w:ascii="Times New Roman" w:hAnsi="Times New Roman"/>
          <w:sz w:val="28"/>
          <w:szCs w:val="28"/>
          <w:shd w:val="clear" w:color="auto" w:fill="FFFFFF"/>
        </w:rPr>
        <w:t xml:space="preserve"> как критики, так и сам Лагерквист, который «сначала хотел назвать триптихом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Варавву</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Сивиллу</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и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Смерть Агасфера</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а потом в «трилогию пилигримов» объединил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Смерть Агасфера</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Пилигрима в море</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 xml:space="preserve"> и </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Святую землю</w:t>
      </w:r>
      <w:r w:rsidRPr="00834E89">
        <w:rPr>
          <w:rStyle w:val="apple-converted-space"/>
          <w:rFonts w:ascii="Times New Roman" w:hAnsi="Times New Roman"/>
          <w:sz w:val="28"/>
          <w:szCs w:val="28"/>
          <w:shd w:val="clear" w:color="auto" w:fill="FFFFFF"/>
        </w:rPr>
        <w:t>”</w:t>
      </w:r>
      <w:r>
        <w:rPr>
          <w:rStyle w:val="apple-converted-space"/>
          <w:rFonts w:ascii="Times New Roman" w:hAnsi="Times New Roman"/>
          <w:sz w:val="28"/>
          <w:szCs w:val="28"/>
          <w:shd w:val="clear" w:color="auto" w:fill="FFFFFF"/>
        </w:rPr>
        <w:t>»</w:t>
      </w:r>
      <w:r>
        <w:rPr>
          <w:rStyle w:val="a5"/>
          <w:rFonts w:ascii="Times New Roman" w:hAnsi="Times New Roman"/>
          <w:sz w:val="28"/>
          <w:szCs w:val="28"/>
          <w:shd w:val="clear" w:color="auto" w:fill="FFFFFF"/>
        </w:rPr>
        <w:footnoteReference w:id="120"/>
      </w:r>
      <w:r w:rsidRPr="00C96FE7">
        <w:rPr>
          <w:rStyle w:val="apple-converted-space"/>
          <w:rFonts w:ascii="Times New Roman" w:hAnsi="Times New Roman"/>
          <w:sz w:val="28"/>
          <w:szCs w:val="28"/>
          <w:shd w:val="clear" w:color="auto" w:fill="FFFFFF"/>
        </w:rPr>
        <w:t xml:space="preserve">. </w:t>
      </w:r>
    </w:p>
    <w:p w:rsidR="00C23643" w:rsidRPr="00C23643" w:rsidRDefault="00C23643" w:rsidP="00C23643">
      <w:pPr>
        <w:spacing w:after="0" w:line="360" w:lineRule="auto"/>
        <w:ind w:firstLine="709"/>
        <w:jc w:val="both"/>
        <w:rPr>
          <w:rStyle w:val="apple-converted-space"/>
          <w:rFonts w:ascii="Times New Roman" w:hAnsi="Times New Roman"/>
          <w:sz w:val="28"/>
          <w:szCs w:val="28"/>
          <w:shd w:val="clear" w:color="auto" w:fill="FFFFFF"/>
        </w:rPr>
      </w:pPr>
      <w:r w:rsidRPr="00C23643">
        <w:rPr>
          <w:rStyle w:val="apple-converted-space"/>
          <w:rFonts w:ascii="Times New Roman" w:hAnsi="Times New Roman"/>
          <w:sz w:val="28"/>
          <w:szCs w:val="28"/>
          <w:shd w:val="clear" w:color="auto" w:fill="FFFFFF"/>
        </w:rPr>
        <w:t>В 1958 году Отто Оберхольцер, автор первой научной биографии Пера Лагерквиста, лично знавший писателя, назвал романы «Варавва» (1950) и «Сивилла» (1956) дилогией</w:t>
      </w:r>
      <w:r w:rsidRPr="00C23643">
        <w:rPr>
          <w:rStyle w:val="apple-converted-space"/>
          <w:rFonts w:ascii="Times New Roman" w:hAnsi="Times New Roman"/>
          <w:sz w:val="28"/>
          <w:szCs w:val="28"/>
          <w:shd w:val="clear" w:color="auto" w:fill="FFFFFF"/>
          <w:vertAlign w:val="superscript"/>
        </w:rPr>
        <w:footnoteReference w:id="121"/>
      </w:r>
      <w:r>
        <w:rPr>
          <w:rStyle w:val="apple-converted-space"/>
          <w:rFonts w:ascii="Times New Roman" w:hAnsi="Times New Roman"/>
          <w:sz w:val="28"/>
          <w:szCs w:val="28"/>
          <w:shd w:val="clear" w:color="auto" w:fill="FFFFFF"/>
        </w:rPr>
        <w:t xml:space="preserve">. </w:t>
      </w:r>
      <w:r w:rsidRPr="00C23643">
        <w:rPr>
          <w:rStyle w:val="apple-converted-space"/>
          <w:rFonts w:ascii="Times New Roman" w:hAnsi="Times New Roman"/>
          <w:sz w:val="28"/>
          <w:szCs w:val="28"/>
          <w:shd w:val="clear" w:color="auto" w:fill="FFFFFF"/>
        </w:rPr>
        <w:t>Дилогией называл романы «Варавва и Сивилла» и В. П. Неустроев</w:t>
      </w:r>
      <w:r w:rsidRPr="00C23643">
        <w:rPr>
          <w:rStyle w:val="apple-converted-space"/>
          <w:rFonts w:ascii="Times New Roman" w:hAnsi="Times New Roman"/>
          <w:sz w:val="28"/>
          <w:szCs w:val="28"/>
          <w:shd w:val="clear" w:color="auto" w:fill="FFFFFF"/>
          <w:vertAlign w:val="superscript"/>
        </w:rPr>
        <w:footnoteReference w:id="122"/>
      </w:r>
      <w:r>
        <w:rPr>
          <w:rStyle w:val="apple-converted-space"/>
          <w:rFonts w:ascii="Times New Roman" w:hAnsi="Times New Roman"/>
          <w:sz w:val="28"/>
          <w:szCs w:val="28"/>
          <w:shd w:val="clear" w:color="auto" w:fill="FFFFFF"/>
        </w:rPr>
        <w:t>.</w:t>
      </w:r>
    </w:p>
    <w:p w:rsidR="00C23643" w:rsidRDefault="00C23643" w:rsidP="00990CE5">
      <w:pPr>
        <w:spacing w:after="0" w:line="360" w:lineRule="auto"/>
        <w:ind w:firstLine="709"/>
        <w:jc w:val="both"/>
        <w:rPr>
          <w:rStyle w:val="apple-converted-space"/>
          <w:rFonts w:ascii="Times New Roman" w:hAnsi="Times New Roman"/>
          <w:color w:val="000000"/>
          <w:sz w:val="28"/>
          <w:szCs w:val="28"/>
          <w:shd w:val="clear" w:color="auto" w:fill="FFFFFF"/>
        </w:rPr>
      </w:pPr>
    </w:p>
    <w:p w:rsidR="007E79DC" w:rsidRDefault="00E90D8A" w:rsidP="00990CE5">
      <w:pPr>
        <w:spacing w:after="0" w:line="360" w:lineRule="auto"/>
        <w:ind w:firstLine="709"/>
        <w:jc w:val="both"/>
        <w:rPr>
          <w:rStyle w:val="apple-converted-space"/>
          <w:rFonts w:ascii="Times New Roman" w:hAnsi="Times New Roman"/>
          <w:color w:val="000000"/>
          <w:sz w:val="28"/>
          <w:szCs w:val="28"/>
          <w:highlight w:val="white"/>
        </w:rPr>
      </w:pPr>
      <w:r>
        <w:rPr>
          <w:rStyle w:val="apple-converted-space"/>
          <w:rFonts w:ascii="Times New Roman" w:hAnsi="Times New Roman"/>
          <w:color w:val="000000"/>
          <w:sz w:val="28"/>
          <w:szCs w:val="28"/>
          <w:shd w:val="clear" w:color="auto" w:fill="FFFFFF"/>
        </w:rPr>
        <w:t xml:space="preserve">Анализ </w:t>
      </w:r>
      <w:r w:rsidR="007502F8">
        <w:rPr>
          <w:rStyle w:val="apple-converted-space"/>
          <w:rFonts w:ascii="Times New Roman" w:hAnsi="Times New Roman"/>
          <w:color w:val="000000"/>
          <w:sz w:val="28"/>
          <w:szCs w:val="28"/>
          <w:shd w:val="clear" w:color="auto" w:fill="FFFFFF"/>
        </w:rPr>
        <w:t xml:space="preserve">романов </w:t>
      </w:r>
      <w:r>
        <w:rPr>
          <w:rStyle w:val="apple-converted-space"/>
          <w:rFonts w:ascii="Times New Roman" w:hAnsi="Times New Roman"/>
          <w:color w:val="000000"/>
          <w:sz w:val="28"/>
          <w:szCs w:val="28"/>
          <w:shd w:val="clear" w:color="auto" w:fill="FFFFFF"/>
        </w:rPr>
        <w:t xml:space="preserve">«Варавва» и «Сивилла» </w:t>
      </w:r>
      <w:r w:rsidR="007502F8">
        <w:rPr>
          <w:rStyle w:val="apple-converted-space"/>
          <w:rFonts w:ascii="Times New Roman" w:hAnsi="Times New Roman"/>
          <w:color w:val="000000"/>
          <w:sz w:val="28"/>
          <w:szCs w:val="28"/>
          <w:shd w:val="clear" w:color="auto" w:fill="FFFFFF"/>
        </w:rPr>
        <w:t>проводится</w:t>
      </w:r>
      <w:r>
        <w:rPr>
          <w:rStyle w:val="apple-converted-space"/>
          <w:rFonts w:ascii="Times New Roman" w:hAnsi="Times New Roman"/>
          <w:color w:val="000000"/>
          <w:sz w:val="28"/>
          <w:szCs w:val="28"/>
          <w:shd w:val="clear" w:color="auto" w:fill="FFFFFF"/>
        </w:rPr>
        <w:t xml:space="preserve"> в </w:t>
      </w:r>
      <w:r w:rsidR="007502F8">
        <w:rPr>
          <w:rStyle w:val="apple-converted-space"/>
          <w:rFonts w:ascii="Times New Roman" w:hAnsi="Times New Roman"/>
          <w:color w:val="000000"/>
          <w:sz w:val="28"/>
          <w:szCs w:val="28"/>
          <w:shd w:val="clear" w:color="auto" w:fill="FFFFFF"/>
        </w:rPr>
        <w:t>одной главе, т. к. эти</w:t>
      </w:r>
      <w:r>
        <w:rPr>
          <w:rStyle w:val="apple-converted-space"/>
          <w:rFonts w:ascii="Times New Roman" w:hAnsi="Times New Roman"/>
          <w:color w:val="000000"/>
          <w:sz w:val="28"/>
          <w:szCs w:val="28"/>
          <w:shd w:val="clear" w:color="auto" w:fill="FFFFFF"/>
        </w:rPr>
        <w:t xml:space="preserve"> роман</w:t>
      </w:r>
      <w:r w:rsidR="007502F8">
        <w:rPr>
          <w:rStyle w:val="apple-converted-space"/>
          <w:rFonts w:ascii="Times New Roman" w:hAnsi="Times New Roman"/>
          <w:color w:val="000000"/>
          <w:sz w:val="28"/>
          <w:szCs w:val="28"/>
          <w:shd w:val="clear" w:color="auto" w:fill="FFFFFF"/>
        </w:rPr>
        <w:t>ы объединяет схожая проблематика: в них</w:t>
      </w:r>
      <w:r>
        <w:rPr>
          <w:rStyle w:val="apple-converted-space"/>
          <w:rFonts w:ascii="Times New Roman" w:hAnsi="Times New Roman"/>
          <w:color w:val="000000"/>
          <w:sz w:val="28"/>
          <w:szCs w:val="28"/>
          <w:shd w:val="clear" w:color="auto" w:fill="FFFFFF"/>
        </w:rPr>
        <w:t xml:space="preserve"> рассматривается в первую очередь человек и его </w:t>
      </w:r>
      <w:r w:rsidR="00990CE5">
        <w:rPr>
          <w:rStyle w:val="apple-converted-space"/>
          <w:rFonts w:ascii="Times New Roman" w:hAnsi="Times New Roman"/>
          <w:color w:val="000000"/>
          <w:sz w:val="28"/>
          <w:szCs w:val="28"/>
          <w:shd w:val="clear" w:color="auto" w:fill="FFFFFF"/>
        </w:rPr>
        <w:t>взаимо</w:t>
      </w:r>
      <w:r>
        <w:rPr>
          <w:rStyle w:val="apple-converted-space"/>
          <w:rFonts w:ascii="Times New Roman" w:hAnsi="Times New Roman"/>
          <w:color w:val="000000"/>
          <w:sz w:val="28"/>
          <w:szCs w:val="28"/>
          <w:shd w:val="clear" w:color="auto" w:fill="FFFFFF"/>
        </w:rPr>
        <w:t xml:space="preserve">отношения </w:t>
      </w:r>
      <w:r w:rsidR="00990CE5">
        <w:rPr>
          <w:rStyle w:val="apple-converted-space"/>
          <w:rFonts w:ascii="Times New Roman" w:hAnsi="Times New Roman"/>
          <w:color w:val="000000"/>
          <w:sz w:val="28"/>
          <w:szCs w:val="28"/>
          <w:shd w:val="clear" w:color="auto" w:fill="FFFFFF"/>
        </w:rPr>
        <w:t>с Богом, а также с миром и</w:t>
      </w:r>
      <w:r>
        <w:rPr>
          <w:rStyle w:val="apple-converted-space"/>
          <w:rFonts w:ascii="Times New Roman" w:hAnsi="Times New Roman"/>
          <w:color w:val="000000"/>
          <w:sz w:val="28"/>
          <w:szCs w:val="28"/>
          <w:shd w:val="clear" w:color="auto" w:fill="FFFFFF"/>
        </w:rPr>
        <w:t xml:space="preserve"> другими людьми</w:t>
      </w:r>
      <w:r w:rsidR="00990CE5">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w:t>
      </w:r>
      <w:r w:rsidR="00990CE5">
        <w:rPr>
          <w:rStyle w:val="apple-converted-space"/>
          <w:rFonts w:ascii="Times New Roman" w:hAnsi="Times New Roman"/>
          <w:color w:val="000000"/>
          <w:sz w:val="28"/>
          <w:szCs w:val="28"/>
          <w:shd w:val="clear" w:color="auto" w:fill="FFFFFF"/>
        </w:rPr>
        <w:t>вопросы судьбы человека и возможности</w:t>
      </w:r>
      <w:r>
        <w:rPr>
          <w:rStyle w:val="apple-converted-space"/>
          <w:rFonts w:ascii="Times New Roman" w:hAnsi="Times New Roman"/>
          <w:color w:val="000000"/>
          <w:sz w:val="28"/>
          <w:szCs w:val="28"/>
          <w:shd w:val="clear" w:color="auto" w:fill="FFFFFF"/>
        </w:rPr>
        <w:t xml:space="preserve"> выбора</w:t>
      </w:r>
      <w:r w:rsidR="00990CE5">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человек как существо не только сотворенное, но и творящее. Схожесть проблематики романов «Варавва» и «Сивилла» обусловлена небольшой (в масштабе очень продолжительной творческой жизни Лагерквиста) разницей во времени их написания: 1950 и 1956 годы соответственно. В этот период форма легендарно-исторического повествования преобразуется в прозе Лагерквиста в жанр романа-мифа</w:t>
      </w:r>
      <w:r>
        <w:rPr>
          <w:rStyle w:val="afb"/>
          <w:rFonts w:ascii="Times New Roman" w:hAnsi="Times New Roman"/>
          <w:color w:val="000000"/>
          <w:sz w:val="28"/>
          <w:szCs w:val="28"/>
          <w:shd w:val="clear" w:color="auto" w:fill="FFFFFF"/>
        </w:rPr>
        <w:footnoteReference w:id="123"/>
      </w:r>
      <w:r>
        <w:rPr>
          <w:rStyle w:val="apple-converted-space"/>
          <w:rFonts w:ascii="Times New Roman" w:hAnsi="Times New Roman"/>
          <w:color w:val="000000"/>
          <w:sz w:val="28"/>
          <w:szCs w:val="28"/>
          <w:shd w:val="clear" w:color="auto" w:fill="FFFFFF"/>
        </w:rPr>
        <w:t>. Именно с пятидесятых годов начинается, на наш взгляд, настоящая писательская зрелость Лагерквиста: он создает уже не подражательные произведения, как в юности, следуя моде на национальный романтизм, или как в свой ранний, т. н. «экспрессионистский», период, не произведения «на злобу дня» (30-ые и 40-ые годы), такие как антифашист</w:t>
      </w:r>
      <w:r w:rsidR="00663846">
        <w:rPr>
          <w:rStyle w:val="apple-converted-space"/>
          <w:rFonts w:ascii="Times New Roman" w:hAnsi="Times New Roman"/>
          <w:color w:val="000000"/>
          <w:sz w:val="28"/>
          <w:szCs w:val="28"/>
          <w:shd w:val="clear" w:color="auto" w:fill="FFFFFF"/>
        </w:rPr>
        <w:t>ские романы «Карлик» и «Палач» –</w:t>
      </w:r>
      <w:r>
        <w:rPr>
          <w:rStyle w:val="apple-converted-space"/>
          <w:rFonts w:ascii="Times New Roman" w:hAnsi="Times New Roman"/>
          <w:color w:val="000000"/>
          <w:sz w:val="28"/>
          <w:szCs w:val="28"/>
          <w:shd w:val="clear" w:color="auto" w:fill="FFFFFF"/>
        </w:rPr>
        <w:t xml:space="preserve"> произведения, в которых уже проявился талант Лагерквиста, но еще только угадывается самая важная его черта как писателя: способность говорить языком художественного произведения о наиболее общих, вневременных, философских, проблемах (т. е., например, не только раскрывать современникам глаза на зло как сущность фашизма, но и показывать в человеческой природе зло как таковое, не связанное с политикой и историческим временем). Еще в «антифашистский» период Лагерквист пытается найти то, что может противос</w:t>
      </w:r>
      <w:r w:rsidR="000D1C41">
        <w:rPr>
          <w:rStyle w:val="apple-converted-space"/>
          <w:rFonts w:ascii="Times New Roman" w:hAnsi="Times New Roman"/>
          <w:color w:val="000000"/>
          <w:sz w:val="28"/>
          <w:szCs w:val="28"/>
          <w:shd w:val="clear" w:color="auto" w:fill="FFFFFF"/>
        </w:rPr>
        <w:t xml:space="preserve">тоять этому вневременному злу, </w:t>
      </w:r>
      <w:r>
        <w:rPr>
          <w:rStyle w:val="apple-converted-space"/>
          <w:rFonts w:ascii="Times New Roman" w:hAnsi="Times New Roman"/>
          <w:color w:val="000000"/>
          <w:sz w:val="28"/>
          <w:szCs w:val="28"/>
          <w:shd w:val="clear" w:color="auto" w:fill="FFFFFF"/>
        </w:rPr>
        <w:t xml:space="preserve">– и находит это в общеевропейских ценностях, существующих со времен Античности (см. сборник эссе «Сжатый кулак» 1934 г., о котором еще пойдет речь), а также в христианской вере, </w:t>
      </w:r>
      <w:r w:rsidR="00663846">
        <w:rPr>
          <w:rStyle w:val="apple-converted-space"/>
          <w:rFonts w:ascii="Times New Roman" w:hAnsi="Times New Roman"/>
          <w:color w:val="000000"/>
          <w:sz w:val="28"/>
          <w:szCs w:val="28"/>
          <w:shd w:val="clear" w:color="auto" w:fill="FFFFFF"/>
        </w:rPr>
        <w:t xml:space="preserve">в </w:t>
      </w:r>
      <w:r>
        <w:rPr>
          <w:rStyle w:val="apple-converted-space"/>
          <w:rFonts w:ascii="Times New Roman" w:hAnsi="Times New Roman"/>
          <w:color w:val="000000"/>
          <w:sz w:val="28"/>
          <w:szCs w:val="28"/>
          <w:shd w:val="clear" w:color="auto" w:fill="FFFFFF"/>
        </w:rPr>
        <w:t>которой писатель был воспитан с детства</w:t>
      </w:r>
      <w:r w:rsidR="000B6B37">
        <w:rPr>
          <w:rStyle w:val="apple-converted-space"/>
          <w:rFonts w:ascii="Times New Roman" w:hAnsi="Times New Roman"/>
          <w:color w:val="000000"/>
          <w:sz w:val="28"/>
          <w:szCs w:val="28"/>
          <w:shd w:val="clear" w:color="auto" w:fill="FFFFFF"/>
        </w:rPr>
        <w:t xml:space="preserve"> (пусть потом его мировоззрение и изменилось)</w:t>
      </w:r>
      <w:r>
        <w:rPr>
          <w:rStyle w:val="apple-converted-space"/>
          <w:rFonts w:ascii="Times New Roman" w:hAnsi="Times New Roman"/>
          <w:color w:val="000000"/>
          <w:sz w:val="28"/>
          <w:szCs w:val="28"/>
          <w:shd w:val="clear" w:color="auto" w:fill="FFFFFF"/>
        </w:rPr>
        <w:t>. Античные и христианские мотивы ложатся в основу рассматриваемой дилогии.</w:t>
      </w:r>
    </w:p>
    <w:p w:rsidR="00C23643" w:rsidRDefault="00E90D8A" w:rsidP="00C23643">
      <w:pPr>
        <w:spacing w:after="0" w:line="360" w:lineRule="auto"/>
        <w:ind w:firstLine="709"/>
        <w:jc w:val="both"/>
        <w:rPr>
          <w:rStyle w:val="apple-converted-space"/>
          <w:rFonts w:ascii="Times New Roman" w:hAnsi="Times New Roman"/>
          <w:sz w:val="28"/>
          <w:szCs w:val="28"/>
        </w:rPr>
      </w:pPr>
      <w:r w:rsidRPr="00C96FE7">
        <w:rPr>
          <w:rStyle w:val="apple-converted-space"/>
          <w:rFonts w:ascii="Times New Roman" w:hAnsi="Times New Roman"/>
          <w:sz w:val="28"/>
          <w:szCs w:val="28"/>
          <w:shd w:val="clear" w:color="auto" w:fill="FFFFFF"/>
        </w:rPr>
        <w:t xml:space="preserve">После окончания войны Лагерквист обращается к условно-аллегорической или символической прозе, одновременно дистанцируясь от пролетарской среды, политического радикализма. Знаком </w:t>
      </w:r>
      <w:r w:rsidR="00DE6D2B">
        <w:rPr>
          <w:rStyle w:val="apple-converted-space"/>
          <w:rFonts w:ascii="Times New Roman" w:hAnsi="Times New Roman"/>
          <w:sz w:val="28"/>
          <w:szCs w:val="28"/>
          <w:shd w:val="clear" w:color="auto" w:fill="FFFFFF"/>
        </w:rPr>
        <w:t>отдаления Лагерквиста от творчества «на злобу дня»</w:t>
      </w:r>
      <w:r w:rsidRPr="00C96FE7">
        <w:rPr>
          <w:rStyle w:val="apple-converted-space"/>
          <w:rFonts w:ascii="Times New Roman" w:hAnsi="Times New Roman"/>
          <w:sz w:val="28"/>
          <w:szCs w:val="28"/>
          <w:shd w:val="clear" w:color="auto" w:fill="FFFFFF"/>
        </w:rPr>
        <w:t xml:space="preserve"> становится сближение </w:t>
      </w:r>
      <w:r w:rsidR="00DE6D2B">
        <w:rPr>
          <w:rStyle w:val="apple-converted-space"/>
          <w:rFonts w:ascii="Times New Roman" w:hAnsi="Times New Roman"/>
          <w:sz w:val="28"/>
          <w:szCs w:val="28"/>
          <w:shd w:val="clear" w:color="auto" w:fill="FFFFFF"/>
        </w:rPr>
        <w:t xml:space="preserve">писателя </w:t>
      </w:r>
      <w:r w:rsidRPr="00C96FE7">
        <w:rPr>
          <w:rStyle w:val="apple-converted-space"/>
          <w:rFonts w:ascii="Times New Roman" w:hAnsi="Times New Roman"/>
          <w:sz w:val="28"/>
          <w:szCs w:val="28"/>
          <w:shd w:val="clear" w:color="auto" w:fill="FFFFFF"/>
        </w:rPr>
        <w:t xml:space="preserve">с академическими кругами, а затем получение Нобелевской премии в 1951 г. </w:t>
      </w:r>
      <w:r w:rsidR="00C96FE7" w:rsidRPr="00C96FE7">
        <w:rPr>
          <w:rStyle w:val="apple-converted-space"/>
          <w:rFonts w:ascii="Times New Roman" w:hAnsi="Times New Roman"/>
          <w:sz w:val="28"/>
          <w:szCs w:val="28"/>
          <w:shd w:val="clear" w:color="auto" w:fill="FFFFFF"/>
        </w:rPr>
        <w:t>Происходит р</w:t>
      </w:r>
      <w:r w:rsidR="00303AF0">
        <w:rPr>
          <w:rStyle w:val="apple-converted-space"/>
          <w:rFonts w:ascii="Times New Roman" w:hAnsi="Times New Roman"/>
          <w:sz w:val="28"/>
          <w:szCs w:val="28"/>
          <w:shd w:val="clear" w:color="auto" w:fill="FFFFFF"/>
        </w:rPr>
        <w:t>езкий поворот к жанровой форме романа-мифа.</w:t>
      </w:r>
    </w:p>
    <w:p w:rsidR="00C96FE7" w:rsidRPr="00C96FE7" w:rsidRDefault="00E90D8A" w:rsidP="00C96FE7">
      <w:pPr>
        <w:spacing w:after="0" w:line="360" w:lineRule="auto"/>
        <w:ind w:firstLine="709"/>
        <w:jc w:val="both"/>
        <w:rPr>
          <w:rStyle w:val="apple-converted-space"/>
          <w:rFonts w:ascii="Times New Roman" w:hAnsi="Times New Roman"/>
          <w:sz w:val="28"/>
          <w:szCs w:val="28"/>
        </w:rPr>
      </w:pPr>
      <w:r w:rsidRPr="00C96FE7">
        <w:rPr>
          <w:rStyle w:val="apple-converted-space"/>
          <w:rFonts w:ascii="Times New Roman" w:hAnsi="Times New Roman"/>
          <w:sz w:val="28"/>
          <w:szCs w:val="28"/>
          <w:shd w:val="clear" w:color="auto" w:fill="FFFFFF"/>
        </w:rPr>
        <w:t xml:space="preserve">По В. Клаэсу, </w:t>
      </w:r>
      <w:r w:rsidR="00CA7414">
        <w:rPr>
          <w:rStyle w:val="apple-converted-space"/>
          <w:rFonts w:ascii="Times New Roman" w:hAnsi="Times New Roman"/>
          <w:sz w:val="28"/>
          <w:szCs w:val="28"/>
          <w:shd w:val="clear" w:color="auto" w:fill="FFFFFF"/>
        </w:rPr>
        <w:t>1950-1</w:t>
      </w:r>
      <w:r w:rsidR="00CA7414" w:rsidRPr="00C96FE7">
        <w:rPr>
          <w:rStyle w:val="apple-converted-space"/>
          <w:rFonts w:ascii="Times New Roman" w:hAnsi="Times New Roman"/>
          <w:sz w:val="28"/>
          <w:szCs w:val="28"/>
          <w:shd w:val="clear" w:color="auto" w:fill="FFFFFF"/>
        </w:rPr>
        <w:t>967</w:t>
      </w:r>
      <w:r w:rsidR="00CA7414">
        <w:rPr>
          <w:rStyle w:val="apple-converted-space"/>
          <w:rFonts w:ascii="Times New Roman" w:hAnsi="Times New Roman"/>
          <w:sz w:val="28"/>
          <w:szCs w:val="28"/>
          <w:shd w:val="clear" w:color="auto" w:fill="FFFFFF"/>
        </w:rPr>
        <w:t xml:space="preserve"> гг. – этап "религиозного атеизма"</w:t>
      </w:r>
      <w:r w:rsidRPr="00C96FE7">
        <w:rPr>
          <w:rStyle w:val="apple-converted-space"/>
          <w:rFonts w:ascii="Times New Roman" w:hAnsi="Times New Roman"/>
          <w:sz w:val="28"/>
          <w:szCs w:val="28"/>
          <w:shd w:val="clear" w:color="auto" w:fill="FFFFFF"/>
        </w:rPr>
        <w:t>: Лагерквист внов</w:t>
      </w:r>
      <w:r w:rsidR="00C96FE7" w:rsidRPr="00C96FE7">
        <w:rPr>
          <w:rStyle w:val="apple-converted-space"/>
          <w:rFonts w:ascii="Times New Roman" w:hAnsi="Times New Roman"/>
          <w:sz w:val="28"/>
          <w:szCs w:val="28"/>
          <w:shd w:val="clear" w:color="auto" w:fill="FFFFFF"/>
        </w:rPr>
        <w:t>ь отправляется на поиски Бога, х</w:t>
      </w:r>
      <w:r w:rsidRPr="00C96FE7">
        <w:rPr>
          <w:rStyle w:val="apple-converted-space"/>
          <w:rFonts w:ascii="Times New Roman" w:hAnsi="Times New Roman"/>
          <w:sz w:val="28"/>
          <w:szCs w:val="28"/>
          <w:shd w:val="clear" w:color="auto" w:fill="FFFFFF"/>
        </w:rPr>
        <w:t>отя по-п</w:t>
      </w:r>
      <w:r w:rsidR="00663846">
        <w:rPr>
          <w:rStyle w:val="apple-converted-space"/>
          <w:rFonts w:ascii="Times New Roman" w:hAnsi="Times New Roman"/>
          <w:sz w:val="28"/>
          <w:szCs w:val="28"/>
          <w:shd w:val="clear" w:color="auto" w:fill="FFFFFF"/>
        </w:rPr>
        <w:t>режнему считает себя агностиком;</w:t>
      </w:r>
      <w:r w:rsidRPr="00C96FE7">
        <w:rPr>
          <w:rStyle w:val="apple-converted-space"/>
          <w:rFonts w:ascii="Times New Roman" w:hAnsi="Times New Roman"/>
          <w:sz w:val="28"/>
          <w:szCs w:val="28"/>
          <w:shd w:val="clear" w:color="auto" w:fill="FFFFFF"/>
        </w:rPr>
        <w:t xml:space="preserve"> ег</w:t>
      </w:r>
      <w:r w:rsidR="00663846">
        <w:rPr>
          <w:rStyle w:val="apple-converted-space"/>
          <w:rFonts w:ascii="Times New Roman" w:hAnsi="Times New Roman"/>
          <w:sz w:val="28"/>
          <w:szCs w:val="28"/>
          <w:shd w:val="clear" w:color="auto" w:fill="FFFFFF"/>
        </w:rPr>
        <w:t>о тревожа</w:t>
      </w:r>
      <w:r w:rsidR="00C96FE7" w:rsidRPr="00C96FE7">
        <w:rPr>
          <w:rStyle w:val="apple-converted-space"/>
          <w:rFonts w:ascii="Times New Roman" w:hAnsi="Times New Roman"/>
          <w:sz w:val="28"/>
          <w:szCs w:val="28"/>
          <w:shd w:val="clear" w:color="auto" w:fill="FFFFFF"/>
        </w:rPr>
        <w:t xml:space="preserve">т </w:t>
      </w:r>
      <w:r w:rsidR="00CA7414">
        <w:rPr>
          <w:rStyle w:val="apple-converted-space"/>
          <w:rFonts w:ascii="Times New Roman" w:hAnsi="Times New Roman"/>
          <w:sz w:val="28"/>
          <w:szCs w:val="28"/>
          <w:shd w:val="clear" w:color="auto" w:fill="FFFFFF"/>
        </w:rPr>
        <w:t>сомнения в вере в человеческий дух</w:t>
      </w:r>
      <w:r w:rsidR="00663846" w:rsidRPr="00663846">
        <w:rPr>
          <w:rStyle w:val="apple-converted-space"/>
          <w:rFonts w:ascii="Times New Roman" w:hAnsi="Times New Roman"/>
          <w:sz w:val="28"/>
          <w:szCs w:val="28"/>
          <w:shd w:val="clear" w:color="auto" w:fill="FFFFFF"/>
        </w:rPr>
        <w:t xml:space="preserve"> </w:t>
      </w:r>
      <w:r w:rsidR="00663846">
        <w:rPr>
          <w:rStyle w:val="apple-converted-space"/>
          <w:rFonts w:ascii="Times New Roman" w:hAnsi="Times New Roman"/>
          <w:sz w:val="28"/>
          <w:szCs w:val="28"/>
          <w:shd w:val="clear" w:color="auto" w:fill="FFFFFF"/>
        </w:rPr>
        <w:t xml:space="preserve">и </w:t>
      </w:r>
      <w:r w:rsidR="00663846" w:rsidRPr="00C96FE7">
        <w:rPr>
          <w:rStyle w:val="apple-converted-space"/>
          <w:rFonts w:ascii="Times New Roman" w:hAnsi="Times New Roman"/>
          <w:sz w:val="28"/>
          <w:szCs w:val="28"/>
          <w:shd w:val="clear" w:color="auto" w:fill="FFFFFF"/>
        </w:rPr>
        <w:t>религиозное смятение</w:t>
      </w:r>
      <w:r w:rsidR="00C96FE7" w:rsidRPr="00C96FE7">
        <w:rPr>
          <w:rStyle w:val="apple-converted-space"/>
          <w:rFonts w:ascii="Times New Roman" w:hAnsi="Times New Roman"/>
          <w:sz w:val="28"/>
          <w:szCs w:val="28"/>
          <w:shd w:val="clear" w:color="auto" w:fill="FFFFFF"/>
        </w:rPr>
        <w:t>.</w:t>
      </w:r>
    </w:p>
    <w:p w:rsidR="007E79DC" w:rsidRPr="00C96FE7" w:rsidRDefault="00E90D8A" w:rsidP="00C96FE7">
      <w:pPr>
        <w:spacing w:after="0" w:line="360" w:lineRule="auto"/>
        <w:ind w:firstLine="709"/>
        <w:jc w:val="both"/>
        <w:rPr>
          <w:rStyle w:val="apple-converted-space"/>
          <w:rFonts w:ascii="Times New Roman" w:hAnsi="Times New Roman"/>
          <w:sz w:val="28"/>
          <w:szCs w:val="28"/>
          <w:highlight w:val="white"/>
        </w:rPr>
      </w:pPr>
      <w:r w:rsidRPr="00C96FE7">
        <w:rPr>
          <w:rStyle w:val="apple-converted-space"/>
          <w:rFonts w:ascii="Times New Roman" w:hAnsi="Times New Roman"/>
          <w:sz w:val="28"/>
          <w:szCs w:val="28"/>
          <w:shd w:val="clear" w:color="auto" w:fill="FFFFFF"/>
        </w:rPr>
        <w:t>Все поздние произведе</w:t>
      </w:r>
      <w:r w:rsidR="000465CD" w:rsidRPr="00C96FE7">
        <w:rPr>
          <w:rStyle w:val="apple-converted-space"/>
          <w:rFonts w:ascii="Times New Roman" w:hAnsi="Times New Roman"/>
          <w:sz w:val="28"/>
          <w:szCs w:val="28"/>
          <w:shd w:val="clear" w:color="auto" w:fill="FFFFFF"/>
        </w:rPr>
        <w:t>ния Лагерквирста, начиная с "Ва</w:t>
      </w:r>
      <w:r w:rsidRPr="00C96FE7">
        <w:rPr>
          <w:rStyle w:val="apple-converted-space"/>
          <w:rFonts w:ascii="Times New Roman" w:hAnsi="Times New Roman"/>
          <w:sz w:val="28"/>
          <w:szCs w:val="28"/>
          <w:shd w:val="clear" w:color="auto" w:fill="FFFFFF"/>
        </w:rPr>
        <w:t>рав</w:t>
      </w:r>
      <w:r w:rsidR="000465CD" w:rsidRPr="00C96FE7">
        <w:rPr>
          <w:rStyle w:val="apple-converted-space"/>
          <w:rFonts w:ascii="Times New Roman" w:hAnsi="Times New Roman"/>
          <w:sz w:val="28"/>
          <w:szCs w:val="28"/>
          <w:shd w:val="clear" w:color="auto" w:fill="FFFFFF"/>
        </w:rPr>
        <w:t>в</w:t>
      </w:r>
      <w:r w:rsidRPr="00C96FE7">
        <w:rPr>
          <w:rStyle w:val="apple-converted-space"/>
          <w:rFonts w:ascii="Times New Roman" w:hAnsi="Times New Roman"/>
          <w:sz w:val="28"/>
          <w:szCs w:val="28"/>
          <w:shd w:val="clear" w:color="auto" w:fill="FFFFFF"/>
        </w:rPr>
        <w:t xml:space="preserve">ы" составляют единый философско-мифологический цикл: это </w:t>
      </w:r>
      <w:r w:rsidR="002D4ECB">
        <w:rPr>
          <w:rStyle w:val="apple-converted-space"/>
          <w:rFonts w:ascii="Times New Roman" w:hAnsi="Times New Roman"/>
          <w:sz w:val="28"/>
          <w:szCs w:val="28"/>
          <w:shd w:val="clear" w:color="auto" w:fill="FFFFFF"/>
        </w:rPr>
        <w:t>т. н</w:t>
      </w:r>
      <w:r w:rsidR="00DA0583">
        <w:rPr>
          <w:rStyle w:val="apple-converted-space"/>
          <w:rFonts w:ascii="Times New Roman" w:hAnsi="Times New Roman"/>
          <w:sz w:val="28"/>
          <w:szCs w:val="28"/>
          <w:shd w:val="clear" w:color="auto" w:fill="FFFFFF"/>
        </w:rPr>
        <w:t>. «Пенталогия Распятия», состоя</w:t>
      </w:r>
      <w:r w:rsidR="002D4ECB">
        <w:rPr>
          <w:rStyle w:val="apple-converted-space"/>
          <w:rFonts w:ascii="Times New Roman" w:hAnsi="Times New Roman"/>
          <w:sz w:val="28"/>
          <w:szCs w:val="28"/>
          <w:shd w:val="clear" w:color="auto" w:fill="FFFFFF"/>
        </w:rPr>
        <w:t xml:space="preserve">щая из романов </w:t>
      </w:r>
      <w:r w:rsidR="000465CD" w:rsidRPr="00C96FE7">
        <w:rPr>
          <w:rStyle w:val="apple-converted-space"/>
          <w:rFonts w:ascii="Times New Roman" w:hAnsi="Times New Roman"/>
          <w:sz w:val="28"/>
          <w:szCs w:val="28"/>
          <w:shd w:val="clear" w:color="auto" w:fill="FFFFFF"/>
        </w:rPr>
        <w:t>"Ва</w:t>
      </w:r>
      <w:r w:rsidRPr="00C96FE7">
        <w:rPr>
          <w:rStyle w:val="apple-converted-space"/>
          <w:rFonts w:ascii="Times New Roman" w:hAnsi="Times New Roman"/>
          <w:sz w:val="28"/>
          <w:szCs w:val="28"/>
          <w:shd w:val="clear" w:color="auto" w:fill="FFFFFF"/>
        </w:rPr>
        <w:t>рав</w:t>
      </w:r>
      <w:r w:rsidR="000465CD" w:rsidRPr="00C96FE7">
        <w:rPr>
          <w:rStyle w:val="apple-converted-space"/>
          <w:rFonts w:ascii="Times New Roman" w:hAnsi="Times New Roman"/>
          <w:sz w:val="28"/>
          <w:szCs w:val="28"/>
          <w:shd w:val="clear" w:color="auto" w:fill="FFFFFF"/>
        </w:rPr>
        <w:t>в</w:t>
      </w:r>
      <w:r w:rsidRPr="00C96FE7">
        <w:rPr>
          <w:rStyle w:val="apple-converted-space"/>
          <w:rFonts w:ascii="Times New Roman" w:hAnsi="Times New Roman"/>
          <w:sz w:val="28"/>
          <w:szCs w:val="28"/>
          <w:shd w:val="clear" w:color="auto" w:fill="FFFFFF"/>
        </w:rPr>
        <w:t xml:space="preserve">а", "Сивилла", "Смерть Агасфера", "Пилигрим в </w:t>
      </w:r>
      <w:r w:rsidR="002D4ECB">
        <w:rPr>
          <w:rStyle w:val="apple-converted-space"/>
          <w:rFonts w:ascii="Times New Roman" w:hAnsi="Times New Roman"/>
          <w:sz w:val="28"/>
          <w:szCs w:val="28"/>
          <w:shd w:val="clear" w:color="auto" w:fill="FFFFFF"/>
        </w:rPr>
        <w:t>море" и "Святая земля"</w:t>
      </w:r>
      <w:r w:rsidR="00A1414D">
        <w:rPr>
          <w:rStyle w:val="apple-converted-space"/>
          <w:rFonts w:ascii="Times New Roman" w:hAnsi="Times New Roman"/>
          <w:sz w:val="28"/>
          <w:szCs w:val="28"/>
          <w:shd w:val="clear" w:color="auto" w:fill="FFFFFF"/>
        </w:rPr>
        <w:t>, примыкающая к ним повесть "Мариамна"</w:t>
      </w:r>
      <w:r w:rsidRPr="00C96FE7">
        <w:rPr>
          <w:rStyle w:val="apple-converted-space"/>
          <w:rFonts w:ascii="Times New Roman" w:hAnsi="Times New Roman"/>
          <w:sz w:val="28"/>
          <w:szCs w:val="28"/>
          <w:shd w:val="clear" w:color="auto" w:fill="FFFFFF"/>
        </w:rPr>
        <w:t xml:space="preserve"> и сборник стихов "Сумеречная земля". Эти произведения практически не ангажированы </w:t>
      </w:r>
      <w:r w:rsidR="00663846">
        <w:rPr>
          <w:rStyle w:val="apple-converted-space"/>
          <w:rFonts w:ascii="Times New Roman" w:hAnsi="Times New Roman"/>
          <w:sz w:val="28"/>
          <w:szCs w:val="28"/>
          <w:shd w:val="clear" w:color="auto" w:fill="FFFFFF"/>
        </w:rPr>
        <w:t xml:space="preserve">политически </w:t>
      </w:r>
      <w:r w:rsidRPr="00C96FE7">
        <w:rPr>
          <w:rStyle w:val="apple-converted-space"/>
          <w:rFonts w:ascii="Times New Roman" w:hAnsi="Times New Roman"/>
          <w:sz w:val="28"/>
          <w:szCs w:val="28"/>
          <w:shd w:val="clear" w:color="auto" w:fill="FFFFFF"/>
        </w:rPr>
        <w:t>и  обращены к вечным, онтологическим вопросам. Период написания этих произведений называют "мистическ</w:t>
      </w:r>
      <w:r w:rsidR="00663846">
        <w:rPr>
          <w:rStyle w:val="apple-converted-space"/>
          <w:rFonts w:ascii="Times New Roman" w:hAnsi="Times New Roman"/>
          <w:sz w:val="28"/>
          <w:szCs w:val="28"/>
          <w:shd w:val="clear" w:color="auto" w:fill="FFFFFF"/>
        </w:rPr>
        <w:t>о</w:t>
      </w:r>
      <w:r w:rsidRPr="00C96FE7">
        <w:rPr>
          <w:rStyle w:val="apple-converted-space"/>
          <w:rFonts w:ascii="Times New Roman" w:hAnsi="Times New Roman"/>
          <w:sz w:val="28"/>
          <w:szCs w:val="28"/>
          <w:shd w:val="clear" w:color="auto" w:fill="FFFFFF"/>
        </w:rPr>
        <w:t>-р</w:t>
      </w:r>
      <w:r w:rsidR="00C96FE7" w:rsidRPr="00C96FE7">
        <w:rPr>
          <w:rStyle w:val="apple-converted-space"/>
          <w:rFonts w:ascii="Times New Roman" w:hAnsi="Times New Roman"/>
          <w:sz w:val="28"/>
          <w:szCs w:val="28"/>
          <w:shd w:val="clear" w:color="auto" w:fill="FFFFFF"/>
        </w:rPr>
        <w:t>елигиозным".</w:t>
      </w:r>
    </w:p>
    <w:p w:rsidR="007E79DC" w:rsidRPr="00C96FE7" w:rsidRDefault="00E90D8A">
      <w:pPr>
        <w:spacing w:after="0" w:line="360" w:lineRule="auto"/>
        <w:ind w:firstLine="709"/>
        <w:jc w:val="both"/>
        <w:rPr>
          <w:rStyle w:val="apple-converted-space"/>
          <w:rFonts w:ascii="Times New Roman" w:hAnsi="Times New Roman"/>
          <w:sz w:val="28"/>
          <w:szCs w:val="28"/>
          <w:highlight w:val="white"/>
        </w:rPr>
      </w:pPr>
      <w:r w:rsidRPr="00C96FE7">
        <w:rPr>
          <w:rStyle w:val="apple-converted-space"/>
          <w:rFonts w:ascii="Times New Roman" w:hAnsi="Times New Roman"/>
          <w:sz w:val="28"/>
          <w:szCs w:val="28"/>
          <w:shd w:val="clear" w:color="auto" w:fill="FFFFFF"/>
        </w:rPr>
        <w:t>Главной отличительной чертой всего цикла является мифоцентризм (никогда раньше Лагерквист не обращался к мифологическому материалу в такой степени); символ в таком</w:t>
      </w:r>
      <w:r w:rsidR="00DA0583">
        <w:rPr>
          <w:rStyle w:val="apple-converted-space"/>
          <w:rFonts w:ascii="Times New Roman" w:hAnsi="Times New Roman"/>
          <w:sz w:val="28"/>
          <w:szCs w:val="28"/>
          <w:shd w:val="clear" w:color="auto" w:fill="FFFFFF"/>
        </w:rPr>
        <w:t xml:space="preserve"> случае становится не просто худ</w:t>
      </w:r>
      <w:r w:rsidRPr="00C96FE7">
        <w:rPr>
          <w:rStyle w:val="apple-converted-space"/>
          <w:rFonts w:ascii="Times New Roman" w:hAnsi="Times New Roman"/>
          <w:sz w:val="28"/>
          <w:szCs w:val="28"/>
          <w:shd w:val="clear" w:color="auto" w:fill="FFFFFF"/>
        </w:rPr>
        <w:t>ожественным приемом, а "конденса</w:t>
      </w:r>
      <w:r w:rsidR="00DA0583">
        <w:rPr>
          <w:rStyle w:val="apple-converted-space"/>
          <w:rFonts w:ascii="Times New Roman" w:hAnsi="Times New Roman"/>
          <w:sz w:val="28"/>
          <w:szCs w:val="28"/>
          <w:shd w:val="clear" w:color="auto" w:fill="FFFFFF"/>
        </w:rPr>
        <w:t>тором" мифологического мировоз</w:t>
      </w:r>
      <w:r w:rsidRPr="00C96FE7">
        <w:rPr>
          <w:rStyle w:val="apple-converted-space"/>
          <w:rFonts w:ascii="Times New Roman" w:hAnsi="Times New Roman"/>
          <w:sz w:val="28"/>
          <w:szCs w:val="28"/>
          <w:shd w:val="clear" w:color="auto" w:fill="FFFFFF"/>
        </w:rPr>
        <w:t xml:space="preserve">зрения.  </w:t>
      </w:r>
    </w:p>
    <w:p w:rsidR="00787E7A" w:rsidRDefault="00787E7A">
      <w:pPr>
        <w:spacing w:after="0" w:line="240" w:lineRule="auto"/>
        <w:rPr>
          <w:rFonts w:ascii="Arial" w:eastAsia="Times New Roman" w:hAnsi="Arial" w:cs="Arial"/>
          <w:b/>
          <w:bCs/>
          <w:i/>
          <w:iCs/>
          <w:sz w:val="28"/>
          <w:szCs w:val="28"/>
        </w:rPr>
      </w:pPr>
      <w:bookmarkStart w:id="35" w:name="_Toc489121484"/>
      <w:r>
        <w:br w:type="page"/>
      </w:r>
    </w:p>
    <w:p w:rsidR="00634634" w:rsidRPr="00521FDC" w:rsidRDefault="00D53A4E" w:rsidP="00634634">
      <w:pPr>
        <w:pStyle w:val="2"/>
        <w:rPr>
          <w:rFonts w:ascii="Times New Roman" w:hAnsi="Times New Roman" w:cs="Times New Roman"/>
          <w:i w:val="0"/>
        </w:rPr>
      </w:pPr>
      <w:bookmarkStart w:id="36" w:name="_Toc499134654"/>
      <w:r w:rsidRPr="00521FDC">
        <w:rPr>
          <w:rFonts w:ascii="Times New Roman" w:hAnsi="Times New Roman" w:cs="Times New Roman"/>
          <w:i w:val="0"/>
        </w:rPr>
        <w:t>2.2</w:t>
      </w:r>
      <w:r w:rsidR="00567567" w:rsidRPr="00521FDC">
        <w:rPr>
          <w:rFonts w:ascii="Times New Roman" w:hAnsi="Times New Roman" w:cs="Times New Roman"/>
          <w:i w:val="0"/>
        </w:rPr>
        <w:t>.</w:t>
      </w:r>
      <w:r w:rsidR="00634634" w:rsidRPr="00521FDC">
        <w:rPr>
          <w:rFonts w:ascii="Times New Roman" w:hAnsi="Times New Roman" w:cs="Times New Roman"/>
          <w:i w:val="0"/>
        </w:rPr>
        <w:t xml:space="preserve"> Проблематика романа «Варавва»</w:t>
      </w:r>
      <w:bookmarkEnd w:id="35"/>
      <w:bookmarkEnd w:id="36"/>
    </w:p>
    <w:p w:rsidR="00634634" w:rsidRPr="00634634" w:rsidRDefault="00634634" w:rsidP="00634634"/>
    <w:p w:rsidR="00BE6629" w:rsidRPr="00521FDC" w:rsidRDefault="00BE6629" w:rsidP="007E2FCC">
      <w:pPr>
        <w:pStyle w:val="3"/>
        <w:rPr>
          <w:rFonts w:ascii="Times New Roman" w:hAnsi="Times New Roman"/>
          <w:b/>
          <w:color w:val="auto"/>
          <w:sz w:val="28"/>
          <w:szCs w:val="28"/>
          <w:shd w:val="clear" w:color="auto" w:fill="FFFFFF"/>
        </w:rPr>
      </w:pPr>
      <w:bookmarkStart w:id="37" w:name="_Toc499134655"/>
      <w:r w:rsidRPr="00521FDC">
        <w:rPr>
          <w:rFonts w:ascii="Times New Roman" w:hAnsi="Times New Roman"/>
          <w:b/>
          <w:color w:val="auto"/>
          <w:sz w:val="28"/>
          <w:szCs w:val="28"/>
          <w:shd w:val="clear" w:color="auto" w:fill="FFFFFF"/>
        </w:rPr>
        <w:t xml:space="preserve">2.2.1. </w:t>
      </w:r>
      <w:r w:rsidR="007E2FCC" w:rsidRPr="00521FDC">
        <w:rPr>
          <w:rFonts w:ascii="Times New Roman" w:hAnsi="Times New Roman"/>
          <w:b/>
          <w:color w:val="auto"/>
          <w:sz w:val="28"/>
          <w:szCs w:val="28"/>
          <w:shd w:val="clear" w:color="auto" w:fill="FFFFFF"/>
        </w:rPr>
        <w:t>История создания</w:t>
      </w:r>
      <w:r w:rsidRPr="00521FDC">
        <w:rPr>
          <w:rFonts w:ascii="Times New Roman" w:hAnsi="Times New Roman"/>
          <w:b/>
          <w:color w:val="auto"/>
          <w:sz w:val="28"/>
          <w:szCs w:val="28"/>
          <w:shd w:val="clear" w:color="auto" w:fill="FFFFFF"/>
        </w:rPr>
        <w:t xml:space="preserve"> романа</w:t>
      </w:r>
      <w:r w:rsidR="007E2FCC" w:rsidRPr="00521FDC">
        <w:rPr>
          <w:rFonts w:ascii="Times New Roman" w:hAnsi="Times New Roman"/>
          <w:b/>
          <w:color w:val="auto"/>
          <w:sz w:val="28"/>
          <w:szCs w:val="28"/>
          <w:shd w:val="clear" w:color="auto" w:fill="FFFFFF"/>
        </w:rPr>
        <w:t>. Различные толкования</w:t>
      </w:r>
      <w:bookmarkEnd w:id="37"/>
    </w:p>
    <w:p w:rsidR="007E2FCC" w:rsidRPr="007E2FCC" w:rsidRDefault="007E2FCC" w:rsidP="007E2FCC"/>
    <w:p w:rsidR="007E79DC" w:rsidRDefault="00C96FE7" w:rsidP="008939C6">
      <w:pPr>
        <w:spacing w:after="0" w:line="360" w:lineRule="auto"/>
        <w:ind w:firstLine="709"/>
        <w:jc w:val="both"/>
        <w:rPr>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Роман «Варавва»</w:t>
      </w:r>
      <w:r w:rsidR="008939C6">
        <w:rPr>
          <w:rFonts w:ascii="Times New Roman" w:hAnsi="Times New Roman"/>
          <w:color w:val="000000"/>
          <w:sz w:val="28"/>
          <w:szCs w:val="28"/>
          <w:shd w:val="clear" w:color="auto" w:fill="FFFFFF"/>
        </w:rPr>
        <w:t xml:space="preserve"> ("Barabbas")</w:t>
      </w:r>
      <w:r w:rsidR="00BE6629">
        <w:rPr>
          <w:rFonts w:ascii="Times New Roman" w:hAnsi="Times New Roman"/>
          <w:color w:val="000000"/>
          <w:sz w:val="28"/>
          <w:szCs w:val="28"/>
          <w:shd w:val="clear" w:color="auto" w:fill="FFFFFF"/>
        </w:rPr>
        <w:t>,</w:t>
      </w:r>
      <w:r w:rsidR="008939C6">
        <w:rPr>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п</w:t>
      </w:r>
      <w:r>
        <w:rPr>
          <w:rFonts w:ascii="Times New Roman" w:hAnsi="Times New Roman"/>
          <w:color w:val="000000"/>
          <w:sz w:val="28"/>
          <w:szCs w:val="28"/>
          <w:shd w:val="clear" w:color="auto" w:fill="FFFFFF"/>
        </w:rPr>
        <w:t>ервый в «Пенталогии Распятия»</w:t>
      </w:r>
      <w:r w:rsidR="00BE6629">
        <w:rPr>
          <w:rFonts w:ascii="Times New Roman" w:hAnsi="Times New Roman"/>
          <w:color w:val="000000"/>
          <w:sz w:val="28"/>
          <w:szCs w:val="28"/>
          <w:shd w:val="clear" w:color="auto" w:fill="FFFFFF"/>
        </w:rPr>
        <w:t>,</w:t>
      </w:r>
      <w:r w:rsidR="008939C6">
        <w:rPr>
          <w:rFonts w:ascii="Times New Roman" w:hAnsi="Times New Roman"/>
          <w:color w:val="000000"/>
          <w:sz w:val="28"/>
          <w:szCs w:val="28"/>
          <w:shd w:val="clear" w:color="auto" w:fill="FFFFFF"/>
        </w:rPr>
        <w:t xml:space="preserve"> был издан в 1950 г. </w:t>
      </w:r>
      <w:r w:rsidR="00E90D8A">
        <w:rPr>
          <w:rFonts w:ascii="Times New Roman" w:hAnsi="Times New Roman"/>
          <w:sz w:val="28"/>
          <w:szCs w:val="28"/>
        </w:rPr>
        <w:t xml:space="preserve">Несмотря на то, что </w:t>
      </w:r>
      <w:r w:rsidR="008939C6">
        <w:rPr>
          <w:rFonts w:ascii="Times New Roman" w:hAnsi="Times New Roman"/>
          <w:sz w:val="28"/>
          <w:szCs w:val="28"/>
        </w:rPr>
        <w:t>Лагерквист с детства</w:t>
      </w:r>
      <w:r w:rsidR="00E90D8A">
        <w:rPr>
          <w:rFonts w:ascii="Times New Roman" w:hAnsi="Times New Roman"/>
          <w:sz w:val="28"/>
          <w:szCs w:val="28"/>
        </w:rPr>
        <w:t xml:space="preserve"> п</w:t>
      </w:r>
      <w:r w:rsidR="008939C6">
        <w:rPr>
          <w:rFonts w:ascii="Times New Roman" w:hAnsi="Times New Roman"/>
          <w:sz w:val="28"/>
          <w:szCs w:val="28"/>
        </w:rPr>
        <w:t>рекрасно знал библейские сюжеты</w:t>
      </w:r>
      <w:r w:rsidR="00E90D8A">
        <w:rPr>
          <w:rFonts w:ascii="Times New Roman" w:hAnsi="Times New Roman"/>
          <w:sz w:val="28"/>
          <w:szCs w:val="28"/>
        </w:rPr>
        <w:t>, в</w:t>
      </w:r>
      <w:r w:rsidR="00E90D8A">
        <w:rPr>
          <w:rFonts w:ascii="Times New Roman" w:hAnsi="Times New Roman"/>
          <w:color w:val="000000"/>
          <w:sz w:val="28"/>
          <w:szCs w:val="28"/>
          <w:shd w:val="clear" w:color="auto" w:fill="FFFFFF"/>
        </w:rPr>
        <w:t xml:space="preserve"> романе «Варавва» (написанном, когда Лагерквисту было уже 59 лет), автор впервые столь явно обращается к христианской тематике. Тем более интересно, как он художественно трансформирует библейские сюжеты. Сравнению  деталей романа Лагерквиста и Нового Завета посвящена статья Харальда Ризенфельда «Варавва и Новый Завет»</w:t>
      </w:r>
      <w:r w:rsidR="00E90D8A">
        <w:rPr>
          <w:rStyle w:val="afb"/>
          <w:rFonts w:ascii="Times New Roman" w:hAnsi="Times New Roman"/>
          <w:color w:val="000000"/>
          <w:sz w:val="28"/>
          <w:szCs w:val="28"/>
          <w:shd w:val="clear" w:color="auto" w:fill="FFFFFF"/>
        </w:rPr>
        <w:footnoteReference w:id="124"/>
      </w:r>
      <w:r w:rsidR="00E90D8A">
        <w:rPr>
          <w:rFonts w:ascii="Times New Roman" w:hAnsi="Times New Roman"/>
          <w:color w:val="000000"/>
          <w:sz w:val="28"/>
          <w:szCs w:val="28"/>
          <w:shd w:val="clear" w:color="auto" w:fill="FFFFFF"/>
        </w:rPr>
        <w:t xml:space="preserve"> (так, ученый, </w:t>
      </w:r>
      <w:r w:rsidR="00784F63">
        <w:rPr>
          <w:rFonts w:ascii="Times New Roman" w:hAnsi="Times New Roman"/>
          <w:color w:val="000000"/>
          <w:sz w:val="28"/>
          <w:szCs w:val="28"/>
          <w:shd w:val="clear" w:color="auto" w:fill="FFFFFF"/>
        </w:rPr>
        <w:t>сопоставляе</w:t>
      </w:r>
      <w:r w:rsidR="00663846">
        <w:rPr>
          <w:rFonts w:ascii="Times New Roman" w:hAnsi="Times New Roman"/>
          <w:color w:val="000000"/>
          <w:sz w:val="28"/>
          <w:szCs w:val="28"/>
          <w:shd w:val="clear" w:color="auto" w:fill="FFFFFF"/>
        </w:rPr>
        <w:t>т</w:t>
      </w:r>
      <w:r w:rsidR="00784F63">
        <w:rPr>
          <w:rFonts w:ascii="Times New Roman" w:hAnsi="Times New Roman"/>
          <w:color w:val="000000"/>
          <w:sz w:val="28"/>
          <w:szCs w:val="28"/>
          <w:shd w:val="clear" w:color="auto" w:fill="FFFFFF"/>
        </w:rPr>
        <w:t xml:space="preserve"> описание</w:t>
      </w:r>
      <w:r w:rsidR="00E90D8A">
        <w:rPr>
          <w:rFonts w:ascii="Times New Roman" w:hAnsi="Times New Roman"/>
          <w:color w:val="000000"/>
          <w:sz w:val="28"/>
          <w:szCs w:val="28"/>
          <w:shd w:val="clear" w:color="auto" w:fill="FFFFFF"/>
        </w:rPr>
        <w:t xml:space="preserve"> высокого рыжебородого человека с большим мясистым лицом и детскими голубыми глазами</w:t>
      </w:r>
      <w:r w:rsidR="00784F63">
        <w:rPr>
          <w:rFonts w:ascii="Times New Roman" w:hAnsi="Times New Roman"/>
          <w:color w:val="000000"/>
          <w:sz w:val="28"/>
          <w:szCs w:val="28"/>
          <w:shd w:val="clear" w:color="auto" w:fill="FFFFFF"/>
        </w:rPr>
        <w:t xml:space="preserve"> в романе с библейским описанием</w:t>
      </w:r>
      <w:r w:rsidR="00E90D8A">
        <w:rPr>
          <w:rFonts w:ascii="Times New Roman" w:hAnsi="Times New Roman"/>
          <w:color w:val="000000"/>
          <w:sz w:val="28"/>
          <w:szCs w:val="28"/>
          <w:shd w:val="clear" w:color="auto" w:fill="FFFFFF"/>
        </w:rPr>
        <w:t xml:space="preserve"> апос</w:t>
      </w:r>
      <w:r w:rsidR="00784F63">
        <w:rPr>
          <w:rFonts w:ascii="Times New Roman" w:hAnsi="Times New Roman"/>
          <w:color w:val="000000"/>
          <w:sz w:val="28"/>
          <w:szCs w:val="28"/>
          <w:shd w:val="clear" w:color="auto" w:fill="FFFFFF"/>
        </w:rPr>
        <w:t xml:space="preserve">тола Петра и делает вывод о </w:t>
      </w:r>
      <w:r w:rsidR="00B97094">
        <w:rPr>
          <w:rFonts w:ascii="Times New Roman" w:hAnsi="Times New Roman"/>
          <w:color w:val="000000"/>
          <w:sz w:val="28"/>
          <w:szCs w:val="28"/>
          <w:shd w:val="clear" w:color="auto" w:fill="FFFFFF"/>
        </w:rPr>
        <w:t>соответствующей</w:t>
      </w:r>
      <w:r w:rsidR="00784F63">
        <w:rPr>
          <w:rFonts w:ascii="Times New Roman" w:hAnsi="Times New Roman"/>
          <w:color w:val="000000"/>
          <w:sz w:val="28"/>
          <w:szCs w:val="28"/>
          <w:shd w:val="clear" w:color="auto" w:fill="FFFFFF"/>
        </w:rPr>
        <w:t xml:space="preserve"> аллюзии</w:t>
      </w:r>
      <w:r w:rsidR="00E90D8A">
        <w:rPr>
          <w:rStyle w:val="afb"/>
          <w:rFonts w:ascii="Times New Roman" w:hAnsi="Times New Roman"/>
          <w:color w:val="000000"/>
          <w:sz w:val="28"/>
          <w:szCs w:val="28"/>
          <w:shd w:val="clear" w:color="auto" w:fill="FFFFFF"/>
        </w:rPr>
        <w:footnoteReference w:id="125"/>
      </w:r>
      <w:r w:rsidR="00E90D8A">
        <w:rPr>
          <w:rFonts w:ascii="Times New Roman" w:hAnsi="Times New Roman"/>
          <w:color w:val="000000"/>
          <w:sz w:val="28"/>
          <w:szCs w:val="28"/>
          <w:shd w:val="clear" w:color="auto" w:fill="FFFFFF"/>
        </w:rPr>
        <w:t>). Следует отметить, что в романе присутствует неназванным и другой ученик Христа – апостол Павел (он даже распят одновременно с Вараввой). Конечно, стоит оговориться, что произведения на сходную тематику выходили из-под пера Пера Лагерквиста и раньше (а влияние христианских мотив</w:t>
      </w:r>
      <w:r w:rsidR="00784F63">
        <w:rPr>
          <w:rFonts w:ascii="Times New Roman" w:hAnsi="Times New Roman"/>
          <w:color w:val="000000"/>
          <w:sz w:val="28"/>
          <w:szCs w:val="28"/>
          <w:shd w:val="clear" w:color="auto" w:fill="FFFFFF"/>
        </w:rPr>
        <w:t>ов</w:t>
      </w:r>
      <w:r w:rsidR="00E90D8A">
        <w:rPr>
          <w:rFonts w:ascii="Times New Roman" w:hAnsi="Times New Roman"/>
          <w:color w:val="000000"/>
          <w:sz w:val="28"/>
          <w:szCs w:val="28"/>
          <w:shd w:val="clear" w:color="auto" w:fill="FFFFFF"/>
        </w:rPr>
        <w:t xml:space="preserve"> заметно во всех его работах без исключения). Например, </w:t>
      </w:r>
      <w:r w:rsidR="00990CE5">
        <w:rPr>
          <w:rFonts w:ascii="Times New Roman" w:hAnsi="Times New Roman"/>
          <w:color w:val="000000"/>
          <w:sz w:val="28"/>
          <w:szCs w:val="28"/>
          <w:shd w:val="clear" w:color="auto" w:fill="FFFFFF"/>
        </w:rPr>
        <w:t xml:space="preserve">в </w:t>
      </w:r>
      <w:r w:rsidR="00E90D8A">
        <w:rPr>
          <w:rFonts w:ascii="Times New Roman" w:hAnsi="Times New Roman"/>
          <w:color w:val="000000"/>
          <w:sz w:val="28"/>
          <w:szCs w:val="28"/>
          <w:shd w:val="clear" w:color="auto" w:fill="FFFFFF"/>
        </w:rPr>
        <w:t>1934 году Лагерквист совершил поездку в Грецию и Палестину; свои впечатления он изложил в сборнике эссе «Сжатый кулак» («Den knutna näven», 1934). В эссе «</w:t>
      </w:r>
      <w:r w:rsidR="00E90D8A">
        <w:rPr>
          <w:rFonts w:ascii="Times New Roman" w:hAnsi="Times New Roman"/>
          <w:color w:val="000000"/>
          <w:sz w:val="28"/>
          <w:szCs w:val="28"/>
          <w:shd w:val="clear" w:color="auto" w:fill="FFFFFF"/>
          <w:lang w:val="en-US"/>
        </w:rPr>
        <w:t>Stridens</w:t>
      </w:r>
      <w:r w:rsidR="00E90D8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en-US"/>
        </w:rPr>
        <w:t>land</w:t>
      </w:r>
      <w:r w:rsidR="00E90D8A">
        <w:rPr>
          <w:rFonts w:ascii="Times New Roman" w:hAnsi="Times New Roman"/>
          <w:color w:val="000000"/>
          <w:sz w:val="28"/>
          <w:szCs w:val="28"/>
          <w:shd w:val="clear" w:color="auto" w:fill="FFFFFF"/>
        </w:rPr>
        <w:t>» («Земля борьбы») земля, по которой Иисус ш</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 xml:space="preserve">л когда-то к Голгофе, сама становится символом борьбы. Иисус прошел по этой земле к Голгофе один раз, но, по Лагерквисту, его жертва вечна, </w:t>
      </w:r>
      <w:r w:rsidR="00663846">
        <w:rPr>
          <w:rFonts w:ascii="Times New Roman" w:hAnsi="Times New Roman"/>
          <w:color w:val="000000"/>
          <w:sz w:val="28"/>
          <w:szCs w:val="28"/>
          <w:shd w:val="clear" w:color="auto" w:fill="FFFFFF"/>
        </w:rPr>
        <w:t>однако</w:t>
      </w:r>
      <w:r w:rsidR="00E90D8A">
        <w:rPr>
          <w:rFonts w:ascii="Times New Roman" w:hAnsi="Times New Roman"/>
          <w:color w:val="000000"/>
          <w:sz w:val="28"/>
          <w:szCs w:val="28"/>
          <w:shd w:val="clear" w:color="auto" w:fill="FFFFFF"/>
        </w:rPr>
        <w:t xml:space="preserve"> вечно и то, что ей противостоит: зло, насилие, смерть. Кроме немедленного литературного отражения, путешествие по Греции и Палестине повлияло на оба романа, описываемые в этой главе. По мнению исследовательницы Ирен Скобби, роман «Варавва» даже в большей степени  наполнен впечатлениями от этой поездки, чем воспоминаниями о детстве в очень религиозной семье</w:t>
      </w:r>
      <w:r w:rsidR="00E90D8A">
        <w:rPr>
          <w:rStyle w:val="afb"/>
          <w:rFonts w:ascii="Times New Roman" w:hAnsi="Times New Roman"/>
          <w:color w:val="000000"/>
          <w:sz w:val="28"/>
          <w:szCs w:val="28"/>
          <w:shd w:val="clear" w:color="auto" w:fill="FFFFFF"/>
        </w:rPr>
        <w:footnoteReference w:id="126"/>
      </w:r>
      <w:r w:rsidR="00E90D8A">
        <w:rPr>
          <w:rFonts w:ascii="Times New Roman" w:hAnsi="Times New Roman"/>
          <w:color w:val="000000"/>
          <w:sz w:val="28"/>
          <w:szCs w:val="28"/>
          <w:shd w:val="clear" w:color="auto" w:fill="FFFFFF"/>
        </w:rPr>
        <w:t xml:space="preserve">. </w:t>
      </w:r>
    </w:p>
    <w:p w:rsidR="0059727B" w:rsidRDefault="00BE6629" w:rsidP="00BE662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Новом Завете дано только имя Вараввы, но не описаны его индивидуальные черты, которые создает уже сам Лагерквист. Сам выбор главного героя и темы определяе</w:t>
      </w:r>
      <w:r w:rsidR="00784F63">
        <w:rPr>
          <w:rFonts w:ascii="Times New Roman" w:hAnsi="Times New Roman"/>
          <w:color w:val="000000"/>
          <w:sz w:val="28"/>
          <w:szCs w:val="28"/>
          <w:shd w:val="clear" w:color="auto" w:fill="FFFFFF"/>
        </w:rPr>
        <w:t>т отправную точку лагерквистовс</w:t>
      </w:r>
      <w:r w:rsidR="0059727B">
        <w:rPr>
          <w:rFonts w:ascii="Times New Roman" w:hAnsi="Times New Roman"/>
          <w:color w:val="000000"/>
          <w:sz w:val="28"/>
          <w:szCs w:val="28"/>
          <w:shd w:val="clear" w:color="auto" w:fill="FFFFFF"/>
        </w:rPr>
        <w:t>ких «вопросов без ответов».</w:t>
      </w:r>
    </w:p>
    <w:p w:rsidR="00BE6629" w:rsidRDefault="00BE6629" w:rsidP="00BE6629">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О Варавве как потенциальном герое своего произведения Лагерквист задумался как минимум в конце сороковых годов. Тогда он, судя по его записным книжкам, собирался написать пьесу с предположительным названием «</w:t>
      </w:r>
      <w:r>
        <w:rPr>
          <w:rFonts w:ascii="Times New Roman" w:hAnsi="Times New Roman"/>
          <w:color w:val="000000"/>
          <w:sz w:val="28"/>
          <w:szCs w:val="28"/>
          <w:shd w:val="clear" w:color="auto" w:fill="FFFFFF"/>
          <w:lang w:val="en-US"/>
        </w:rPr>
        <w:t>Se</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m</w:t>
      </w:r>
      <w:r>
        <w:rPr>
          <w:rFonts w:ascii="Times New Roman" w:hAnsi="Times New Roman"/>
          <w:color w:val="000000"/>
          <w:sz w:val="28"/>
          <w:szCs w:val="28"/>
          <w:shd w:val="clear" w:color="auto" w:fill="FFFFFF"/>
        </w:rPr>
        <w:t>ä</w:t>
      </w:r>
      <w:r>
        <w:rPr>
          <w:rFonts w:ascii="Times New Roman" w:hAnsi="Times New Roman"/>
          <w:color w:val="000000"/>
          <w:sz w:val="28"/>
          <w:szCs w:val="28"/>
          <w:shd w:val="clear" w:color="auto" w:fill="FFFFFF"/>
          <w:lang w:val="en-US"/>
        </w:rPr>
        <w:t>nniskan</w:t>
      </w:r>
      <w:r>
        <w:rPr>
          <w:rFonts w:ascii="Times New Roman" w:hAnsi="Times New Roman"/>
          <w:color w:val="000000"/>
          <w:sz w:val="28"/>
          <w:szCs w:val="28"/>
          <w:shd w:val="clear" w:color="auto" w:fill="FFFFFF"/>
        </w:rPr>
        <w:t>!» («Вижу человека!»). В пьесе Лагерквист намеревался «показать историю человека и человечества» и для этого вывести на сцену многих известных персонажей, включая Христа, Сократа, Жанну д’Арк – а также дьявола в сопровождении «связанных с ним» персонажей, в частности Вараввы. Тогда же Лагерквист отмечает, что стоит написать отдельное прозаическое произведение с Вараввой в качестве главного героя</w:t>
      </w:r>
      <w:r>
        <w:rPr>
          <w:rStyle w:val="afb"/>
          <w:rFonts w:ascii="Times New Roman" w:hAnsi="Times New Roman"/>
          <w:color w:val="000000"/>
          <w:sz w:val="28"/>
          <w:szCs w:val="28"/>
          <w:shd w:val="clear" w:color="auto" w:fill="FFFFFF"/>
        </w:rPr>
        <w:footnoteReference w:id="127"/>
      </w:r>
      <w:r>
        <w:rPr>
          <w:rFonts w:ascii="Times New Roman" w:hAnsi="Times New Roman"/>
          <w:color w:val="000000"/>
          <w:sz w:val="28"/>
          <w:szCs w:val="28"/>
          <w:shd w:val="clear" w:color="auto" w:fill="FFFFFF"/>
        </w:rPr>
        <w:t xml:space="preserve">. </w:t>
      </w:r>
    </w:p>
    <w:p w:rsidR="00BE6629" w:rsidRDefault="00BE6629" w:rsidP="00BE6629">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Варавва как литературный герой не имеет предшественников в шведской литературе. Тем не менее, стоит вспомнить опубликованное в 1886 произведение Тура Хедберга «</w:t>
      </w:r>
      <w:r>
        <w:rPr>
          <w:rFonts w:ascii="Times New Roman" w:hAnsi="Times New Roman"/>
          <w:color w:val="000000"/>
          <w:sz w:val="28"/>
          <w:szCs w:val="28"/>
          <w:shd w:val="clear" w:color="auto" w:fill="FFFFFF"/>
          <w:lang w:val="en-US"/>
        </w:rPr>
        <w:t>Judas</w:t>
      </w:r>
      <w:r>
        <w:rPr>
          <w:rFonts w:ascii="Times New Roman" w:hAnsi="Times New Roman"/>
          <w:color w:val="000000"/>
          <w:sz w:val="28"/>
          <w:szCs w:val="28"/>
          <w:shd w:val="clear" w:color="auto" w:fill="FFFFFF"/>
        </w:rPr>
        <w:t>, en passionshistoria»</w:t>
      </w:r>
      <w:r>
        <w:rPr>
          <w:rStyle w:val="afb"/>
          <w:rFonts w:ascii="Times New Roman" w:hAnsi="Times New Roman"/>
          <w:color w:val="000000"/>
          <w:sz w:val="28"/>
          <w:szCs w:val="28"/>
          <w:shd w:val="clear" w:color="auto" w:fill="FFFFFF"/>
        </w:rPr>
        <w:footnoteReference w:id="128"/>
      </w:r>
      <w:r>
        <w:rPr>
          <w:rFonts w:ascii="Times New Roman" w:hAnsi="Times New Roman"/>
          <w:color w:val="000000"/>
          <w:sz w:val="28"/>
          <w:szCs w:val="28"/>
          <w:shd w:val="clear" w:color="auto" w:fill="FFFFFF"/>
        </w:rPr>
        <w:t xml:space="preserve"> («Иуда, история страстей» или «Страсти по Иуде»). При некотором сходстве с романом Лагерквиста (использования и в то же время трансформация сюжетов Нового Завета) следует отметить принципиальное отличие: у Хедберга повествование заканчивается сценой распятия, у Лагерквиста с этой сцены рассказ только начинается.</w:t>
      </w:r>
    </w:p>
    <w:p w:rsidR="00BE6629" w:rsidRDefault="00BE6629" w:rsidP="00BE6629">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Повествование в романе Лагерквиста охватывает период времени от распятия Христа до распятия Вараввы (его распяли вместе с христианами, ложно обвиненными императором Нероном в поджоге Рима; сам Варавва, в отличие от христиан, действительно участвовал в поджогах, поверив, что их начали христиане</w:t>
      </w:r>
      <w:r w:rsidR="00E154A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 решив таким образом им «помочь»). Повествование между распятиями двух героев произведения – Христа и Вараввы –  можно разделить на три основных части, три периода жизни Вараввы, три локации: </w:t>
      </w:r>
    </w:p>
    <w:p w:rsidR="00BE6629" w:rsidRDefault="00BE6629" w:rsidP="00BE6629">
      <w:pPr>
        <w:pStyle w:val="aff4"/>
        <w:numPr>
          <w:ilvl w:val="0"/>
          <w:numId w:val="19"/>
        </w:numPr>
        <w:spacing w:after="0" w:line="360" w:lineRule="auto"/>
        <w:jc w:val="both"/>
        <w:rPr>
          <w:rFonts w:ascii="Times New Roman" w:hAnsi="Times New Roman"/>
          <w:color w:val="000000"/>
          <w:sz w:val="28"/>
          <w:szCs w:val="28"/>
          <w:shd w:val="clear" w:color="auto" w:fill="FFFFFF"/>
        </w:rPr>
      </w:pPr>
      <w:r w:rsidRPr="00EA61F3">
        <w:rPr>
          <w:rFonts w:ascii="Times New Roman" w:hAnsi="Times New Roman"/>
          <w:color w:val="000000"/>
          <w:sz w:val="28"/>
          <w:szCs w:val="28"/>
          <w:shd w:val="clear" w:color="auto" w:fill="FFFFFF"/>
        </w:rPr>
        <w:t xml:space="preserve">знакомство с христианством в Иерусалиме; </w:t>
      </w:r>
    </w:p>
    <w:p w:rsidR="00BE6629" w:rsidRDefault="00BE6629" w:rsidP="00BE6629">
      <w:pPr>
        <w:spacing w:after="0" w:line="360" w:lineRule="auto"/>
        <w:ind w:left="360"/>
        <w:jc w:val="both"/>
        <w:rPr>
          <w:rFonts w:ascii="Times New Roman" w:hAnsi="Times New Roman"/>
          <w:color w:val="000000"/>
          <w:sz w:val="28"/>
          <w:szCs w:val="28"/>
          <w:shd w:val="clear" w:color="auto" w:fill="FFFFFF"/>
        </w:rPr>
      </w:pPr>
      <w:r w:rsidRPr="00EA61F3">
        <w:rPr>
          <w:rFonts w:ascii="Times New Roman" w:hAnsi="Times New Roman"/>
          <w:color w:val="000000"/>
          <w:sz w:val="28"/>
          <w:szCs w:val="28"/>
          <w:shd w:val="clear" w:color="auto" w:fill="FFFFFF"/>
        </w:rPr>
        <w:t xml:space="preserve">2) тяжелые работы в шахтах и рабство на Кипре, когда Варавва был скован одной цепью с христианином Сааком и благодаря нему много размышлял о христианстве, но потом отрекся от Христа под давлением прокуратора (не отрекшегося Саака распяли); </w:t>
      </w:r>
    </w:p>
    <w:p w:rsidR="00BE6629" w:rsidRPr="00EA61F3" w:rsidRDefault="00BE6629" w:rsidP="00BE6629">
      <w:pPr>
        <w:spacing w:after="0" w:line="360" w:lineRule="auto"/>
        <w:ind w:left="360"/>
        <w:jc w:val="both"/>
        <w:rPr>
          <w:rFonts w:ascii="Times New Roman" w:hAnsi="Times New Roman"/>
          <w:color w:val="000000"/>
          <w:sz w:val="28"/>
          <w:szCs w:val="28"/>
          <w:shd w:val="clear" w:color="auto" w:fill="FFFFFF"/>
        </w:rPr>
      </w:pPr>
      <w:r w:rsidRPr="00EA61F3">
        <w:rPr>
          <w:rFonts w:ascii="Times New Roman" w:hAnsi="Times New Roman"/>
          <w:color w:val="000000"/>
          <w:sz w:val="28"/>
          <w:szCs w:val="28"/>
          <w:shd w:val="clear" w:color="auto" w:fill="FFFFFF"/>
        </w:rPr>
        <w:t>3) тайные собрания христиан в Риме, их жизнь в катакомбах.</w:t>
      </w:r>
    </w:p>
    <w:p w:rsidR="00BE6629" w:rsidRPr="008939C6" w:rsidRDefault="00BE6629" w:rsidP="008939C6">
      <w:pPr>
        <w:spacing w:after="0" w:line="360" w:lineRule="auto"/>
        <w:ind w:firstLine="709"/>
        <w:jc w:val="both"/>
        <w:rPr>
          <w:rFonts w:ascii="Times New Roman" w:hAnsi="Times New Roman"/>
          <w:color w:val="000000"/>
          <w:sz w:val="28"/>
          <w:szCs w:val="28"/>
          <w:shd w:val="clear" w:color="auto" w:fill="FFFFFF"/>
        </w:rPr>
      </w:pPr>
    </w:p>
    <w:p w:rsidR="007E79DC"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романе «Варавва», повествующем о разбойнике, который по воле случая, Понтия Пилата и народа был спасен вместо Христа, Лагерквист впервые поднимает вопрос о сути христианской веры, а также «рассказывает» (т. е. создает) судьбы тех персонажей, которые в Новом Завете являются второстепенными. Однако Лагерквист, как и всегда, не дает прямых ответов ни на один из своих воп</w:t>
      </w:r>
      <w:r w:rsidR="00BE6629">
        <w:rPr>
          <w:rFonts w:ascii="Times New Roman" w:hAnsi="Times New Roman"/>
          <w:color w:val="000000"/>
          <w:sz w:val="28"/>
          <w:szCs w:val="28"/>
          <w:shd w:val="clear" w:color="auto" w:fill="FFFFFF"/>
        </w:rPr>
        <w:t>росов. Благодаря сложным символа</w:t>
      </w:r>
      <w:r>
        <w:rPr>
          <w:rFonts w:ascii="Times New Roman" w:hAnsi="Times New Roman"/>
          <w:color w:val="000000"/>
          <w:sz w:val="28"/>
          <w:szCs w:val="28"/>
          <w:shd w:val="clear" w:color="auto" w:fill="FFFFFF"/>
        </w:rPr>
        <w:t>м, у читателя может появиться только еще больше уже собственных вопросов. Именно поэтому, по мнению исследователя Харальда Ризенфельда, роман породил множество порой противоположных толкований</w:t>
      </w:r>
      <w:r>
        <w:rPr>
          <w:rStyle w:val="afb"/>
          <w:rFonts w:ascii="Times New Roman" w:hAnsi="Times New Roman"/>
          <w:color w:val="000000"/>
          <w:sz w:val="28"/>
          <w:szCs w:val="28"/>
          <w:shd w:val="clear" w:color="auto" w:fill="FFFFFF"/>
        </w:rPr>
        <w:footnoteReference w:id="129"/>
      </w:r>
      <w:r>
        <w:rPr>
          <w:rFonts w:ascii="Times New Roman" w:hAnsi="Times New Roman"/>
          <w:color w:val="000000"/>
          <w:sz w:val="28"/>
          <w:szCs w:val="28"/>
          <w:shd w:val="clear" w:color="auto" w:fill="FFFFFF"/>
        </w:rPr>
        <w:t>. Некоторые исследователи представляют себе главного героя – Варавву – как «просто человека», почти невероятным образом спасшегося от смерти, из-за чего судьба его переплелась с судьбами «героев веры», первых христиан и самого Христа</w:t>
      </w:r>
      <w:r>
        <w:rPr>
          <w:rStyle w:val="afb"/>
          <w:rFonts w:ascii="Times New Roman" w:hAnsi="Times New Roman"/>
          <w:color w:val="000000"/>
          <w:sz w:val="28"/>
          <w:szCs w:val="28"/>
          <w:shd w:val="clear" w:color="auto" w:fill="FFFFFF"/>
        </w:rPr>
        <w:footnoteReference w:id="130"/>
      </w:r>
      <w:r>
        <w:rPr>
          <w:rFonts w:ascii="Times New Roman" w:hAnsi="Times New Roman"/>
          <w:color w:val="000000"/>
          <w:sz w:val="28"/>
          <w:szCs w:val="28"/>
          <w:shd w:val="clear" w:color="auto" w:fill="FFFFFF"/>
        </w:rPr>
        <w:t>. Другие исследователи, напротив, полагают, что Варавва воплощает антагонистичную Христу силу – силу смерти или, по меньшей мере, символизирует разрушительные, отрицающие любовь силы внутри человека</w:t>
      </w:r>
      <w:r>
        <w:rPr>
          <w:rStyle w:val="afb"/>
          <w:rFonts w:ascii="Times New Roman" w:hAnsi="Times New Roman"/>
          <w:color w:val="000000"/>
          <w:sz w:val="28"/>
          <w:szCs w:val="28"/>
          <w:shd w:val="clear" w:color="auto" w:fill="FFFFFF"/>
        </w:rPr>
        <w:footnoteReference w:id="131"/>
      </w:r>
      <w:r>
        <w:rPr>
          <w:rFonts w:ascii="Times New Roman" w:hAnsi="Times New Roman"/>
          <w:color w:val="000000"/>
          <w:sz w:val="28"/>
          <w:szCs w:val="28"/>
          <w:shd w:val="clear" w:color="auto" w:fill="FFFFFF"/>
        </w:rPr>
        <w:t>.</w:t>
      </w:r>
    </w:p>
    <w:p w:rsidR="007851DE" w:rsidRPr="007851DE" w:rsidRDefault="007851DE">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Некоторые современники Лагеркиста и его исследователи видели в образе Вараввы совершенно иной смысл: «</w:t>
      </w:r>
      <w:r w:rsidRPr="007851DE">
        <w:rPr>
          <w:rFonts w:ascii="Times New Roman" w:hAnsi="Times New Roman"/>
          <w:color w:val="000000"/>
          <w:sz w:val="28"/>
          <w:szCs w:val="28"/>
          <w:shd w:val="clear" w:color="auto" w:fill="FFFFFF"/>
        </w:rPr>
        <w:t>Варавва, со стороны взирающий на муки Христа, рефлектирующий, но не готовый з</w:t>
      </w:r>
      <w:r>
        <w:rPr>
          <w:rFonts w:ascii="Times New Roman" w:hAnsi="Times New Roman"/>
          <w:color w:val="000000"/>
          <w:sz w:val="28"/>
          <w:szCs w:val="28"/>
          <w:shd w:val="clear" w:color="auto" w:fill="FFFFFF"/>
        </w:rPr>
        <w:t>анять его место на кресте, ассо</w:t>
      </w:r>
      <w:r w:rsidRPr="007851DE">
        <w:rPr>
          <w:rFonts w:ascii="Times New Roman" w:hAnsi="Times New Roman"/>
          <w:color w:val="000000"/>
          <w:sz w:val="28"/>
          <w:szCs w:val="28"/>
          <w:shd w:val="clear" w:color="auto" w:fill="FFFFFF"/>
        </w:rPr>
        <w:t>циировался с</w:t>
      </w:r>
      <w:r>
        <w:rPr>
          <w:rFonts w:ascii="Times New Roman" w:hAnsi="Times New Roman"/>
          <w:color w:val="000000"/>
          <w:sz w:val="28"/>
          <w:szCs w:val="28"/>
          <w:shd w:val="clear" w:color="auto" w:fill="FFFFFF"/>
        </w:rPr>
        <w:t xml:space="preserve"> самой Швецией, которая отказа</w:t>
      </w:r>
      <w:r w:rsidRPr="007851DE">
        <w:rPr>
          <w:rFonts w:ascii="Times New Roman" w:hAnsi="Times New Roman"/>
          <w:color w:val="000000"/>
          <w:sz w:val="28"/>
          <w:szCs w:val="28"/>
          <w:shd w:val="clear" w:color="auto" w:fill="FFFFFF"/>
        </w:rPr>
        <w:t>лась от войны</w:t>
      </w:r>
      <w:r>
        <w:rPr>
          <w:rFonts w:ascii="Times New Roman" w:hAnsi="Times New Roman"/>
          <w:color w:val="000000"/>
          <w:sz w:val="28"/>
          <w:szCs w:val="28"/>
          <w:shd w:val="clear" w:color="auto" w:fill="FFFFFF"/>
        </w:rPr>
        <w:t xml:space="preserve"> с Германией и отстраненно сле</w:t>
      </w:r>
      <w:r w:rsidRPr="007851DE">
        <w:rPr>
          <w:rFonts w:ascii="Times New Roman" w:hAnsi="Times New Roman"/>
          <w:color w:val="000000"/>
          <w:sz w:val="28"/>
          <w:szCs w:val="28"/>
          <w:shd w:val="clear" w:color="auto" w:fill="FFFFFF"/>
        </w:rPr>
        <w:t>дила за мучениями России и Европы»</w:t>
      </w:r>
      <w:r>
        <w:rPr>
          <w:rStyle w:val="a5"/>
          <w:rFonts w:ascii="Times New Roman" w:hAnsi="Times New Roman"/>
          <w:color w:val="000000"/>
          <w:sz w:val="28"/>
          <w:szCs w:val="28"/>
          <w:shd w:val="clear" w:color="auto" w:fill="FFFFFF"/>
        </w:rPr>
        <w:footnoteReference w:id="132"/>
      </w:r>
      <w:r w:rsidRPr="007851D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Впрочем, эта трактовка не противоречит предыдущим, просто находится на другом случае: не на религиозно-философском, а на политическом, злободневном.</w:t>
      </w:r>
    </w:p>
    <w:p w:rsidR="00EA61F3" w:rsidRPr="00EA61F3" w:rsidRDefault="00EA61F3" w:rsidP="00EA61F3">
      <w:pPr>
        <w:pStyle w:val="aff4"/>
        <w:spacing w:after="0" w:line="360" w:lineRule="auto"/>
        <w:ind w:left="744"/>
        <w:jc w:val="both"/>
        <w:rPr>
          <w:rFonts w:ascii="Times New Roman" w:hAnsi="Times New Roman"/>
          <w:color w:val="000000"/>
          <w:sz w:val="28"/>
          <w:szCs w:val="28"/>
          <w:highlight w:val="white"/>
        </w:rPr>
      </w:pPr>
    </w:p>
    <w:p w:rsidR="00C412C9" w:rsidRPr="00521FDC" w:rsidRDefault="00D53A4E" w:rsidP="00C412C9">
      <w:pPr>
        <w:pStyle w:val="3"/>
        <w:rPr>
          <w:rFonts w:ascii="Times New Roman" w:hAnsi="Times New Roman"/>
          <w:b/>
          <w:color w:val="auto"/>
          <w:sz w:val="28"/>
          <w:szCs w:val="28"/>
          <w:shd w:val="clear" w:color="auto" w:fill="FFFFFF"/>
        </w:rPr>
      </w:pPr>
      <w:bookmarkStart w:id="38" w:name="_Toc489121485"/>
      <w:bookmarkStart w:id="39" w:name="_Toc499134656"/>
      <w:r w:rsidRPr="00521FDC">
        <w:rPr>
          <w:rFonts w:ascii="Times New Roman" w:hAnsi="Times New Roman"/>
          <w:b/>
          <w:color w:val="auto"/>
          <w:sz w:val="28"/>
          <w:szCs w:val="28"/>
          <w:shd w:val="clear" w:color="auto" w:fill="FFFFFF"/>
        </w:rPr>
        <w:t>2.2</w:t>
      </w:r>
      <w:r w:rsidR="00C412C9" w:rsidRPr="00521FDC">
        <w:rPr>
          <w:rFonts w:ascii="Times New Roman" w:hAnsi="Times New Roman"/>
          <w:b/>
          <w:color w:val="auto"/>
          <w:sz w:val="28"/>
          <w:szCs w:val="28"/>
          <w:shd w:val="clear" w:color="auto" w:fill="FFFFFF"/>
        </w:rPr>
        <w:t>.</w:t>
      </w:r>
      <w:r w:rsidR="0022463B" w:rsidRPr="00521FDC">
        <w:rPr>
          <w:rFonts w:ascii="Times New Roman" w:hAnsi="Times New Roman"/>
          <w:b/>
          <w:color w:val="auto"/>
          <w:sz w:val="28"/>
          <w:szCs w:val="28"/>
          <w:shd w:val="clear" w:color="auto" w:fill="FFFFFF"/>
        </w:rPr>
        <w:t>2.</w:t>
      </w:r>
      <w:r w:rsidR="00C412C9" w:rsidRPr="00521FDC">
        <w:rPr>
          <w:rFonts w:ascii="Times New Roman" w:hAnsi="Times New Roman"/>
          <w:b/>
          <w:color w:val="auto"/>
          <w:sz w:val="28"/>
          <w:szCs w:val="28"/>
          <w:shd w:val="clear" w:color="auto" w:fill="FFFFFF"/>
        </w:rPr>
        <w:t xml:space="preserve"> </w:t>
      </w:r>
      <w:bookmarkEnd w:id="38"/>
      <w:r w:rsidR="00074186" w:rsidRPr="00521FDC">
        <w:rPr>
          <w:rFonts w:ascii="Times New Roman" w:hAnsi="Times New Roman"/>
          <w:b/>
          <w:color w:val="auto"/>
          <w:sz w:val="28"/>
          <w:szCs w:val="28"/>
          <w:shd w:val="clear" w:color="auto" w:fill="FFFFFF"/>
        </w:rPr>
        <w:t>Проблематика взаимосвязи</w:t>
      </w:r>
      <w:r w:rsidR="00EA61F3" w:rsidRPr="00521FDC">
        <w:rPr>
          <w:rFonts w:ascii="Times New Roman" w:hAnsi="Times New Roman"/>
          <w:b/>
          <w:color w:val="auto"/>
          <w:sz w:val="28"/>
          <w:szCs w:val="28"/>
          <w:shd w:val="clear" w:color="auto" w:fill="FFFFFF"/>
        </w:rPr>
        <w:t xml:space="preserve"> образа Вараввы с образами Христа и христиан</w:t>
      </w:r>
      <w:bookmarkEnd w:id="39"/>
    </w:p>
    <w:p w:rsidR="00C412C9" w:rsidRDefault="00C412C9" w:rsidP="00C412C9">
      <w:pPr>
        <w:spacing w:after="0" w:line="360" w:lineRule="auto"/>
        <w:ind w:firstLine="709"/>
        <w:jc w:val="both"/>
        <w:rPr>
          <w:rFonts w:ascii="Times New Roman" w:hAnsi="Times New Roman"/>
          <w:color w:val="000000"/>
          <w:sz w:val="28"/>
          <w:szCs w:val="28"/>
          <w:shd w:val="clear" w:color="auto" w:fill="FFFFFF"/>
        </w:rPr>
      </w:pPr>
    </w:p>
    <w:p w:rsidR="00E5796F" w:rsidRDefault="00E90D8A" w:rsidP="00C412C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Заглавным и основным ге</w:t>
      </w:r>
      <w:r w:rsidR="009733DA">
        <w:rPr>
          <w:rFonts w:ascii="Times New Roman" w:hAnsi="Times New Roman"/>
          <w:color w:val="000000"/>
          <w:sz w:val="28"/>
          <w:szCs w:val="28"/>
          <w:shd w:val="clear" w:color="auto" w:fill="FFFFFF"/>
        </w:rPr>
        <w:t xml:space="preserve">роем романа является «Варавва». </w:t>
      </w:r>
      <w:r w:rsidR="00E5796F">
        <w:rPr>
          <w:rFonts w:ascii="Times New Roman" w:hAnsi="Times New Roman"/>
          <w:color w:val="000000"/>
          <w:sz w:val="28"/>
          <w:szCs w:val="28"/>
          <w:shd w:val="clear" w:color="auto" w:fill="FFFFFF"/>
        </w:rPr>
        <w:t xml:space="preserve">Варавва </w:t>
      </w:r>
      <w:r w:rsidR="009733DA">
        <w:rPr>
          <w:rFonts w:ascii="Times New Roman" w:hAnsi="Times New Roman"/>
          <w:color w:val="000000"/>
          <w:sz w:val="28"/>
          <w:szCs w:val="28"/>
          <w:shd w:val="clear" w:color="auto" w:fill="FFFFFF"/>
        </w:rPr>
        <w:t>действует, не думая о последствиях; он способен на бунт, но не на сочувствие и любовь</w:t>
      </w:r>
      <w:r w:rsidR="00E5796F">
        <w:rPr>
          <w:rFonts w:ascii="Times New Roman" w:hAnsi="Times New Roman"/>
          <w:color w:val="000000"/>
          <w:sz w:val="28"/>
          <w:szCs w:val="28"/>
          <w:shd w:val="clear" w:color="auto" w:fill="FFFFFF"/>
        </w:rPr>
        <w:t xml:space="preserve">. </w:t>
      </w:r>
      <w:r w:rsidR="009733DA">
        <w:rPr>
          <w:rFonts w:ascii="Times New Roman" w:hAnsi="Times New Roman"/>
          <w:color w:val="000000"/>
          <w:sz w:val="28"/>
          <w:szCs w:val="28"/>
          <w:shd w:val="clear" w:color="auto" w:fill="FFFFFF"/>
        </w:rPr>
        <w:t>Пересечение его судьбы</w:t>
      </w:r>
      <w:r w:rsidR="00E5796F">
        <w:rPr>
          <w:rFonts w:ascii="Times New Roman" w:hAnsi="Times New Roman"/>
          <w:color w:val="000000"/>
          <w:sz w:val="28"/>
          <w:szCs w:val="28"/>
          <w:shd w:val="clear" w:color="auto" w:fill="FFFFFF"/>
        </w:rPr>
        <w:t xml:space="preserve"> с </w:t>
      </w:r>
      <w:r w:rsidR="009733DA">
        <w:rPr>
          <w:rFonts w:ascii="Times New Roman" w:hAnsi="Times New Roman"/>
          <w:color w:val="000000"/>
          <w:sz w:val="28"/>
          <w:szCs w:val="28"/>
          <w:shd w:val="clear" w:color="auto" w:fill="FFFFFF"/>
        </w:rPr>
        <w:t>путем Христа</w:t>
      </w:r>
      <w:r w:rsidR="00E5796F">
        <w:rPr>
          <w:rFonts w:ascii="Times New Roman" w:hAnsi="Times New Roman"/>
          <w:color w:val="000000"/>
          <w:sz w:val="28"/>
          <w:szCs w:val="28"/>
          <w:shd w:val="clear" w:color="auto" w:fill="FFFFFF"/>
        </w:rPr>
        <w:t>, случайн</w:t>
      </w:r>
      <w:r w:rsidR="009733DA">
        <w:rPr>
          <w:rFonts w:ascii="Times New Roman" w:hAnsi="Times New Roman"/>
          <w:color w:val="000000"/>
          <w:sz w:val="28"/>
          <w:szCs w:val="28"/>
          <w:shd w:val="clear" w:color="auto" w:fill="FFFFFF"/>
        </w:rPr>
        <w:t>ое</w:t>
      </w:r>
      <w:r w:rsidR="00E5796F">
        <w:rPr>
          <w:rFonts w:ascii="Times New Roman" w:hAnsi="Times New Roman"/>
          <w:color w:val="000000"/>
          <w:sz w:val="28"/>
          <w:szCs w:val="28"/>
          <w:shd w:val="clear" w:color="auto" w:fill="FFFFFF"/>
        </w:rPr>
        <w:t xml:space="preserve"> или нет, и </w:t>
      </w:r>
      <w:r w:rsidR="009733DA">
        <w:rPr>
          <w:rFonts w:ascii="Times New Roman" w:hAnsi="Times New Roman"/>
          <w:color w:val="000000"/>
          <w:sz w:val="28"/>
          <w:szCs w:val="28"/>
          <w:shd w:val="clear" w:color="auto" w:fill="FFFFFF"/>
        </w:rPr>
        <w:t>разговоры</w:t>
      </w:r>
      <w:r w:rsidR="00E5796F">
        <w:rPr>
          <w:rFonts w:ascii="Times New Roman" w:hAnsi="Times New Roman"/>
          <w:color w:val="000000"/>
          <w:sz w:val="28"/>
          <w:szCs w:val="28"/>
          <w:shd w:val="clear" w:color="auto" w:fill="FFFFFF"/>
        </w:rPr>
        <w:t xml:space="preserve"> с христианами, проповедующими чуждые Варавве </w:t>
      </w:r>
      <w:r w:rsidR="00E154AC">
        <w:rPr>
          <w:rFonts w:ascii="Times New Roman" w:hAnsi="Times New Roman"/>
          <w:color w:val="000000"/>
          <w:sz w:val="28"/>
          <w:szCs w:val="28"/>
          <w:shd w:val="clear" w:color="auto" w:fill="FFFFFF"/>
        </w:rPr>
        <w:t>ценности</w:t>
      </w:r>
      <w:r w:rsidR="00E5796F">
        <w:rPr>
          <w:rFonts w:ascii="Times New Roman" w:hAnsi="Times New Roman"/>
          <w:color w:val="000000"/>
          <w:sz w:val="28"/>
          <w:szCs w:val="28"/>
          <w:shd w:val="clear" w:color="auto" w:fill="FFFFFF"/>
        </w:rPr>
        <w:t xml:space="preserve">: веру, смирение, доброту и любовь к ближнему, – </w:t>
      </w:r>
      <w:r w:rsidR="009733DA">
        <w:rPr>
          <w:rFonts w:ascii="Times New Roman" w:hAnsi="Times New Roman"/>
          <w:color w:val="000000"/>
          <w:sz w:val="28"/>
          <w:szCs w:val="28"/>
          <w:shd w:val="clear" w:color="auto" w:fill="FFFFFF"/>
        </w:rPr>
        <w:t>сильно</w:t>
      </w:r>
      <w:r w:rsidR="00E5796F">
        <w:rPr>
          <w:rFonts w:ascii="Times New Roman" w:hAnsi="Times New Roman"/>
          <w:color w:val="000000"/>
          <w:sz w:val="28"/>
          <w:szCs w:val="28"/>
          <w:shd w:val="clear" w:color="auto" w:fill="FFFFFF"/>
        </w:rPr>
        <w:t xml:space="preserve"> </w:t>
      </w:r>
      <w:r w:rsidR="00551879">
        <w:rPr>
          <w:rFonts w:ascii="Times New Roman" w:hAnsi="Times New Roman"/>
          <w:color w:val="000000"/>
          <w:sz w:val="28"/>
          <w:szCs w:val="28"/>
          <w:shd w:val="clear" w:color="auto" w:fill="FFFFFF"/>
        </w:rPr>
        <w:t>влияю</w:t>
      </w:r>
      <w:r w:rsidR="009733DA">
        <w:rPr>
          <w:rFonts w:ascii="Times New Roman" w:hAnsi="Times New Roman"/>
          <w:color w:val="000000"/>
          <w:sz w:val="28"/>
          <w:szCs w:val="28"/>
          <w:shd w:val="clear" w:color="auto" w:fill="FFFFFF"/>
        </w:rPr>
        <w:t>т на Варавву</w:t>
      </w:r>
      <w:r w:rsidR="00E5796F">
        <w:rPr>
          <w:rFonts w:ascii="Times New Roman" w:hAnsi="Times New Roman"/>
          <w:color w:val="000000"/>
          <w:sz w:val="28"/>
          <w:szCs w:val="28"/>
          <w:shd w:val="clear" w:color="auto" w:fill="FFFFFF"/>
        </w:rPr>
        <w:t xml:space="preserve">. Христианство то </w:t>
      </w:r>
      <w:r w:rsidR="009733DA">
        <w:rPr>
          <w:rFonts w:ascii="Times New Roman" w:hAnsi="Times New Roman"/>
          <w:color w:val="000000"/>
          <w:sz w:val="28"/>
          <w:szCs w:val="28"/>
          <w:shd w:val="clear" w:color="auto" w:fill="FFFFFF"/>
        </w:rPr>
        <w:t xml:space="preserve">притягивает его, </w:t>
      </w:r>
      <w:r w:rsidR="00E5796F">
        <w:rPr>
          <w:rFonts w:ascii="Times New Roman" w:hAnsi="Times New Roman"/>
          <w:color w:val="000000"/>
          <w:sz w:val="28"/>
          <w:szCs w:val="28"/>
          <w:shd w:val="clear" w:color="auto" w:fill="FFFFFF"/>
        </w:rPr>
        <w:t xml:space="preserve">то отталкивает. Казалось бы, Варавва рвет с прошлым – но, как становится понятно по ходу сюжета, он не </w:t>
      </w:r>
      <w:r w:rsidR="009733DA">
        <w:rPr>
          <w:rFonts w:ascii="Times New Roman" w:hAnsi="Times New Roman"/>
          <w:color w:val="000000"/>
          <w:sz w:val="28"/>
          <w:szCs w:val="28"/>
          <w:shd w:val="clear" w:color="auto" w:fill="FFFFFF"/>
        </w:rPr>
        <w:t xml:space="preserve">может стать настоящим христианином. </w:t>
      </w:r>
      <w:r w:rsidR="00E5796F">
        <w:rPr>
          <w:rFonts w:ascii="Times New Roman" w:hAnsi="Times New Roman"/>
          <w:color w:val="000000"/>
          <w:sz w:val="28"/>
          <w:szCs w:val="28"/>
          <w:shd w:val="clear" w:color="auto" w:fill="FFFFFF"/>
        </w:rPr>
        <w:t xml:space="preserve">Его характер не меняется: </w:t>
      </w:r>
      <w:r w:rsidR="00C412C9">
        <w:rPr>
          <w:rFonts w:ascii="Times New Roman" w:hAnsi="Times New Roman"/>
          <w:color w:val="000000"/>
          <w:sz w:val="28"/>
          <w:szCs w:val="28"/>
          <w:shd w:val="clear" w:color="auto" w:fill="FFFFFF"/>
        </w:rPr>
        <w:t>поверив слухам о том</w:t>
      </w:r>
      <w:r w:rsidR="00E5796F">
        <w:rPr>
          <w:rFonts w:ascii="Times New Roman" w:hAnsi="Times New Roman"/>
          <w:color w:val="000000"/>
          <w:sz w:val="28"/>
          <w:szCs w:val="28"/>
          <w:shd w:val="clear" w:color="auto" w:fill="FFFFFF"/>
        </w:rPr>
        <w:t xml:space="preserve">, что Рим подожгли </w:t>
      </w:r>
      <w:r w:rsidR="00C412C9">
        <w:rPr>
          <w:rFonts w:ascii="Times New Roman" w:hAnsi="Times New Roman"/>
          <w:color w:val="000000"/>
          <w:sz w:val="28"/>
          <w:szCs w:val="28"/>
          <w:shd w:val="clear" w:color="auto" w:fill="FFFFFF"/>
        </w:rPr>
        <w:t>христиане</w:t>
      </w:r>
      <w:r w:rsidR="00E5796F">
        <w:rPr>
          <w:rFonts w:ascii="Times New Roman" w:hAnsi="Times New Roman"/>
          <w:color w:val="000000"/>
          <w:sz w:val="28"/>
          <w:szCs w:val="28"/>
          <w:shd w:val="clear" w:color="auto" w:fill="FFFFFF"/>
        </w:rPr>
        <w:t xml:space="preserve">, </w:t>
      </w:r>
      <w:r w:rsidR="00C412C9">
        <w:rPr>
          <w:rFonts w:ascii="Times New Roman" w:hAnsi="Times New Roman"/>
          <w:color w:val="000000"/>
          <w:sz w:val="28"/>
          <w:szCs w:val="28"/>
          <w:shd w:val="clear" w:color="auto" w:fill="FFFFFF"/>
        </w:rPr>
        <w:t>Варавва решает помочь огню распространиться</w:t>
      </w:r>
      <w:r w:rsidR="009733DA">
        <w:rPr>
          <w:rFonts w:ascii="Times New Roman" w:hAnsi="Times New Roman"/>
          <w:color w:val="000000"/>
          <w:sz w:val="28"/>
          <w:szCs w:val="28"/>
          <w:shd w:val="clear" w:color="auto" w:fill="FFFFFF"/>
        </w:rPr>
        <w:t>. Так проя</w:t>
      </w:r>
      <w:r w:rsidR="00B97094">
        <w:rPr>
          <w:rFonts w:ascii="Times New Roman" w:hAnsi="Times New Roman"/>
          <w:color w:val="000000"/>
          <w:sz w:val="28"/>
          <w:szCs w:val="28"/>
          <w:shd w:val="clear" w:color="auto" w:fill="FFFFFF"/>
        </w:rPr>
        <w:t>в</w:t>
      </w:r>
      <w:r w:rsidR="009733DA">
        <w:rPr>
          <w:rFonts w:ascii="Times New Roman" w:hAnsi="Times New Roman"/>
          <w:color w:val="000000"/>
          <w:sz w:val="28"/>
          <w:szCs w:val="28"/>
          <w:shd w:val="clear" w:color="auto" w:fill="FFFFFF"/>
        </w:rPr>
        <w:t xml:space="preserve">ляется </w:t>
      </w:r>
      <w:r w:rsidR="00C412C9">
        <w:rPr>
          <w:rFonts w:ascii="Times New Roman" w:hAnsi="Times New Roman"/>
          <w:color w:val="000000"/>
          <w:sz w:val="28"/>
          <w:szCs w:val="28"/>
          <w:shd w:val="clear" w:color="auto" w:fill="FFFFFF"/>
        </w:rPr>
        <w:t>неискореним</w:t>
      </w:r>
      <w:r w:rsidR="009733DA">
        <w:rPr>
          <w:rFonts w:ascii="Times New Roman" w:hAnsi="Times New Roman"/>
          <w:color w:val="000000"/>
          <w:sz w:val="28"/>
          <w:szCs w:val="28"/>
          <w:shd w:val="clear" w:color="auto" w:fill="FFFFFF"/>
        </w:rPr>
        <w:t xml:space="preserve">ая </w:t>
      </w:r>
      <w:r w:rsidR="00C412C9">
        <w:rPr>
          <w:rFonts w:ascii="Times New Roman" w:hAnsi="Times New Roman"/>
          <w:color w:val="000000"/>
          <w:sz w:val="28"/>
          <w:szCs w:val="28"/>
          <w:shd w:val="clear" w:color="auto" w:fill="FFFFFF"/>
        </w:rPr>
        <w:t>част</w:t>
      </w:r>
      <w:r w:rsidR="009733DA">
        <w:rPr>
          <w:rFonts w:ascii="Times New Roman" w:hAnsi="Times New Roman"/>
          <w:color w:val="000000"/>
          <w:sz w:val="28"/>
          <w:szCs w:val="28"/>
          <w:shd w:val="clear" w:color="auto" w:fill="FFFFFF"/>
        </w:rPr>
        <w:t>ь</w:t>
      </w:r>
      <w:r w:rsidR="00C412C9">
        <w:rPr>
          <w:rFonts w:ascii="Times New Roman" w:hAnsi="Times New Roman"/>
          <w:color w:val="000000"/>
          <w:sz w:val="28"/>
          <w:szCs w:val="28"/>
          <w:shd w:val="clear" w:color="auto" w:fill="FFFFFF"/>
        </w:rPr>
        <w:t xml:space="preserve"> </w:t>
      </w:r>
      <w:r w:rsidR="009733DA">
        <w:rPr>
          <w:rFonts w:ascii="Times New Roman" w:hAnsi="Times New Roman"/>
          <w:color w:val="000000"/>
          <w:sz w:val="28"/>
          <w:szCs w:val="28"/>
          <w:shd w:val="clear" w:color="auto" w:fill="FFFFFF"/>
        </w:rPr>
        <w:t>его</w:t>
      </w:r>
      <w:r w:rsidR="00C412C9">
        <w:rPr>
          <w:rFonts w:ascii="Times New Roman" w:hAnsi="Times New Roman"/>
          <w:color w:val="000000"/>
          <w:sz w:val="28"/>
          <w:szCs w:val="28"/>
          <w:shd w:val="clear" w:color="auto" w:fill="FFFFFF"/>
        </w:rPr>
        <w:t xml:space="preserve"> сущности</w:t>
      </w:r>
      <w:r w:rsidR="009733DA">
        <w:rPr>
          <w:rFonts w:ascii="Times New Roman" w:hAnsi="Times New Roman"/>
          <w:color w:val="000000"/>
          <w:sz w:val="28"/>
          <w:szCs w:val="28"/>
          <w:shd w:val="clear" w:color="auto" w:fill="FFFFFF"/>
        </w:rPr>
        <w:t xml:space="preserve"> – насилие</w:t>
      </w:r>
      <w:r w:rsidR="00C412C9">
        <w:rPr>
          <w:rFonts w:ascii="Times New Roman" w:hAnsi="Times New Roman"/>
          <w:color w:val="000000"/>
          <w:sz w:val="28"/>
          <w:szCs w:val="28"/>
          <w:shd w:val="clear" w:color="auto" w:fill="FFFFFF"/>
        </w:rPr>
        <w:t>. Д</w:t>
      </w:r>
      <w:r w:rsidR="00E5796F">
        <w:rPr>
          <w:rFonts w:ascii="Times New Roman" w:hAnsi="Times New Roman"/>
          <w:color w:val="000000"/>
          <w:sz w:val="28"/>
          <w:szCs w:val="28"/>
          <w:shd w:val="clear" w:color="auto" w:fill="FFFFFF"/>
        </w:rPr>
        <w:t xml:space="preserve">аже </w:t>
      </w:r>
      <w:r w:rsidR="009733DA">
        <w:rPr>
          <w:rFonts w:ascii="Times New Roman" w:hAnsi="Times New Roman"/>
          <w:color w:val="000000"/>
          <w:sz w:val="28"/>
          <w:szCs w:val="28"/>
          <w:shd w:val="clear" w:color="auto" w:fill="FFFFFF"/>
        </w:rPr>
        <w:t>собираясь «сделать добро»</w:t>
      </w:r>
      <w:r w:rsidR="00E5796F">
        <w:rPr>
          <w:rFonts w:ascii="Times New Roman" w:hAnsi="Times New Roman"/>
          <w:color w:val="000000"/>
          <w:sz w:val="28"/>
          <w:szCs w:val="28"/>
          <w:shd w:val="clear" w:color="auto" w:fill="FFFFFF"/>
        </w:rPr>
        <w:t>, он только способствует смерти</w:t>
      </w:r>
      <w:r w:rsidR="009733DA">
        <w:rPr>
          <w:rFonts w:ascii="Times New Roman" w:hAnsi="Times New Roman"/>
          <w:color w:val="000000"/>
          <w:sz w:val="28"/>
          <w:szCs w:val="28"/>
          <w:shd w:val="clear" w:color="auto" w:fill="FFFFFF"/>
        </w:rPr>
        <w:t xml:space="preserve"> невинных</w:t>
      </w:r>
      <w:r w:rsidR="00C412C9">
        <w:rPr>
          <w:rFonts w:ascii="Times New Roman" w:hAnsi="Times New Roman"/>
          <w:color w:val="000000"/>
          <w:sz w:val="28"/>
          <w:szCs w:val="28"/>
          <w:shd w:val="clear" w:color="auto" w:fill="FFFFFF"/>
        </w:rPr>
        <w:t xml:space="preserve">. В </w:t>
      </w:r>
      <w:r w:rsidR="00A307AA">
        <w:rPr>
          <w:rFonts w:ascii="Times New Roman" w:hAnsi="Times New Roman"/>
          <w:color w:val="000000"/>
          <w:sz w:val="28"/>
          <w:szCs w:val="28"/>
          <w:shd w:val="clear" w:color="auto" w:fill="FFFFFF"/>
        </w:rPr>
        <w:t>характере Вараввы</w:t>
      </w:r>
      <w:r w:rsidR="00C412C9">
        <w:rPr>
          <w:rFonts w:ascii="Times New Roman" w:hAnsi="Times New Roman"/>
          <w:color w:val="000000"/>
          <w:sz w:val="28"/>
          <w:szCs w:val="28"/>
          <w:shd w:val="clear" w:color="auto" w:fill="FFFFFF"/>
        </w:rPr>
        <w:t xml:space="preserve"> </w:t>
      </w:r>
      <w:r w:rsidR="009733DA">
        <w:rPr>
          <w:rFonts w:ascii="Times New Roman" w:hAnsi="Times New Roman"/>
          <w:color w:val="000000"/>
          <w:sz w:val="28"/>
          <w:szCs w:val="28"/>
          <w:shd w:val="clear" w:color="auto" w:fill="FFFFFF"/>
        </w:rPr>
        <w:t>показа</w:t>
      </w:r>
      <w:r w:rsidR="00A307AA">
        <w:rPr>
          <w:rFonts w:ascii="Times New Roman" w:hAnsi="Times New Roman"/>
          <w:color w:val="000000"/>
          <w:sz w:val="28"/>
          <w:szCs w:val="28"/>
          <w:shd w:val="clear" w:color="auto" w:fill="FFFFFF"/>
        </w:rPr>
        <w:t>н</w:t>
      </w:r>
      <w:r w:rsidR="009733DA">
        <w:rPr>
          <w:rFonts w:ascii="Times New Roman" w:hAnsi="Times New Roman"/>
          <w:color w:val="000000"/>
          <w:sz w:val="28"/>
          <w:szCs w:val="28"/>
          <w:shd w:val="clear" w:color="auto" w:fill="FFFFFF"/>
        </w:rPr>
        <w:t>а свойственная</w:t>
      </w:r>
      <w:r w:rsidR="00A307AA">
        <w:rPr>
          <w:rFonts w:ascii="Times New Roman" w:hAnsi="Times New Roman"/>
          <w:color w:val="000000"/>
          <w:sz w:val="28"/>
          <w:szCs w:val="28"/>
          <w:shd w:val="clear" w:color="auto" w:fill="FFFFFF"/>
        </w:rPr>
        <w:t>, по Лагерквисту,</w:t>
      </w:r>
      <w:r w:rsidR="009733DA">
        <w:rPr>
          <w:rFonts w:ascii="Times New Roman" w:hAnsi="Times New Roman"/>
          <w:color w:val="000000"/>
          <w:sz w:val="28"/>
          <w:szCs w:val="28"/>
          <w:shd w:val="clear" w:color="auto" w:fill="FFFFFF"/>
        </w:rPr>
        <w:t xml:space="preserve"> любому человеку</w:t>
      </w:r>
      <w:r w:rsidR="00C412C9">
        <w:rPr>
          <w:rFonts w:ascii="Times New Roman" w:hAnsi="Times New Roman"/>
          <w:color w:val="000000"/>
          <w:sz w:val="28"/>
          <w:szCs w:val="28"/>
          <w:shd w:val="clear" w:color="auto" w:fill="FFFFFF"/>
        </w:rPr>
        <w:t xml:space="preserve"> </w:t>
      </w:r>
      <w:r w:rsidR="00A307AA">
        <w:rPr>
          <w:rFonts w:ascii="Times New Roman" w:hAnsi="Times New Roman"/>
          <w:color w:val="000000"/>
          <w:sz w:val="28"/>
          <w:szCs w:val="28"/>
          <w:shd w:val="clear" w:color="auto" w:fill="FFFFFF"/>
        </w:rPr>
        <w:t>двойственность</w:t>
      </w:r>
      <w:r w:rsidR="00C412C9">
        <w:rPr>
          <w:rFonts w:ascii="Times New Roman" w:hAnsi="Times New Roman"/>
          <w:color w:val="000000"/>
          <w:sz w:val="28"/>
          <w:szCs w:val="28"/>
          <w:shd w:val="clear" w:color="auto" w:fill="FFFFFF"/>
        </w:rPr>
        <w:t xml:space="preserve">, </w:t>
      </w:r>
      <w:r w:rsidR="00A307AA">
        <w:rPr>
          <w:rFonts w:ascii="Times New Roman" w:hAnsi="Times New Roman"/>
          <w:color w:val="000000"/>
          <w:sz w:val="28"/>
          <w:szCs w:val="28"/>
          <w:shd w:val="clear" w:color="auto" w:fill="FFFFFF"/>
        </w:rPr>
        <w:t>энантиодромия</w:t>
      </w:r>
      <w:r w:rsidR="002F2B3C">
        <w:rPr>
          <w:rStyle w:val="a5"/>
          <w:rFonts w:ascii="Times New Roman" w:hAnsi="Times New Roman"/>
          <w:color w:val="000000"/>
          <w:sz w:val="28"/>
          <w:szCs w:val="28"/>
          <w:shd w:val="clear" w:color="auto" w:fill="FFFFFF"/>
        </w:rPr>
        <w:footnoteReference w:id="133"/>
      </w:r>
      <w:r w:rsidR="00C412C9">
        <w:rPr>
          <w:rFonts w:ascii="Times New Roman" w:hAnsi="Times New Roman"/>
          <w:color w:val="000000"/>
          <w:sz w:val="28"/>
          <w:szCs w:val="28"/>
          <w:shd w:val="clear" w:color="auto" w:fill="FFFFFF"/>
        </w:rPr>
        <w:t xml:space="preserve"> темной и светлой стороны человека (об амбивалентности человеческой сущности речь пойдет и в </w:t>
      </w:r>
      <w:r w:rsidR="00551879">
        <w:rPr>
          <w:rFonts w:ascii="Times New Roman" w:hAnsi="Times New Roman"/>
          <w:color w:val="000000"/>
          <w:sz w:val="28"/>
          <w:szCs w:val="28"/>
          <w:shd w:val="clear" w:color="auto" w:fill="FFFFFF"/>
        </w:rPr>
        <w:t xml:space="preserve">главе о </w:t>
      </w:r>
      <w:r w:rsidR="00C412C9">
        <w:rPr>
          <w:rFonts w:ascii="Times New Roman" w:hAnsi="Times New Roman"/>
          <w:color w:val="000000"/>
          <w:sz w:val="28"/>
          <w:szCs w:val="28"/>
          <w:shd w:val="clear" w:color="auto" w:fill="FFFFFF"/>
        </w:rPr>
        <w:t xml:space="preserve">романе «Сивилла»). Варавва пытается, но не может преодолеть </w:t>
      </w:r>
      <w:r w:rsidR="00A307AA">
        <w:rPr>
          <w:rFonts w:ascii="Times New Roman" w:hAnsi="Times New Roman"/>
          <w:color w:val="000000"/>
          <w:sz w:val="28"/>
          <w:szCs w:val="28"/>
          <w:shd w:val="clear" w:color="auto" w:fill="FFFFFF"/>
        </w:rPr>
        <w:t>эту</w:t>
      </w:r>
      <w:r w:rsidR="00C412C9">
        <w:rPr>
          <w:rFonts w:ascii="Times New Roman" w:hAnsi="Times New Roman"/>
          <w:color w:val="000000"/>
          <w:sz w:val="28"/>
          <w:szCs w:val="28"/>
          <w:shd w:val="clear" w:color="auto" w:fill="FFFFFF"/>
        </w:rPr>
        <w:t xml:space="preserve"> двойственность. Может ли само стремление служить оправданием, – этим вопросом задается Лагерквист.</w:t>
      </w:r>
    </w:p>
    <w:p w:rsidR="00634634" w:rsidRPr="00C412C9" w:rsidRDefault="00C412C9" w:rsidP="00C412C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Характер Вараввы также можно проанализировать</w:t>
      </w:r>
      <w:r w:rsidR="00E90D8A">
        <w:rPr>
          <w:rFonts w:ascii="Times New Roman" w:hAnsi="Times New Roman"/>
          <w:color w:val="000000"/>
          <w:sz w:val="28"/>
          <w:szCs w:val="28"/>
          <w:shd w:val="clear" w:color="auto" w:fill="FFFFFF"/>
        </w:rPr>
        <w:t xml:space="preserve"> при помощи параллелей и противопоставлений с другими персонажами.</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Естественным представляется сравнить Варавву с Христом. Эти персонажи не являются абсолютными антиподами, как могло бы показаться на первый взгляд. В отношении </w:t>
      </w:r>
      <w:r w:rsidR="00B97094">
        <w:rPr>
          <w:rFonts w:ascii="Times New Roman" w:hAnsi="Times New Roman"/>
          <w:color w:val="000000"/>
          <w:sz w:val="28"/>
          <w:szCs w:val="28"/>
          <w:shd w:val="clear" w:color="auto" w:fill="FFFFFF"/>
        </w:rPr>
        <w:t>Заячьей</w:t>
      </w:r>
      <w:r>
        <w:rPr>
          <w:rFonts w:ascii="Times New Roman" w:hAnsi="Times New Roman"/>
          <w:color w:val="000000"/>
          <w:sz w:val="28"/>
          <w:szCs w:val="28"/>
          <w:shd w:val="clear" w:color="auto" w:fill="FFFFFF"/>
        </w:rPr>
        <w:t xml:space="preserve"> Губы они в какой-то степени соперники: она любила их обоих. В то же время, Заячья Губа противопоставлена толстой женщине, с которой как бы соперничает за любовь Вараввы. Это противопоставление – борьба хрупкого, «нездешнего», слабого и чистого со «здешним», «толстым», земным, живым. Толстая женщина на тех же основаниях противопоставлена еще одному герою – </w:t>
      </w:r>
      <w:r w:rsidR="00B97094">
        <w:rPr>
          <w:rFonts w:ascii="Times New Roman" w:hAnsi="Times New Roman"/>
          <w:color w:val="000000"/>
          <w:sz w:val="28"/>
          <w:szCs w:val="28"/>
          <w:shd w:val="clear" w:color="auto" w:fill="FFFFFF"/>
        </w:rPr>
        <w:t>воскрешенному</w:t>
      </w:r>
      <w:r>
        <w:rPr>
          <w:rFonts w:ascii="Times New Roman" w:hAnsi="Times New Roman"/>
          <w:color w:val="000000"/>
          <w:sz w:val="28"/>
          <w:szCs w:val="28"/>
          <w:shd w:val="clear" w:color="auto" w:fill="FFFFFF"/>
        </w:rPr>
        <w:t xml:space="preserve"> Христом человеку с потухшим взглядом (очевидно, библейском Лазарю, хотя в романе Лагерквиста он, как и Петр, по имени не назван).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Чрезвычайно интересно сопоставить отношения Вараввы и Христа с их отцами – земным и небесным. Варавва не знал своих родителей, и никто другой не знал, кто был его отцом, даже сам его отец Елиаху, главарь разбойников, когда-то захвативших в плен моавитянку – будущую мать Вараввы, «вдоволь натешившихся ею», а потом продавших в иерусалимский бордель. Елиаху почему-то всегда ненавидел Варавву и  однажды попытался его убить. Однако более молодой Варавва сбросил своего отца в пропасть, после чего сам стал главарем разбойников. В схватке он получил шрам на лице на всю жизнь. Эту деталь можно посчитать зеркалом раны Христа, распятого по воле любящего Отца. Шрам Вараввы краснеет, когда тот отдаляется от христианства, и становится менее заметным, когда тот приближается к вере. </w:t>
      </w:r>
    </w:p>
    <w:p w:rsidR="00B74DD9"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символическом мире Лагеркви</w:t>
      </w:r>
      <w:r w:rsidR="00CC3B90">
        <w:rPr>
          <w:rFonts w:ascii="Times New Roman" w:hAnsi="Times New Roman"/>
          <w:color w:val="000000"/>
          <w:sz w:val="28"/>
          <w:szCs w:val="28"/>
          <w:shd w:val="clear" w:color="auto" w:fill="FFFFFF"/>
        </w:rPr>
        <w:t>ста шрамы</w:t>
      </w:r>
      <w:r w:rsidR="00B74DD9">
        <w:rPr>
          <w:rFonts w:ascii="Times New Roman" w:hAnsi="Times New Roman"/>
          <w:color w:val="000000"/>
          <w:sz w:val="28"/>
          <w:szCs w:val="28"/>
          <w:shd w:val="clear" w:color="auto" w:fill="FFFFFF"/>
        </w:rPr>
        <w:t xml:space="preserve"> и другие уродства</w:t>
      </w:r>
      <w:r w:rsidR="00CC3B90">
        <w:rPr>
          <w:rFonts w:ascii="Times New Roman" w:hAnsi="Times New Roman"/>
          <w:color w:val="000000"/>
          <w:sz w:val="28"/>
          <w:szCs w:val="28"/>
          <w:shd w:val="clear" w:color="auto" w:fill="FFFFFF"/>
        </w:rPr>
        <w:t xml:space="preserve"> – символы увечья души. По </w:t>
      </w:r>
      <w:r>
        <w:rPr>
          <w:rFonts w:ascii="Times New Roman" w:hAnsi="Times New Roman"/>
          <w:color w:val="000000"/>
          <w:sz w:val="28"/>
          <w:szCs w:val="28"/>
          <w:shd w:val="clear" w:color="auto" w:fill="FFFFFF"/>
        </w:rPr>
        <w:t xml:space="preserve">мнению А. С. Полушкина, </w:t>
      </w:r>
      <w:r w:rsidR="00CC3B90">
        <w:rPr>
          <w:rFonts w:ascii="Times New Roman" w:hAnsi="Times New Roman"/>
          <w:color w:val="000000"/>
          <w:sz w:val="28"/>
          <w:szCs w:val="28"/>
          <w:shd w:val="clear" w:color="auto" w:fill="FFFFFF"/>
        </w:rPr>
        <w:t>калека в мире Лагерквиста – современный человек, чья душа искор</w:t>
      </w:r>
      <w:r w:rsidR="001F2027">
        <w:rPr>
          <w:rFonts w:ascii="Times New Roman" w:hAnsi="Times New Roman"/>
          <w:color w:val="000000"/>
          <w:sz w:val="28"/>
          <w:szCs w:val="28"/>
          <w:shd w:val="clear" w:color="auto" w:fill="FFFFFF"/>
        </w:rPr>
        <w:t>е</w:t>
      </w:r>
      <w:r w:rsidR="00CC3B90">
        <w:rPr>
          <w:rFonts w:ascii="Times New Roman" w:hAnsi="Times New Roman"/>
          <w:color w:val="000000"/>
          <w:sz w:val="28"/>
          <w:szCs w:val="28"/>
          <w:shd w:val="clear" w:color="auto" w:fill="FFFFFF"/>
        </w:rPr>
        <w:t>жена несправедливостью, жестокостью, потерей ценностных ориентиров</w:t>
      </w:r>
      <w:r w:rsidR="00B952BB">
        <w:rPr>
          <w:rStyle w:val="a5"/>
          <w:rFonts w:ascii="Times New Roman" w:hAnsi="Times New Roman"/>
          <w:color w:val="000000"/>
          <w:sz w:val="28"/>
          <w:szCs w:val="28"/>
          <w:shd w:val="clear" w:color="auto" w:fill="FFFFFF"/>
        </w:rPr>
        <w:footnoteReference w:id="134"/>
      </w:r>
      <w:r w:rsidR="00CC3B90">
        <w:rPr>
          <w:rFonts w:ascii="Times New Roman" w:hAnsi="Times New Roman"/>
          <w:color w:val="000000"/>
          <w:sz w:val="28"/>
          <w:szCs w:val="28"/>
          <w:shd w:val="clear" w:color="auto" w:fill="FFFFFF"/>
        </w:rPr>
        <w:t>.</w:t>
      </w:r>
    </w:p>
    <w:p w:rsidR="00B74DD9" w:rsidRPr="00562439" w:rsidRDefault="00B74DD9">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Такой символизм характерен для шведской литературы </w:t>
      </w:r>
      <w:r>
        <w:rPr>
          <w:rFonts w:ascii="Times New Roman" w:hAnsi="Times New Roman"/>
          <w:color w:val="000000"/>
          <w:sz w:val="28"/>
          <w:szCs w:val="28"/>
          <w:shd w:val="clear" w:color="auto" w:fill="FFFFFF"/>
          <w:lang w:val="en-US"/>
        </w:rPr>
        <w:t>XX</w:t>
      </w:r>
      <w:r w:rsidRPr="00B74DD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века. Как пишет Д. В. Кобленкова</w:t>
      </w:r>
      <w:r w:rsidR="00562439">
        <w:rPr>
          <w:rStyle w:val="a5"/>
          <w:rFonts w:ascii="Times New Roman" w:hAnsi="Times New Roman"/>
          <w:color w:val="000000"/>
          <w:sz w:val="28"/>
          <w:szCs w:val="28"/>
          <w:shd w:val="clear" w:color="auto" w:fill="FFFFFF"/>
        </w:rPr>
        <w:footnoteReference w:id="135"/>
      </w:r>
      <w:r w:rsidR="0056243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мотив карликовости (т. е. тоже вид уродства) Лагерквист унаследовал от Сельмы Лагерлёф, описавшей превращение мальчика Нильса в карлика за непослушание, злобу и гордыню. Лагерквист еще с романа «Карлик» 1944 г. смещает акценты: его карлик – карлик с рождения.</w:t>
      </w:r>
      <w:r w:rsidR="00562439">
        <w:rPr>
          <w:rFonts w:ascii="Times New Roman" w:hAnsi="Times New Roman"/>
          <w:color w:val="000000"/>
          <w:sz w:val="28"/>
          <w:szCs w:val="28"/>
          <w:shd w:val="clear" w:color="auto" w:fill="FFFFFF"/>
        </w:rPr>
        <w:t xml:space="preserve"> По словам Д. В. Кобленковой, «этот ракурс позволил автору показать, что карлик новой эпохи </w:t>
      </w:r>
      <w:r w:rsidR="00562439" w:rsidRPr="00562439">
        <w:rPr>
          <w:rFonts w:ascii="Times New Roman" w:hAnsi="Times New Roman"/>
          <w:color w:val="000000"/>
          <w:sz w:val="28"/>
          <w:szCs w:val="28"/>
          <w:shd w:val="clear" w:color="auto" w:fill="FFFFFF"/>
        </w:rPr>
        <w:t>&lt;</w:t>
      </w:r>
      <w:r w:rsidR="00562439">
        <w:rPr>
          <w:rFonts w:ascii="Times New Roman" w:hAnsi="Times New Roman"/>
          <w:color w:val="000000"/>
          <w:sz w:val="28"/>
          <w:szCs w:val="28"/>
          <w:shd w:val="clear" w:color="auto" w:fill="FFFFFF"/>
        </w:rPr>
        <w:t>эпохи фашизма – прим. К. А.</w:t>
      </w:r>
      <w:r w:rsidR="00562439" w:rsidRPr="00562439">
        <w:rPr>
          <w:rFonts w:ascii="Times New Roman" w:hAnsi="Times New Roman"/>
          <w:color w:val="000000"/>
          <w:sz w:val="28"/>
          <w:szCs w:val="28"/>
          <w:shd w:val="clear" w:color="auto" w:fill="FFFFFF"/>
        </w:rPr>
        <w:t xml:space="preserve">&gt; </w:t>
      </w:r>
      <w:r w:rsidR="00562439">
        <w:rPr>
          <w:rFonts w:ascii="Times New Roman" w:hAnsi="Times New Roman"/>
          <w:color w:val="000000"/>
          <w:sz w:val="28"/>
          <w:szCs w:val="28"/>
          <w:shd w:val="clear" w:color="auto" w:fill="FFFFFF"/>
        </w:rPr>
        <w:t>никогда не знал человеческого обличья, поэтому ему не знакома проблема выбора и этического сомнения. Он уже не временная аномалия, не результат чьей-то конкретной воли, а изначальное зло. Так карликовость вновь обретает негативную семантику, которая была у Д. Свифта и получила развитие в образах Цахеса и кота Мурра у Э. Т. А. Гофмана: низкий рост контрастно оттенял великие амбиции очередного филистера»</w:t>
      </w:r>
      <w:r w:rsidR="009C71DF">
        <w:rPr>
          <w:rStyle w:val="a5"/>
          <w:rFonts w:ascii="Times New Roman" w:hAnsi="Times New Roman"/>
          <w:color w:val="000000"/>
          <w:sz w:val="28"/>
          <w:szCs w:val="28"/>
          <w:shd w:val="clear" w:color="auto" w:fill="FFFFFF"/>
        </w:rPr>
        <w:footnoteReference w:id="136"/>
      </w:r>
      <w:r w:rsidR="00562439">
        <w:rPr>
          <w:rFonts w:ascii="Times New Roman" w:hAnsi="Times New Roman"/>
          <w:color w:val="000000"/>
          <w:sz w:val="28"/>
          <w:szCs w:val="28"/>
          <w:shd w:val="clear" w:color="auto" w:fill="FFFFFF"/>
        </w:rPr>
        <w:t xml:space="preserve">. В романе Лагерквиста тоже подчеркнута амбициозность карлика: всё повествования ведется от первого лица, карлик подчеркивает свою важность, дает оценки другим персонажам. </w:t>
      </w:r>
    </w:p>
    <w:p w:rsidR="007E79DC" w:rsidRDefault="009C71DF">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У Вараввы другое уродство: не карликовость, а шрам, к тому же приобретенный в драке с родным отцом, о чем уже говорилось. </w:t>
      </w:r>
      <w:r w:rsidR="00E90D8A">
        <w:rPr>
          <w:rFonts w:ascii="Times New Roman" w:hAnsi="Times New Roman"/>
          <w:color w:val="000000"/>
          <w:sz w:val="28"/>
          <w:szCs w:val="28"/>
          <w:shd w:val="clear" w:color="auto" w:fill="FFFFFF"/>
        </w:rPr>
        <w:t xml:space="preserve">Варавва со своим шрамом – действительно моральный калека: он хочет, но не может поверить в Бога, и чем больше он отдаляется от веры, чем больше сближается со своими прежними друзьями-разбойниками, тем ярче становится его шрам.  </w:t>
      </w:r>
    </w:p>
    <w:p w:rsidR="007E79DC"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Важной в метаниях </w:t>
      </w:r>
      <w:r w:rsidR="00551879">
        <w:rPr>
          <w:rFonts w:ascii="Times New Roman" w:hAnsi="Times New Roman"/>
          <w:color w:val="000000"/>
          <w:sz w:val="28"/>
          <w:szCs w:val="28"/>
          <w:shd w:val="clear" w:color="auto" w:fill="FFFFFF"/>
        </w:rPr>
        <w:t xml:space="preserve">Вараввы </w:t>
      </w:r>
      <w:r>
        <w:rPr>
          <w:rFonts w:ascii="Times New Roman" w:hAnsi="Times New Roman"/>
          <w:color w:val="000000"/>
          <w:sz w:val="28"/>
          <w:szCs w:val="28"/>
          <w:shd w:val="clear" w:color="auto" w:fill="FFFFFF"/>
        </w:rPr>
        <w:t xml:space="preserve">между верой и безверием является фигура Саака – распятого мученика, при жизни почти приблизившего Лагерквиста к вере. Его смерть вызвала в Варавве такое же чувство вины, как смерти Христа и </w:t>
      </w:r>
      <w:r w:rsidR="00B97094">
        <w:rPr>
          <w:rFonts w:ascii="Times New Roman" w:hAnsi="Times New Roman"/>
          <w:color w:val="000000"/>
          <w:sz w:val="28"/>
          <w:szCs w:val="28"/>
          <w:shd w:val="clear" w:color="auto" w:fill="FFFFFF"/>
        </w:rPr>
        <w:t>Заячьей</w:t>
      </w:r>
      <w:r>
        <w:rPr>
          <w:rFonts w:ascii="Times New Roman" w:hAnsi="Times New Roman"/>
          <w:color w:val="000000"/>
          <w:sz w:val="28"/>
          <w:szCs w:val="28"/>
          <w:shd w:val="clear" w:color="auto" w:fill="FFFFFF"/>
        </w:rPr>
        <w:t xml:space="preserve"> Губы.</w:t>
      </w:r>
    </w:p>
    <w:p w:rsidR="006774DF" w:rsidRDefault="006774D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христианство и христиане то притягивают, то отталкивают </w:t>
      </w:r>
      <w:r w:rsidR="00551879">
        <w:rPr>
          <w:rFonts w:ascii="Times New Roman" w:hAnsi="Times New Roman"/>
          <w:color w:val="000000"/>
          <w:sz w:val="28"/>
          <w:szCs w:val="28"/>
          <w:shd w:val="clear" w:color="auto" w:fill="FFFFFF"/>
        </w:rPr>
        <w:t>Варавву</w:t>
      </w:r>
      <w:r>
        <w:rPr>
          <w:rFonts w:ascii="Times New Roman" w:hAnsi="Times New Roman"/>
          <w:color w:val="000000"/>
          <w:sz w:val="28"/>
          <w:szCs w:val="28"/>
          <w:shd w:val="clear" w:color="auto" w:fill="FFFFFF"/>
        </w:rPr>
        <w:t>; образ Христа – парадоксальным образом и двойник, и зерка</w:t>
      </w:r>
      <w:r w:rsidR="00551879">
        <w:rPr>
          <w:rFonts w:ascii="Times New Roman" w:hAnsi="Times New Roman"/>
          <w:color w:val="000000"/>
          <w:sz w:val="28"/>
          <w:szCs w:val="28"/>
          <w:shd w:val="clear" w:color="auto" w:fill="FFFFFF"/>
        </w:rPr>
        <w:t>ло по отношению к образу Вараввы</w:t>
      </w:r>
      <w:r>
        <w:rPr>
          <w:rFonts w:ascii="Times New Roman" w:hAnsi="Times New Roman"/>
          <w:color w:val="000000"/>
          <w:sz w:val="28"/>
          <w:szCs w:val="28"/>
          <w:shd w:val="clear" w:color="auto" w:fill="FFFFFF"/>
        </w:rPr>
        <w:t>.</w:t>
      </w:r>
    </w:p>
    <w:p w:rsidR="00634634" w:rsidRDefault="00634634">
      <w:pPr>
        <w:spacing w:after="0" w:line="360" w:lineRule="auto"/>
        <w:ind w:firstLine="709"/>
        <w:jc w:val="both"/>
        <w:rPr>
          <w:rFonts w:ascii="Times New Roman" w:hAnsi="Times New Roman"/>
          <w:color w:val="000000"/>
          <w:sz w:val="28"/>
          <w:szCs w:val="28"/>
          <w:highlight w:val="white"/>
        </w:rPr>
      </w:pPr>
    </w:p>
    <w:p w:rsidR="00634634" w:rsidRPr="00521FDC" w:rsidRDefault="00D53A4E" w:rsidP="00634634">
      <w:pPr>
        <w:pStyle w:val="3"/>
        <w:rPr>
          <w:rFonts w:ascii="Times New Roman" w:hAnsi="Times New Roman"/>
          <w:b/>
          <w:color w:val="auto"/>
          <w:sz w:val="28"/>
          <w:szCs w:val="28"/>
          <w:shd w:val="clear" w:color="auto" w:fill="FFFFFF"/>
        </w:rPr>
      </w:pPr>
      <w:bookmarkStart w:id="40" w:name="_Toc489121486"/>
      <w:bookmarkStart w:id="41" w:name="_Toc499134657"/>
      <w:r w:rsidRPr="00521FDC">
        <w:rPr>
          <w:rFonts w:ascii="Times New Roman" w:hAnsi="Times New Roman"/>
          <w:b/>
          <w:color w:val="auto"/>
          <w:sz w:val="28"/>
          <w:szCs w:val="28"/>
          <w:shd w:val="clear" w:color="auto" w:fill="FFFFFF"/>
        </w:rPr>
        <w:t>2.2</w:t>
      </w:r>
      <w:r w:rsidR="001777E8" w:rsidRPr="00521FDC">
        <w:rPr>
          <w:rFonts w:ascii="Times New Roman" w:hAnsi="Times New Roman"/>
          <w:b/>
          <w:color w:val="auto"/>
          <w:sz w:val="28"/>
          <w:szCs w:val="28"/>
          <w:shd w:val="clear" w:color="auto" w:fill="FFFFFF"/>
        </w:rPr>
        <w:t>.</w:t>
      </w:r>
      <w:r w:rsidR="0022463B" w:rsidRPr="00521FDC">
        <w:rPr>
          <w:rFonts w:ascii="Times New Roman" w:hAnsi="Times New Roman"/>
          <w:b/>
          <w:color w:val="auto"/>
          <w:sz w:val="28"/>
          <w:szCs w:val="28"/>
          <w:shd w:val="clear" w:color="auto" w:fill="FFFFFF"/>
        </w:rPr>
        <w:t>3</w:t>
      </w:r>
      <w:r w:rsidR="00634634" w:rsidRPr="00521FDC">
        <w:rPr>
          <w:rFonts w:ascii="Times New Roman" w:hAnsi="Times New Roman"/>
          <w:b/>
          <w:color w:val="auto"/>
          <w:sz w:val="28"/>
          <w:szCs w:val="28"/>
          <w:shd w:val="clear" w:color="auto" w:fill="FFFFFF"/>
        </w:rPr>
        <w:t xml:space="preserve">. </w:t>
      </w:r>
      <w:r w:rsidR="00EA61F3" w:rsidRPr="00521FDC">
        <w:rPr>
          <w:rFonts w:ascii="Times New Roman" w:hAnsi="Times New Roman"/>
          <w:b/>
          <w:color w:val="auto"/>
          <w:sz w:val="28"/>
          <w:szCs w:val="28"/>
          <w:shd w:val="clear" w:color="auto" w:fill="FFFFFF"/>
        </w:rPr>
        <w:t>Проблема</w:t>
      </w:r>
      <w:r w:rsidR="00074186" w:rsidRPr="00521FDC">
        <w:rPr>
          <w:rFonts w:ascii="Times New Roman" w:hAnsi="Times New Roman"/>
          <w:b/>
          <w:color w:val="auto"/>
          <w:sz w:val="28"/>
          <w:szCs w:val="28"/>
          <w:shd w:val="clear" w:color="auto" w:fill="FFFFFF"/>
        </w:rPr>
        <w:t>тика взаимо</w:t>
      </w:r>
      <w:r w:rsidR="00EA61F3" w:rsidRPr="00521FDC">
        <w:rPr>
          <w:rFonts w:ascii="Times New Roman" w:hAnsi="Times New Roman"/>
          <w:b/>
          <w:color w:val="auto"/>
          <w:sz w:val="28"/>
          <w:szCs w:val="28"/>
          <w:shd w:val="clear" w:color="auto" w:fill="FFFFFF"/>
        </w:rPr>
        <w:t>отношений человека и божественной Души</w:t>
      </w:r>
      <w:r w:rsidR="007B0193" w:rsidRPr="00521FDC">
        <w:rPr>
          <w:rFonts w:ascii="Times New Roman" w:hAnsi="Times New Roman"/>
          <w:b/>
          <w:color w:val="auto"/>
          <w:sz w:val="28"/>
          <w:szCs w:val="28"/>
          <w:shd w:val="clear" w:color="auto" w:fill="FFFFFF"/>
        </w:rPr>
        <w:t>. «Высшая реальность» в понимании П. Лагерквиста</w:t>
      </w:r>
      <w:bookmarkEnd w:id="40"/>
      <w:bookmarkEnd w:id="41"/>
    </w:p>
    <w:p w:rsidR="00634634" w:rsidRPr="00634634" w:rsidRDefault="00634634" w:rsidP="00634634"/>
    <w:p w:rsidR="0044731E" w:rsidRPr="00CB086A" w:rsidRDefault="00CB086A" w:rsidP="00CB086A">
      <w:pPr>
        <w:spacing w:after="0" w:line="360" w:lineRule="auto"/>
        <w:ind w:firstLine="709"/>
        <w:jc w:val="both"/>
        <w:rPr>
          <w:rFonts w:ascii="Times New Roman" w:eastAsia="Times New Roman" w:hAnsi="Times New Roman"/>
          <w:sz w:val="28"/>
          <w:szCs w:val="28"/>
        </w:rPr>
      </w:pPr>
      <w:r w:rsidRPr="00CB086A">
        <w:rPr>
          <w:rFonts w:ascii="Times New Roman" w:hAnsi="Times New Roman"/>
          <w:color w:val="000000"/>
          <w:sz w:val="28"/>
          <w:szCs w:val="28"/>
          <w:shd w:val="clear" w:color="auto" w:fill="FFFFFF"/>
        </w:rPr>
        <w:t>Д. В. Кобленкова пишет о творчестве Сельмы Лагерлёф, что использование универсальной для всего христианского мира библейской образной системы, библейских и околобиблейских сюжетов и мотивов позволяло ее прозе выйти за пределы Швеции, «что доказывало внутреннюю связь ее текстов не только с европейскими, но и российскими христианскими авторами, такими, так Гоголь, Достоевский и Мережковский»</w:t>
      </w:r>
      <w:r w:rsidRPr="00CB086A">
        <w:rPr>
          <w:vertAlign w:val="superscript"/>
        </w:rPr>
        <w:footnoteReference w:id="137"/>
      </w:r>
      <w:r w:rsidRPr="00CB086A">
        <w:t>.</w:t>
      </w:r>
      <w:r>
        <w:t xml:space="preserve"> </w:t>
      </w:r>
      <w:r w:rsidRPr="00CB086A">
        <w:rPr>
          <w:rFonts w:ascii="Times New Roman" w:hAnsi="Times New Roman"/>
          <w:color w:val="000000"/>
          <w:sz w:val="28"/>
          <w:szCs w:val="28"/>
          <w:shd w:val="clear" w:color="auto" w:fill="FFFFFF"/>
        </w:rPr>
        <w:t xml:space="preserve">То же самое можно сказать и о Пере Лагерквисте. </w:t>
      </w:r>
      <w:r w:rsidR="00E90D8A">
        <w:rPr>
          <w:rFonts w:ascii="Times New Roman" w:hAnsi="Times New Roman"/>
          <w:color w:val="000000"/>
          <w:sz w:val="28"/>
          <w:szCs w:val="28"/>
          <w:shd w:val="clear" w:color="auto" w:fill="FFFFFF"/>
        </w:rPr>
        <w:t>Для лучшего понимания мифа</w:t>
      </w:r>
      <w:r w:rsidR="00A307AA">
        <w:rPr>
          <w:rFonts w:ascii="Times New Roman" w:hAnsi="Times New Roman"/>
          <w:color w:val="000000"/>
          <w:sz w:val="28"/>
          <w:szCs w:val="28"/>
          <w:shd w:val="clear" w:color="auto" w:fill="FFFFFF"/>
        </w:rPr>
        <w:t>, лежащего в основе</w:t>
      </w:r>
      <w:r w:rsidR="00E90D8A">
        <w:rPr>
          <w:rFonts w:ascii="Times New Roman" w:hAnsi="Times New Roman"/>
          <w:color w:val="000000"/>
          <w:sz w:val="28"/>
          <w:szCs w:val="28"/>
          <w:shd w:val="clear" w:color="auto" w:fill="FFFFFF"/>
        </w:rPr>
        <w:t xml:space="preserve"> романа «Варавва», представляется небесполезным сравнение его с романом Ф. М. Достоевского «Бесы»</w:t>
      </w:r>
      <w:r w:rsidR="00B80E02">
        <w:rPr>
          <w:rStyle w:val="a5"/>
          <w:rFonts w:ascii="Times New Roman" w:hAnsi="Times New Roman"/>
          <w:color w:val="000000"/>
          <w:sz w:val="28"/>
          <w:szCs w:val="28"/>
          <w:shd w:val="clear" w:color="auto" w:fill="FFFFFF"/>
        </w:rPr>
        <w:footnoteReference w:id="138"/>
      </w:r>
      <w:r w:rsidR="00E90D8A">
        <w:rPr>
          <w:rFonts w:ascii="Times New Roman" w:hAnsi="Times New Roman"/>
          <w:color w:val="000000"/>
          <w:sz w:val="28"/>
          <w:szCs w:val="28"/>
          <w:shd w:val="clear" w:color="auto" w:fill="FFFFFF"/>
        </w:rPr>
        <w:t xml:space="preserve">. </w:t>
      </w:r>
    </w:p>
    <w:p w:rsidR="00CE5D58" w:rsidRPr="00634FB9" w:rsidRDefault="0044731E" w:rsidP="00CE5D58">
      <w:pPr>
        <w:spacing w:after="0" w:line="36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Философские идеи Ф. М. Достоевского были близки многим шведским писателям </w:t>
      </w:r>
      <w:r>
        <w:rPr>
          <w:rFonts w:ascii="Times New Roman" w:hAnsi="Times New Roman"/>
          <w:color w:val="000000"/>
          <w:sz w:val="28"/>
          <w:szCs w:val="28"/>
          <w:shd w:val="clear" w:color="auto" w:fill="FFFFFF"/>
          <w:lang w:val="en-US"/>
        </w:rPr>
        <w:t>XX</w:t>
      </w:r>
      <w:r w:rsidRPr="0044731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века, что неоднократно отмечалось литературоведами. </w:t>
      </w:r>
      <w:r w:rsidRPr="00634FB9">
        <w:rPr>
          <w:rFonts w:ascii="Times New Roman" w:hAnsi="Times New Roman"/>
          <w:sz w:val="28"/>
          <w:szCs w:val="28"/>
          <w:shd w:val="clear" w:color="auto" w:fill="FFFFFF"/>
        </w:rPr>
        <w:t>Так, например, Д. В. Кобленкова и О.С. Сухих отмечают в статье «Роман-молитва Т. Линдгрена «Путь змея на скале» в контексте традиций Ф. М. Достоевского», что поставленные в романе Торгни Линдгрена «Путь змея на скале» вопросы о соотношении добра и зла, о разумности мира, о возможности диалога человека с Богом коррелируют с философскими идеями Достоевского, выраженными в романе «Братья Карамазовы», и делают выводы о существенной общности подходов писателей к вопросам веры. Однако авторы статьи отмечают и различия писательских позиций: концепция Т. Линдгрена пессимистична, поскольку человек обречен на страдания в мире зла, Достоевский же видит возможность преодоления зла на основе христианских ценностей</w:t>
      </w:r>
      <w:r w:rsidR="00766492" w:rsidRPr="00634FB9">
        <w:rPr>
          <w:rStyle w:val="a5"/>
          <w:rFonts w:ascii="Times New Roman" w:hAnsi="Times New Roman"/>
          <w:sz w:val="28"/>
          <w:szCs w:val="28"/>
          <w:shd w:val="clear" w:color="auto" w:fill="FFFFFF"/>
        </w:rPr>
        <w:footnoteReference w:id="139"/>
      </w:r>
      <w:r w:rsidRPr="00634FB9">
        <w:rPr>
          <w:rFonts w:ascii="Times New Roman" w:hAnsi="Times New Roman"/>
          <w:sz w:val="28"/>
          <w:szCs w:val="28"/>
          <w:shd w:val="clear" w:color="auto" w:fill="FFFFFF"/>
        </w:rPr>
        <w:t>.</w:t>
      </w:r>
    </w:p>
    <w:p w:rsidR="00CE5D58" w:rsidRPr="00634FB9" w:rsidRDefault="00CE5D58" w:rsidP="00CE5D58">
      <w:pPr>
        <w:spacing w:after="0" w:line="360" w:lineRule="auto"/>
        <w:ind w:firstLine="709"/>
        <w:jc w:val="both"/>
        <w:rPr>
          <w:rFonts w:ascii="Times New Roman" w:hAnsi="Times New Roman"/>
          <w:sz w:val="28"/>
          <w:szCs w:val="28"/>
          <w:shd w:val="clear" w:color="auto" w:fill="FFFFFF"/>
        </w:rPr>
      </w:pPr>
      <w:r w:rsidRPr="00634FB9">
        <w:rPr>
          <w:rFonts w:ascii="Times New Roman" w:hAnsi="Times New Roman"/>
          <w:sz w:val="28"/>
          <w:szCs w:val="28"/>
          <w:shd w:val="clear" w:color="auto" w:fill="FFFFFF"/>
        </w:rPr>
        <w:t>О таком сравнительном «оптимизме» Достоевского пишет и Т. Д. Венедиктова: «В реакции сострадания чужой боли &lt;…&gt; Достоевскому видится возможность особого рода общения &lt;…&gt; вид контакта, подобный в чем-то «подвигу веры», к которому киркегоровский эстетик без конца подступает, не в силах приблизиться… &lt;Этот вид контакта&gt; не только редкостен, но даже едва ли вообще возможен. Но признать заранее его невозможность означало бы – примириться с тщетой»</w:t>
      </w:r>
      <w:r w:rsidRPr="00634FB9">
        <w:rPr>
          <w:rStyle w:val="a5"/>
          <w:rFonts w:ascii="Times New Roman" w:hAnsi="Times New Roman"/>
          <w:sz w:val="28"/>
          <w:szCs w:val="28"/>
          <w:shd w:val="clear" w:color="auto" w:fill="FFFFFF"/>
        </w:rPr>
        <w:footnoteReference w:id="140"/>
      </w:r>
      <w:r w:rsidRPr="00634FB9">
        <w:rPr>
          <w:rFonts w:ascii="Times New Roman" w:hAnsi="Times New Roman"/>
          <w:sz w:val="28"/>
          <w:szCs w:val="28"/>
          <w:shd w:val="clear" w:color="auto" w:fill="FFFFFF"/>
        </w:rPr>
        <w:t>.</w:t>
      </w:r>
    </w:p>
    <w:p w:rsidR="007E79DC" w:rsidRDefault="0044731E">
      <w:pPr>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С</w:t>
      </w:r>
      <w:r w:rsidR="00E90D8A">
        <w:rPr>
          <w:rFonts w:ascii="Times New Roman" w:hAnsi="Times New Roman"/>
          <w:color w:val="000000"/>
          <w:sz w:val="28"/>
          <w:szCs w:val="28"/>
          <w:shd w:val="clear" w:color="auto" w:fill="FFFFFF"/>
        </w:rPr>
        <w:t xml:space="preserve">равнение </w:t>
      </w:r>
      <w:r>
        <w:rPr>
          <w:rFonts w:ascii="Times New Roman" w:hAnsi="Times New Roman"/>
          <w:color w:val="000000"/>
          <w:sz w:val="28"/>
          <w:szCs w:val="28"/>
          <w:shd w:val="clear" w:color="auto" w:fill="FFFFFF"/>
        </w:rPr>
        <w:t xml:space="preserve">романов «Варавва» Лагерквиста и «Бесы» Достоевского </w:t>
      </w:r>
      <w:r w:rsidR="00E90D8A">
        <w:rPr>
          <w:rFonts w:ascii="Times New Roman" w:hAnsi="Times New Roman"/>
          <w:color w:val="000000"/>
          <w:sz w:val="28"/>
          <w:szCs w:val="28"/>
          <w:shd w:val="clear" w:color="auto" w:fill="FFFFFF"/>
        </w:rPr>
        <w:t xml:space="preserve">неслучайно. Во-первых, Лагерквист высоко ценил Достоевского и </w:t>
      </w:r>
      <w:r w:rsidR="00E90D8A">
        <w:rPr>
          <w:rFonts w:ascii="Times New Roman" w:hAnsi="Times New Roman"/>
          <w:sz w:val="28"/>
          <w:szCs w:val="28"/>
        </w:rPr>
        <w:t>ставил его  в один ряд со своим кумиром Стриндбергом: «Искусство, искусство как сознательное существо – это болезнь времени. Лишь немногим удается победить его – и те счастливцы получают его в подарок, могут пользоваться им свободно и естественно. Например</w:t>
      </w:r>
      <w:r w:rsidR="00E90D8A" w:rsidRPr="004007BF">
        <w:rPr>
          <w:rFonts w:ascii="Times New Roman" w:hAnsi="Times New Roman"/>
          <w:sz w:val="28"/>
          <w:szCs w:val="28"/>
          <w:lang w:val="sv-SE"/>
        </w:rPr>
        <w:t xml:space="preserve">, </w:t>
      </w:r>
      <w:r w:rsidR="00E90D8A">
        <w:rPr>
          <w:rFonts w:ascii="Times New Roman" w:hAnsi="Times New Roman"/>
          <w:sz w:val="28"/>
          <w:szCs w:val="28"/>
        </w:rPr>
        <w:t>Достоевский</w:t>
      </w:r>
      <w:r w:rsidR="00E90D8A" w:rsidRPr="004007BF">
        <w:rPr>
          <w:rFonts w:ascii="Times New Roman" w:hAnsi="Times New Roman"/>
          <w:sz w:val="28"/>
          <w:szCs w:val="28"/>
          <w:lang w:val="sv-SE"/>
        </w:rPr>
        <w:t xml:space="preserve">, </w:t>
      </w:r>
      <w:r w:rsidR="00E90D8A">
        <w:rPr>
          <w:rFonts w:ascii="Times New Roman" w:hAnsi="Times New Roman"/>
          <w:sz w:val="28"/>
          <w:szCs w:val="28"/>
        </w:rPr>
        <w:t>Стриндберг</w:t>
      </w:r>
      <w:r w:rsidR="00E90D8A" w:rsidRPr="004007BF">
        <w:rPr>
          <w:rFonts w:ascii="Times New Roman" w:hAnsi="Times New Roman"/>
          <w:sz w:val="28"/>
          <w:szCs w:val="28"/>
          <w:lang w:val="sv-SE"/>
        </w:rPr>
        <w:t xml:space="preserve"> (</w:t>
      </w:r>
      <w:r w:rsidR="00E90D8A">
        <w:rPr>
          <w:rFonts w:ascii="Times New Roman" w:hAnsi="Times New Roman"/>
          <w:sz w:val="28"/>
          <w:szCs w:val="28"/>
        </w:rPr>
        <w:t>более</w:t>
      </w:r>
      <w:r w:rsidR="00E90D8A" w:rsidRPr="004007BF">
        <w:rPr>
          <w:rFonts w:ascii="Times New Roman" w:hAnsi="Times New Roman"/>
          <w:sz w:val="28"/>
          <w:szCs w:val="28"/>
          <w:lang w:val="sv-SE"/>
        </w:rPr>
        <w:t xml:space="preserve"> </w:t>
      </w:r>
      <w:r w:rsidR="00E90D8A">
        <w:rPr>
          <w:rFonts w:ascii="Times New Roman" w:hAnsi="Times New Roman"/>
          <w:sz w:val="28"/>
          <w:szCs w:val="28"/>
        </w:rPr>
        <w:t>всего</w:t>
      </w:r>
      <w:r w:rsidR="00E90D8A" w:rsidRPr="004007BF">
        <w:rPr>
          <w:rFonts w:ascii="Times New Roman" w:hAnsi="Times New Roman"/>
          <w:sz w:val="28"/>
          <w:szCs w:val="28"/>
          <w:lang w:val="sv-SE"/>
        </w:rPr>
        <w:t>)»</w:t>
      </w:r>
      <w:r w:rsidR="005860ED" w:rsidRPr="005860ED">
        <w:rPr>
          <w:rFonts w:ascii="Times New Roman" w:hAnsi="Times New Roman"/>
          <w:lang w:val="sv-SE"/>
        </w:rPr>
        <w:t xml:space="preserve"> </w:t>
      </w:r>
      <w:r w:rsidR="005860ED" w:rsidRPr="004007BF">
        <w:rPr>
          <w:rFonts w:ascii="Times New Roman" w:hAnsi="Times New Roman"/>
          <w:lang w:val="sv-SE"/>
        </w:rPr>
        <w:t>(</w:t>
      </w:r>
      <w:r w:rsidR="005860ED" w:rsidRPr="005860ED">
        <w:rPr>
          <w:rFonts w:ascii="Times New Roman" w:hAnsi="Times New Roman"/>
          <w:sz w:val="28"/>
          <w:szCs w:val="28"/>
          <w:lang w:val="sv-SE"/>
        </w:rPr>
        <w:t>«Konsten är tidens sjuka, konsten som en medveten sak. Bara några få ha övervunnit det - och strax fått det till skänks, som ett naturligt supplement. Dos</w:t>
      </w:r>
      <w:r w:rsidR="005860ED">
        <w:rPr>
          <w:rFonts w:ascii="Times New Roman" w:hAnsi="Times New Roman"/>
          <w:sz w:val="28"/>
          <w:szCs w:val="28"/>
          <w:lang w:val="sv-SE"/>
        </w:rPr>
        <w:t>tojevsky, Strindberg (oftast.)»</w:t>
      </w:r>
      <w:r w:rsidR="005860ED">
        <w:rPr>
          <w:rFonts w:ascii="Times New Roman" w:hAnsi="Times New Roman"/>
          <w:sz w:val="28"/>
          <w:szCs w:val="28"/>
        </w:rPr>
        <w:t>)</w:t>
      </w:r>
      <w:r w:rsidR="005860ED" w:rsidRPr="005860ED">
        <w:rPr>
          <w:rFonts w:ascii="Times New Roman" w:hAnsi="Times New Roman"/>
          <w:sz w:val="28"/>
          <w:szCs w:val="28"/>
          <w:lang w:val="sv-SE"/>
        </w:rPr>
        <w:t xml:space="preserve"> </w:t>
      </w:r>
      <w:r w:rsidR="00E90D8A">
        <w:rPr>
          <w:rStyle w:val="afb"/>
          <w:rFonts w:ascii="Times New Roman" w:hAnsi="Times New Roman"/>
          <w:sz w:val="28"/>
          <w:szCs w:val="28"/>
        </w:rPr>
        <w:footnoteReference w:id="141"/>
      </w:r>
      <w:r w:rsidR="00E90D8A">
        <w:rPr>
          <w:rFonts w:ascii="Times New Roman" w:hAnsi="Times New Roman"/>
          <w:sz w:val="28"/>
          <w:szCs w:val="28"/>
        </w:rPr>
        <w:t xml:space="preserve">. </w:t>
      </w:r>
    </w:p>
    <w:p w:rsidR="007E79DC"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Лагерквист и Достоевский сходным образом воспринимали сво</w:t>
      </w:r>
      <w:r w:rsidR="001F2027">
        <w:rPr>
          <w:rFonts w:ascii="Times New Roman" w:hAnsi="Times New Roman"/>
          <w:sz w:val="28"/>
          <w:szCs w:val="28"/>
        </w:rPr>
        <w:t>е</w:t>
      </w:r>
      <w:r>
        <w:rPr>
          <w:rFonts w:ascii="Times New Roman" w:hAnsi="Times New Roman"/>
          <w:sz w:val="28"/>
          <w:szCs w:val="28"/>
        </w:rPr>
        <w:t xml:space="preserve"> творчество. Лагерквист в записной книжке 1928-1929 гг. так писал о творческом методе, к которому он стремился: «Реализм. Какое прекрасное и емкое понятие. Глубокое. И если бы мы могли быть реалистами, если бы мы могли ими стать, то жизнь была бы праздником, как по утрам, когда бродишь, обозревая четкую перспективу горного хребта. Когда ограниченность жизни отступает, и мы можем ясным зрением созерцать вечное. &lt;…&gt;</w:t>
      </w:r>
    </w:p>
    <w:p w:rsidR="007E79DC"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Наша способность предвидеть, предчувствовать реальное в событиях, скрытых от нас нашими чувствами, словно в тумане, в котором мы порой вслепую блуждаем, и соединяет, вероятно, нас с Вечностью, с Сущим. Все это – только реальность. В ней просто умещается все великое. Нам, в нашем несовершенном сложном существовании, многое представляется лишь иллюзией, заблуждением, чем-то случайным, призрачным. Чем-то вне реальности и вне времени. Мы жаждем только реальности, только существующего. Есть какая-то великая истина, которая выше нашего понимания. </w:t>
      </w:r>
    </w:p>
    <w:p w:rsidR="007E79DC"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Я всегда интуитивно стремился к ней…»</w:t>
      </w:r>
      <w:r>
        <w:rPr>
          <w:rStyle w:val="afb"/>
          <w:rFonts w:ascii="Times New Roman" w:hAnsi="Times New Roman"/>
          <w:sz w:val="28"/>
          <w:szCs w:val="28"/>
        </w:rPr>
        <w:footnoteReference w:id="142"/>
      </w:r>
    </w:p>
    <w:p w:rsidR="007E79DC"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Этот фрагмент выражает, на наш взгляд, понимание Лагерквистом того метода, который он разрабатывал и называл реализмом и который мы бы назвали символизмом, т. к. реальность для Лагерквиста – «Вечность», «Сущее», истина, невидимая на первый взгляд, «скрытая от нас нашими чувствами», спрятанная за символами.</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sz w:val="28"/>
          <w:szCs w:val="28"/>
        </w:rPr>
        <w:t xml:space="preserve">Достоевский тоже называл свой метод реализмом, однако из его записей ясно, что понимал он его совсем не так, как большинство его современников: </w:t>
      </w:r>
      <w:r>
        <w:rPr>
          <w:rFonts w:ascii="Times New Roman" w:hAnsi="Times New Roman"/>
          <w:color w:val="000000"/>
          <w:sz w:val="28"/>
          <w:szCs w:val="28"/>
          <w:shd w:val="clear" w:color="auto" w:fill="FFFFFF"/>
        </w:rPr>
        <w:t>«Меня зовут психологом: неправда, я лишь реалист в высшем смысле, т.  е. изображаю все глубины души человеческой»</w:t>
      </w:r>
      <w:r>
        <w:rPr>
          <w:rStyle w:val="afb"/>
          <w:rFonts w:ascii="Times New Roman" w:hAnsi="Times New Roman"/>
          <w:color w:val="000000"/>
          <w:sz w:val="28"/>
          <w:szCs w:val="28"/>
          <w:shd w:val="clear" w:color="auto" w:fill="FFFFFF"/>
        </w:rPr>
        <w:footnoteReference w:id="143"/>
      </w:r>
      <w:r>
        <w:rPr>
          <w:rFonts w:ascii="Times New Roman" w:hAnsi="Times New Roman"/>
          <w:color w:val="000000"/>
          <w:sz w:val="28"/>
          <w:szCs w:val="28"/>
          <w:shd w:val="clear" w:color="auto" w:fill="FFFFFF"/>
        </w:rPr>
        <w:t xml:space="preserve">. </w:t>
      </w:r>
    </w:p>
    <w:p w:rsidR="007E79DC" w:rsidRDefault="00A307A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То есть</w:t>
      </w:r>
      <w:r w:rsidR="00E90D8A">
        <w:rPr>
          <w:rFonts w:ascii="Times New Roman" w:hAnsi="Times New Roman"/>
          <w:color w:val="000000"/>
          <w:sz w:val="28"/>
          <w:szCs w:val="28"/>
          <w:shd w:val="clear" w:color="auto" w:fill="FFFFFF"/>
        </w:rPr>
        <w:t xml:space="preserve"> для обоих писателей реализм – это метод, возводящий читателя, по выражению Вячеслава Иванова «</w:t>
      </w:r>
      <w:r w:rsidR="00E90D8A">
        <w:rPr>
          <w:rFonts w:ascii="Times New Roman" w:hAnsi="Times New Roman"/>
          <w:color w:val="000000"/>
          <w:sz w:val="28"/>
          <w:szCs w:val="28"/>
          <w:lang w:eastAsia="ru-RU"/>
        </w:rPr>
        <w:t>a realibus ad realiora — от низшей действительности к реальности реальнейшей</w:t>
      </w:r>
      <w:r w:rsidR="00E90D8A">
        <w:rPr>
          <w:rFonts w:ascii="Times New Roman" w:hAnsi="Times New Roman"/>
          <w:color w:val="000000"/>
          <w:sz w:val="28"/>
          <w:szCs w:val="28"/>
          <w:shd w:val="clear" w:color="auto" w:fill="FFFFFF"/>
        </w:rPr>
        <w:t>»</w:t>
      </w:r>
      <w:r w:rsidR="00E90D8A">
        <w:rPr>
          <w:rStyle w:val="afb"/>
          <w:rFonts w:ascii="Times New Roman" w:hAnsi="Times New Roman"/>
          <w:color w:val="000000"/>
          <w:sz w:val="28"/>
          <w:szCs w:val="28"/>
          <w:shd w:val="clear" w:color="auto" w:fill="FFFFFF"/>
        </w:rPr>
        <w:footnoteReference w:id="144"/>
      </w:r>
      <w:r w:rsidR="00E90D8A">
        <w:rPr>
          <w:rFonts w:ascii="Times New Roman" w:hAnsi="Times New Roman"/>
          <w:color w:val="000000"/>
          <w:sz w:val="28"/>
          <w:szCs w:val="28"/>
          <w:shd w:val="clear" w:color="auto" w:fill="FFFFFF"/>
        </w:rPr>
        <w:t>. Вячеслав Иванов называет метод Достоевского «реалистическим символизмом», а роман «Бесы» –  «символической трагедией»</w:t>
      </w:r>
      <w:r w:rsidR="00E90D8A">
        <w:rPr>
          <w:rStyle w:val="afb"/>
          <w:rFonts w:ascii="Times New Roman" w:hAnsi="Times New Roman"/>
          <w:color w:val="000000"/>
          <w:sz w:val="28"/>
          <w:szCs w:val="28"/>
          <w:shd w:val="clear" w:color="auto" w:fill="FFFFFF"/>
        </w:rPr>
        <w:footnoteReference w:id="145"/>
      </w:r>
      <w:r w:rsidR="00E90D8A">
        <w:rPr>
          <w:rFonts w:ascii="Times New Roman" w:hAnsi="Times New Roman"/>
          <w:color w:val="000000"/>
          <w:sz w:val="28"/>
          <w:szCs w:val="28"/>
          <w:shd w:val="clear" w:color="auto" w:fill="FFFFFF"/>
        </w:rPr>
        <w:t xml:space="preserve">; безусловно, символизм присущ и роману «Варавва» Лагерквиста (как и творчеству Лагерквиста в целом).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Несмотря на внешнюю несхожесть сюжетов, в романах «Варавва» и «Бесы» присутствуют аналогии на уровне символов и миф</w:t>
      </w:r>
      <w:r w:rsidR="007B0193">
        <w:rPr>
          <w:rFonts w:ascii="Times New Roman" w:hAnsi="Times New Roman"/>
          <w:color w:val="000000"/>
          <w:sz w:val="28"/>
          <w:szCs w:val="28"/>
          <w:shd w:val="clear" w:color="auto" w:fill="FFFFFF"/>
        </w:rPr>
        <w:t>ов, создаваемых этими символами, а также определённая философская общность.</w:t>
      </w:r>
      <w:r>
        <w:rPr>
          <w:rFonts w:ascii="Times New Roman" w:hAnsi="Times New Roman"/>
          <w:color w:val="000000"/>
          <w:sz w:val="28"/>
          <w:szCs w:val="28"/>
          <w:shd w:val="clear" w:color="auto" w:fill="FFFFFF"/>
        </w:rPr>
        <w:t xml:space="preserve"> В </w:t>
      </w:r>
      <w:r w:rsidR="00B952BB">
        <w:rPr>
          <w:rFonts w:ascii="Times New Roman" w:hAnsi="Times New Roman"/>
          <w:color w:val="000000"/>
          <w:sz w:val="28"/>
          <w:szCs w:val="28"/>
          <w:shd w:val="clear" w:color="auto" w:fill="FFFFFF"/>
        </w:rPr>
        <w:t>этом параграфе</w:t>
      </w:r>
      <w:r>
        <w:rPr>
          <w:rFonts w:ascii="Times New Roman" w:hAnsi="Times New Roman"/>
          <w:color w:val="000000"/>
          <w:sz w:val="28"/>
          <w:szCs w:val="28"/>
          <w:shd w:val="clear" w:color="auto" w:fill="FFFFFF"/>
        </w:rPr>
        <w:t xml:space="preserve"> мы рассмотрим и сравним основные мифы этих двух романов, построенные на символизации свойств и отношений главных героев – Вараввы и Заячьей Губы (у Пера Лагерквиста) и Николая Ставрогина и Хромоножки (у Ф. М. Достоевского).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Образы Вараввы и Ставрогина содержат в себе явную отсылку на образ Христа (Варавва в начале романа едва избежал распятия, а в конце был распят вместе с христианами; фамилия Ставрогин происходит от греческого слова «крест»). Однако у Пера Лагерквиста сам Христос тоже выведен как персонаж романа и поэтому аналогия более заметна, Варавва у Лагерквиста – «кривое зеркало» по отношению к Христу. У Достоевского же Ставрогин – не зеркало, а злая пародия на Христа или даже на Антихриста, тем более что изображен он «демоническим» красавцем. Внешность Вараввы, наоборот, грубая, подчеркнуто «приниженно-человеческая». На лице Вараввы – уродливый шрам, о значении которого уже говорилось ранее.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Ставрогин не имеет никаких физических уродств, но в его моральном увечье не остается сомнений (и в итоге его ждет конец Иуды). Как пишет исследователь Достоевс</w:t>
      </w:r>
      <w:r w:rsidR="00B7538D">
        <w:rPr>
          <w:rFonts w:ascii="Times New Roman" w:hAnsi="Times New Roman"/>
          <w:color w:val="000000"/>
          <w:sz w:val="28"/>
          <w:szCs w:val="28"/>
          <w:shd w:val="clear" w:color="auto" w:fill="FFFFFF"/>
        </w:rPr>
        <w:t xml:space="preserve">кого К. А. Степанян, «разорвав  – </w:t>
      </w:r>
      <w:r>
        <w:rPr>
          <w:rFonts w:ascii="Times New Roman" w:hAnsi="Times New Roman"/>
          <w:color w:val="000000"/>
          <w:sz w:val="28"/>
          <w:szCs w:val="28"/>
          <w:shd w:val="clear" w:color="auto" w:fill="FFFFFF"/>
        </w:rPr>
        <w:t xml:space="preserve"> из безумной гордыни </w:t>
      </w:r>
      <w:r w:rsidR="00B7538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свои связи с Богом</w:t>
      </w:r>
      <w:r w:rsidR="00B7538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представляя собой «ум, оставшийся на себя одного»</w:t>
      </w:r>
      <w:r>
        <w:rPr>
          <w:rStyle w:val="afb"/>
          <w:rFonts w:ascii="Times New Roman" w:hAnsi="Times New Roman"/>
          <w:color w:val="000000"/>
          <w:sz w:val="28"/>
          <w:szCs w:val="28"/>
          <w:shd w:val="clear" w:color="auto" w:fill="FFFFFF"/>
        </w:rPr>
        <w:footnoteReference w:id="146"/>
      </w:r>
      <w:r>
        <w:rPr>
          <w:rFonts w:ascii="Times New Roman" w:hAnsi="Times New Roman"/>
          <w:color w:val="000000"/>
          <w:sz w:val="28"/>
          <w:szCs w:val="28"/>
          <w:shd w:val="clear" w:color="auto" w:fill="FFFFFF"/>
        </w:rPr>
        <w:t xml:space="preserve">, Ставрогин страдает от </w:t>
      </w:r>
      <w:r w:rsidR="00B7538D">
        <w:rPr>
          <w:rFonts w:ascii="Times New Roman" w:hAnsi="Times New Roman"/>
          <w:color w:val="000000"/>
          <w:sz w:val="28"/>
          <w:szCs w:val="28"/>
          <w:shd w:val="clear" w:color="auto" w:fill="FFFFFF"/>
        </w:rPr>
        <w:t>собственной пустоты</w:t>
      </w:r>
      <w:r>
        <w:rPr>
          <w:rFonts w:ascii="Times New Roman" w:hAnsi="Times New Roman"/>
          <w:color w:val="000000"/>
          <w:sz w:val="28"/>
          <w:szCs w:val="24"/>
          <w:shd w:val="clear" w:color="auto" w:fill="FFFFFF"/>
        </w:rPr>
        <w:t xml:space="preserve">. </w:t>
      </w:r>
      <w:r>
        <w:rPr>
          <w:rFonts w:ascii="Times New Roman" w:hAnsi="Times New Roman"/>
          <w:color w:val="000000"/>
          <w:sz w:val="28"/>
          <w:szCs w:val="28"/>
          <w:shd w:val="clear" w:color="auto" w:fill="FFFFFF"/>
        </w:rPr>
        <w:t xml:space="preserve">Варавва тоже испытывает внутреннюю пустоту (несколько раз в романе его лицо названо «опустошенным»).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Эту пустоту герои пытаются заполнить по-разному: стараясь один –изменить устройство общества, другой – поверить в Бога, оба – исправить зло, причиненное героиням романам, олицетворяющим Душу, Вечную Женственность, несправедливо обиженным и страдающим (</w:t>
      </w:r>
      <w:r w:rsidR="00551879">
        <w:rPr>
          <w:rFonts w:ascii="Times New Roman" w:hAnsi="Times New Roman"/>
          <w:color w:val="000000"/>
          <w:sz w:val="28"/>
          <w:szCs w:val="28"/>
          <w:shd w:val="clear" w:color="auto" w:fill="FFFFFF"/>
        </w:rPr>
        <w:t xml:space="preserve">Ставрогин – открыто объявив о своей женитьбе, </w:t>
      </w:r>
      <w:r>
        <w:rPr>
          <w:rFonts w:ascii="Times New Roman" w:hAnsi="Times New Roman"/>
          <w:color w:val="000000"/>
          <w:sz w:val="28"/>
          <w:szCs w:val="28"/>
          <w:shd w:val="clear" w:color="auto" w:fill="FFFFFF"/>
        </w:rPr>
        <w:t>Варавва – пытаясь понять веру Заячьей Губы, а потом убив б</w:t>
      </w:r>
      <w:r w:rsidR="00551879">
        <w:rPr>
          <w:rFonts w:ascii="Times New Roman" w:hAnsi="Times New Roman"/>
          <w:color w:val="000000"/>
          <w:sz w:val="28"/>
          <w:szCs w:val="28"/>
          <w:shd w:val="clear" w:color="auto" w:fill="FFFFFF"/>
        </w:rPr>
        <w:t>росившего в нее камень книжника</w:t>
      </w:r>
      <w:r>
        <w:rPr>
          <w:rFonts w:ascii="Times New Roman" w:hAnsi="Times New Roman"/>
          <w:color w:val="000000"/>
          <w:sz w:val="28"/>
          <w:szCs w:val="28"/>
          <w:shd w:val="clear" w:color="auto" w:fill="FFFFFF"/>
        </w:rPr>
        <w:t xml:space="preserve">). Заячья Губа и Хромоножка имеют много общего: их физические недостатки – не результат отхода от Бога, а символ жестокости мира, его агрессии по отношению к беззащитным; обеих их называют в романе по прозвищу, данному из-за физического недостатка (у Лагерквиста настоящее имя Заячьей Губы даже не указано), обе представлены в той или иной степени безумицами – читай: провидицами, юродивыми. Еще любопытнее то, что обе они, хоть и принадлежали когда-то каждая своему «злому Христу», не принадлежат ему на самом деле (да и не могут принадлежать, по логике романов, как не может подлинный свет оказаться в руках зла, в руках человека, душа которого всегда имеет и темные стороны). Обе они помнят об «идеальном возлюбленном»: Заячья Губа, возлюбив Христа, свидетельствует о нем и умирает за него, Хромоножка, увидев после разлуки Ставрогина, пугается и взывает к настоящему, «светлому князю». Возможно также, что образы </w:t>
      </w:r>
      <w:r w:rsidR="00B97094">
        <w:rPr>
          <w:rFonts w:ascii="Times New Roman" w:hAnsi="Times New Roman"/>
          <w:color w:val="000000"/>
          <w:sz w:val="28"/>
          <w:szCs w:val="28"/>
          <w:shd w:val="clear" w:color="auto" w:fill="FFFFFF"/>
        </w:rPr>
        <w:t>Заячьей</w:t>
      </w:r>
      <w:r>
        <w:rPr>
          <w:rFonts w:ascii="Times New Roman" w:hAnsi="Times New Roman"/>
          <w:color w:val="000000"/>
          <w:sz w:val="28"/>
          <w:szCs w:val="28"/>
          <w:shd w:val="clear" w:color="auto" w:fill="FFFFFF"/>
        </w:rPr>
        <w:t xml:space="preserve"> Губы и Хромоножки – сильно трансформированные образы Марии Магдалины (относительно </w:t>
      </w:r>
      <w:r w:rsidR="00B97094">
        <w:rPr>
          <w:rFonts w:ascii="Times New Roman" w:hAnsi="Times New Roman"/>
          <w:color w:val="000000"/>
          <w:sz w:val="28"/>
          <w:szCs w:val="28"/>
          <w:shd w:val="clear" w:color="auto" w:fill="FFFFFF"/>
        </w:rPr>
        <w:t>Заячьей</w:t>
      </w:r>
      <w:r>
        <w:rPr>
          <w:rFonts w:ascii="Times New Roman" w:hAnsi="Times New Roman"/>
          <w:color w:val="000000"/>
          <w:sz w:val="28"/>
          <w:szCs w:val="28"/>
          <w:shd w:val="clear" w:color="auto" w:fill="FFFFFF"/>
        </w:rPr>
        <w:t xml:space="preserve"> Губы такого мнения придерживается Харальд Ризенфельд</w:t>
      </w:r>
      <w:r>
        <w:rPr>
          <w:rStyle w:val="afb"/>
          <w:rFonts w:ascii="Times New Roman" w:hAnsi="Times New Roman"/>
          <w:color w:val="000000"/>
          <w:sz w:val="28"/>
          <w:szCs w:val="28"/>
          <w:shd w:val="clear" w:color="auto" w:fill="FFFFFF"/>
        </w:rPr>
        <w:footnoteReference w:id="147"/>
      </w:r>
      <w:r>
        <w:rPr>
          <w:rFonts w:ascii="Times New Roman" w:hAnsi="Times New Roman"/>
          <w:color w:val="000000"/>
          <w:sz w:val="28"/>
          <w:szCs w:val="28"/>
          <w:shd w:val="clear" w:color="auto" w:fill="FFFFFF"/>
        </w:rPr>
        <w:t xml:space="preserve">; и действительно, отцом умершего при рождении ребенка </w:t>
      </w:r>
      <w:r w:rsidR="00B97094">
        <w:rPr>
          <w:rFonts w:ascii="Times New Roman" w:hAnsi="Times New Roman"/>
          <w:color w:val="000000"/>
          <w:sz w:val="28"/>
          <w:szCs w:val="28"/>
          <w:shd w:val="clear" w:color="auto" w:fill="FFFFFF"/>
        </w:rPr>
        <w:t>Заячьей</w:t>
      </w:r>
      <w:r>
        <w:rPr>
          <w:rFonts w:ascii="Times New Roman" w:hAnsi="Times New Roman"/>
          <w:color w:val="000000"/>
          <w:sz w:val="28"/>
          <w:szCs w:val="28"/>
          <w:shd w:val="clear" w:color="auto" w:fill="FFFFFF"/>
        </w:rPr>
        <w:t xml:space="preserve"> Губы был Варавва, хотя настоящую, </w:t>
      </w:r>
      <w:r w:rsidR="00B7538D">
        <w:rPr>
          <w:rFonts w:ascii="Times New Roman" w:hAnsi="Times New Roman"/>
          <w:color w:val="000000"/>
          <w:sz w:val="28"/>
          <w:szCs w:val="28"/>
          <w:shd w:val="clear" w:color="auto" w:fill="FFFFFF"/>
        </w:rPr>
        <w:t>высокую любовь она испытывала к</w:t>
      </w:r>
      <w:r>
        <w:rPr>
          <w:rFonts w:ascii="Times New Roman" w:hAnsi="Times New Roman"/>
          <w:color w:val="000000"/>
          <w:sz w:val="28"/>
          <w:szCs w:val="28"/>
          <w:shd w:val="clear" w:color="auto" w:fill="FFFFFF"/>
        </w:rPr>
        <w:t xml:space="preserve"> Христу, была готова «свидетельствовать» о н</w:t>
      </w:r>
      <w:r w:rsidR="001F202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м и умерла за него).</w:t>
      </w:r>
    </w:p>
    <w:p w:rsidR="006774DF" w:rsidRDefault="00E90D8A" w:rsidP="006774DF">
      <w:pPr>
        <w:pStyle w:val="aff3"/>
        <w:spacing w:beforeAutospacing="0" w:after="0" w:afterAutospacing="0" w:line="360" w:lineRule="auto"/>
        <w:ind w:firstLine="709"/>
        <w:jc w:val="both"/>
        <w:rPr>
          <w:color w:val="000000"/>
          <w:sz w:val="28"/>
          <w:szCs w:val="28"/>
        </w:rPr>
      </w:pPr>
      <w:r>
        <w:rPr>
          <w:color w:val="000000"/>
          <w:sz w:val="28"/>
          <w:szCs w:val="28"/>
        </w:rPr>
        <w:t>Вячеслав Иванов, рассуждая о «Бесах» Достоевского пишет, что Достоевск</w:t>
      </w:r>
      <w:r w:rsidR="003D263E">
        <w:rPr>
          <w:color w:val="000000"/>
          <w:sz w:val="28"/>
          <w:szCs w:val="28"/>
        </w:rPr>
        <w:t>ого мог обращаться к европейскому архетипу Фауста и к мифу о нем в версии Гете</w:t>
      </w:r>
      <w:r>
        <w:rPr>
          <w:rStyle w:val="afb"/>
          <w:color w:val="000000"/>
          <w:sz w:val="28"/>
          <w:szCs w:val="28"/>
        </w:rPr>
        <w:footnoteReference w:id="148"/>
      </w:r>
      <w:r>
        <w:rPr>
          <w:color w:val="000000"/>
          <w:sz w:val="28"/>
          <w:szCs w:val="28"/>
        </w:rPr>
        <w:t xml:space="preserve">. </w:t>
      </w:r>
      <w:r w:rsidR="007B0193">
        <w:rPr>
          <w:color w:val="000000"/>
          <w:sz w:val="28"/>
          <w:szCs w:val="28"/>
        </w:rPr>
        <w:t>Можно предположить</w:t>
      </w:r>
      <w:r w:rsidR="006774DF">
        <w:rPr>
          <w:color w:val="000000"/>
          <w:sz w:val="28"/>
          <w:szCs w:val="28"/>
        </w:rPr>
        <w:t>,</w:t>
      </w:r>
      <w:r w:rsidR="007B0193">
        <w:rPr>
          <w:color w:val="000000"/>
          <w:sz w:val="28"/>
          <w:szCs w:val="28"/>
        </w:rPr>
        <w:t xml:space="preserve"> что</w:t>
      </w:r>
      <w:r w:rsidR="006774DF">
        <w:rPr>
          <w:color w:val="000000"/>
          <w:sz w:val="28"/>
          <w:szCs w:val="28"/>
        </w:rPr>
        <w:t xml:space="preserve"> </w:t>
      </w:r>
      <w:r w:rsidR="003D263E">
        <w:rPr>
          <w:color w:val="000000"/>
          <w:sz w:val="28"/>
          <w:szCs w:val="28"/>
        </w:rPr>
        <w:t xml:space="preserve">корни образов </w:t>
      </w:r>
      <w:r>
        <w:rPr>
          <w:color w:val="000000"/>
          <w:sz w:val="28"/>
          <w:szCs w:val="28"/>
        </w:rPr>
        <w:t>Хромоножк</w:t>
      </w:r>
      <w:r w:rsidR="003D263E">
        <w:rPr>
          <w:color w:val="000000"/>
          <w:sz w:val="28"/>
          <w:szCs w:val="28"/>
        </w:rPr>
        <w:t xml:space="preserve">и и Заячьей Губы – в образе Гретхен-Елены. </w:t>
      </w:r>
      <w:r>
        <w:rPr>
          <w:color w:val="000000"/>
          <w:sz w:val="28"/>
          <w:szCs w:val="28"/>
        </w:rPr>
        <w:t xml:space="preserve">Николай Ставрогин </w:t>
      </w:r>
      <w:r w:rsidR="003D263E">
        <w:rPr>
          <w:color w:val="000000"/>
          <w:sz w:val="28"/>
          <w:szCs w:val="28"/>
        </w:rPr>
        <w:t xml:space="preserve">и Варавва </w:t>
      </w:r>
      <w:r>
        <w:rPr>
          <w:color w:val="000000"/>
          <w:sz w:val="28"/>
          <w:szCs w:val="28"/>
        </w:rPr>
        <w:t>—</w:t>
      </w:r>
      <w:r w:rsidR="003D263E">
        <w:rPr>
          <w:color w:val="000000"/>
          <w:sz w:val="28"/>
          <w:szCs w:val="28"/>
        </w:rPr>
        <w:t xml:space="preserve"> </w:t>
      </w:r>
      <w:r>
        <w:rPr>
          <w:color w:val="000000"/>
          <w:sz w:val="28"/>
          <w:szCs w:val="28"/>
        </w:rPr>
        <w:t>Фауст</w:t>
      </w:r>
      <w:r w:rsidR="003D263E">
        <w:rPr>
          <w:color w:val="000000"/>
          <w:sz w:val="28"/>
          <w:szCs w:val="28"/>
        </w:rPr>
        <w:t>ы</w:t>
      </w:r>
      <w:r>
        <w:rPr>
          <w:color w:val="000000"/>
          <w:sz w:val="28"/>
          <w:szCs w:val="28"/>
        </w:rPr>
        <w:t xml:space="preserve">, </w:t>
      </w:r>
      <w:r w:rsidR="003D263E">
        <w:rPr>
          <w:color w:val="000000"/>
          <w:sz w:val="28"/>
          <w:szCs w:val="28"/>
        </w:rPr>
        <w:t xml:space="preserve">только не гетевские, потому что в них нет той жажды любви и знания, за которую Лагерквист и Достоевский многое прощают своим героям. </w:t>
      </w:r>
      <w:r w:rsidR="007B0193">
        <w:rPr>
          <w:color w:val="000000"/>
          <w:sz w:val="28"/>
          <w:szCs w:val="28"/>
          <w:shd w:val="clear" w:color="auto" w:fill="FFFFFF"/>
        </w:rPr>
        <w:t>Спорной, однако имеющей право на существование представляется идея о том</w:t>
      </w:r>
      <w:r>
        <w:rPr>
          <w:color w:val="000000"/>
          <w:sz w:val="28"/>
          <w:szCs w:val="28"/>
          <w:shd w:val="clear" w:color="auto" w:fill="FFFFFF"/>
        </w:rPr>
        <w:t>,</w:t>
      </w:r>
      <w:r w:rsidR="007B0193">
        <w:rPr>
          <w:color w:val="000000"/>
          <w:sz w:val="28"/>
          <w:szCs w:val="28"/>
          <w:shd w:val="clear" w:color="auto" w:fill="FFFFFF"/>
        </w:rPr>
        <w:t xml:space="preserve"> что</w:t>
      </w:r>
      <w:r>
        <w:rPr>
          <w:color w:val="000000"/>
          <w:sz w:val="28"/>
          <w:szCs w:val="28"/>
          <w:shd w:val="clear" w:color="auto" w:fill="FFFFFF"/>
        </w:rPr>
        <w:t xml:space="preserve"> Пер Лагерквист (как и Ф. М. Достоевский) не только «творит» собственный миф, опираясь на библейскую историю, но и художественно переосмысляет (вполне возможно, подсознательно) средневековый общеевропейский миф о Фаусте</w:t>
      </w:r>
      <w:r w:rsidR="003D263E">
        <w:rPr>
          <w:rStyle w:val="a5"/>
          <w:color w:val="000000"/>
          <w:sz w:val="28"/>
          <w:szCs w:val="28"/>
          <w:shd w:val="clear" w:color="auto" w:fill="FFFFFF"/>
        </w:rPr>
        <w:footnoteReference w:id="149"/>
      </w:r>
      <w:r>
        <w:rPr>
          <w:color w:val="000000"/>
          <w:sz w:val="28"/>
          <w:szCs w:val="28"/>
          <w:shd w:val="clear" w:color="auto" w:fill="FFFFFF"/>
        </w:rPr>
        <w:t>.</w:t>
      </w:r>
      <w:r w:rsidR="006774DF" w:rsidRPr="006774DF">
        <w:rPr>
          <w:color w:val="000000"/>
          <w:sz w:val="28"/>
          <w:szCs w:val="28"/>
        </w:rPr>
        <w:t xml:space="preserve"> </w:t>
      </w:r>
    </w:p>
    <w:p w:rsidR="007B0193" w:rsidRDefault="006774DF" w:rsidP="00680FF9">
      <w:pPr>
        <w:pStyle w:val="aff3"/>
        <w:spacing w:beforeAutospacing="0" w:after="0" w:afterAutospacing="0" w:line="360" w:lineRule="auto"/>
        <w:ind w:firstLine="709"/>
        <w:jc w:val="both"/>
        <w:rPr>
          <w:color w:val="000000"/>
          <w:sz w:val="27"/>
          <w:szCs w:val="27"/>
        </w:rPr>
      </w:pPr>
      <w:r>
        <w:rPr>
          <w:color w:val="000000"/>
          <w:sz w:val="28"/>
          <w:szCs w:val="28"/>
        </w:rPr>
        <w:t xml:space="preserve">Таким образом, </w:t>
      </w:r>
      <w:r w:rsidR="00A307AA">
        <w:rPr>
          <w:color w:val="000000"/>
          <w:sz w:val="28"/>
          <w:szCs w:val="28"/>
        </w:rPr>
        <w:t>стержень обоих романов – обращенные в символическую оболочку</w:t>
      </w:r>
      <w:r>
        <w:rPr>
          <w:color w:val="000000"/>
          <w:sz w:val="28"/>
          <w:szCs w:val="28"/>
        </w:rPr>
        <w:t xml:space="preserve"> </w:t>
      </w:r>
      <w:r w:rsidR="00A307AA">
        <w:rPr>
          <w:color w:val="000000"/>
          <w:sz w:val="28"/>
          <w:szCs w:val="28"/>
        </w:rPr>
        <w:t>взаимоотношения</w:t>
      </w:r>
      <w:r>
        <w:rPr>
          <w:color w:val="000000"/>
          <w:sz w:val="28"/>
          <w:szCs w:val="28"/>
        </w:rPr>
        <w:t xml:space="preserve"> </w:t>
      </w:r>
      <w:r w:rsidR="00A307AA">
        <w:rPr>
          <w:color w:val="000000"/>
          <w:sz w:val="28"/>
          <w:szCs w:val="28"/>
        </w:rPr>
        <w:t>страдающей</w:t>
      </w:r>
      <w:r>
        <w:rPr>
          <w:color w:val="000000"/>
          <w:sz w:val="28"/>
          <w:szCs w:val="28"/>
        </w:rPr>
        <w:t xml:space="preserve"> Душ</w:t>
      </w:r>
      <w:r w:rsidR="00A307AA">
        <w:rPr>
          <w:color w:val="000000"/>
          <w:sz w:val="28"/>
          <w:szCs w:val="28"/>
        </w:rPr>
        <w:t>и</w:t>
      </w:r>
      <w:r>
        <w:rPr>
          <w:color w:val="000000"/>
          <w:sz w:val="28"/>
          <w:szCs w:val="28"/>
        </w:rPr>
        <w:t xml:space="preserve"> и </w:t>
      </w:r>
      <w:r w:rsidR="00A307AA">
        <w:rPr>
          <w:color w:val="000000"/>
          <w:sz w:val="28"/>
          <w:szCs w:val="28"/>
        </w:rPr>
        <w:t>человека, которому, как всегда у Лагерквиста, свойственна двойственность: его «я» стремится к высшему и бунтует против несправедливост</w:t>
      </w:r>
      <w:r w:rsidR="00551879">
        <w:rPr>
          <w:color w:val="000000"/>
          <w:sz w:val="28"/>
          <w:szCs w:val="28"/>
        </w:rPr>
        <w:t>и</w:t>
      </w:r>
      <w:r w:rsidR="00A307AA">
        <w:rPr>
          <w:color w:val="000000"/>
          <w:sz w:val="28"/>
          <w:szCs w:val="28"/>
        </w:rPr>
        <w:t>, но в то же время несет зло и отрицает Божественное</w:t>
      </w:r>
      <w:r>
        <w:rPr>
          <w:color w:val="000000"/>
          <w:sz w:val="28"/>
          <w:szCs w:val="28"/>
        </w:rPr>
        <w:t xml:space="preserve">. </w:t>
      </w:r>
      <w:r w:rsidR="00680FF9">
        <w:rPr>
          <w:color w:val="000000"/>
          <w:sz w:val="28"/>
          <w:szCs w:val="28"/>
        </w:rPr>
        <w:t xml:space="preserve">Одна из причин этой «злой части души» героев Достоевского (а в нашем случае – и Лагерквиста) описана М. В. Михайловой и А. В. Назаровой: </w:t>
      </w:r>
      <w:r w:rsidR="00680FF9" w:rsidRPr="00634FB9">
        <w:rPr>
          <w:sz w:val="28"/>
          <w:szCs w:val="28"/>
        </w:rPr>
        <w:t>«Достоевский... &lt;указал&gt; чт</w:t>
      </w:r>
      <w:r w:rsidR="007B0193" w:rsidRPr="00634FB9">
        <w:rPr>
          <w:sz w:val="28"/>
          <w:szCs w:val="28"/>
        </w:rPr>
        <w:t>о "теоретическое", отвлеченное служение человечеству почти всегда оборачивается его духовным и физическим уничтожением</w:t>
      </w:r>
      <w:r w:rsidR="00680FF9" w:rsidRPr="00634FB9">
        <w:rPr>
          <w:sz w:val="28"/>
          <w:szCs w:val="28"/>
        </w:rPr>
        <w:t>», «б</w:t>
      </w:r>
      <w:r w:rsidR="007B0193" w:rsidRPr="00634FB9">
        <w:rPr>
          <w:sz w:val="28"/>
          <w:szCs w:val="28"/>
        </w:rPr>
        <w:t>лагие идеи, когда ими начинают пользоваться мошенники и аморальные л</w:t>
      </w:r>
      <w:r w:rsidR="00634FB9" w:rsidRPr="00634FB9">
        <w:rPr>
          <w:sz w:val="28"/>
          <w:szCs w:val="28"/>
        </w:rPr>
        <w:t xml:space="preserve">юди, вроде Петра Верховенского &lt;…&gt; </w:t>
      </w:r>
      <w:r w:rsidR="007B0193" w:rsidRPr="00634FB9">
        <w:rPr>
          <w:sz w:val="28"/>
          <w:szCs w:val="28"/>
        </w:rPr>
        <w:t>неизбежно приводят к у</w:t>
      </w:r>
      <w:r w:rsidR="00634FB9" w:rsidRPr="00634FB9">
        <w:rPr>
          <w:sz w:val="28"/>
          <w:szCs w:val="28"/>
        </w:rPr>
        <w:t>равниванию понятий добра и зла…»</w:t>
      </w:r>
      <w:r w:rsidR="00634FB9" w:rsidRPr="00634FB9">
        <w:rPr>
          <w:rStyle w:val="a5"/>
          <w:sz w:val="27"/>
          <w:szCs w:val="27"/>
        </w:rPr>
        <w:footnoteReference w:id="150"/>
      </w:r>
      <w:r w:rsidR="00634FB9" w:rsidRPr="00634FB9">
        <w:rPr>
          <w:sz w:val="27"/>
          <w:szCs w:val="27"/>
        </w:rPr>
        <w:t>.</w:t>
      </w:r>
      <w:r w:rsidR="00634FB9">
        <w:rPr>
          <w:color w:val="000000"/>
          <w:sz w:val="27"/>
          <w:szCs w:val="27"/>
        </w:rPr>
        <w:t xml:space="preserve"> Так, Варавва так и не смог понять христианства, несмотря на то, что судьба постоянно подталкивала его к нему.</w:t>
      </w:r>
    </w:p>
    <w:p w:rsidR="007B0193" w:rsidRPr="00B71205" w:rsidRDefault="00634FB9" w:rsidP="00B71205">
      <w:pPr>
        <w:spacing w:after="0" w:line="36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Однако, Пер Лагерквист, подобно Ф. М. Достоевскому и в отличие от Торгни Линдгрена (см. уже упомянутую статью </w:t>
      </w:r>
      <w:r w:rsidRPr="0044731E">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 xml:space="preserve"> В. Кобленковой</w:t>
      </w:r>
      <w:r w:rsidRPr="0044731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 </w:t>
      </w:r>
      <w:r w:rsidRPr="0044731E">
        <w:rPr>
          <w:rFonts w:ascii="Times New Roman" w:hAnsi="Times New Roman"/>
          <w:color w:val="000000"/>
          <w:sz w:val="28"/>
          <w:szCs w:val="28"/>
          <w:shd w:val="clear" w:color="auto" w:fill="FFFFFF"/>
        </w:rPr>
        <w:t xml:space="preserve">О.С. Сухих </w:t>
      </w:r>
      <w:r>
        <w:rPr>
          <w:rFonts w:ascii="Times New Roman" w:hAnsi="Times New Roman"/>
          <w:color w:val="000000"/>
          <w:sz w:val="28"/>
          <w:szCs w:val="28"/>
          <w:shd w:val="clear" w:color="auto" w:fill="FFFFFF"/>
        </w:rPr>
        <w:t>«</w:t>
      </w:r>
      <w:r w:rsidRPr="0044731E">
        <w:rPr>
          <w:rFonts w:ascii="Times New Roman" w:hAnsi="Times New Roman"/>
          <w:color w:val="000000"/>
          <w:sz w:val="28"/>
          <w:szCs w:val="28"/>
          <w:shd w:val="clear" w:color="auto" w:fill="FFFFFF"/>
        </w:rPr>
        <w:t>Роман-молитва Т. Линдгрена «Путь змея на скале» в контексте традиций Ф. М. Достоевского</w:t>
      </w:r>
      <w:r w:rsidRPr="00634FB9">
        <w:rPr>
          <w:rFonts w:ascii="Times New Roman" w:hAnsi="Times New Roman"/>
          <w:sz w:val="28"/>
          <w:szCs w:val="28"/>
          <w:shd w:val="clear" w:color="auto" w:fill="FFFFFF"/>
        </w:rPr>
        <w:t>»</w:t>
      </w:r>
      <w:r w:rsidRPr="00634FB9">
        <w:rPr>
          <w:rStyle w:val="a5"/>
          <w:rFonts w:ascii="Times New Roman" w:hAnsi="Times New Roman"/>
          <w:sz w:val="28"/>
          <w:szCs w:val="28"/>
          <w:shd w:val="clear" w:color="auto" w:fill="FFFFFF"/>
        </w:rPr>
        <w:footnoteReference w:id="151"/>
      </w:r>
      <w:r>
        <w:rPr>
          <w:rFonts w:ascii="Times New Roman" w:hAnsi="Times New Roman"/>
          <w:sz w:val="28"/>
          <w:szCs w:val="28"/>
          <w:shd w:val="clear" w:color="auto" w:fill="FFFFFF"/>
        </w:rPr>
        <w:t>)</w:t>
      </w:r>
      <w:r w:rsidRPr="00634FB9">
        <w:rPr>
          <w:rFonts w:ascii="Times New Roman" w:hAnsi="Times New Roman"/>
          <w:sz w:val="28"/>
          <w:szCs w:val="28"/>
          <w:shd w:val="clear" w:color="auto" w:fill="FFFFFF"/>
        </w:rPr>
        <w:t>, видит возможность преодоления зла на основе ценностей – христианских или общечеловеческих, гуманистических</w:t>
      </w:r>
      <w:r w:rsidRPr="00634FB9">
        <w:rPr>
          <w:rStyle w:val="a5"/>
          <w:rFonts w:ascii="Times New Roman" w:hAnsi="Times New Roman"/>
          <w:sz w:val="28"/>
          <w:szCs w:val="28"/>
          <w:shd w:val="clear" w:color="auto" w:fill="FFFFFF"/>
        </w:rPr>
        <w:footnoteReference w:id="152"/>
      </w:r>
      <w:r w:rsidRPr="00634FB9">
        <w:rPr>
          <w:rFonts w:ascii="Times New Roman" w:hAnsi="Times New Roman"/>
          <w:sz w:val="28"/>
          <w:szCs w:val="28"/>
          <w:shd w:val="clear" w:color="auto" w:fill="FFFFFF"/>
        </w:rPr>
        <w:t>.</w:t>
      </w:r>
      <w:r w:rsidR="00983E9F">
        <w:rPr>
          <w:rFonts w:ascii="Times New Roman" w:hAnsi="Times New Roman"/>
          <w:sz w:val="28"/>
          <w:szCs w:val="28"/>
          <w:shd w:val="clear" w:color="auto" w:fill="FFFFFF"/>
        </w:rPr>
        <w:t xml:space="preserve"> По крайней мере, герои Лагерквиста никогда не прекращают поиск такой возможности. Лагерквист, как «киркегоровской эстетик», о котором пишет Т. Д. Венедиктова</w:t>
      </w:r>
      <w:r w:rsidR="00983E9F">
        <w:rPr>
          <w:rStyle w:val="a5"/>
          <w:rFonts w:ascii="Times New Roman" w:hAnsi="Times New Roman"/>
          <w:color w:val="000000"/>
          <w:sz w:val="28"/>
          <w:szCs w:val="28"/>
          <w:shd w:val="clear" w:color="auto" w:fill="FFFFFF"/>
        </w:rPr>
        <w:footnoteReference w:id="153"/>
      </w:r>
      <w:r w:rsidR="00983E9F">
        <w:rPr>
          <w:rFonts w:ascii="Times New Roman" w:hAnsi="Times New Roman"/>
          <w:color w:val="000000"/>
          <w:sz w:val="28"/>
          <w:szCs w:val="28"/>
          <w:shd w:val="clear" w:color="auto" w:fill="FFFFFF"/>
        </w:rPr>
        <w:t>,</w:t>
      </w:r>
      <w:r w:rsidR="00983E9F">
        <w:rPr>
          <w:rFonts w:ascii="Times New Roman" w:hAnsi="Times New Roman"/>
          <w:sz w:val="28"/>
          <w:szCs w:val="28"/>
          <w:shd w:val="clear" w:color="auto" w:fill="FFFFFF"/>
        </w:rPr>
        <w:t xml:space="preserve"> считает, что признать невозможность приближения к идеалу веры – значит оступиться и «примириться с тщетой». Поэтому и появляются на свет один за другим романы Лагерквиста – попытки приблизиться к подлинной Вере и Любви, к Истине, поэтому и плывут по миру в поисках Святой Земли многочисленные герои-пилигримы. Эти герои далеко не идеальны, они совершили множество проступков и преступлений</w:t>
      </w:r>
      <w:r w:rsidR="00B71205">
        <w:rPr>
          <w:rFonts w:ascii="Times New Roman" w:hAnsi="Times New Roman"/>
          <w:sz w:val="28"/>
          <w:szCs w:val="28"/>
          <w:shd w:val="clear" w:color="auto" w:fill="FFFFFF"/>
        </w:rPr>
        <w:t xml:space="preserve">, однако, как пишут М. В. Михайлова и А. В. Назарова, цитируя слова И. Ф. Анненского о пьесе Горького «На дне», «поиски положительного героя Горьким </w:t>
      </w:r>
      <w:r w:rsidR="00B71205" w:rsidRPr="00B71205">
        <w:rPr>
          <w:rFonts w:ascii="Times New Roman" w:hAnsi="Times New Roman"/>
          <w:sz w:val="28"/>
          <w:szCs w:val="28"/>
          <w:shd w:val="clear" w:color="auto" w:fill="FFFFFF"/>
        </w:rPr>
        <w:t xml:space="preserve">не </w:t>
      </w:r>
      <w:r w:rsidR="007B0193" w:rsidRPr="00B71205">
        <w:rPr>
          <w:rFonts w:ascii="Times New Roman" w:hAnsi="Times New Roman"/>
          <w:sz w:val="28"/>
          <w:szCs w:val="28"/>
          <w:shd w:val="clear" w:color="auto" w:fill="FFFFFF"/>
        </w:rPr>
        <w:t>увенчались успехом, зато, читая его произведения, "думаешь не о действительности и прошлом, а об эт</w:t>
      </w:r>
      <w:r w:rsidR="00B71205" w:rsidRPr="00B71205">
        <w:rPr>
          <w:rFonts w:ascii="Times New Roman" w:hAnsi="Times New Roman"/>
          <w:sz w:val="28"/>
          <w:szCs w:val="28"/>
          <w:shd w:val="clear" w:color="auto" w:fill="FFFFFF"/>
        </w:rPr>
        <w:t>ике и будущем", «</w:t>
      </w:r>
      <w:r w:rsidR="007B0193" w:rsidRPr="00B71205">
        <w:rPr>
          <w:rFonts w:ascii="Times New Roman" w:hAnsi="Times New Roman"/>
          <w:sz w:val="28"/>
          <w:szCs w:val="28"/>
          <w:shd w:val="clear" w:color="auto" w:fill="FFFFFF"/>
        </w:rPr>
        <w:t>за его</w:t>
      </w:r>
      <w:r w:rsidR="00B71205" w:rsidRPr="00B71205">
        <w:rPr>
          <w:rFonts w:ascii="Times New Roman" w:hAnsi="Times New Roman"/>
          <w:sz w:val="28"/>
          <w:szCs w:val="28"/>
          <w:shd w:val="clear" w:color="auto" w:fill="FFFFFF"/>
        </w:rPr>
        <w:t xml:space="preserve"> &lt;Горького&gt;</w:t>
      </w:r>
      <w:r w:rsidR="007B0193" w:rsidRPr="00B71205">
        <w:rPr>
          <w:rFonts w:ascii="Times New Roman" w:hAnsi="Times New Roman"/>
          <w:sz w:val="28"/>
          <w:szCs w:val="28"/>
          <w:shd w:val="clear" w:color="auto" w:fill="FFFFFF"/>
        </w:rPr>
        <w:t xml:space="preserve"> героями, как и за героями Достоевского, можно почувствовать "нечто новое,</w:t>
      </w:r>
      <w:r w:rsidR="00B71205">
        <w:rPr>
          <w:rFonts w:ascii="Times New Roman" w:hAnsi="Times New Roman"/>
          <w:sz w:val="28"/>
          <w:szCs w:val="28"/>
          <w:shd w:val="clear" w:color="auto" w:fill="FFFFFF"/>
        </w:rPr>
        <w:t xml:space="preserve"> что выше и значительнее их»</w:t>
      </w:r>
      <w:r w:rsidR="00B71205" w:rsidRPr="00634FB9">
        <w:rPr>
          <w:rStyle w:val="a5"/>
          <w:sz w:val="27"/>
          <w:szCs w:val="27"/>
        </w:rPr>
        <w:footnoteReference w:id="154"/>
      </w:r>
      <w:r w:rsidR="007B0193" w:rsidRPr="00B71205">
        <w:rPr>
          <w:rFonts w:ascii="Times New Roman" w:hAnsi="Times New Roman"/>
          <w:sz w:val="28"/>
          <w:szCs w:val="28"/>
          <w:shd w:val="clear" w:color="auto" w:fill="FFFFFF"/>
        </w:rPr>
        <w:t>.</w:t>
      </w:r>
      <w:r w:rsidR="00B71205" w:rsidRPr="00B71205">
        <w:rPr>
          <w:rFonts w:ascii="Times New Roman" w:hAnsi="Times New Roman"/>
          <w:sz w:val="28"/>
          <w:szCs w:val="28"/>
          <w:shd w:val="clear" w:color="auto" w:fill="FFFFFF"/>
        </w:rPr>
        <w:t xml:space="preserve"> То же можно сказать и о героях Лагерквиста.</w:t>
      </w:r>
    </w:p>
    <w:p w:rsidR="007B0193" w:rsidRPr="00CE5D58" w:rsidRDefault="007B0193" w:rsidP="007B0193">
      <w:pPr>
        <w:rPr>
          <w:rFonts w:ascii="Arial" w:hAnsi="Arial" w:cs="Arial"/>
          <w:color w:val="222222"/>
          <w:sz w:val="18"/>
          <w:szCs w:val="18"/>
          <w:shd w:val="clear" w:color="auto" w:fill="FFFFFF"/>
        </w:rPr>
      </w:pPr>
    </w:p>
    <w:p w:rsidR="007B0193" w:rsidRDefault="007B0193" w:rsidP="006774DF">
      <w:pPr>
        <w:pStyle w:val="aff3"/>
        <w:spacing w:beforeAutospacing="0" w:after="0" w:afterAutospacing="0" w:line="360" w:lineRule="auto"/>
        <w:ind w:firstLine="709"/>
        <w:jc w:val="both"/>
        <w:rPr>
          <w:color w:val="000000"/>
          <w:sz w:val="28"/>
          <w:szCs w:val="28"/>
          <w:shd w:val="clear" w:color="auto" w:fill="FFFFFF"/>
        </w:rPr>
      </w:pPr>
    </w:p>
    <w:p w:rsidR="00574C58" w:rsidRDefault="00574C58">
      <w:pPr>
        <w:spacing w:after="0" w:line="240" w:lineRule="auto"/>
        <w:rPr>
          <w:rFonts w:ascii="Arial" w:eastAsia="Times New Roman" w:hAnsi="Arial" w:cs="Arial"/>
          <w:b/>
          <w:bCs/>
          <w:i/>
          <w:iCs/>
          <w:sz w:val="28"/>
          <w:szCs w:val="28"/>
          <w:shd w:val="clear" w:color="auto" w:fill="FFFFFF"/>
        </w:rPr>
      </w:pPr>
      <w:bookmarkStart w:id="42" w:name="_Toc489121487"/>
      <w:r>
        <w:rPr>
          <w:shd w:val="clear" w:color="auto" w:fill="FFFFFF"/>
        </w:rPr>
        <w:br w:type="page"/>
      </w:r>
    </w:p>
    <w:p w:rsidR="00AE10AE" w:rsidRPr="00521FDC" w:rsidRDefault="00D53A4E" w:rsidP="00AE10AE">
      <w:pPr>
        <w:pStyle w:val="2"/>
        <w:rPr>
          <w:rFonts w:ascii="Times New Roman" w:hAnsi="Times New Roman" w:cs="Times New Roman"/>
          <w:i w:val="0"/>
          <w:shd w:val="clear" w:color="auto" w:fill="FFFFFF"/>
        </w:rPr>
      </w:pPr>
      <w:bookmarkStart w:id="43" w:name="_Toc499134658"/>
      <w:r w:rsidRPr="00521FDC">
        <w:rPr>
          <w:rFonts w:ascii="Times New Roman" w:hAnsi="Times New Roman" w:cs="Times New Roman"/>
          <w:i w:val="0"/>
          <w:shd w:val="clear" w:color="auto" w:fill="FFFFFF"/>
        </w:rPr>
        <w:t>2.3</w:t>
      </w:r>
      <w:r w:rsidR="00AE10AE" w:rsidRPr="00521FDC">
        <w:rPr>
          <w:rFonts w:ascii="Times New Roman" w:hAnsi="Times New Roman" w:cs="Times New Roman"/>
          <w:i w:val="0"/>
          <w:shd w:val="clear" w:color="auto" w:fill="FFFFFF"/>
        </w:rPr>
        <w:t>. Проблематика романа «Сивилла»</w:t>
      </w:r>
      <w:bookmarkEnd w:id="42"/>
      <w:bookmarkEnd w:id="43"/>
    </w:p>
    <w:p w:rsidR="00E5700E" w:rsidRDefault="00E5700E" w:rsidP="007E2FCC">
      <w:pPr>
        <w:spacing w:after="0" w:line="360" w:lineRule="auto"/>
        <w:jc w:val="both"/>
        <w:rPr>
          <w:rFonts w:ascii="Times New Roman" w:hAnsi="Times New Roman"/>
          <w:color w:val="000000"/>
          <w:sz w:val="28"/>
          <w:szCs w:val="28"/>
          <w:highlight w:val="white"/>
        </w:rPr>
      </w:pPr>
    </w:p>
    <w:p w:rsidR="00AE10AE" w:rsidRPr="00521FDC" w:rsidRDefault="00AE10AE" w:rsidP="00E5700E">
      <w:pPr>
        <w:pStyle w:val="3"/>
        <w:rPr>
          <w:rFonts w:ascii="Times New Roman" w:hAnsi="Times New Roman"/>
          <w:b/>
          <w:color w:val="auto"/>
          <w:sz w:val="28"/>
          <w:szCs w:val="28"/>
          <w:shd w:val="clear" w:color="auto" w:fill="FFFFFF"/>
        </w:rPr>
      </w:pPr>
      <w:bookmarkStart w:id="44" w:name="_Toc489121488"/>
      <w:bookmarkStart w:id="45" w:name="_Toc499134659"/>
      <w:r w:rsidRPr="00521FDC">
        <w:rPr>
          <w:rFonts w:ascii="Times New Roman" w:hAnsi="Times New Roman"/>
          <w:b/>
          <w:color w:val="auto"/>
          <w:sz w:val="28"/>
          <w:szCs w:val="28"/>
          <w:shd w:val="clear" w:color="auto" w:fill="FFFFFF"/>
        </w:rPr>
        <w:t>2.</w:t>
      </w:r>
      <w:r w:rsidR="00D53A4E" w:rsidRPr="00521FDC">
        <w:rPr>
          <w:rFonts w:ascii="Times New Roman" w:hAnsi="Times New Roman"/>
          <w:b/>
          <w:color w:val="auto"/>
          <w:sz w:val="28"/>
          <w:szCs w:val="28"/>
          <w:shd w:val="clear" w:color="auto" w:fill="FFFFFF"/>
        </w:rPr>
        <w:t>3.</w:t>
      </w:r>
      <w:r w:rsidRPr="00521FDC">
        <w:rPr>
          <w:rFonts w:ascii="Times New Roman" w:hAnsi="Times New Roman"/>
          <w:b/>
          <w:color w:val="auto"/>
          <w:sz w:val="28"/>
          <w:szCs w:val="28"/>
          <w:shd w:val="clear" w:color="auto" w:fill="FFFFFF"/>
        </w:rPr>
        <w:t>1</w:t>
      </w:r>
      <w:r w:rsidR="00574C58" w:rsidRPr="00521FDC">
        <w:rPr>
          <w:rFonts w:ascii="Times New Roman" w:hAnsi="Times New Roman"/>
          <w:b/>
          <w:color w:val="auto"/>
          <w:sz w:val="28"/>
          <w:szCs w:val="28"/>
          <w:shd w:val="clear" w:color="auto" w:fill="FFFFFF"/>
        </w:rPr>
        <w:t>.</w:t>
      </w:r>
      <w:r w:rsidRPr="00521FDC">
        <w:rPr>
          <w:rFonts w:ascii="Times New Roman" w:hAnsi="Times New Roman"/>
          <w:b/>
          <w:color w:val="auto"/>
          <w:sz w:val="28"/>
          <w:szCs w:val="28"/>
          <w:shd w:val="clear" w:color="auto" w:fill="FFFFFF"/>
        </w:rPr>
        <w:t xml:space="preserve"> Отсылки к христианству и античности в романе</w:t>
      </w:r>
      <w:bookmarkEnd w:id="44"/>
      <w:bookmarkEnd w:id="45"/>
    </w:p>
    <w:p w:rsidR="00521FDC" w:rsidRDefault="00521FDC" w:rsidP="008A4DD2">
      <w:pPr>
        <w:spacing w:after="0" w:line="360" w:lineRule="auto"/>
        <w:ind w:firstLine="709"/>
        <w:jc w:val="both"/>
        <w:rPr>
          <w:rFonts w:ascii="Times New Roman" w:hAnsi="Times New Roman"/>
          <w:color w:val="000000"/>
          <w:sz w:val="28"/>
          <w:szCs w:val="28"/>
          <w:shd w:val="clear" w:color="auto" w:fill="FFFFFF"/>
        </w:rPr>
      </w:pPr>
    </w:p>
    <w:p w:rsidR="004A349B" w:rsidRDefault="007E2FCC" w:rsidP="008A4DD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Мифы, символы и образы следующего своего романа, "Сивилла" ("Sibyllan", 1956), Лагерквист почерпнул (естественно, сильно трансформировав) из различных источников (в основном </w:t>
      </w:r>
      <w:r w:rsidR="00DD5227">
        <w:rPr>
          <w:rFonts w:ascii="Times New Roman" w:hAnsi="Times New Roman"/>
          <w:color w:val="000000"/>
          <w:sz w:val="28"/>
          <w:szCs w:val="28"/>
          <w:shd w:val="clear" w:color="auto" w:fill="FFFFFF"/>
        </w:rPr>
        <w:t xml:space="preserve">из </w:t>
      </w:r>
      <w:r>
        <w:rPr>
          <w:rFonts w:ascii="Times New Roman" w:hAnsi="Times New Roman"/>
          <w:color w:val="000000"/>
          <w:sz w:val="28"/>
          <w:szCs w:val="28"/>
          <w:shd w:val="clear" w:color="auto" w:fill="FFFFFF"/>
        </w:rPr>
        <w:t xml:space="preserve">античных и христианских, но </w:t>
      </w:r>
      <w:r w:rsidR="00DD5227">
        <w:rPr>
          <w:rFonts w:ascii="Times New Roman" w:hAnsi="Times New Roman"/>
          <w:color w:val="000000"/>
          <w:sz w:val="28"/>
          <w:szCs w:val="28"/>
          <w:shd w:val="clear" w:color="auto" w:fill="FFFFFF"/>
        </w:rPr>
        <w:t xml:space="preserve">также </w:t>
      </w:r>
      <w:r>
        <w:rPr>
          <w:rFonts w:ascii="Times New Roman" w:hAnsi="Times New Roman"/>
          <w:color w:val="000000"/>
          <w:sz w:val="28"/>
          <w:szCs w:val="28"/>
          <w:shd w:val="clear" w:color="auto" w:fill="FFFFFF"/>
        </w:rPr>
        <w:t xml:space="preserve">и из современной Лагерквисту ницшеанской философии </w:t>
      </w:r>
      <w:r w:rsidR="00505F4F">
        <w:rPr>
          <w:rFonts w:ascii="Times New Roman" w:hAnsi="Times New Roman"/>
          <w:color w:val="000000"/>
          <w:sz w:val="28"/>
          <w:szCs w:val="28"/>
          <w:shd w:val="clear" w:color="auto" w:fill="FFFFFF"/>
        </w:rPr>
        <w:t>и трудов</w:t>
      </w:r>
      <w:r>
        <w:rPr>
          <w:rFonts w:ascii="Times New Roman" w:hAnsi="Times New Roman"/>
          <w:color w:val="000000"/>
          <w:sz w:val="28"/>
          <w:szCs w:val="28"/>
          <w:shd w:val="clear" w:color="auto" w:fill="FFFFFF"/>
        </w:rPr>
        <w:t xml:space="preserve"> Киркегора). </w:t>
      </w:r>
      <w:r w:rsidR="004A349B">
        <w:rPr>
          <w:rFonts w:ascii="Times New Roman" w:hAnsi="Times New Roman"/>
          <w:color w:val="000000"/>
          <w:sz w:val="28"/>
          <w:szCs w:val="28"/>
          <w:shd w:val="clear" w:color="auto" w:fill="FFFFFF"/>
        </w:rPr>
        <w:t>Для швед</w:t>
      </w:r>
      <w:r w:rsidR="008A4DD2">
        <w:rPr>
          <w:rFonts w:ascii="Times New Roman" w:hAnsi="Times New Roman"/>
          <w:color w:val="000000"/>
          <w:sz w:val="28"/>
          <w:szCs w:val="28"/>
          <w:shd w:val="clear" w:color="auto" w:fill="FFFFFF"/>
        </w:rPr>
        <w:t xml:space="preserve">ского неомифологического романа характерно </w:t>
      </w:r>
      <w:r w:rsidR="004A349B">
        <w:rPr>
          <w:rFonts w:ascii="Times New Roman" w:hAnsi="Times New Roman"/>
          <w:color w:val="000000"/>
          <w:sz w:val="28"/>
          <w:szCs w:val="28"/>
          <w:shd w:val="clear" w:color="auto" w:fill="FFFFFF"/>
        </w:rPr>
        <w:t xml:space="preserve">использование именно античных и библейских источников (а не, например, </w:t>
      </w:r>
      <w:r w:rsidR="008A4DD2">
        <w:rPr>
          <w:rFonts w:ascii="Times New Roman" w:hAnsi="Times New Roman"/>
          <w:color w:val="000000"/>
          <w:sz w:val="28"/>
          <w:szCs w:val="28"/>
          <w:shd w:val="clear" w:color="auto" w:fill="FFFFFF"/>
        </w:rPr>
        <w:t xml:space="preserve">богатой </w:t>
      </w:r>
      <w:r w:rsidR="004A349B">
        <w:rPr>
          <w:rFonts w:ascii="Times New Roman" w:hAnsi="Times New Roman"/>
          <w:color w:val="000000"/>
          <w:sz w:val="28"/>
          <w:szCs w:val="28"/>
          <w:shd w:val="clear" w:color="auto" w:fill="FFFFFF"/>
        </w:rPr>
        <w:t>национальной мифологии)</w:t>
      </w:r>
      <w:r w:rsidR="008A4DD2">
        <w:rPr>
          <w:rStyle w:val="a5"/>
          <w:rFonts w:ascii="Times New Roman" w:hAnsi="Times New Roman"/>
          <w:color w:val="000000"/>
          <w:sz w:val="28"/>
          <w:szCs w:val="28"/>
          <w:shd w:val="clear" w:color="auto" w:fill="FFFFFF"/>
        </w:rPr>
        <w:footnoteReference w:id="155"/>
      </w:r>
      <w:r w:rsidR="004A349B">
        <w:rPr>
          <w:rFonts w:ascii="Times New Roman" w:hAnsi="Times New Roman"/>
          <w:color w:val="000000"/>
          <w:sz w:val="28"/>
          <w:szCs w:val="28"/>
          <w:shd w:val="clear" w:color="auto" w:fill="FFFFFF"/>
        </w:rPr>
        <w:t>.</w:t>
      </w:r>
    </w:p>
    <w:p w:rsidR="00171B18" w:rsidRPr="008C602B" w:rsidRDefault="00171B18" w:rsidP="008A4DD2">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 важности обращения к христианству для Лагерквиста мы уже писали</w:t>
      </w:r>
      <w:r w:rsidR="008C602B">
        <w:rPr>
          <w:rFonts w:ascii="Times New Roman" w:hAnsi="Times New Roman"/>
          <w:color w:val="000000"/>
          <w:sz w:val="28"/>
          <w:szCs w:val="28"/>
          <w:shd w:val="clear" w:color="auto" w:fill="FFFFFF"/>
        </w:rPr>
        <w:t xml:space="preserve"> (например, во Введении и в параграфе 2.2. Проблематика романа «Варавва»). Об обращении к античной мифологии в шведской литературе Д. В. Кобленкова говорит так: «</w:t>
      </w:r>
      <w:r w:rsidR="008C602B" w:rsidRPr="008C602B">
        <w:rPr>
          <w:rFonts w:ascii="Times New Roman" w:hAnsi="Times New Roman"/>
          <w:color w:val="000000"/>
          <w:sz w:val="28"/>
          <w:szCs w:val="28"/>
          <w:shd w:val="clear" w:color="auto" w:fill="FFFFFF"/>
        </w:rPr>
        <w:t>&lt;</w:t>
      </w:r>
      <w:r w:rsidR="008C602B">
        <w:rPr>
          <w:rFonts w:ascii="Times New Roman" w:hAnsi="Times New Roman"/>
          <w:color w:val="000000"/>
          <w:sz w:val="28"/>
          <w:szCs w:val="28"/>
          <w:shd w:val="clear" w:color="auto" w:fill="FFFFFF"/>
        </w:rPr>
        <w:t>это</w:t>
      </w:r>
      <w:r w:rsidR="008C602B" w:rsidRPr="008C602B">
        <w:rPr>
          <w:rFonts w:ascii="Times New Roman" w:hAnsi="Times New Roman"/>
          <w:color w:val="000000"/>
          <w:sz w:val="28"/>
          <w:szCs w:val="28"/>
          <w:shd w:val="clear" w:color="auto" w:fill="FFFFFF"/>
        </w:rPr>
        <w:t>&gt;</w:t>
      </w:r>
      <w:r w:rsidR="008C602B">
        <w:rPr>
          <w:rFonts w:ascii="Times New Roman" w:hAnsi="Times New Roman"/>
          <w:color w:val="000000"/>
          <w:sz w:val="28"/>
          <w:szCs w:val="28"/>
          <w:shd w:val="clear" w:color="auto" w:fill="FFFFFF"/>
        </w:rPr>
        <w:t xml:space="preserve"> явление середины </w:t>
      </w:r>
      <w:r w:rsidR="008C602B">
        <w:rPr>
          <w:rFonts w:ascii="Times New Roman" w:hAnsi="Times New Roman"/>
          <w:color w:val="000000"/>
          <w:sz w:val="28"/>
          <w:szCs w:val="28"/>
          <w:shd w:val="clear" w:color="auto" w:fill="FFFFFF"/>
          <w:lang w:val="en-US"/>
        </w:rPr>
        <w:t>XX</w:t>
      </w:r>
      <w:r w:rsidR="008C602B" w:rsidRPr="008C602B">
        <w:rPr>
          <w:rFonts w:ascii="Times New Roman" w:hAnsi="Times New Roman"/>
          <w:color w:val="000000"/>
          <w:sz w:val="28"/>
          <w:szCs w:val="28"/>
          <w:shd w:val="clear" w:color="auto" w:fill="FFFFFF"/>
        </w:rPr>
        <w:t xml:space="preserve"> </w:t>
      </w:r>
      <w:r w:rsidR="008C602B">
        <w:rPr>
          <w:rFonts w:ascii="Times New Roman" w:hAnsi="Times New Roman"/>
          <w:color w:val="000000"/>
          <w:sz w:val="28"/>
          <w:szCs w:val="28"/>
          <w:shd w:val="clear" w:color="auto" w:fill="FFFFFF"/>
        </w:rPr>
        <w:t>века, когда Швеция включается в мировой исторический процесс. Для постановки общечеловеческих проблем требуются универсальные образы</w:t>
      </w:r>
      <w:r w:rsidR="008C602B" w:rsidRPr="008C602B">
        <w:rPr>
          <w:rFonts w:ascii="Times New Roman" w:hAnsi="Times New Roman"/>
          <w:color w:val="000000"/>
          <w:sz w:val="28"/>
          <w:szCs w:val="28"/>
          <w:shd w:val="clear" w:color="auto" w:fill="FFFFFF"/>
        </w:rPr>
        <w:t>…</w:t>
      </w:r>
      <w:r w:rsidR="008C602B">
        <w:rPr>
          <w:rFonts w:ascii="Times New Roman" w:hAnsi="Times New Roman"/>
          <w:color w:val="000000"/>
          <w:sz w:val="28"/>
          <w:szCs w:val="28"/>
          <w:shd w:val="clear" w:color="auto" w:fill="FFFFFF"/>
        </w:rPr>
        <w:t>»</w:t>
      </w:r>
      <w:r w:rsidR="008C602B">
        <w:rPr>
          <w:rStyle w:val="a5"/>
          <w:rFonts w:ascii="Times New Roman" w:hAnsi="Times New Roman"/>
          <w:color w:val="000000"/>
          <w:sz w:val="28"/>
          <w:szCs w:val="28"/>
          <w:shd w:val="clear" w:color="auto" w:fill="FFFFFF"/>
        </w:rPr>
        <w:footnoteReference w:id="156"/>
      </w:r>
      <w:r w:rsidR="008C602B">
        <w:rPr>
          <w:rFonts w:ascii="Times New Roman" w:hAnsi="Times New Roman"/>
          <w:color w:val="000000"/>
          <w:sz w:val="28"/>
          <w:szCs w:val="28"/>
          <w:shd w:val="clear" w:color="auto" w:fill="FFFFFF"/>
        </w:rPr>
        <w:t xml:space="preserve">. Заметим, что такую же роль «универсальных» образов играют образы библейские. </w:t>
      </w:r>
    </w:p>
    <w:p w:rsidR="007E2FCC" w:rsidRDefault="007E2FCC" w:rsidP="007E2FCC">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Роман представляет собой диалог двух персонажей, рассказывающих о свои</w:t>
      </w:r>
      <w:r w:rsidR="00B7538D">
        <w:rPr>
          <w:rFonts w:ascii="Times New Roman" w:hAnsi="Times New Roman"/>
          <w:color w:val="000000"/>
          <w:sz w:val="28"/>
          <w:szCs w:val="28"/>
          <w:shd w:val="clear" w:color="auto" w:fill="FFFFFF"/>
        </w:rPr>
        <w:t>х жизнях. Один из этих персонаж</w:t>
      </w:r>
      <w:r>
        <w:rPr>
          <w:rFonts w:ascii="Times New Roman" w:hAnsi="Times New Roman"/>
          <w:color w:val="000000"/>
          <w:sz w:val="28"/>
          <w:szCs w:val="28"/>
          <w:shd w:val="clear" w:color="auto" w:fill="FFFFFF"/>
        </w:rPr>
        <w:t>ей – не названный еврей, обреченный Христом на вечные страдания за то, что не дал Ему остановиться у своего дома, когда Христос шел на Голгофу. Хоть этот герой и не назван, понятно, что это творческая переработка образа  Вечного Жида, Аг</w:t>
      </w:r>
      <w:r w:rsidR="00831B51">
        <w:rPr>
          <w:rFonts w:ascii="Times New Roman" w:hAnsi="Times New Roman"/>
          <w:color w:val="000000"/>
          <w:sz w:val="28"/>
          <w:szCs w:val="28"/>
          <w:shd w:val="clear" w:color="auto" w:fill="FFFFFF"/>
        </w:rPr>
        <w:t xml:space="preserve">асфера.  После многих скитаний он </w:t>
      </w:r>
      <w:r>
        <w:rPr>
          <w:rFonts w:ascii="Times New Roman" w:hAnsi="Times New Roman"/>
          <w:color w:val="000000"/>
          <w:sz w:val="28"/>
          <w:szCs w:val="28"/>
          <w:shd w:val="clear" w:color="auto" w:fill="FFFFFF"/>
        </w:rPr>
        <w:t xml:space="preserve">приходит к </w:t>
      </w:r>
      <w:r w:rsidR="00831B51">
        <w:rPr>
          <w:rFonts w:ascii="Times New Roman" w:hAnsi="Times New Roman"/>
          <w:color w:val="000000"/>
          <w:sz w:val="28"/>
          <w:szCs w:val="28"/>
          <w:shd w:val="clear" w:color="auto" w:fill="FFFFFF"/>
        </w:rPr>
        <w:t>Сивилле, раньше служившей жрицей в дельфийском храме</w:t>
      </w:r>
      <w:r>
        <w:rPr>
          <w:rFonts w:ascii="Times New Roman" w:hAnsi="Times New Roman"/>
          <w:color w:val="000000"/>
          <w:sz w:val="28"/>
          <w:szCs w:val="28"/>
          <w:shd w:val="clear" w:color="auto" w:fill="FFFFFF"/>
        </w:rPr>
        <w:t xml:space="preserve">, </w:t>
      </w:r>
      <w:r w:rsidR="00831B51">
        <w:rPr>
          <w:rFonts w:ascii="Times New Roman" w:hAnsi="Times New Roman"/>
          <w:color w:val="000000"/>
          <w:sz w:val="28"/>
          <w:szCs w:val="28"/>
          <w:shd w:val="clear" w:color="auto" w:fill="FFFFFF"/>
        </w:rPr>
        <w:t xml:space="preserve">а теперь </w:t>
      </w:r>
      <w:r>
        <w:rPr>
          <w:rFonts w:ascii="Times New Roman" w:hAnsi="Times New Roman"/>
          <w:color w:val="000000"/>
          <w:sz w:val="28"/>
          <w:szCs w:val="28"/>
          <w:shd w:val="clear" w:color="auto" w:fill="FFFFFF"/>
        </w:rPr>
        <w:t xml:space="preserve">живущей высоко на священной горе. </w:t>
      </w:r>
    </w:p>
    <w:p w:rsidR="007E2FCC" w:rsidRDefault="007E2FCC" w:rsidP="007E2FCC">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Оба героя – изгои, которых много на страницах всей "Пенталогии Распятия". Главная особенность таких «изгоев» в том, что они видели Бога (христианского, языческого или еще какого-то) и были тем или иным способом отмечены им. Это повлекло за собой их одиночество в мире людей: «Ничего не</w:t>
      </w:r>
      <w:r w:rsidR="00DD5227">
        <w:rPr>
          <w:rFonts w:ascii="Times New Roman" w:hAnsi="Times New Roman"/>
          <w:color w:val="000000"/>
          <w:sz w:val="28"/>
          <w:szCs w:val="28"/>
          <w:shd w:val="clear" w:color="auto" w:fill="FFFFFF"/>
        </w:rPr>
        <w:t>т хорошего в том, чтобы видеть б</w:t>
      </w:r>
      <w:r>
        <w:rPr>
          <w:rFonts w:ascii="Times New Roman" w:hAnsi="Times New Roman"/>
          <w:color w:val="000000"/>
          <w:sz w:val="28"/>
          <w:szCs w:val="28"/>
          <w:shd w:val="clear" w:color="auto" w:fill="FFFFFF"/>
        </w:rPr>
        <w:t>ога» ("Det ä</w:t>
      </w:r>
      <w:r>
        <w:rPr>
          <w:rFonts w:ascii="Times New Roman" w:hAnsi="Times New Roman"/>
          <w:color w:val="000000"/>
          <w:sz w:val="28"/>
          <w:szCs w:val="28"/>
          <w:shd w:val="clear" w:color="auto" w:fill="FFFFFF"/>
          <w:lang w:val="en-US"/>
        </w:rPr>
        <w:t>r</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ingen</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gl</w:t>
      </w:r>
      <w:r>
        <w:rPr>
          <w:rFonts w:ascii="Times New Roman" w:hAnsi="Times New Roman"/>
          <w:color w:val="000000"/>
          <w:sz w:val="28"/>
          <w:szCs w:val="28"/>
          <w:shd w:val="clear" w:color="auto" w:fill="FFFFFF"/>
        </w:rPr>
        <w:t>ä</w:t>
      </w:r>
      <w:r>
        <w:rPr>
          <w:rFonts w:ascii="Times New Roman" w:hAnsi="Times New Roman"/>
          <w:color w:val="000000"/>
          <w:sz w:val="28"/>
          <w:szCs w:val="28"/>
          <w:shd w:val="clear" w:color="auto" w:fill="FFFFFF"/>
          <w:lang w:val="en-US"/>
        </w:rPr>
        <w:t>dje</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att</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se</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gud</w:t>
      </w:r>
      <w:r>
        <w:rPr>
          <w:rFonts w:ascii="Times New Roman" w:hAnsi="Times New Roman"/>
          <w:color w:val="000000"/>
          <w:sz w:val="28"/>
          <w:szCs w:val="28"/>
          <w:shd w:val="clear" w:color="auto" w:fill="FFFFFF"/>
        </w:rPr>
        <w:t>"</w:t>
      </w:r>
      <w:r>
        <w:rPr>
          <w:rStyle w:val="afb"/>
          <w:rFonts w:ascii="Times New Roman" w:hAnsi="Times New Roman"/>
          <w:color w:val="000000"/>
          <w:sz w:val="28"/>
          <w:szCs w:val="28"/>
          <w:shd w:val="clear" w:color="auto" w:fill="FFFFFF"/>
        </w:rPr>
        <w:footnoteReference w:id="157"/>
      </w:r>
      <w:r>
        <w:rPr>
          <w:rFonts w:ascii="Times New Roman" w:hAnsi="Times New Roman"/>
          <w:color w:val="000000"/>
          <w:sz w:val="28"/>
          <w:szCs w:val="28"/>
          <w:shd w:val="clear" w:color="auto" w:fill="FFFFFF"/>
        </w:rPr>
        <w:t xml:space="preserve">), – говорит Сивилла). </w:t>
      </w:r>
    </w:p>
    <w:p w:rsidR="00DD5227" w:rsidRDefault="00831B51" w:rsidP="00065D3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w:t>
      </w:r>
      <w:r w:rsidR="00E90D8A">
        <w:rPr>
          <w:rFonts w:ascii="Times New Roman" w:hAnsi="Times New Roman"/>
          <w:color w:val="000000"/>
          <w:sz w:val="28"/>
          <w:szCs w:val="28"/>
          <w:shd w:val="clear" w:color="auto" w:fill="FFFFFF"/>
        </w:rPr>
        <w:t>роман</w:t>
      </w:r>
      <w:r>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 xml:space="preserve"> "Сивилла" Лагерквист сочетает христианские, античные и автобиографические аллюзии, а также аллюзии на другие свои произведения</w:t>
      </w:r>
      <w:r w:rsidR="00065D35">
        <w:rPr>
          <w:rStyle w:val="a5"/>
          <w:rFonts w:ascii="Times New Roman" w:hAnsi="Times New Roman"/>
          <w:color w:val="000000"/>
          <w:sz w:val="28"/>
          <w:szCs w:val="28"/>
          <w:shd w:val="clear" w:color="auto" w:fill="FFFFFF"/>
        </w:rPr>
        <w:footnoteReference w:id="158"/>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Заглавный образ имеет множество корней.</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Некоторые детали, наприме</w:t>
      </w:r>
      <w:r w:rsidR="00B7538D">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 роды Сивиллы в пещере с козами, напоминающей хлев, в котором родился Иисус, ее ребенок, похожий на Бога, достаточно</w:t>
      </w:r>
      <w:r w:rsidR="00E90D8A">
        <w:rPr>
          <w:rFonts w:ascii="Times New Roman" w:hAnsi="Times New Roman"/>
          <w:color w:val="000000"/>
          <w:sz w:val="28"/>
          <w:szCs w:val="28"/>
          <w:shd w:val="clear" w:color="auto" w:fill="FFFFFF"/>
        </w:rPr>
        <w:t xml:space="preserve"> провокационн</w:t>
      </w:r>
      <w:r>
        <w:rPr>
          <w:rFonts w:ascii="Times New Roman" w:hAnsi="Times New Roman"/>
          <w:color w:val="000000"/>
          <w:sz w:val="28"/>
          <w:szCs w:val="28"/>
          <w:shd w:val="clear" w:color="auto" w:fill="FFFFFF"/>
        </w:rPr>
        <w:t>ы</w:t>
      </w:r>
      <w:r w:rsidR="00E90D8A">
        <w:rPr>
          <w:rFonts w:ascii="Times New Roman" w:hAnsi="Times New Roman"/>
          <w:color w:val="000000"/>
          <w:sz w:val="28"/>
          <w:szCs w:val="28"/>
          <w:shd w:val="clear" w:color="auto" w:fill="FFFFFF"/>
        </w:rPr>
        <w:t xml:space="preserve">, как </w:t>
      </w:r>
      <w:r>
        <w:rPr>
          <w:rFonts w:ascii="Times New Roman" w:hAnsi="Times New Roman"/>
          <w:color w:val="000000"/>
          <w:sz w:val="28"/>
          <w:szCs w:val="28"/>
          <w:shd w:val="clear" w:color="auto" w:fill="FFFFFF"/>
        </w:rPr>
        <w:t>считает</w:t>
      </w:r>
      <w:r w:rsidR="00E90D8A">
        <w:rPr>
          <w:rFonts w:ascii="Times New Roman" w:hAnsi="Times New Roman"/>
          <w:color w:val="000000"/>
          <w:sz w:val="28"/>
          <w:szCs w:val="28"/>
          <w:shd w:val="clear" w:color="auto" w:fill="FFFFFF"/>
        </w:rPr>
        <w:t xml:space="preserve"> В</w:t>
      </w:r>
      <w:r>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Густафсон</w:t>
      </w:r>
      <w:r w:rsidR="00E90D8A">
        <w:rPr>
          <w:rStyle w:val="afb"/>
          <w:rFonts w:ascii="Times New Roman" w:hAnsi="Times New Roman"/>
          <w:color w:val="000000"/>
          <w:sz w:val="28"/>
          <w:szCs w:val="28"/>
          <w:shd w:val="clear" w:color="auto" w:fill="FFFFFF"/>
        </w:rPr>
        <w:footnoteReference w:id="159"/>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 к. являются аллюзией на библейскую историю рождения Христа Девой Марией.</w:t>
      </w:r>
      <w:r w:rsidR="00E90D8A">
        <w:rPr>
          <w:rFonts w:ascii="Times New Roman" w:hAnsi="Times New Roman"/>
          <w:color w:val="000000"/>
          <w:sz w:val="28"/>
          <w:szCs w:val="28"/>
          <w:shd w:val="clear" w:color="auto" w:fill="FFFFFF"/>
        </w:rPr>
        <w:t xml:space="preserve"> Лагерквист </w:t>
      </w:r>
      <w:r>
        <w:rPr>
          <w:rFonts w:ascii="Times New Roman" w:hAnsi="Times New Roman"/>
          <w:color w:val="000000"/>
          <w:sz w:val="28"/>
          <w:szCs w:val="28"/>
          <w:shd w:val="clear" w:color="auto" w:fill="FFFFFF"/>
        </w:rPr>
        <w:t>акцентирует эту аллюзию</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устами пифии задавая </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Агасферу </w:t>
      </w:r>
      <w:r w:rsidR="001363EA">
        <w:rPr>
          <w:rFonts w:ascii="Times New Roman" w:hAnsi="Times New Roman"/>
          <w:color w:val="000000"/>
          <w:sz w:val="28"/>
          <w:szCs w:val="28"/>
          <w:shd w:val="clear" w:color="auto" w:fill="FFFFFF"/>
        </w:rPr>
        <w:t>вс</w:t>
      </w:r>
      <w:r w:rsidR="001F2027">
        <w:rPr>
          <w:rFonts w:ascii="Times New Roman" w:hAnsi="Times New Roman"/>
          <w:color w:val="000000"/>
          <w:sz w:val="28"/>
          <w:szCs w:val="28"/>
          <w:shd w:val="clear" w:color="auto" w:fill="FFFFFF"/>
        </w:rPr>
        <w:t>е</w:t>
      </w:r>
      <w:r w:rsidR="001363EA">
        <w:rPr>
          <w:rFonts w:ascii="Times New Roman" w:hAnsi="Times New Roman"/>
          <w:color w:val="000000"/>
          <w:sz w:val="28"/>
          <w:szCs w:val="28"/>
          <w:shd w:val="clear" w:color="auto" w:fill="FFFFFF"/>
        </w:rPr>
        <w:t xml:space="preserve"> больше вопросов о Христе и Богородице: </w:t>
      </w:r>
      <w:r w:rsidR="000B0741" w:rsidRPr="004007BF">
        <w:rPr>
          <w:rFonts w:ascii="Times New Roman" w:hAnsi="Times New Roman"/>
          <w:color w:val="000000"/>
          <w:sz w:val="28"/>
          <w:szCs w:val="28"/>
          <w:shd w:val="clear" w:color="auto" w:fill="FFFFFF"/>
        </w:rPr>
        <w:t>«</w:t>
      </w:r>
      <w:r w:rsidR="000B0741">
        <w:rPr>
          <w:rFonts w:ascii="Times New Roman" w:hAnsi="Times New Roman"/>
          <w:color w:val="000000"/>
          <w:sz w:val="28"/>
          <w:szCs w:val="28"/>
          <w:shd w:val="clear" w:color="auto" w:fill="FFFFFF"/>
        </w:rPr>
        <w:t>Мне</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бы</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только</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знать</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чем</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это</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стало</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в</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ее</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жизни</w:t>
      </w:r>
      <w:r w:rsidR="000B0741" w:rsidRPr="004007BF">
        <w:rPr>
          <w:rFonts w:ascii="Times New Roman" w:hAnsi="Times New Roman"/>
          <w:color w:val="000000"/>
          <w:sz w:val="28"/>
          <w:szCs w:val="28"/>
          <w:shd w:val="clear" w:color="auto" w:fill="FFFFFF"/>
        </w:rPr>
        <w:t xml:space="preserve">. </w:t>
      </w:r>
      <w:r w:rsidR="000B0741">
        <w:rPr>
          <w:rFonts w:ascii="Times New Roman" w:hAnsi="Times New Roman"/>
          <w:color w:val="000000"/>
          <w:sz w:val="28"/>
          <w:szCs w:val="28"/>
          <w:shd w:val="clear" w:color="auto" w:fill="FFFFFF"/>
        </w:rPr>
        <w:t>Каким бог был с ней, когда он ее любил, и каким он стал, когда – может быть – разлюбил ее. Была ли она счастлива, доставляло ли ей радость кормить грудью сына бога»</w:t>
      </w:r>
      <w:r w:rsidR="002B6EF0">
        <w:rPr>
          <w:rStyle w:val="a5"/>
          <w:rFonts w:ascii="Times New Roman" w:hAnsi="Times New Roman"/>
          <w:color w:val="000000"/>
          <w:sz w:val="28"/>
          <w:szCs w:val="28"/>
          <w:shd w:val="clear" w:color="auto" w:fill="FFFFFF"/>
        </w:rPr>
        <w:footnoteReference w:id="160"/>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В </w:t>
      </w:r>
      <w:r w:rsidR="00DD5227">
        <w:rPr>
          <w:rFonts w:ascii="Times New Roman" w:hAnsi="Times New Roman"/>
          <w:color w:val="000000"/>
          <w:sz w:val="28"/>
          <w:szCs w:val="28"/>
          <w:shd w:val="clear" w:color="auto" w:fill="FFFFFF"/>
        </w:rPr>
        <w:t>романе</w:t>
      </w:r>
      <w:r w:rsidR="00E90D8A">
        <w:rPr>
          <w:rFonts w:ascii="Times New Roman" w:hAnsi="Times New Roman"/>
          <w:color w:val="000000"/>
          <w:sz w:val="28"/>
          <w:szCs w:val="28"/>
          <w:shd w:val="clear" w:color="auto" w:fill="FFFFFF"/>
        </w:rPr>
        <w:t xml:space="preserve"> сопоставлены Иисус и </w:t>
      </w:r>
      <w:r w:rsidR="004007BF">
        <w:rPr>
          <w:rFonts w:ascii="Times New Roman" w:hAnsi="Times New Roman"/>
          <w:color w:val="000000"/>
          <w:sz w:val="28"/>
          <w:szCs w:val="28"/>
          <w:shd w:val="clear" w:color="auto" w:fill="FFFFFF"/>
        </w:rPr>
        <w:t>ребенок</w:t>
      </w:r>
      <w:r w:rsidR="00E90D8A">
        <w:rPr>
          <w:rFonts w:ascii="Times New Roman" w:hAnsi="Times New Roman"/>
          <w:color w:val="000000"/>
          <w:sz w:val="28"/>
          <w:szCs w:val="28"/>
          <w:shd w:val="clear" w:color="auto" w:fill="FFFFFF"/>
        </w:rPr>
        <w:t xml:space="preserve"> </w:t>
      </w:r>
      <w:r w:rsidR="004007BF">
        <w:rPr>
          <w:rFonts w:ascii="Times New Roman" w:hAnsi="Times New Roman"/>
          <w:color w:val="000000"/>
          <w:sz w:val="28"/>
          <w:szCs w:val="28"/>
          <w:shd w:val="clear" w:color="auto" w:fill="FFFFFF"/>
        </w:rPr>
        <w:t>пифии</w:t>
      </w:r>
      <w:r w:rsidR="00E90D8A">
        <w:rPr>
          <w:rFonts w:ascii="Times New Roman" w:hAnsi="Times New Roman"/>
          <w:color w:val="000000"/>
          <w:sz w:val="28"/>
          <w:szCs w:val="28"/>
          <w:shd w:val="clear" w:color="auto" w:fill="FFFFFF"/>
        </w:rPr>
        <w:t xml:space="preserve">: </w:t>
      </w:r>
      <w:r w:rsidR="004007BF">
        <w:rPr>
          <w:rFonts w:ascii="Times New Roman" w:hAnsi="Times New Roman"/>
          <w:color w:val="000000"/>
          <w:sz w:val="28"/>
          <w:szCs w:val="28"/>
          <w:shd w:val="clear" w:color="auto" w:fill="FFFFFF"/>
        </w:rPr>
        <w:t>и тот, и другой</w:t>
      </w:r>
      <w:r w:rsidR="00E90D8A">
        <w:rPr>
          <w:rFonts w:ascii="Times New Roman" w:hAnsi="Times New Roman"/>
          <w:color w:val="000000"/>
          <w:sz w:val="28"/>
          <w:szCs w:val="28"/>
          <w:shd w:val="clear" w:color="auto" w:fill="FFFFFF"/>
        </w:rPr>
        <w:t xml:space="preserve"> вознеслись на небо с горы</w:t>
      </w:r>
      <w:r w:rsidR="00DD5227">
        <w:rPr>
          <w:rFonts w:ascii="Times New Roman" w:hAnsi="Times New Roman"/>
          <w:color w:val="000000"/>
          <w:sz w:val="28"/>
          <w:szCs w:val="28"/>
          <w:shd w:val="clear" w:color="auto" w:fill="FFFFFF"/>
        </w:rPr>
        <w:t xml:space="preserve"> к Богу Отцу</w:t>
      </w:r>
      <w:r w:rsidR="00E90D8A">
        <w:rPr>
          <w:rFonts w:ascii="Times New Roman" w:hAnsi="Times New Roman"/>
          <w:color w:val="000000"/>
          <w:sz w:val="28"/>
          <w:szCs w:val="28"/>
          <w:shd w:val="clear" w:color="auto" w:fill="FFFFFF"/>
        </w:rPr>
        <w:t xml:space="preserve">, но один </w:t>
      </w:r>
      <w:r w:rsidR="00DD5227">
        <w:rPr>
          <w:rFonts w:ascii="Times New Roman" w:hAnsi="Times New Roman"/>
          <w:color w:val="000000"/>
          <w:sz w:val="28"/>
          <w:szCs w:val="28"/>
          <w:shd w:val="clear" w:color="auto" w:fill="FFFFFF"/>
        </w:rPr>
        <w:t xml:space="preserve">жил в мире, проповедовал и </w:t>
      </w:r>
      <w:r w:rsidR="00E90D8A">
        <w:rPr>
          <w:rFonts w:ascii="Times New Roman" w:hAnsi="Times New Roman"/>
          <w:color w:val="000000"/>
          <w:sz w:val="28"/>
          <w:szCs w:val="28"/>
          <w:shd w:val="clear" w:color="auto" w:fill="FFFFFF"/>
        </w:rPr>
        <w:t xml:space="preserve">был распят, а другой, </w:t>
      </w:r>
      <w:r w:rsidR="00DD5227">
        <w:rPr>
          <w:rFonts w:ascii="Times New Roman" w:hAnsi="Times New Roman"/>
          <w:color w:val="000000"/>
          <w:sz w:val="28"/>
          <w:szCs w:val="28"/>
          <w:shd w:val="clear" w:color="auto" w:fill="FFFFFF"/>
        </w:rPr>
        <w:t>как размышляет Агасфер</w:t>
      </w:r>
      <w:r w:rsidR="00E90D8A">
        <w:rPr>
          <w:rFonts w:ascii="Times New Roman" w:hAnsi="Times New Roman"/>
          <w:color w:val="000000"/>
          <w:sz w:val="28"/>
          <w:szCs w:val="28"/>
          <w:shd w:val="clear" w:color="auto" w:fill="FFFFFF"/>
        </w:rPr>
        <w:t>, родился, только для того чтобы сидеть в пещере в горах, смотреть сверху на мир и улыбаться</w:t>
      </w:r>
      <w:r w:rsidR="007061FE">
        <w:rPr>
          <w:rStyle w:val="a5"/>
          <w:rFonts w:ascii="Times New Roman" w:hAnsi="Times New Roman"/>
          <w:color w:val="000000"/>
          <w:sz w:val="28"/>
          <w:szCs w:val="28"/>
          <w:shd w:val="clear" w:color="auto" w:fill="FFFFFF"/>
        </w:rPr>
        <w:footnoteReference w:id="161"/>
      </w:r>
      <w:r w:rsidR="007061FE" w:rsidRPr="007061FE">
        <w:rPr>
          <w:rFonts w:ascii="Times New Roman" w:hAnsi="Times New Roman"/>
          <w:color w:val="000000"/>
          <w:sz w:val="28"/>
          <w:szCs w:val="28"/>
          <w:shd w:val="clear" w:color="auto" w:fill="FFFFFF"/>
        </w:rPr>
        <w:t xml:space="preserve">. </w:t>
      </w:r>
    </w:p>
    <w:p w:rsidR="007E79DC" w:rsidRPr="00065D35" w:rsidRDefault="00E90D8A" w:rsidP="00065D3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Что такого совершили эти боги,  – задается вопросом Агасфер,  – почему о распятии Иисуса помнят, а о том, что на той же горе и на т</w:t>
      </w:r>
      <w:r w:rsidR="00DD5227">
        <w:rPr>
          <w:rFonts w:ascii="Times New Roman" w:hAnsi="Times New Roman"/>
          <w:color w:val="000000"/>
          <w:sz w:val="28"/>
          <w:szCs w:val="28"/>
          <w:shd w:val="clear" w:color="auto" w:fill="FFFFFF"/>
        </w:rPr>
        <w:t>аких же крестах</w:t>
      </w:r>
      <w:r>
        <w:rPr>
          <w:rFonts w:ascii="Times New Roman" w:hAnsi="Times New Roman"/>
          <w:color w:val="000000"/>
          <w:sz w:val="28"/>
          <w:szCs w:val="28"/>
          <w:shd w:val="clear" w:color="auto" w:fill="FFFFFF"/>
        </w:rPr>
        <w:t xml:space="preserve"> были распяты сотни людей до и после него, забывают? О страданиях бессмысленных и имеющих цель, страданиях человека и Бога Агасфер Лагерквиста думает всю жизнь (см. роман "Смерть Агасфера"). </w:t>
      </w:r>
    </w:p>
    <w:p w:rsidR="007E79DC" w:rsidRDefault="00DD5227">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Помимо христианских аллюзий</w:t>
      </w:r>
      <w:r w:rsidR="00E90D8A">
        <w:rPr>
          <w:rFonts w:ascii="Times New Roman" w:hAnsi="Times New Roman"/>
          <w:color w:val="000000"/>
          <w:sz w:val="28"/>
          <w:szCs w:val="28"/>
          <w:shd w:val="clear" w:color="auto" w:fill="FFFFFF"/>
        </w:rPr>
        <w:t xml:space="preserve">, в романе "Сивилла" </w:t>
      </w:r>
      <w:r>
        <w:rPr>
          <w:rFonts w:ascii="Times New Roman" w:hAnsi="Times New Roman"/>
          <w:color w:val="000000"/>
          <w:sz w:val="28"/>
          <w:szCs w:val="28"/>
          <w:shd w:val="clear" w:color="auto" w:fill="FFFFFF"/>
        </w:rPr>
        <w:t>явно присутствуют</w:t>
      </w:r>
      <w:r w:rsidR="00E90D8A">
        <w:rPr>
          <w:rFonts w:ascii="Times New Roman" w:hAnsi="Times New Roman"/>
          <w:color w:val="000000"/>
          <w:sz w:val="28"/>
          <w:szCs w:val="28"/>
          <w:shd w:val="clear" w:color="auto" w:fill="FFFFFF"/>
        </w:rPr>
        <w:t xml:space="preserve"> и </w:t>
      </w:r>
      <w:r>
        <w:rPr>
          <w:rFonts w:ascii="Times New Roman" w:hAnsi="Times New Roman"/>
          <w:color w:val="000000"/>
          <w:sz w:val="28"/>
          <w:szCs w:val="28"/>
          <w:shd w:val="clear" w:color="auto" w:fill="FFFFFF"/>
        </w:rPr>
        <w:t>аллюзии на древнегреческую мифологию</w:t>
      </w:r>
      <w:r w:rsidR="00E90D8A">
        <w:rPr>
          <w:rFonts w:ascii="Times New Roman" w:hAnsi="Times New Roman"/>
          <w:color w:val="000000"/>
          <w:sz w:val="28"/>
          <w:szCs w:val="28"/>
          <w:shd w:val="clear" w:color="auto" w:fill="FFFFFF"/>
        </w:rPr>
        <w:t>. Здесь следует упомянуть о связи романа с эссе "Чудо в Дельфах" ("Undret i Delphi") из уже упомянутого сборника "Сжатый кулак" ("</w:t>
      </w:r>
      <w:r w:rsidR="00E90D8A">
        <w:rPr>
          <w:rFonts w:ascii="Times New Roman" w:hAnsi="Times New Roman"/>
          <w:sz w:val="28"/>
          <w:szCs w:val="28"/>
          <w:shd w:val="clear" w:color="auto" w:fill="FFFFFF"/>
        </w:rPr>
        <w:t>Den knutna näven</w:t>
      </w:r>
      <w:r w:rsidR="00E90D8A">
        <w:rPr>
          <w:rFonts w:ascii="Times New Roman" w:hAnsi="Times New Roman"/>
          <w:color w:val="000000"/>
          <w:sz w:val="28"/>
          <w:szCs w:val="28"/>
          <w:shd w:val="clear" w:color="auto" w:fill="FFFFFF"/>
        </w:rPr>
        <w:t>", 1934).</w:t>
      </w:r>
      <w:r w:rsidR="001363E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В сборнике (и, в частности, в эссе "Чудо в Дельфах") обращение к Античности неслучайно: ведь именно </w:t>
      </w:r>
      <w:r>
        <w:rPr>
          <w:rFonts w:ascii="Times New Roman" w:hAnsi="Times New Roman"/>
          <w:color w:val="000000"/>
          <w:sz w:val="28"/>
          <w:szCs w:val="28"/>
          <w:shd w:val="clear" w:color="auto" w:fill="FFFFFF"/>
        </w:rPr>
        <w:t xml:space="preserve">в Элладе зародилась современная </w:t>
      </w:r>
      <w:r w:rsidR="00E90D8A">
        <w:rPr>
          <w:rFonts w:ascii="Times New Roman" w:hAnsi="Times New Roman"/>
          <w:color w:val="000000"/>
          <w:sz w:val="28"/>
          <w:szCs w:val="28"/>
          <w:shd w:val="clear" w:color="auto" w:fill="FFFFFF"/>
        </w:rPr>
        <w:t>европейск</w:t>
      </w:r>
      <w:r>
        <w:rPr>
          <w:rFonts w:ascii="Times New Roman" w:hAnsi="Times New Roman"/>
          <w:color w:val="000000"/>
          <w:sz w:val="28"/>
          <w:szCs w:val="28"/>
          <w:shd w:val="clear" w:color="auto" w:fill="FFFFFF"/>
        </w:rPr>
        <w:t>ая</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цивилизация</w:t>
      </w:r>
      <w:r w:rsidR="00E90D8A">
        <w:rPr>
          <w:rFonts w:ascii="Times New Roman" w:hAnsi="Times New Roman"/>
          <w:color w:val="000000"/>
          <w:sz w:val="28"/>
          <w:szCs w:val="28"/>
          <w:shd w:val="clear" w:color="auto" w:fill="FFFFFF"/>
        </w:rPr>
        <w:t xml:space="preserve">. В эссе "Чудо в Дельфах", как и в романе "Сивилла", изображена священнодействующая пророчица в подземной крипте, бьющаяся в экстатической агонии среди ядовитых паров. Озарение и сила приходят из пропасти: они имеют земную, физическую природу. Так находит себе выход эротика, постоянно </w:t>
      </w:r>
      <w:r w:rsidR="00C43D86">
        <w:rPr>
          <w:rFonts w:ascii="Times New Roman" w:hAnsi="Times New Roman"/>
          <w:color w:val="000000"/>
          <w:sz w:val="28"/>
          <w:szCs w:val="28"/>
          <w:shd w:val="clear" w:color="auto" w:fill="FFFFFF"/>
        </w:rPr>
        <w:t>сдерживаемая Аполлоном</w:t>
      </w:r>
      <w:r w:rsidR="00E90D8A">
        <w:rPr>
          <w:rFonts w:ascii="Times New Roman" w:hAnsi="Times New Roman"/>
          <w:color w:val="000000"/>
          <w:sz w:val="28"/>
          <w:szCs w:val="28"/>
          <w:shd w:val="clear" w:color="auto" w:fill="FFFFFF"/>
        </w:rPr>
        <w:t xml:space="preserve">, </w:t>
      </w:r>
      <w:r w:rsidR="00C43D86">
        <w:rPr>
          <w:rFonts w:ascii="Times New Roman" w:hAnsi="Times New Roman"/>
          <w:color w:val="000000"/>
          <w:sz w:val="28"/>
          <w:szCs w:val="28"/>
          <w:shd w:val="clear" w:color="auto" w:fill="FFFFFF"/>
        </w:rPr>
        <w:t>богом разумного</w:t>
      </w:r>
      <w:r w:rsidR="00E6498A">
        <w:rPr>
          <w:rFonts w:ascii="Times New Roman" w:hAnsi="Times New Roman"/>
          <w:color w:val="000000"/>
          <w:sz w:val="28"/>
          <w:szCs w:val="28"/>
          <w:shd w:val="clear" w:color="auto" w:fill="FFFFFF"/>
        </w:rPr>
        <w:t xml:space="preserve"> и рационального. </w:t>
      </w:r>
      <w:r w:rsidR="00C43D86">
        <w:rPr>
          <w:rFonts w:ascii="Times New Roman" w:hAnsi="Times New Roman"/>
          <w:color w:val="000000"/>
          <w:sz w:val="28"/>
          <w:szCs w:val="28"/>
          <w:shd w:val="clear" w:color="auto" w:fill="FFFFFF"/>
        </w:rPr>
        <w:t xml:space="preserve">Так Лагерквист говорит о том, что цивилизация нуждается в обоих началах: </w:t>
      </w:r>
      <w:r w:rsidR="00E90D8A">
        <w:rPr>
          <w:rFonts w:ascii="Times New Roman" w:hAnsi="Times New Roman"/>
          <w:color w:val="000000"/>
          <w:sz w:val="28"/>
          <w:szCs w:val="28"/>
          <w:shd w:val="clear" w:color="auto" w:fill="FFFFFF"/>
        </w:rPr>
        <w:t xml:space="preserve">и </w:t>
      </w:r>
      <w:r w:rsidR="00C43D86">
        <w:rPr>
          <w:rFonts w:ascii="Times New Roman" w:hAnsi="Times New Roman"/>
          <w:color w:val="000000"/>
          <w:sz w:val="28"/>
          <w:szCs w:val="28"/>
          <w:shd w:val="clear" w:color="auto" w:fill="FFFFFF"/>
        </w:rPr>
        <w:t>в физическом, дионисийском</w:t>
      </w:r>
      <w:r w:rsidR="00E90D8A">
        <w:rPr>
          <w:rFonts w:ascii="Times New Roman" w:hAnsi="Times New Roman"/>
          <w:color w:val="000000"/>
          <w:sz w:val="28"/>
          <w:szCs w:val="28"/>
          <w:shd w:val="clear" w:color="auto" w:fill="FFFFFF"/>
        </w:rPr>
        <w:t xml:space="preserve">, и </w:t>
      </w:r>
      <w:r w:rsidR="00C43D86">
        <w:rPr>
          <w:rFonts w:ascii="Times New Roman" w:hAnsi="Times New Roman"/>
          <w:color w:val="000000"/>
          <w:sz w:val="28"/>
          <w:szCs w:val="28"/>
          <w:shd w:val="clear" w:color="auto" w:fill="FFFFFF"/>
        </w:rPr>
        <w:t>в умственном</w:t>
      </w:r>
      <w:r w:rsidR="00E90D8A">
        <w:rPr>
          <w:rFonts w:ascii="Times New Roman" w:hAnsi="Times New Roman"/>
          <w:color w:val="000000"/>
          <w:sz w:val="28"/>
          <w:szCs w:val="28"/>
          <w:shd w:val="clear" w:color="auto" w:fill="FFFFFF"/>
        </w:rPr>
        <w:t xml:space="preserve">, </w:t>
      </w:r>
      <w:r w:rsidR="00E6498A">
        <w:rPr>
          <w:rFonts w:ascii="Times New Roman" w:hAnsi="Times New Roman"/>
          <w:color w:val="000000"/>
          <w:sz w:val="28"/>
          <w:szCs w:val="28"/>
          <w:shd w:val="clear" w:color="auto" w:fill="FFFFFF"/>
        </w:rPr>
        <w:t>аполлоническом</w:t>
      </w:r>
      <w:r w:rsidR="00E90D8A">
        <w:rPr>
          <w:rFonts w:ascii="Times New Roman" w:hAnsi="Times New Roman"/>
          <w:color w:val="000000"/>
          <w:sz w:val="28"/>
          <w:szCs w:val="28"/>
          <w:shd w:val="clear" w:color="auto" w:fill="FFFFFF"/>
        </w:rPr>
        <w:t xml:space="preserve">.  </w:t>
      </w:r>
    </w:p>
    <w:p w:rsidR="007E79DC"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Вместе с тем, образы Сивиллы и Вечного Жида – не просто результат авторского переосмысления евангельских и античных мифов. Лагерквист сам обнародовал список книг, которые он использовал в процессе работы над романом "Сивилла": "Дельфийский оракул" (1919) и "Аполлон</w:t>
      </w:r>
      <w:r w:rsidR="00E6498A">
        <w:rPr>
          <w:rFonts w:ascii="Times New Roman" w:hAnsi="Times New Roman"/>
          <w:color w:val="000000"/>
          <w:sz w:val="28"/>
          <w:szCs w:val="28"/>
          <w:shd w:val="clear" w:color="auto" w:fill="FFFFFF"/>
        </w:rPr>
        <w:t xml:space="preserve"> Дельфийский" Фредерика Пулсена,</w:t>
      </w:r>
      <w:r>
        <w:rPr>
          <w:rFonts w:ascii="Times New Roman" w:hAnsi="Times New Roman"/>
          <w:color w:val="000000"/>
          <w:sz w:val="28"/>
          <w:szCs w:val="28"/>
          <w:shd w:val="clear" w:color="auto" w:fill="FFFFFF"/>
        </w:rPr>
        <w:t xml:space="preserve"> "В пещерах" (1920), "Паломничество в Элладу" (1923), "Темпе и Фермопилы" Эмиля Зилиакуса; шведский аналог книги Пульсена – "Олимп" (1918-1919) Мартина П. Нильссона, его же "История греческой религии" (1921) и "Греческие культы" и др.</w:t>
      </w:r>
      <w:r>
        <w:rPr>
          <w:rStyle w:val="afb"/>
          <w:rFonts w:ascii="Times New Roman" w:hAnsi="Times New Roman"/>
          <w:color w:val="000000"/>
          <w:sz w:val="28"/>
          <w:szCs w:val="28"/>
          <w:shd w:val="clear" w:color="auto" w:fill="FFFFFF"/>
        </w:rPr>
        <w:footnoteReference w:id="162"/>
      </w:r>
    </w:p>
    <w:p w:rsidR="00331FC4" w:rsidRDefault="00331FC4" w:rsidP="00331FC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Кроме того, частично корни образа Сивиллы – в образе старухи-пророчицы из новеллы "Улыбка вечности" (эпизод о Джудитте). Символические детали в описании старухи (один глаз, видящий только истину, а "остальное" не видящий; жилище в горах) раскрываются в романе "Сивилла" при сопоставлении с главной героиней. Так, обе пророчицы живут в горах: они чужды людям, их жилище походит на традиционные представления о месте обитания скандинавской ведьмы</w:t>
      </w:r>
      <w:r>
        <w:rPr>
          <w:rStyle w:val="afb"/>
          <w:rFonts w:ascii="Times New Roman" w:hAnsi="Times New Roman"/>
          <w:color w:val="000000"/>
          <w:sz w:val="28"/>
          <w:szCs w:val="28"/>
          <w:shd w:val="clear" w:color="auto" w:fill="FFFFFF"/>
        </w:rPr>
        <w:footnoteReference w:id="163"/>
      </w:r>
      <w:r>
        <w:rPr>
          <w:rFonts w:ascii="Times New Roman" w:hAnsi="Times New Roman"/>
          <w:color w:val="000000"/>
          <w:sz w:val="28"/>
          <w:szCs w:val="28"/>
          <w:shd w:val="clear" w:color="auto" w:fill="FFFFFF"/>
        </w:rPr>
        <w:t xml:space="preserve">. В художественном мире Лагерквиста гора является символом высшего, божественного. Жилища, расположенные на горе, символизируют чуждость их обитателей миру людей, причастность живущих там старух-пророчиц к божественному и мистическому. </w:t>
      </w:r>
    </w:p>
    <w:p w:rsidR="006774DF" w:rsidRDefault="006774DF">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Таким образом, символика романа «Сивилла» имеет разнообразные корни, но все-таки основными источниками остаются античные мифы и христианские тексты. С одной стороны, они противопоставляются (в том числе в рамках одного </w:t>
      </w:r>
      <w:r w:rsidR="00E6498A">
        <w:rPr>
          <w:rFonts w:ascii="Times New Roman" w:hAnsi="Times New Roman"/>
          <w:color w:val="000000"/>
          <w:sz w:val="28"/>
          <w:szCs w:val="28"/>
          <w:shd w:val="clear" w:color="auto" w:fill="FFFFFF"/>
        </w:rPr>
        <w:t>образа</w:t>
      </w:r>
      <w:r>
        <w:rPr>
          <w:rFonts w:ascii="Times New Roman" w:hAnsi="Times New Roman"/>
          <w:color w:val="000000"/>
          <w:sz w:val="28"/>
          <w:szCs w:val="28"/>
          <w:shd w:val="clear" w:color="auto" w:fill="FFFFFF"/>
        </w:rPr>
        <w:t>), с другой – используются вместе для построения произведения не о какой-то конкретной религии, да и не р</w:t>
      </w:r>
      <w:r w:rsidR="00614CA4">
        <w:rPr>
          <w:rFonts w:ascii="Times New Roman" w:hAnsi="Times New Roman"/>
          <w:color w:val="000000"/>
          <w:sz w:val="28"/>
          <w:szCs w:val="28"/>
          <w:shd w:val="clear" w:color="auto" w:fill="FFFFFF"/>
        </w:rPr>
        <w:t>елигии вообщ</w:t>
      </w:r>
      <w:r>
        <w:rPr>
          <w:rFonts w:ascii="Times New Roman" w:hAnsi="Times New Roman"/>
          <w:color w:val="000000"/>
          <w:sz w:val="28"/>
          <w:szCs w:val="28"/>
          <w:shd w:val="clear" w:color="auto" w:fill="FFFFFF"/>
        </w:rPr>
        <w:t>е</w:t>
      </w:r>
      <w:r w:rsidR="00804018">
        <w:rPr>
          <w:rFonts w:ascii="Times New Roman" w:hAnsi="Times New Roman"/>
          <w:color w:val="000000"/>
          <w:sz w:val="28"/>
          <w:szCs w:val="28"/>
          <w:shd w:val="clear" w:color="auto" w:fill="FFFFFF"/>
        </w:rPr>
        <w:t>, а о человеке и его сомнениях.</w:t>
      </w:r>
    </w:p>
    <w:p w:rsidR="007061FE" w:rsidRPr="008F3D8D" w:rsidRDefault="007061FE" w:rsidP="007061FE"/>
    <w:p w:rsidR="00E5700E" w:rsidRPr="00521FDC" w:rsidRDefault="00D53A4E" w:rsidP="00E5700E">
      <w:pPr>
        <w:pStyle w:val="3"/>
        <w:rPr>
          <w:rFonts w:ascii="Times New Roman" w:hAnsi="Times New Roman"/>
          <w:b/>
          <w:color w:val="auto"/>
          <w:sz w:val="28"/>
          <w:szCs w:val="28"/>
          <w:shd w:val="clear" w:color="auto" w:fill="FFFFFF"/>
        </w:rPr>
      </w:pPr>
      <w:bookmarkStart w:id="46" w:name="_Toc489121489"/>
      <w:bookmarkStart w:id="47" w:name="_Toc499134660"/>
      <w:r w:rsidRPr="00521FDC">
        <w:rPr>
          <w:rFonts w:ascii="Times New Roman" w:hAnsi="Times New Roman"/>
          <w:b/>
          <w:color w:val="auto"/>
          <w:sz w:val="28"/>
          <w:szCs w:val="28"/>
          <w:shd w:val="clear" w:color="auto" w:fill="FFFFFF"/>
        </w:rPr>
        <w:t>2.3</w:t>
      </w:r>
      <w:r w:rsidR="00074186" w:rsidRPr="00521FDC">
        <w:rPr>
          <w:rFonts w:ascii="Times New Roman" w:hAnsi="Times New Roman"/>
          <w:b/>
          <w:color w:val="auto"/>
          <w:sz w:val="28"/>
          <w:szCs w:val="28"/>
          <w:shd w:val="clear" w:color="auto" w:fill="FFFFFF"/>
        </w:rPr>
        <w:t>.2</w:t>
      </w:r>
      <w:r w:rsidR="00574C58" w:rsidRPr="00521FDC">
        <w:rPr>
          <w:rFonts w:ascii="Times New Roman" w:hAnsi="Times New Roman"/>
          <w:b/>
          <w:color w:val="auto"/>
          <w:sz w:val="28"/>
          <w:szCs w:val="28"/>
          <w:shd w:val="clear" w:color="auto" w:fill="FFFFFF"/>
        </w:rPr>
        <w:t>.</w:t>
      </w:r>
      <w:r w:rsidR="00074186" w:rsidRPr="00521FDC">
        <w:rPr>
          <w:rFonts w:ascii="Times New Roman" w:hAnsi="Times New Roman"/>
          <w:b/>
          <w:color w:val="auto"/>
          <w:sz w:val="28"/>
          <w:szCs w:val="28"/>
          <w:shd w:val="clear" w:color="auto" w:fill="FFFFFF"/>
        </w:rPr>
        <w:t xml:space="preserve"> Проблематика р</w:t>
      </w:r>
      <w:r w:rsidR="00E5700E" w:rsidRPr="00521FDC">
        <w:rPr>
          <w:rFonts w:ascii="Times New Roman" w:hAnsi="Times New Roman"/>
          <w:b/>
          <w:color w:val="auto"/>
          <w:sz w:val="28"/>
          <w:szCs w:val="28"/>
          <w:shd w:val="clear" w:color="auto" w:fill="FFFFFF"/>
        </w:rPr>
        <w:t>оман</w:t>
      </w:r>
      <w:r w:rsidR="00074186" w:rsidRPr="00521FDC">
        <w:rPr>
          <w:rFonts w:ascii="Times New Roman" w:hAnsi="Times New Roman"/>
          <w:b/>
          <w:color w:val="auto"/>
          <w:sz w:val="28"/>
          <w:szCs w:val="28"/>
          <w:shd w:val="clear" w:color="auto" w:fill="FFFFFF"/>
        </w:rPr>
        <w:t>а</w:t>
      </w:r>
      <w:r w:rsidR="00E5700E" w:rsidRPr="00521FDC">
        <w:rPr>
          <w:rFonts w:ascii="Times New Roman" w:hAnsi="Times New Roman"/>
          <w:b/>
          <w:color w:val="auto"/>
          <w:sz w:val="28"/>
          <w:szCs w:val="28"/>
          <w:shd w:val="clear" w:color="auto" w:fill="FFFFFF"/>
        </w:rPr>
        <w:t xml:space="preserve"> «Сивилла» как «роман</w:t>
      </w:r>
      <w:r w:rsidR="00074186" w:rsidRPr="00521FDC">
        <w:rPr>
          <w:rFonts w:ascii="Times New Roman" w:hAnsi="Times New Roman"/>
          <w:b/>
          <w:color w:val="auto"/>
          <w:sz w:val="28"/>
          <w:szCs w:val="28"/>
          <w:shd w:val="clear" w:color="auto" w:fill="FFFFFF"/>
        </w:rPr>
        <w:t>а</w:t>
      </w:r>
      <w:r w:rsidR="00E5700E" w:rsidRPr="00521FDC">
        <w:rPr>
          <w:rFonts w:ascii="Times New Roman" w:hAnsi="Times New Roman"/>
          <w:b/>
          <w:color w:val="auto"/>
          <w:sz w:val="28"/>
          <w:szCs w:val="28"/>
          <w:shd w:val="clear" w:color="auto" w:fill="FFFFFF"/>
        </w:rPr>
        <w:t xml:space="preserve"> о художнике»</w:t>
      </w:r>
      <w:bookmarkEnd w:id="46"/>
      <w:bookmarkEnd w:id="47"/>
    </w:p>
    <w:p w:rsidR="00E5700E" w:rsidRPr="00E5700E" w:rsidRDefault="00E5700E" w:rsidP="00E5700E"/>
    <w:p w:rsidR="007E79DC" w:rsidRDefault="00C43D86" w:rsidP="009C4A1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Сивилла – во многом сам</w:t>
      </w:r>
      <w:r w:rsidR="00E649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Пер Лагерквист, она творец, создатель, мыслитель. Неудивительно, что в романе много автобиографических аллюзий. </w:t>
      </w:r>
      <w:r w:rsidR="00E90D8A">
        <w:rPr>
          <w:rFonts w:ascii="Times New Roman" w:hAnsi="Times New Roman"/>
          <w:color w:val="000000"/>
          <w:sz w:val="28"/>
          <w:szCs w:val="28"/>
          <w:shd w:val="clear" w:color="auto" w:fill="FFFFFF"/>
        </w:rPr>
        <w:t>Так, описание быта</w:t>
      </w:r>
      <w:r>
        <w:rPr>
          <w:rFonts w:ascii="Times New Roman" w:hAnsi="Times New Roman"/>
          <w:color w:val="000000"/>
          <w:sz w:val="28"/>
          <w:szCs w:val="28"/>
          <w:shd w:val="clear" w:color="auto" w:fill="FFFFFF"/>
        </w:rPr>
        <w:t xml:space="preserve"> небогатой семьи пифии</w:t>
      </w:r>
      <w:r w:rsidR="00E90D8A">
        <w:rPr>
          <w:rFonts w:ascii="Times New Roman" w:hAnsi="Times New Roman"/>
          <w:color w:val="000000"/>
          <w:sz w:val="28"/>
          <w:szCs w:val="28"/>
          <w:shd w:val="clear" w:color="auto" w:fill="FFFFFF"/>
        </w:rPr>
        <w:t xml:space="preserve"> похоже на описание быта </w:t>
      </w:r>
      <w:r w:rsidR="00614CA4">
        <w:rPr>
          <w:rFonts w:ascii="Times New Roman" w:hAnsi="Times New Roman"/>
          <w:color w:val="000000"/>
          <w:sz w:val="28"/>
          <w:szCs w:val="28"/>
          <w:shd w:val="clear" w:color="auto" w:fill="FFFFFF"/>
        </w:rPr>
        <w:t xml:space="preserve">бедной </w:t>
      </w:r>
      <w:r w:rsidR="009C4A14">
        <w:rPr>
          <w:rFonts w:ascii="Times New Roman" w:hAnsi="Times New Roman"/>
          <w:color w:val="000000"/>
          <w:sz w:val="28"/>
          <w:szCs w:val="28"/>
          <w:shd w:val="clear" w:color="auto" w:fill="FFFFFF"/>
        </w:rPr>
        <w:t xml:space="preserve">религиозной </w:t>
      </w:r>
      <w:r w:rsidR="00614CA4">
        <w:rPr>
          <w:rFonts w:ascii="Times New Roman" w:hAnsi="Times New Roman"/>
          <w:color w:val="000000"/>
          <w:sz w:val="28"/>
          <w:szCs w:val="28"/>
          <w:shd w:val="clear" w:color="auto" w:fill="FFFFFF"/>
        </w:rPr>
        <w:t xml:space="preserve">шведской </w:t>
      </w:r>
      <w:r w:rsidR="00E90D8A">
        <w:rPr>
          <w:rFonts w:ascii="Times New Roman" w:hAnsi="Times New Roman"/>
          <w:color w:val="000000"/>
          <w:sz w:val="28"/>
          <w:szCs w:val="28"/>
          <w:shd w:val="clear" w:color="auto" w:fill="FFFFFF"/>
        </w:rPr>
        <w:t>семьи</w:t>
      </w:r>
      <w:r w:rsidR="009C4A14">
        <w:rPr>
          <w:rFonts w:ascii="Times New Roman" w:hAnsi="Times New Roman"/>
          <w:color w:val="000000"/>
          <w:sz w:val="28"/>
          <w:szCs w:val="28"/>
          <w:shd w:val="clear" w:color="auto" w:fill="FFFFFF"/>
        </w:rPr>
        <w:t xml:space="preserve"> – например, родителей, братьев и</w:t>
      </w:r>
      <w:r w:rsidR="00614CA4">
        <w:rPr>
          <w:rFonts w:ascii="Times New Roman" w:hAnsi="Times New Roman"/>
          <w:color w:val="000000"/>
          <w:sz w:val="28"/>
          <w:szCs w:val="28"/>
          <w:shd w:val="clear" w:color="auto" w:fill="FFFFFF"/>
        </w:rPr>
        <w:t xml:space="preserve"> сестер самого Лагерквиста, живш</w:t>
      </w:r>
      <w:r w:rsidR="009C4A14">
        <w:rPr>
          <w:rFonts w:ascii="Times New Roman" w:hAnsi="Times New Roman"/>
          <w:color w:val="000000"/>
          <w:sz w:val="28"/>
          <w:szCs w:val="28"/>
          <w:shd w:val="clear" w:color="auto" w:fill="FFFFFF"/>
        </w:rPr>
        <w:t>их в провинции Смоланд: нужно</w:t>
      </w:r>
      <w:r w:rsidR="00E90D8A">
        <w:rPr>
          <w:rFonts w:ascii="Times New Roman" w:hAnsi="Times New Roman"/>
          <w:color w:val="000000"/>
          <w:sz w:val="28"/>
          <w:szCs w:val="28"/>
          <w:shd w:val="clear" w:color="auto" w:fill="FFFFFF"/>
        </w:rPr>
        <w:t xml:space="preserve"> только заменить "послеобеденное жертвоприн</w:t>
      </w:r>
      <w:r w:rsidR="009C4A14">
        <w:rPr>
          <w:rFonts w:ascii="Times New Roman" w:hAnsi="Times New Roman"/>
          <w:color w:val="000000"/>
          <w:sz w:val="28"/>
          <w:szCs w:val="28"/>
          <w:shd w:val="clear" w:color="auto" w:fill="FFFFFF"/>
        </w:rPr>
        <w:t>ошение" на "застольную молитву"</w:t>
      </w:r>
      <w:r w:rsidR="00E90D8A">
        <w:rPr>
          <w:rFonts w:ascii="Times New Roman" w:hAnsi="Times New Roman"/>
          <w:color w:val="000000"/>
          <w:sz w:val="28"/>
          <w:szCs w:val="28"/>
          <w:shd w:val="clear" w:color="auto" w:fill="FFFFFF"/>
        </w:rPr>
        <w:t>. Проста вера</w:t>
      </w:r>
      <w:r w:rsidR="009C4A14">
        <w:rPr>
          <w:rFonts w:ascii="Times New Roman" w:hAnsi="Times New Roman"/>
          <w:color w:val="000000"/>
          <w:sz w:val="28"/>
          <w:szCs w:val="28"/>
          <w:shd w:val="clear" w:color="auto" w:fill="FFFFFF"/>
        </w:rPr>
        <w:t xml:space="preserve"> родителей Лагерквиста, проста вера родителей Сивиллы</w:t>
      </w:r>
      <w:r w:rsidR="00E90D8A">
        <w:rPr>
          <w:rFonts w:ascii="Times New Roman" w:hAnsi="Times New Roman"/>
          <w:color w:val="000000"/>
          <w:sz w:val="28"/>
          <w:szCs w:val="28"/>
          <w:shd w:val="clear" w:color="auto" w:fill="FFFFFF"/>
        </w:rPr>
        <w:t xml:space="preserve">. </w:t>
      </w:r>
      <w:r w:rsidR="009C4A14">
        <w:rPr>
          <w:rFonts w:ascii="Times New Roman" w:hAnsi="Times New Roman"/>
          <w:color w:val="000000"/>
          <w:sz w:val="28"/>
          <w:szCs w:val="28"/>
          <w:shd w:val="clear" w:color="auto" w:fill="FFFFFF"/>
        </w:rPr>
        <w:t>Но и Сивилла, и Лагерквист уходят из родительского дома – и уходят от родительской веры: Сивилла – в храм Аполлона, Лагерквист – в</w:t>
      </w:r>
      <w:r w:rsidR="00614CA4">
        <w:rPr>
          <w:rFonts w:ascii="Times New Roman" w:hAnsi="Times New Roman"/>
          <w:color w:val="000000"/>
          <w:sz w:val="28"/>
          <w:szCs w:val="28"/>
          <w:shd w:val="clear" w:color="auto" w:fill="FFFFFF"/>
        </w:rPr>
        <w:t xml:space="preserve"> мир научных знаний. В этот пере</w:t>
      </w:r>
      <w:r w:rsidR="009C4A14">
        <w:rPr>
          <w:rFonts w:ascii="Times New Roman" w:hAnsi="Times New Roman"/>
          <w:color w:val="000000"/>
          <w:sz w:val="28"/>
          <w:szCs w:val="28"/>
          <w:shd w:val="clear" w:color="auto" w:fill="FFFFFF"/>
        </w:rPr>
        <w:t>ходный период (т. н</w:t>
      </w:r>
      <w:r w:rsidR="00614CA4">
        <w:rPr>
          <w:rFonts w:ascii="Times New Roman" w:hAnsi="Times New Roman"/>
          <w:color w:val="000000"/>
          <w:sz w:val="28"/>
          <w:szCs w:val="28"/>
          <w:shd w:val="clear" w:color="auto" w:fill="FFFFFF"/>
        </w:rPr>
        <w:t>.</w:t>
      </w:r>
      <w:r w:rsidR="009C4A14">
        <w:rPr>
          <w:rFonts w:ascii="Times New Roman" w:hAnsi="Times New Roman"/>
          <w:color w:val="000000"/>
          <w:sz w:val="28"/>
          <w:szCs w:val="28"/>
          <w:shd w:val="clear" w:color="auto" w:fill="FFFFFF"/>
        </w:rPr>
        <w:t xml:space="preserve"> «дарвинистский шок» у Лагерквиста и в</w:t>
      </w:r>
      <w:r w:rsidR="00614CA4">
        <w:rPr>
          <w:rFonts w:ascii="Times New Roman" w:hAnsi="Times New Roman"/>
          <w:color w:val="000000"/>
          <w:sz w:val="28"/>
          <w:szCs w:val="28"/>
          <w:shd w:val="clear" w:color="auto" w:fill="FFFFFF"/>
        </w:rPr>
        <w:t>ремя, когда Сивилла уже потеряла</w:t>
      </w:r>
      <w:r w:rsidR="009C4A14">
        <w:rPr>
          <w:rFonts w:ascii="Times New Roman" w:hAnsi="Times New Roman"/>
          <w:color w:val="000000"/>
          <w:sz w:val="28"/>
          <w:szCs w:val="28"/>
          <w:shd w:val="clear" w:color="auto" w:fill="FFFFFF"/>
        </w:rPr>
        <w:t xml:space="preserve"> «простую» веру, но еще не призвана к служению в храме) и Сивилла, и Лагерквист смущены и растеряны. Для обоих переход не становится окончательным: и Сивилла, и Лагерквист стремятся объединить в своей душе разные мировоззрения. Также автобиографичен э</w:t>
      </w:r>
      <w:r w:rsidR="00E90D8A">
        <w:rPr>
          <w:rFonts w:ascii="Times New Roman" w:hAnsi="Times New Roman"/>
          <w:color w:val="000000"/>
          <w:sz w:val="28"/>
          <w:szCs w:val="28"/>
          <w:shd w:val="clear" w:color="auto" w:fill="FFFFFF"/>
        </w:rPr>
        <w:t xml:space="preserve">пизод возвращения к умирающей матери </w:t>
      </w:r>
      <w:r w:rsidR="009C4A14">
        <w:rPr>
          <w:rFonts w:ascii="Times New Roman" w:hAnsi="Times New Roman"/>
          <w:color w:val="000000"/>
          <w:sz w:val="28"/>
          <w:szCs w:val="28"/>
          <w:shd w:val="clear" w:color="auto" w:fill="FFFFFF"/>
        </w:rPr>
        <w:t xml:space="preserve">(как и временного возвращения к родительским ценностям вообще).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Кроме этих очевидных сходств, </w:t>
      </w:r>
      <w:r w:rsidR="009C4A14">
        <w:rPr>
          <w:rFonts w:ascii="Times New Roman" w:hAnsi="Times New Roman"/>
          <w:color w:val="000000"/>
          <w:sz w:val="28"/>
          <w:szCs w:val="28"/>
          <w:shd w:val="clear" w:color="auto" w:fill="FFFFFF"/>
        </w:rPr>
        <w:t>есть еще одно</w:t>
      </w:r>
      <w:r>
        <w:rPr>
          <w:rFonts w:ascii="Times New Roman" w:hAnsi="Times New Roman"/>
          <w:color w:val="000000"/>
          <w:sz w:val="28"/>
          <w:szCs w:val="28"/>
          <w:shd w:val="clear" w:color="auto" w:fill="FFFFFF"/>
        </w:rPr>
        <w:t xml:space="preserve">: и </w:t>
      </w:r>
      <w:r w:rsidR="009C4A14">
        <w:rPr>
          <w:rFonts w:ascii="Times New Roman" w:hAnsi="Times New Roman"/>
          <w:color w:val="000000"/>
          <w:sz w:val="28"/>
          <w:szCs w:val="28"/>
          <w:shd w:val="clear" w:color="auto" w:fill="FFFFFF"/>
        </w:rPr>
        <w:t>Сивилла</w:t>
      </w:r>
      <w:r>
        <w:rPr>
          <w:rFonts w:ascii="Times New Roman" w:hAnsi="Times New Roman"/>
          <w:color w:val="000000"/>
          <w:sz w:val="28"/>
          <w:szCs w:val="28"/>
          <w:shd w:val="clear" w:color="auto" w:fill="FFFFFF"/>
        </w:rPr>
        <w:t xml:space="preserve">, и </w:t>
      </w:r>
      <w:r w:rsidR="009C4A14">
        <w:rPr>
          <w:rFonts w:ascii="Times New Roman" w:hAnsi="Times New Roman"/>
          <w:color w:val="000000"/>
          <w:sz w:val="28"/>
          <w:szCs w:val="28"/>
          <w:shd w:val="clear" w:color="auto" w:fill="FFFFFF"/>
        </w:rPr>
        <w:t>Лагерквист</w:t>
      </w:r>
      <w:r w:rsidR="005A1328">
        <w:rPr>
          <w:rFonts w:ascii="Times New Roman" w:hAnsi="Times New Roman"/>
          <w:color w:val="000000"/>
          <w:sz w:val="28"/>
          <w:szCs w:val="28"/>
          <w:shd w:val="clear" w:color="auto" w:fill="FFFFFF"/>
        </w:rPr>
        <w:t xml:space="preserve"> – «художники» и «мыслители». Оба они постоянно пытаются осмыслить созданное и сделанное ими. </w:t>
      </w:r>
      <w:r>
        <w:rPr>
          <w:rFonts w:ascii="Times New Roman" w:hAnsi="Times New Roman"/>
          <w:color w:val="000000"/>
          <w:sz w:val="28"/>
          <w:szCs w:val="28"/>
          <w:shd w:val="clear" w:color="auto" w:fill="FFFFFF"/>
        </w:rPr>
        <w:t>Несомненно, "Сивилла" – роман по сути своей автобиографический, только в нем отразилась не внешняя, а внутренняя жизнь автора. Вопросы и проблемы, которые ставит Лагерквист в этом романе, касаются одновременно и религии, и творчес</w:t>
      </w:r>
      <w:r w:rsidR="006A5116">
        <w:rPr>
          <w:rFonts w:ascii="Times New Roman" w:hAnsi="Times New Roman"/>
          <w:color w:val="000000"/>
          <w:sz w:val="28"/>
          <w:szCs w:val="28"/>
          <w:shd w:val="clear" w:color="auto" w:fill="FFFFFF"/>
        </w:rPr>
        <w:t>тва. Сам Лагерквист писал, что  Сивилла – одна из ипостасей</w:t>
      </w:r>
      <w:r>
        <w:rPr>
          <w:rFonts w:ascii="Times New Roman" w:hAnsi="Times New Roman"/>
          <w:color w:val="000000"/>
          <w:sz w:val="28"/>
          <w:szCs w:val="28"/>
          <w:shd w:val="clear" w:color="auto" w:fill="FFFFFF"/>
        </w:rPr>
        <w:t xml:space="preserve"> его самого: "Сивилла – это я, я сейчас. Она устрашающе прозорлива, она видит ничтожность всего. И сама же боится того, что видит… Моя поэзия – тоже пылкие пророчества Сивиллы, и поэзия, похожая на пророчество двусмысленностью вдохновения и импровизацией, недостаточностью"</w:t>
      </w:r>
      <w:r>
        <w:rPr>
          <w:rStyle w:val="afb"/>
          <w:rFonts w:ascii="Times New Roman" w:hAnsi="Times New Roman"/>
          <w:color w:val="000000"/>
          <w:sz w:val="28"/>
          <w:szCs w:val="28"/>
          <w:shd w:val="clear" w:color="auto" w:fill="FFFFFF"/>
        </w:rPr>
        <w:footnoteReference w:id="164"/>
      </w:r>
      <w:r>
        <w:rPr>
          <w:rFonts w:ascii="Times New Roman" w:hAnsi="Times New Roman"/>
          <w:color w:val="000000"/>
          <w:sz w:val="28"/>
          <w:szCs w:val="28"/>
          <w:shd w:val="clear" w:color="auto" w:fill="FFFFFF"/>
        </w:rPr>
        <w:t>.</w:t>
      </w:r>
    </w:p>
    <w:p w:rsidR="00F6650A" w:rsidRPr="00DD33F3" w:rsidRDefault="00E90D8A" w:rsidP="00F6650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Возможно прочтение романа "Сивилла" как романа о художнике (тем более что Аполлон, жрицей которого является Сивилла, покровительствует искусствам): Сивилла живет короткими моментами вдохновения и из-за них лишена обычных человеческих радостей. </w:t>
      </w:r>
      <w:r w:rsidR="005A1328">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на постоянно жаждет новой встречи с богом, нового прилива вдохновения. Однако в результатах своего творчества – в своем сыне – она, как и поч</w:t>
      </w:r>
      <w:r w:rsidR="00F6650A">
        <w:rPr>
          <w:rFonts w:ascii="Times New Roman" w:hAnsi="Times New Roman"/>
          <w:color w:val="000000"/>
          <w:sz w:val="28"/>
          <w:szCs w:val="28"/>
          <w:shd w:val="clear" w:color="auto" w:fill="FFFFFF"/>
        </w:rPr>
        <w:t xml:space="preserve">ти любой художник, сомневается: </w:t>
      </w:r>
      <w:r>
        <w:rPr>
          <w:rFonts w:ascii="Times New Roman" w:hAnsi="Times New Roman"/>
          <w:color w:val="000000"/>
          <w:sz w:val="28"/>
          <w:szCs w:val="28"/>
          <w:shd w:val="clear" w:color="auto" w:fill="FFFFFF"/>
        </w:rPr>
        <w:t>может, это просто несчастный больной? Разве может он быть сыном бога, продуктом вд</w:t>
      </w:r>
      <w:r w:rsidR="00F6650A">
        <w:rPr>
          <w:rFonts w:ascii="Times New Roman" w:hAnsi="Times New Roman"/>
          <w:color w:val="000000"/>
          <w:sz w:val="28"/>
          <w:szCs w:val="28"/>
          <w:shd w:val="clear" w:color="auto" w:fill="FFFFFF"/>
        </w:rPr>
        <w:t>охновения, а не простого труда?</w:t>
      </w:r>
      <w:r>
        <w:rPr>
          <w:rFonts w:ascii="Times New Roman" w:hAnsi="Times New Roman"/>
          <w:color w:val="000000"/>
          <w:sz w:val="28"/>
          <w:szCs w:val="28"/>
          <w:shd w:val="clear" w:color="auto" w:fill="FFFFFF"/>
        </w:rPr>
        <w:t xml:space="preserve"> </w:t>
      </w:r>
      <w:r w:rsidR="00F6650A">
        <w:rPr>
          <w:rFonts w:ascii="Times New Roman" w:hAnsi="Times New Roman"/>
          <w:color w:val="000000"/>
          <w:sz w:val="28"/>
          <w:szCs w:val="28"/>
          <w:shd w:val="clear" w:color="auto" w:fill="FFFFFF"/>
        </w:rPr>
        <w:t xml:space="preserve">Открытым остается вопрос о том, кто является отцом ребенка Сивиллы – солдат или бог. </w:t>
      </w:r>
    </w:p>
    <w:p w:rsidR="00F6650A" w:rsidRDefault="00F6650A" w:rsidP="00F6650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Если  образ ребенка Сивиллы символизирует результат творчества, то вопрос о сути творчества ставится очень остро: либо это плод божественного вдохновения, либо вымученный и нелепый результат тяжелой работы и жизненного опыта. Сивилла, символизирующая в таком случае художника-творца, мучится этим вопросом. И всё же она точно знает, что было главным в ее жизни: не земная любовь, а связь с богом (т. е., в иной парадигме, с творческим вдохновением), связь мучительная, лишь один раз принесшая ей спокойствие, о котором она так долго просила (Аполлон дает ей силы и спокойствие, необходимые для того, чтобы пройти сквозь толпу, готовую растерзать ее;  этот эпизод можно сопоставить с тем периодом в жизни Лагерквиста, когда он написал "Улыбку вечности" – наименее трагичное, на наш взгляд, его произведение).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Как хороший художник, Сивилла старается не обращать внимания на насмешки окружающих, и вс</w:t>
      </w:r>
      <w:r w:rsidR="001F202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же они ее задевают, заставляют сомневаться в ее избранности (что тоже свойственно художнику). </w:t>
      </w:r>
    </w:p>
    <w:p w:rsidR="00804018" w:rsidRPr="00804018" w:rsidRDefault="00804018" w:rsidP="00804018">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Таким образом, роман «Сивилла» можно толковать как «роман о художнике». Здесь есть и автобиографические аллюзии, и эпизоды вдохновения в пещеры, и проблема мучительной оценки плода своих трудов и вдохновения.</w:t>
      </w:r>
    </w:p>
    <w:p w:rsidR="00E5700E" w:rsidRDefault="00E5700E">
      <w:pPr>
        <w:spacing w:after="0" w:line="360" w:lineRule="auto"/>
        <w:ind w:firstLine="709"/>
        <w:jc w:val="both"/>
        <w:rPr>
          <w:rFonts w:ascii="Times New Roman" w:hAnsi="Times New Roman"/>
          <w:color w:val="000000"/>
          <w:sz w:val="28"/>
          <w:szCs w:val="28"/>
          <w:highlight w:val="white"/>
        </w:rPr>
      </w:pPr>
    </w:p>
    <w:p w:rsidR="00E5700E" w:rsidRPr="00521FDC" w:rsidRDefault="00D53A4E" w:rsidP="00E5700E">
      <w:pPr>
        <w:pStyle w:val="3"/>
        <w:rPr>
          <w:rFonts w:ascii="Times New Roman" w:hAnsi="Times New Roman"/>
          <w:b/>
          <w:color w:val="auto"/>
          <w:sz w:val="28"/>
          <w:szCs w:val="28"/>
          <w:shd w:val="clear" w:color="auto" w:fill="FFFFFF"/>
        </w:rPr>
      </w:pPr>
      <w:bookmarkStart w:id="48" w:name="_Toc489121490"/>
      <w:bookmarkStart w:id="49" w:name="_Toc499134661"/>
      <w:r w:rsidRPr="00521FDC">
        <w:rPr>
          <w:rFonts w:ascii="Times New Roman" w:hAnsi="Times New Roman"/>
          <w:b/>
          <w:color w:val="auto"/>
          <w:sz w:val="28"/>
          <w:szCs w:val="28"/>
          <w:shd w:val="clear" w:color="auto" w:fill="FFFFFF"/>
        </w:rPr>
        <w:t>2.3</w:t>
      </w:r>
      <w:r w:rsidR="00E5700E" w:rsidRPr="00521FDC">
        <w:rPr>
          <w:rFonts w:ascii="Times New Roman" w:hAnsi="Times New Roman"/>
          <w:b/>
          <w:color w:val="auto"/>
          <w:sz w:val="28"/>
          <w:szCs w:val="28"/>
          <w:shd w:val="clear" w:color="auto" w:fill="FFFFFF"/>
        </w:rPr>
        <w:t>.3</w:t>
      </w:r>
      <w:r w:rsidR="00574C58" w:rsidRPr="00521FDC">
        <w:rPr>
          <w:rFonts w:ascii="Times New Roman" w:hAnsi="Times New Roman"/>
          <w:b/>
          <w:color w:val="auto"/>
          <w:sz w:val="28"/>
          <w:szCs w:val="28"/>
          <w:shd w:val="clear" w:color="auto" w:fill="FFFFFF"/>
        </w:rPr>
        <w:t>.</w:t>
      </w:r>
      <w:r w:rsidR="00E5700E" w:rsidRPr="00521FDC">
        <w:rPr>
          <w:rFonts w:ascii="Times New Roman" w:hAnsi="Times New Roman"/>
          <w:b/>
          <w:color w:val="auto"/>
          <w:sz w:val="28"/>
          <w:szCs w:val="28"/>
          <w:shd w:val="clear" w:color="auto" w:fill="FFFFFF"/>
        </w:rPr>
        <w:t xml:space="preserve"> </w:t>
      </w:r>
      <w:bookmarkEnd w:id="48"/>
      <w:r w:rsidR="002A39FE" w:rsidRPr="00521FDC">
        <w:rPr>
          <w:rFonts w:ascii="Times New Roman" w:hAnsi="Times New Roman"/>
          <w:b/>
          <w:color w:val="auto"/>
          <w:sz w:val="28"/>
          <w:szCs w:val="28"/>
          <w:shd w:val="clear" w:color="auto" w:fill="FFFFFF"/>
        </w:rPr>
        <w:t>Толкование образов Сивиллы и Агасфера в сопоставлении друг с другом и с другими персонажами романа</w:t>
      </w:r>
      <w:bookmarkEnd w:id="49"/>
    </w:p>
    <w:p w:rsidR="00331FC4" w:rsidRDefault="00331FC4" w:rsidP="00331FC4">
      <w:pPr>
        <w:spacing w:after="0" w:line="360" w:lineRule="auto"/>
        <w:jc w:val="both"/>
        <w:rPr>
          <w:rFonts w:ascii="Times New Roman" w:hAnsi="Times New Roman"/>
          <w:color w:val="000000"/>
          <w:sz w:val="28"/>
          <w:szCs w:val="28"/>
          <w:shd w:val="clear" w:color="auto" w:fill="FFFFFF"/>
        </w:rPr>
      </w:pPr>
    </w:p>
    <w:p w:rsidR="007E79DC" w:rsidRPr="004007BF" w:rsidRDefault="00FD7061">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Сивилла, как и</w:t>
      </w:r>
      <w:r w:rsidR="00E90D8A">
        <w:rPr>
          <w:rFonts w:ascii="Times New Roman" w:hAnsi="Times New Roman"/>
          <w:color w:val="000000"/>
          <w:sz w:val="28"/>
          <w:szCs w:val="28"/>
          <w:shd w:val="clear" w:color="auto" w:fill="FFFFFF"/>
        </w:rPr>
        <w:t xml:space="preserve"> одноглазая старуха-пророчица из "</w:t>
      </w:r>
      <w:r w:rsidR="000733A0">
        <w:rPr>
          <w:rFonts w:ascii="Times New Roman" w:hAnsi="Times New Roman"/>
          <w:color w:val="000000"/>
          <w:sz w:val="28"/>
          <w:szCs w:val="28"/>
          <w:shd w:val="clear" w:color="auto" w:fill="FFFFFF"/>
        </w:rPr>
        <w:t>Улыбки вечности</w:t>
      </w:r>
      <w:r w:rsidR="00E90D8A">
        <w:rPr>
          <w:rFonts w:ascii="Times New Roman" w:hAnsi="Times New Roman"/>
          <w:color w:val="000000"/>
          <w:sz w:val="28"/>
          <w:szCs w:val="28"/>
          <w:shd w:val="clear" w:color="auto" w:fill="FFFFFF"/>
        </w:rPr>
        <w:t>", стара и мудра, но у нее два глаза, она повидала вс</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 xml:space="preserve">: и зло, и добро. Именно ее способность помнить и о зле, и о добре, принесенном ей богом, отличает ее от другого главного героя, безымянного </w:t>
      </w:r>
      <w:r w:rsidR="00804631">
        <w:rPr>
          <w:rFonts w:ascii="Times New Roman" w:hAnsi="Times New Roman"/>
          <w:color w:val="000000"/>
          <w:sz w:val="28"/>
          <w:szCs w:val="28"/>
          <w:shd w:val="clear" w:color="auto" w:fill="FFFFFF"/>
        </w:rPr>
        <w:t>еврея</w:t>
      </w:r>
      <w:r w:rsidR="00E90D8A">
        <w:rPr>
          <w:rFonts w:ascii="Times New Roman" w:hAnsi="Times New Roman"/>
          <w:color w:val="000000"/>
          <w:sz w:val="28"/>
          <w:szCs w:val="28"/>
          <w:shd w:val="clear" w:color="auto" w:fill="FFFFFF"/>
        </w:rPr>
        <w:t xml:space="preserve">, судьба </w:t>
      </w:r>
      <w:r w:rsidR="00804631">
        <w:rPr>
          <w:rFonts w:ascii="Times New Roman" w:hAnsi="Times New Roman"/>
          <w:color w:val="000000"/>
          <w:sz w:val="28"/>
          <w:szCs w:val="28"/>
          <w:shd w:val="clear" w:color="auto" w:fill="FFFFFF"/>
        </w:rPr>
        <w:t>которого тоже навеки связана с Б</w:t>
      </w:r>
      <w:r w:rsidR="00E90D8A">
        <w:rPr>
          <w:rFonts w:ascii="Times New Roman" w:hAnsi="Times New Roman"/>
          <w:color w:val="000000"/>
          <w:sz w:val="28"/>
          <w:szCs w:val="28"/>
          <w:shd w:val="clear" w:color="auto" w:fill="FFFFFF"/>
        </w:rPr>
        <w:t>огом. Это знание об амбивалентности божественного дает ей право учить Вечного Жида, стоящего только в начале пути, ведущего к осозн</w:t>
      </w:r>
      <w:r w:rsidR="00210162">
        <w:rPr>
          <w:rFonts w:ascii="Times New Roman" w:hAnsi="Times New Roman"/>
          <w:color w:val="000000"/>
          <w:sz w:val="28"/>
          <w:szCs w:val="28"/>
          <w:shd w:val="clear" w:color="auto" w:fill="FFFFFF"/>
        </w:rPr>
        <w:t>анию своей судьбы и ее связи с Б</w:t>
      </w:r>
      <w:r w:rsidR="00E90D8A">
        <w:rPr>
          <w:rFonts w:ascii="Times New Roman" w:hAnsi="Times New Roman"/>
          <w:color w:val="000000"/>
          <w:sz w:val="28"/>
          <w:szCs w:val="28"/>
          <w:shd w:val="clear" w:color="auto" w:fill="FFFFFF"/>
        </w:rPr>
        <w:t>огом (несмотря на то, что Вечный Жид должен быть старше Сивиллы (он ровесник Христа и пережил его на много лет), он изображен нестарым человеком</w:t>
      </w:r>
      <w:r w:rsidR="000B0741">
        <w:rPr>
          <w:rFonts w:ascii="Times New Roman" w:hAnsi="Times New Roman"/>
          <w:color w:val="000000"/>
          <w:sz w:val="28"/>
          <w:szCs w:val="28"/>
          <w:shd w:val="clear" w:color="auto" w:fill="FFFFFF"/>
        </w:rPr>
        <w:t>: «Он был еще в расцвете сил, только в начале среднего возраста»</w:t>
      </w:r>
      <w:r w:rsidR="007061FE">
        <w:rPr>
          <w:rStyle w:val="a5"/>
          <w:rFonts w:ascii="Times New Roman" w:hAnsi="Times New Roman"/>
          <w:color w:val="000000"/>
          <w:sz w:val="28"/>
          <w:szCs w:val="28"/>
          <w:shd w:val="clear" w:color="auto" w:fill="FFFFFF"/>
        </w:rPr>
        <w:footnoteReference w:id="165"/>
      </w:r>
      <w:r w:rsidR="00E90D8A">
        <w:rPr>
          <w:rFonts w:ascii="Times New Roman" w:hAnsi="Times New Roman"/>
          <w:color w:val="000000"/>
          <w:sz w:val="28"/>
          <w:szCs w:val="28"/>
          <w:shd w:val="clear" w:color="auto" w:fill="FFFFFF"/>
        </w:rPr>
        <w:t>, ищущим мудрости у старухи Сивиллы). Неслучайно Лагерквист неоднократно подчеркивает сходство и различие глаз двух главных героев: у них обоих глаза ста</w:t>
      </w:r>
      <w:r w:rsidR="00CD47CA">
        <w:rPr>
          <w:rFonts w:ascii="Times New Roman" w:hAnsi="Times New Roman"/>
          <w:color w:val="000000"/>
          <w:sz w:val="28"/>
          <w:szCs w:val="28"/>
          <w:shd w:val="clear" w:color="auto" w:fill="FFFFFF"/>
        </w:rPr>
        <w:t>рые, потому что оба они видели Б</w:t>
      </w:r>
      <w:r w:rsidR="00E90D8A">
        <w:rPr>
          <w:rFonts w:ascii="Times New Roman" w:hAnsi="Times New Roman"/>
          <w:color w:val="000000"/>
          <w:sz w:val="28"/>
          <w:szCs w:val="28"/>
          <w:shd w:val="clear" w:color="auto" w:fill="FFFFFF"/>
        </w:rPr>
        <w:t>ога, но у Сивиллы глаза бездонные и непроницаемые (</w:t>
      </w:r>
      <w:r w:rsidR="000B0741">
        <w:rPr>
          <w:rFonts w:ascii="Times New Roman" w:hAnsi="Times New Roman"/>
          <w:color w:val="000000"/>
          <w:sz w:val="28"/>
          <w:szCs w:val="28"/>
          <w:shd w:val="clear" w:color="auto" w:fill="FFFFFF"/>
        </w:rPr>
        <w:t xml:space="preserve">«старые, бездонные глаза, видевшие бога»: </w:t>
      </w:r>
      <w:r w:rsidR="00E90D8A">
        <w:rPr>
          <w:rFonts w:ascii="Times New Roman" w:hAnsi="Times New Roman"/>
          <w:color w:val="000000"/>
          <w:sz w:val="28"/>
          <w:szCs w:val="28"/>
          <w:shd w:val="clear" w:color="auto" w:fill="FFFFFF"/>
        </w:rPr>
        <w:t xml:space="preserve">"gamla, outgrundiga ögon, </w:t>
      </w:r>
      <w:r w:rsidR="00E90D8A">
        <w:rPr>
          <w:rFonts w:ascii="Times New Roman" w:hAnsi="Times New Roman"/>
          <w:color w:val="000000"/>
          <w:sz w:val="28"/>
          <w:szCs w:val="28"/>
          <w:shd w:val="clear" w:color="auto" w:fill="FFFFFF"/>
          <w:lang w:val="sv-SE"/>
        </w:rPr>
        <w:t>de</w:t>
      </w:r>
      <w:r w:rsidR="00E90D8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som</w:t>
      </w:r>
      <w:r w:rsidR="00E90D8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hade</w:t>
      </w:r>
      <w:r w:rsidR="00E90D8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sett</w:t>
      </w:r>
      <w:r w:rsidR="00E90D8A">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gud</w:t>
      </w:r>
      <w:r w:rsidR="00E90D8A">
        <w:rPr>
          <w:rFonts w:ascii="Times New Roman" w:hAnsi="Times New Roman"/>
          <w:color w:val="000000"/>
          <w:sz w:val="28"/>
          <w:szCs w:val="28"/>
          <w:shd w:val="clear" w:color="auto" w:fill="FFFFFF"/>
        </w:rPr>
        <w:t>"</w:t>
      </w:r>
      <w:r w:rsidR="007061FE">
        <w:rPr>
          <w:rStyle w:val="a5"/>
          <w:rFonts w:ascii="Times New Roman" w:hAnsi="Times New Roman"/>
          <w:color w:val="000000"/>
          <w:sz w:val="28"/>
          <w:szCs w:val="28"/>
          <w:shd w:val="clear" w:color="auto" w:fill="FFFFFF"/>
        </w:rPr>
        <w:footnoteReference w:id="166"/>
      </w:r>
      <w:r w:rsidR="00E90D8A">
        <w:rPr>
          <w:rFonts w:ascii="Times New Roman" w:hAnsi="Times New Roman"/>
          <w:color w:val="000000"/>
          <w:sz w:val="28"/>
          <w:szCs w:val="28"/>
          <w:shd w:val="clear" w:color="auto" w:fill="FFFFFF"/>
        </w:rPr>
        <w:t>), а у Вечного Жида глаза пустые, как высушенные колодцы (</w:t>
      </w:r>
      <w:r w:rsidR="000B0741">
        <w:rPr>
          <w:rFonts w:ascii="Times New Roman" w:hAnsi="Times New Roman"/>
          <w:color w:val="000000"/>
          <w:sz w:val="28"/>
          <w:szCs w:val="28"/>
          <w:shd w:val="clear" w:color="auto" w:fill="FFFFFF"/>
        </w:rPr>
        <w:t>«Его глаза тоже видели бога. Но они были пустым</w:t>
      </w:r>
      <w:r w:rsidR="007061FE">
        <w:rPr>
          <w:rFonts w:ascii="Times New Roman" w:hAnsi="Times New Roman"/>
          <w:color w:val="000000"/>
          <w:sz w:val="28"/>
          <w:szCs w:val="28"/>
          <w:shd w:val="clear" w:color="auto" w:fill="FFFFFF"/>
        </w:rPr>
        <w:t>и, как раз потому, что видели. Видели т</w:t>
      </w:r>
      <w:r w:rsidR="000B0741">
        <w:rPr>
          <w:rFonts w:ascii="Times New Roman" w:hAnsi="Times New Roman"/>
          <w:color w:val="000000"/>
          <w:sz w:val="28"/>
          <w:szCs w:val="28"/>
          <w:shd w:val="clear" w:color="auto" w:fill="FFFFFF"/>
        </w:rPr>
        <w:t xml:space="preserve">о, что высушило колодцы, в которых </w:t>
      </w:r>
      <w:r w:rsidR="00CD47CA">
        <w:rPr>
          <w:rFonts w:ascii="Times New Roman" w:hAnsi="Times New Roman"/>
          <w:color w:val="000000"/>
          <w:sz w:val="28"/>
          <w:szCs w:val="28"/>
          <w:shd w:val="clear" w:color="auto" w:fill="FFFFFF"/>
        </w:rPr>
        <w:t xml:space="preserve">теперь </w:t>
      </w:r>
      <w:r w:rsidR="000B0741">
        <w:rPr>
          <w:rFonts w:ascii="Times New Roman" w:hAnsi="Times New Roman"/>
          <w:color w:val="000000"/>
          <w:sz w:val="28"/>
          <w:szCs w:val="28"/>
          <w:shd w:val="clear" w:color="auto" w:fill="FFFFFF"/>
        </w:rPr>
        <w:t xml:space="preserve">была глубина, а </w:t>
      </w:r>
      <w:r w:rsidR="00632135">
        <w:rPr>
          <w:rFonts w:ascii="Times New Roman" w:hAnsi="Times New Roman"/>
          <w:color w:val="000000"/>
          <w:sz w:val="28"/>
          <w:szCs w:val="28"/>
          <w:shd w:val="clear" w:color="auto" w:fill="FFFFFF"/>
        </w:rPr>
        <w:t>больше ничего не было»</w:t>
      </w:r>
      <w:r w:rsidR="007061FE">
        <w:rPr>
          <w:rStyle w:val="a5"/>
          <w:rFonts w:ascii="Times New Roman" w:hAnsi="Times New Roman"/>
          <w:color w:val="000000"/>
          <w:sz w:val="28"/>
          <w:szCs w:val="28"/>
          <w:shd w:val="clear" w:color="auto" w:fill="FFFFFF"/>
        </w:rPr>
        <w:footnoteReference w:id="167"/>
      </w:r>
      <w:r w:rsidR="00E90D8A" w:rsidRPr="00632135">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Почему так отличаются глаза, а значит, и души героев, между судьбами которых Лагерквист старательно проводит паралле</w:t>
      </w:r>
      <w:r w:rsidR="00CD47CA">
        <w:rPr>
          <w:rFonts w:ascii="Times New Roman" w:hAnsi="Times New Roman"/>
          <w:color w:val="000000"/>
          <w:sz w:val="28"/>
          <w:szCs w:val="28"/>
          <w:shd w:val="clear" w:color="auto" w:fill="FFFFFF"/>
        </w:rPr>
        <w:t xml:space="preserve">ли на протяжении всего романа? </w:t>
      </w:r>
      <w:r w:rsidR="00E90D8A">
        <w:rPr>
          <w:rFonts w:ascii="Times New Roman" w:hAnsi="Times New Roman"/>
          <w:color w:val="000000"/>
          <w:sz w:val="28"/>
          <w:szCs w:val="28"/>
          <w:shd w:val="clear" w:color="auto" w:fill="FFFFFF"/>
        </w:rPr>
        <w:t>Агасфер хочет знать, почему так беден он и почему так богата та, на которую он столь похож</w:t>
      </w:r>
      <w:r w:rsidR="00CD47CA">
        <w:rPr>
          <w:rStyle w:val="a5"/>
          <w:rFonts w:ascii="Times New Roman" w:hAnsi="Times New Roman"/>
          <w:color w:val="000000"/>
          <w:sz w:val="28"/>
          <w:szCs w:val="28"/>
          <w:shd w:val="clear" w:color="auto" w:fill="FFFFFF"/>
        </w:rPr>
        <w:footnoteReference w:id="168"/>
      </w:r>
      <w:r w:rsidR="00E90D8A">
        <w:rPr>
          <w:rFonts w:ascii="Times New Roman" w:hAnsi="Times New Roman"/>
          <w:color w:val="000000"/>
          <w:sz w:val="28"/>
          <w:szCs w:val="28"/>
          <w:shd w:val="clear" w:color="auto" w:fill="FFFFFF"/>
        </w:rPr>
        <w:t>. Это один из тех немногих вопросов, на которые Лагерквист отвечает, в данном случае устами Сивиллы. Она тоже видит, что взгляд Агасфера беден, но считает, что он не пуст, а полон отчаяния</w:t>
      </w:r>
      <w:r w:rsidR="005769C4">
        <w:rPr>
          <w:rFonts w:ascii="Times New Roman" w:hAnsi="Times New Roman"/>
          <w:color w:val="000000"/>
          <w:sz w:val="28"/>
          <w:szCs w:val="28"/>
          <w:shd w:val="clear" w:color="auto" w:fill="FFFFFF"/>
        </w:rPr>
        <w:t>, вызванного божьим проклятием: «Старая женщина посмотрела на него, встретилась с ним взглядом. Его глаза были действительно бедны, это были самые бедные глаза из тех, что она когда-либо видела у людей. Она заметила это, еще когда он пришел, заметила, что его простое пальто казалось королевским одеянием рядом с такими бедными глазами. Но она заметила также, что его глаза не были высушенными колодцами, глубокими, но пустыми, как думал он. Они не были пу</w:t>
      </w:r>
      <w:r>
        <w:rPr>
          <w:rFonts w:ascii="Times New Roman" w:hAnsi="Times New Roman"/>
          <w:color w:val="000000"/>
          <w:sz w:val="28"/>
          <w:szCs w:val="28"/>
          <w:shd w:val="clear" w:color="auto" w:fill="FFFFFF"/>
        </w:rPr>
        <w:t>стыми. Они были полны отчаяния»</w:t>
      </w:r>
      <w:r w:rsidR="007061FE">
        <w:rPr>
          <w:rStyle w:val="a5"/>
          <w:rFonts w:ascii="Times New Roman" w:hAnsi="Times New Roman"/>
          <w:color w:val="000000"/>
          <w:sz w:val="28"/>
          <w:szCs w:val="28"/>
          <w:shd w:val="clear" w:color="auto" w:fill="FFFFFF"/>
        </w:rPr>
        <w:footnoteReference w:id="169"/>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пытается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объяснить</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гостю</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что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даже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проклятие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Бога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делает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человека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избранным</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что</w:t>
      </w:r>
      <w:r w:rsidR="00E90D8A" w:rsidRPr="004007BF">
        <w:rPr>
          <w:rFonts w:ascii="Times New Roman" w:hAnsi="Times New Roman"/>
          <w:color w:val="000000"/>
          <w:sz w:val="28"/>
          <w:szCs w:val="28"/>
          <w:shd w:val="clear" w:color="auto" w:fill="FFFFFF"/>
        </w:rPr>
        <w:t xml:space="preserve"> </w:t>
      </w:r>
      <w:r w:rsidR="00CD47CA">
        <w:rPr>
          <w:rFonts w:ascii="Times New Roman" w:hAnsi="Times New Roman"/>
          <w:color w:val="000000"/>
          <w:sz w:val="28"/>
          <w:szCs w:val="28"/>
          <w:shd w:val="clear" w:color="auto" w:fill="FFFFFF"/>
        </w:rPr>
        <w:t>Б</w:t>
      </w:r>
      <w:r w:rsidR="00E90D8A">
        <w:rPr>
          <w:rFonts w:ascii="Times New Roman" w:hAnsi="Times New Roman"/>
          <w:color w:val="000000"/>
          <w:sz w:val="28"/>
          <w:szCs w:val="28"/>
          <w:shd w:val="clear" w:color="auto" w:fill="FFFFFF"/>
        </w:rPr>
        <w:t>ог</w:t>
      </w:r>
      <w:r w:rsidR="00E90D8A" w:rsidRPr="004007BF">
        <w:rPr>
          <w:rFonts w:ascii="Times New Roman" w:hAnsi="Times New Roman"/>
          <w:color w:val="000000"/>
          <w:sz w:val="28"/>
          <w:szCs w:val="28"/>
          <w:shd w:val="clear" w:color="auto" w:fill="FFFFFF"/>
        </w:rPr>
        <w:t xml:space="preserve"> – </w:t>
      </w:r>
      <w:r w:rsidR="00E90D8A">
        <w:rPr>
          <w:rFonts w:ascii="Times New Roman" w:hAnsi="Times New Roman"/>
          <w:color w:val="000000"/>
          <w:sz w:val="28"/>
          <w:szCs w:val="28"/>
          <w:shd w:val="clear" w:color="auto" w:fill="FFFFFF"/>
        </w:rPr>
        <w:t>это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не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только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зло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как</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кажется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Агасферу</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но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добро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или</w:t>
      </w:r>
      <w:r w:rsidR="00E90D8A" w:rsidRPr="004007BF">
        <w:rPr>
          <w:rFonts w:ascii="Times New Roman" w:hAnsi="Times New Roman"/>
          <w:color w:val="000000"/>
          <w:sz w:val="28"/>
          <w:szCs w:val="28"/>
          <w:shd w:val="clear" w:color="auto" w:fill="FFFFFF"/>
        </w:rPr>
        <w:t xml:space="preserve"> </w:t>
      </w:r>
      <w:r w:rsidR="00CD47CA">
        <w:rPr>
          <w:rFonts w:ascii="Times New Roman" w:hAnsi="Times New Roman"/>
          <w:color w:val="000000"/>
          <w:sz w:val="28"/>
          <w:szCs w:val="28"/>
          <w:shd w:val="clear" w:color="auto" w:fill="FFFFFF"/>
        </w:rPr>
        <w:t>ни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зло</w:t>
      </w:r>
      <w:r w:rsidR="00CD47CA">
        <w:rPr>
          <w:rFonts w:ascii="Times New Roman" w:hAnsi="Times New Roman"/>
          <w:color w:val="000000"/>
          <w:sz w:val="28"/>
          <w:szCs w:val="28"/>
          <w:shd w:val="clear" w:color="auto" w:fill="FFFFFF"/>
        </w:rPr>
        <w:t>, ни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добро</w:t>
      </w:r>
      <w:r w:rsidR="005769C4" w:rsidRPr="004007BF">
        <w:rPr>
          <w:rFonts w:ascii="Times New Roman" w:hAnsi="Times New Roman"/>
          <w:color w:val="000000"/>
          <w:sz w:val="28"/>
          <w:szCs w:val="28"/>
          <w:shd w:val="clear" w:color="auto" w:fill="FFFFFF"/>
        </w:rPr>
        <w:t>: «</w:t>
      </w:r>
      <w:r w:rsidR="00CD47CA">
        <w:rPr>
          <w:rFonts w:ascii="Times New Roman" w:hAnsi="Times New Roman"/>
          <w:color w:val="000000"/>
          <w:sz w:val="28"/>
          <w:szCs w:val="28"/>
          <w:shd w:val="clear" w:color="auto" w:fill="FFFFFF"/>
        </w:rPr>
        <w:t>Н</w:t>
      </w:r>
      <w:r w:rsidR="005769C4">
        <w:rPr>
          <w:rFonts w:ascii="Times New Roman" w:hAnsi="Times New Roman"/>
          <w:color w:val="000000"/>
          <w:sz w:val="28"/>
          <w:szCs w:val="28"/>
          <w:shd w:val="clear" w:color="auto" w:fill="FFFFFF"/>
        </w:rPr>
        <w:t>асколько</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я</w:t>
      </w:r>
      <w:r w:rsidR="007061FE"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могу</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понять</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бог</w:t>
      </w:r>
      <w:r w:rsidR="005769C4" w:rsidRPr="004007BF">
        <w:rPr>
          <w:rFonts w:ascii="Times New Roman" w:hAnsi="Times New Roman"/>
          <w:color w:val="000000"/>
          <w:sz w:val="28"/>
          <w:szCs w:val="28"/>
          <w:shd w:val="clear" w:color="auto" w:fill="FFFFFF"/>
        </w:rPr>
        <w:t xml:space="preserve"> –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злой</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добрый</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свет</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тьма</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он</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бессмысленный</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полный</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смысла</w:t>
      </w:r>
      <w:r w:rsidR="0009130D">
        <w:rPr>
          <w:rFonts w:ascii="Times New Roman" w:hAnsi="Times New Roman"/>
          <w:color w:val="000000"/>
          <w:sz w:val="28"/>
          <w:szCs w:val="28"/>
          <w:shd w:val="clear" w:color="auto" w:fill="FFFFFF"/>
        </w:rPr>
        <w:t xml:space="preserve"> –</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смысла</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одновременно</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недоступного</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для</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нас</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притягивающего</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все</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наши</w:t>
      </w:r>
      <w:r w:rsidR="005769C4" w:rsidRPr="004007BF">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мысли</w:t>
      </w:r>
      <w:r w:rsidR="00556438" w:rsidRPr="004007BF">
        <w:rPr>
          <w:rFonts w:ascii="Times New Roman" w:hAnsi="Times New Roman"/>
          <w:color w:val="000000"/>
          <w:sz w:val="28"/>
          <w:szCs w:val="28"/>
          <w:shd w:val="clear" w:color="auto" w:fill="FFFFFF"/>
        </w:rPr>
        <w:t>»</w:t>
      </w:r>
      <w:r w:rsidR="00A42BDB">
        <w:rPr>
          <w:rStyle w:val="a5"/>
          <w:rFonts w:ascii="Times New Roman" w:hAnsi="Times New Roman"/>
          <w:color w:val="000000"/>
          <w:sz w:val="28"/>
          <w:szCs w:val="28"/>
          <w:shd w:val="clear" w:color="auto" w:fill="FFFFFF"/>
        </w:rPr>
        <w:footnoteReference w:id="170"/>
      </w:r>
      <w:r w:rsidR="00E90D8A" w:rsidRPr="004007BF">
        <w:rPr>
          <w:rFonts w:ascii="Times New Roman" w:hAnsi="Times New Roman"/>
          <w:color w:val="000000"/>
          <w:sz w:val="28"/>
          <w:szCs w:val="28"/>
          <w:shd w:val="clear" w:color="auto" w:fill="FFFFFF"/>
        </w:rPr>
        <w:t xml:space="preserve">. </w:t>
      </w:r>
    </w:p>
    <w:p w:rsidR="007E79DC" w:rsidRPr="004007BF" w:rsidRDefault="00E90D8A" w:rsidP="006654A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Символизм фигуры Сивиллы (неслучайно двуглазой, в отличие </w:t>
      </w:r>
      <w:r w:rsidR="000733A0">
        <w:rPr>
          <w:rFonts w:ascii="Times New Roman" w:hAnsi="Times New Roman"/>
          <w:color w:val="000000"/>
          <w:sz w:val="28"/>
          <w:szCs w:val="28"/>
          <w:shd w:val="clear" w:color="auto" w:fill="FFFFFF"/>
        </w:rPr>
        <w:t>от старухи-пророчицы из "У</w:t>
      </w:r>
      <w:r>
        <w:rPr>
          <w:rFonts w:ascii="Times New Roman" w:hAnsi="Times New Roman"/>
          <w:color w:val="000000"/>
          <w:sz w:val="28"/>
          <w:szCs w:val="28"/>
          <w:shd w:val="clear" w:color="auto" w:fill="FFFFFF"/>
        </w:rPr>
        <w:t>лыбки</w:t>
      </w:r>
      <w:r w:rsidR="000733A0">
        <w:rPr>
          <w:rFonts w:ascii="Times New Roman" w:hAnsi="Times New Roman"/>
          <w:color w:val="000000"/>
          <w:sz w:val="28"/>
          <w:szCs w:val="28"/>
          <w:shd w:val="clear" w:color="auto" w:fill="FFFFFF"/>
        </w:rPr>
        <w:t xml:space="preserve"> вечности</w:t>
      </w:r>
      <w:r>
        <w:rPr>
          <w:rFonts w:ascii="Times New Roman" w:hAnsi="Times New Roman"/>
          <w:color w:val="000000"/>
          <w:sz w:val="28"/>
          <w:szCs w:val="28"/>
          <w:shd w:val="clear" w:color="auto" w:fill="FFFFFF"/>
        </w:rPr>
        <w:t>"), олицетворяющей, в числе прочего, всесторонность восприятия мира, умение видеть божественное во всех его ипостасях, не забывая при этом о земном, подчеркнут  и системой персонажей. В жиз</w:t>
      </w:r>
      <w:r w:rsidR="0009130D">
        <w:rPr>
          <w:rFonts w:ascii="Times New Roman" w:hAnsi="Times New Roman"/>
          <w:color w:val="000000"/>
          <w:sz w:val="28"/>
          <w:szCs w:val="28"/>
          <w:shd w:val="clear" w:color="auto" w:fill="FFFFFF"/>
        </w:rPr>
        <w:t>ни Сивиллы, помимо родителей, Б</w:t>
      </w:r>
      <w:r>
        <w:rPr>
          <w:rFonts w:ascii="Times New Roman" w:hAnsi="Times New Roman"/>
          <w:color w:val="000000"/>
          <w:sz w:val="28"/>
          <w:szCs w:val="28"/>
          <w:shd w:val="clear" w:color="auto" w:fill="FFFFFF"/>
        </w:rPr>
        <w:t>ога</w:t>
      </w:r>
      <w:r w:rsidR="0009130D">
        <w:rPr>
          <w:rFonts w:ascii="Times New Roman" w:hAnsi="Times New Roman"/>
          <w:color w:val="000000"/>
          <w:sz w:val="28"/>
          <w:szCs w:val="28"/>
          <w:shd w:val="clear" w:color="auto" w:fill="FFFFFF"/>
        </w:rPr>
        <w:t xml:space="preserve"> и возлюбленного</w:t>
      </w:r>
      <w:r>
        <w:rPr>
          <w:rFonts w:ascii="Times New Roman" w:hAnsi="Times New Roman"/>
          <w:color w:val="000000"/>
          <w:sz w:val="28"/>
          <w:szCs w:val="28"/>
          <w:shd w:val="clear" w:color="auto" w:fill="FFFFFF"/>
        </w:rPr>
        <w:t>, сыграли большую роль два человека, антиподы друг друга, отражающие разные стороны личности Сивиллы. Видеть жестокую и неприятную правду жизни ее научила старуха, ухаживающая за пифиями и, в конце концов, донесшая на Сивиллу. Эту старуху  можно назвать символом "познания зла": она рассказала Сивилле  о том, что многие жрецы не верят в бога, а только притворяются, зародила в душе Сивиллы сомнения в ее избранности, поведав о том, что ее взяли в пифии из-за бедности и зависимого положения ее родителей. Она</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ни</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ком</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не</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отзывалась</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хорошо</w:t>
      </w:r>
      <w:r w:rsidR="0009130D">
        <w:rPr>
          <w:rFonts w:ascii="Times New Roman" w:hAnsi="Times New Roman"/>
          <w:color w:val="000000"/>
          <w:sz w:val="28"/>
          <w:szCs w:val="28"/>
          <w:shd w:val="clear" w:color="auto" w:fill="FFFFFF"/>
        </w:rPr>
        <w:t>,</w:t>
      </w:r>
      <w:r w:rsidR="008F3D8D" w:rsidRPr="004007BF">
        <w:rPr>
          <w:rFonts w:ascii="Times New Roman" w:hAnsi="Times New Roman"/>
          <w:color w:val="000000"/>
          <w:sz w:val="28"/>
          <w:szCs w:val="28"/>
          <w:shd w:val="clear" w:color="auto" w:fill="FFFFFF"/>
        </w:rPr>
        <w:t xml:space="preserve"> </w:t>
      </w:r>
      <w:r w:rsidR="0009130D">
        <w:rPr>
          <w:rFonts w:ascii="Times New Roman" w:hAnsi="Times New Roman"/>
          <w:color w:val="000000"/>
          <w:sz w:val="28"/>
          <w:szCs w:val="28"/>
          <w:shd w:val="clear" w:color="auto" w:fill="FFFFFF"/>
        </w:rPr>
        <w:t>«</w:t>
      </w:r>
      <w:r w:rsidR="008F3D8D">
        <w:rPr>
          <w:rFonts w:ascii="Times New Roman" w:hAnsi="Times New Roman"/>
          <w:color w:val="000000"/>
          <w:sz w:val="28"/>
          <w:szCs w:val="28"/>
          <w:shd w:val="clear" w:color="auto" w:fill="FFFFFF"/>
        </w:rPr>
        <w:t>зато зорко подмечала</w:t>
      </w:r>
      <w:r w:rsidR="008F3D8D" w:rsidRPr="004007BF">
        <w:rPr>
          <w:rFonts w:ascii="Times New Roman" w:hAnsi="Times New Roman"/>
          <w:color w:val="000000"/>
          <w:sz w:val="28"/>
          <w:szCs w:val="28"/>
          <w:shd w:val="clear" w:color="auto" w:fill="FFFFFF"/>
        </w:rPr>
        <w:t xml:space="preserve"> все человечески</w:t>
      </w:r>
      <w:r w:rsidR="008F3D8D">
        <w:rPr>
          <w:rFonts w:ascii="Times New Roman" w:hAnsi="Times New Roman"/>
          <w:color w:val="000000"/>
          <w:sz w:val="28"/>
          <w:szCs w:val="28"/>
          <w:shd w:val="clear" w:color="auto" w:fill="FFFFFF"/>
        </w:rPr>
        <w:t>е</w:t>
      </w:r>
      <w:r w:rsidR="008F3D8D" w:rsidRPr="004007BF">
        <w:rPr>
          <w:rFonts w:ascii="Times New Roman" w:hAnsi="Times New Roman"/>
          <w:color w:val="000000"/>
          <w:sz w:val="28"/>
          <w:szCs w:val="28"/>
          <w:shd w:val="clear" w:color="auto" w:fill="FFFFFF"/>
        </w:rPr>
        <w:t xml:space="preserve"> недостатк</w:t>
      </w:r>
      <w:r w:rsidR="008F3D8D">
        <w:rPr>
          <w:rFonts w:ascii="Times New Roman" w:hAnsi="Times New Roman"/>
          <w:color w:val="000000"/>
          <w:sz w:val="28"/>
          <w:szCs w:val="28"/>
          <w:shd w:val="clear" w:color="auto" w:fill="FFFFFF"/>
        </w:rPr>
        <w:t>и</w:t>
      </w:r>
      <w:r w:rsidR="0009130D">
        <w:rPr>
          <w:rFonts w:ascii="Times New Roman" w:hAnsi="Times New Roman"/>
          <w:color w:val="000000"/>
          <w:sz w:val="28"/>
          <w:szCs w:val="28"/>
          <w:shd w:val="clear" w:color="auto" w:fill="FFFFFF"/>
        </w:rPr>
        <w:t>; к</w:t>
      </w:r>
      <w:r w:rsidR="008F3D8D" w:rsidRPr="004007BF">
        <w:rPr>
          <w:rFonts w:ascii="Times New Roman" w:hAnsi="Times New Roman"/>
          <w:color w:val="000000"/>
          <w:sz w:val="28"/>
          <w:szCs w:val="28"/>
          <w:shd w:val="clear" w:color="auto" w:fill="FFFFFF"/>
        </w:rPr>
        <w:t>артина</w:t>
      </w:r>
      <w:r w:rsidR="008F3D8D">
        <w:rPr>
          <w:rFonts w:ascii="Times New Roman" w:hAnsi="Times New Roman"/>
          <w:color w:val="000000"/>
          <w:sz w:val="28"/>
          <w:szCs w:val="28"/>
          <w:shd w:val="clear" w:color="auto" w:fill="FFFFFF"/>
        </w:rPr>
        <w:t xml:space="preserve"> мира</w:t>
      </w:r>
      <w:r w:rsidR="008F3D8D" w:rsidRPr="004007BF">
        <w:rPr>
          <w:rFonts w:ascii="Times New Roman" w:hAnsi="Times New Roman"/>
          <w:color w:val="000000"/>
          <w:sz w:val="28"/>
          <w:szCs w:val="28"/>
          <w:shd w:val="clear" w:color="auto" w:fill="FFFFFF"/>
        </w:rPr>
        <w:t xml:space="preserve">, </w:t>
      </w:r>
      <w:r w:rsidR="008F3D8D">
        <w:rPr>
          <w:rFonts w:ascii="Times New Roman" w:hAnsi="Times New Roman"/>
          <w:color w:val="000000"/>
          <w:sz w:val="28"/>
          <w:szCs w:val="28"/>
          <w:shd w:val="clear" w:color="auto" w:fill="FFFFFF"/>
        </w:rPr>
        <w:t>которую юная</w:t>
      </w:r>
      <w:r w:rsidR="008F3D8D" w:rsidRPr="004007BF">
        <w:rPr>
          <w:rFonts w:ascii="Times New Roman" w:hAnsi="Times New Roman"/>
          <w:color w:val="000000"/>
          <w:sz w:val="28"/>
          <w:szCs w:val="28"/>
          <w:shd w:val="clear" w:color="auto" w:fill="FFFFFF"/>
        </w:rPr>
        <w:t xml:space="preserve"> и неопытн</w:t>
      </w:r>
      <w:r w:rsidR="008F3D8D">
        <w:rPr>
          <w:rFonts w:ascii="Times New Roman" w:hAnsi="Times New Roman"/>
          <w:color w:val="000000"/>
          <w:sz w:val="28"/>
          <w:szCs w:val="28"/>
          <w:shd w:val="clear" w:color="auto" w:fill="FFFFFF"/>
        </w:rPr>
        <w:t>ая</w:t>
      </w:r>
      <w:r w:rsidR="0009130D">
        <w:rPr>
          <w:rFonts w:ascii="Times New Roman" w:hAnsi="Times New Roman"/>
          <w:color w:val="000000"/>
          <w:sz w:val="28"/>
          <w:szCs w:val="28"/>
          <w:shd w:val="clear" w:color="auto" w:fill="FFFFFF"/>
        </w:rPr>
        <w:t xml:space="preserve"> пифия</w:t>
      </w:r>
      <w:r w:rsidR="008F3D8D" w:rsidRPr="004007BF">
        <w:rPr>
          <w:rFonts w:ascii="Times New Roman" w:hAnsi="Times New Roman"/>
          <w:color w:val="000000"/>
          <w:sz w:val="28"/>
          <w:szCs w:val="28"/>
          <w:shd w:val="clear" w:color="auto" w:fill="FFFFFF"/>
        </w:rPr>
        <w:t xml:space="preserve"> </w:t>
      </w:r>
      <w:r w:rsidR="008F3D8D">
        <w:rPr>
          <w:rFonts w:ascii="Times New Roman" w:hAnsi="Times New Roman"/>
          <w:color w:val="000000"/>
          <w:sz w:val="28"/>
          <w:szCs w:val="28"/>
          <w:shd w:val="clear" w:color="auto" w:fill="FFFFFF"/>
        </w:rPr>
        <w:t>могла бы составить из ее слов, была бы картиной искаженной</w:t>
      </w:r>
      <w:r w:rsidR="0009130D">
        <w:rPr>
          <w:rFonts w:ascii="Times New Roman" w:hAnsi="Times New Roman"/>
          <w:color w:val="000000"/>
          <w:sz w:val="28"/>
          <w:szCs w:val="28"/>
          <w:shd w:val="clear" w:color="auto" w:fill="FFFFFF"/>
        </w:rPr>
        <w:t>,</w:t>
      </w:r>
      <w:r w:rsidR="008F3D8D">
        <w:rPr>
          <w:rFonts w:ascii="Times New Roman" w:hAnsi="Times New Roman"/>
          <w:color w:val="000000"/>
          <w:sz w:val="28"/>
          <w:szCs w:val="28"/>
          <w:shd w:val="clear" w:color="auto" w:fill="FFFFFF"/>
        </w:rPr>
        <w:t xml:space="preserve"> – </w:t>
      </w:r>
      <w:r w:rsidR="0009130D">
        <w:rPr>
          <w:rFonts w:ascii="Times New Roman" w:hAnsi="Times New Roman"/>
          <w:color w:val="000000"/>
          <w:sz w:val="28"/>
          <w:szCs w:val="28"/>
          <w:shd w:val="clear" w:color="auto" w:fill="FFFFFF"/>
        </w:rPr>
        <w:t xml:space="preserve">говорит Сивилла,  – </w:t>
      </w:r>
      <w:r w:rsidR="008F3D8D">
        <w:rPr>
          <w:rFonts w:ascii="Times New Roman" w:hAnsi="Times New Roman"/>
          <w:color w:val="000000"/>
          <w:sz w:val="28"/>
          <w:szCs w:val="28"/>
          <w:shd w:val="clear" w:color="auto" w:fill="FFFFFF"/>
        </w:rPr>
        <w:t>это я чувствовала, однако многое из ее слов было правдой, и это п</w:t>
      </w:r>
      <w:r w:rsidR="00305E20">
        <w:rPr>
          <w:rFonts w:ascii="Times New Roman" w:hAnsi="Times New Roman"/>
          <w:color w:val="000000"/>
          <w:sz w:val="28"/>
          <w:szCs w:val="28"/>
          <w:shd w:val="clear" w:color="auto" w:fill="FFFFFF"/>
        </w:rPr>
        <w:t>риводило меня в замешательство»</w:t>
      </w:r>
      <w:r w:rsidR="00A42BDB">
        <w:rPr>
          <w:rStyle w:val="a5"/>
          <w:rFonts w:ascii="Times New Roman" w:hAnsi="Times New Roman"/>
          <w:color w:val="000000"/>
          <w:sz w:val="28"/>
          <w:szCs w:val="28"/>
          <w:shd w:val="clear" w:color="auto" w:fill="FFFFFF"/>
        </w:rPr>
        <w:footnoteReference w:id="171"/>
      </w:r>
      <w:r w:rsidR="00A42BDB" w:rsidRPr="004007BF">
        <w:rPr>
          <w:rFonts w:ascii="Times New Roman" w:hAnsi="Times New Roman"/>
          <w:color w:val="000000"/>
          <w:sz w:val="28"/>
          <w:szCs w:val="28"/>
          <w:shd w:val="clear" w:color="auto" w:fill="FFFFFF"/>
        </w:rPr>
        <w:t>.</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Антипод этой старухи, принадлежащей сугубо к миру людей (она никогда не говорила о боге, подчеркивает в своем рассказе Сивилла),  – служка при храме, которого Сивилла называет "маленьким другом Бога и </w:t>
      </w:r>
      <w:r w:rsidR="00A42BDB">
        <w:rPr>
          <w:rFonts w:ascii="Times New Roman" w:hAnsi="Times New Roman"/>
          <w:color w:val="000000"/>
          <w:sz w:val="28"/>
          <w:szCs w:val="28"/>
          <w:shd w:val="clear" w:color="auto" w:fill="FFFFFF"/>
        </w:rPr>
        <w:t>меня" ("guds och min lille vän"</w:t>
      </w:r>
      <w:r w:rsidR="00A42BDB">
        <w:rPr>
          <w:rStyle w:val="a5"/>
          <w:rFonts w:ascii="Times New Roman" w:hAnsi="Times New Roman"/>
          <w:color w:val="000000"/>
          <w:sz w:val="28"/>
          <w:szCs w:val="28"/>
          <w:shd w:val="clear" w:color="auto" w:fill="FFFFFF"/>
        </w:rPr>
        <w:footnoteReference w:id="172"/>
      </w:r>
      <w:r>
        <w:rPr>
          <w:rFonts w:ascii="Times New Roman" w:hAnsi="Times New Roman"/>
          <w:color w:val="000000"/>
          <w:sz w:val="28"/>
          <w:szCs w:val="28"/>
          <w:shd w:val="clear" w:color="auto" w:fill="FFFFFF"/>
        </w:rPr>
        <w:t>). Он всегда был добр по отношению к Сивилле; он помог ей спастись от толпы, готовой растерзать пифию. Сивилла говорит, что он просто не видел зла: он не понял, в чем состояло ее преступление, он, как она надеялась, скоро забудет жестокость толпы</w:t>
      </w:r>
      <w:r w:rsidR="00CE5286">
        <w:rPr>
          <w:rFonts w:ascii="Times New Roman" w:hAnsi="Times New Roman"/>
          <w:color w:val="000000"/>
          <w:sz w:val="28"/>
          <w:szCs w:val="28"/>
          <w:shd w:val="clear" w:color="auto" w:fill="FFFFFF"/>
        </w:rPr>
        <w:t>: «</w:t>
      </w:r>
      <w:r w:rsidR="00CE5286" w:rsidRPr="00CE5286">
        <w:rPr>
          <w:rFonts w:ascii="Times New Roman" w:hAnsi="Times New Roman"/>
          <w:color w:val="000000"/>
          <w:sz w:val="28"/>
          <w:szCs w:val="28"/>
          <w:shd w:val="clear" w:color="auto" w:fill="FFFFFF"/>
        </w:rPr>
        <w:t xml:space="preserve">Возможно, он </w:t>
      </w:r>
      <w:r w:rsidR="00CE5286">
        <w:rPr>
          <w:rFonts w:ascii="Times New Roman" w:hAnsi="Times New Roman"/>
          <w:color w:val="000000"/>
          <w:sz w:val="28"/>
          <w:szCs w:val="28"/>
          <w:shd w:val="clear" w:color="auto" w:fill="FFFFFF"/>
        </w:rPr>
        <w:t>просто не понял, что я согрешила</w:t>
      </w:r>
      <w:r w:rsidR="00CE5286" w:rsidRPr="00CE5286">
        <w:rPr>
          <w:rFonts w:ascii="Times New Roman" w:hAnsi="Times New Roman"/>
          <w:color w:val="000000"/>
          <w:sz w:val="28"/>
          <w:szCs w:val="28"/>
          <w:shd w:val="clear" w:color="auto" w:fill="FFFFFF"/>
        </w:rPr>
        <w:t xml:space="preserve">. </w:t>
      </w:r>
      <w:r w:rsidR="00CE5286">
        <w:rPr>
          <w:rFonts w:ascii="Times New Roman" w:hAnsi="Times New Roman"/>
          <w:color w:val="000000"/>
          <w:sz w:val="28"/>
          <w:szCs w:val="28"/>
          <w:shd w:val="clear" w:color="auto" w:fill="FFFFFF"/>
        </w:rPr>
        <w:t xml:space="preserve">Неспособный видеть </w:t>
      </w:r>
      <w:r w:rsidR="00CE5286" w:rsidRPr="00CE5286">
        <w:rPr>
          <w:rFonts w:ascii="Times New Roman" w:hAnsi="Times New Roman"/>
          <w:color w:val="000000"/>
          <w:sz w:val="28"/>
          <w:szCs w:val="28"/>
          <w:shd w:val="clear" w:color="auto" w:fill="FFFFFF"/>
        </w:rPr>
        <w:t xml:space="preserve">зло в человеке, он не </w:t>
      </w:r>
      <w:r w:rsidR="00CE5286">
        <w:rPr>
          <w:rFonts w:ascii="Times New Roman" w:hAnsi="Times New Roman"/>
          <w:color w:val="000000"/>
          <w:sz w:val="28"/>
          <w:szCs w:val="28"/>
          <w:shd w:val="clear" w:color="auto" w:fill="FFFFFF"/>
        </w:rPr>
        <w:t>осуждал</w:t>
      </w:r>
      <w:r w:rsidR="00CE5286" w:rsidRPr="00CE5286">
        <w:rPr>
          <w:rFonts w:ascii="Times New Roman" w:hAnsi="Times New Roman"/>
          <w:color w:val="000000"/>
          <w:sz w:val="28"/>
          <w:szCs w:val="28"/>
          <w:shd w:val="clear" w:color="auto" w:fill="FFFFFF"/>
        </w:rPr>
        <w:t xml:space="preserve"> </w:t>
      </w:r>
      <w:r w:rsidR="00CE5286">
        <w:rPr>
          <w:rFonts w:ascii="Times New Roman" w:hAnsi="Times New Roman"/>
          <w:color w:val="000000"/>
          <w:sz w:val="28"/>
          <w:szCs w:val="28"/>
          <w:shd w:val="clear" w:color="auto" w:fill="FFFFFF"/>
        </w:rPr>
        <w:t>никого</w:t>
      </w:r>
      <w:r w:rsidR="00CE5286" w:rsidRPr="00CE5286">
        <w:rPr>
          <w:rFonts w:ascii="Times New Roman" w:hAnsi="Times New Roman"/>
          <w:color w:val="000000"/>
          <w:sz w:val="28"/>
          <w:szCs w:val="28"/>
          <w:shd w:val="clear" w:color="auto" w:fill="FFFFFF"/>
        </w:rPr>
        <w:t xml:space="preserve">, включая меня. </w:t>
      </w:r>
      <w:r w:rsidR="00CE5286">
        <w:rPr>
          <w:rFonts w:ascii="Times New Roman" w:hAnsi="Times New Roman"/>
          <w:color w:val="000000"/>
          <w:sz w:val="28"/>
          <w:szCs w:val="28"/>
          <w:shd w:val="clear" w:color="auto" w:fill="FFFFFF"/>
        </w:rPr>
        <w:t>С</w:t>
      </w:r>
      <w:r w:rsidR="00CE5286" w:rsidRPr="00CE5286">
        <w:rPr>
          <w:rFonts w:ascii="Times New Roman" w:hAnsi="Times New Roman"/>
          <w:color w:val="000000"/>
          <w:sz w:val="28"/>
          <w:szCs w:val="28"/>
          <w:shd w:val="clear" w:color="auto" w:fill="FFFFFF"/>
        </w:rPr>
        <w:t>удить кого-либо</w:t>
      </w:r>
      <w:r w:rsidR="00CE5286">
        <w:rPr>
          <w:rFonts w:ascii="Times New Roman" w:hAnsi="Times New Roman"/>
          <w:color w:val="000000"/>
          <w:sz w:val="28"/>
          <w:szCs w:val="28"/>
          <w:shd w:val="clear" w:color="auto" w:fill="FFFFFF"/>
        </w:rPr>
        <w:t xml:space="preserve"> было ему чуждо. Но что сделает с ним, верящим в доброту всех людей, то, что он видел сегодня? Как повлияет ненависть толпы, которой он был свидетелем, на </w:t>
      </w:r>
      <w:r w:rsidR="00CE5286" w:rsidRPr="00CE5286">
        <w:rPr>
          <w:rFonts w:ascii="Times New Roman" w:hAnsi="Times New Roman"/>
          <w:color w:val="000000"/>
          <w:sz w:val="28"/>
          <w:szCs w:val="28"/>
          <w:shd w:val="clear" w:color="auto" w:fill="FFFFFF"/>
        </w:rPr>
        <w:t xml:space="preserve">его </w:t>
      </w:r>
      <w:r w:rsidR="00CE5286">
        <w:rPr>
          <w:rFonts w:ascii="Times New Roman" w:hAnsi="Times New Roman"/>
          <w:color w:val="000000"/>
          <w:sz w:val="28"/>
          <w:szCs w:val="28"/>
          <w:shd w:val="clear" w:color="auto" w:fill="FFFFFF"/>
        </w:rPr>
        <w:t>доверие ко всему и всем вокруг, на его веру в Бог</w:t>
      </w:r>
      <w:r w:rsidR="00614CA4">
        <w:rPr>
          <w:rFonts w:ascii="Times New Roman" w:hAnsi="Times New Roman"/>
          <w:color w:val="000000"/>
          <w:sz w:val="28"/>
          <w:szCs w:val="28"/>
          <w:shd w:val="clear" w:color="auto" w:fill="FFFFFF"/>
        </w:rPr>
        <w:t>а</w:t>
      </w:r>
      <w:r w:rsidR="00CE5286">
        <w:rPr>
          <w:rFonts w:ascii="Times New Roman" w:hAnsi="Times New Roman"/>
          <w:color w:val="000000"/>
          <w:sz w:val="28"/>
          <w:szCs w:val="28"/>
          <w:shd w:val="clear" w:color="auto" w:fill="FFFFFF"/>
        </w:rPr>
        <w:t xml:space="preserve"> и людей?</w:t>
      </w:r>
      <w:r w:rsidR="00CE5286" w:rsidRPr="00CE5286">
        <w:rPr>
          <w:rFonts w:ascii="Times New Roman" w:hAnsi="Times New Roman"/>
          <w:color w:val="000000"/>
          <w:sz w:val="28"/>
          <w:szCs w:val="28"/>
          <w:shd w:val="clear" w:color="auto" w:fill="FFFFFF"/>
        </w:rPr>
        <w:t xml:space="preserve"> </w:t>
      </w:r>
      <w:r w:rsidR="00C25687">
        <w:rPr>
          <w:rFonts w:ascii="Times New Roman" w:hAnsi="Times New Roman"/>
          <w:color w:val="000000"/>
          <w:sz w:val="28"/>
          <w:szCs w:val="28"/>
          <w:shd w:val="clear" w:color="auto" w:fill="FFFFFF"/>
        </w:rPr>
        <w:t>Неужели это разрушит его мир</w:t>
      </w:r>
      <w:r w:rsidR="00CE5286" w:rsidRPr="00CE5286">
        <w:rPr>
          <w:rFonts w:ascii="Times New Roman" w:hAnsi="Times New Roman"/>
          <w:color w:val="000000"/>
          <w:sz w:val="28"/>
          <w:szCs w:val="28"/>
          <w:shd w:val="clear" w:color="auto" w:fill="FFFFFF"/>
        </w:rPr>
        <w:t>? Нет, я надеял</w:t>
      </w:r>
      <w:r w:rsidR="00C25687">
        <w:rPr>
          <w:rFonts w:ascii="Times New Roman" w:hAnsi="Times New Roman"/>
          <w:color w:val="000000"/>
          <w:sz w:val="28"/>
          <w:szCs w:val="28"/>
          <w:shd w:val="clear" w:color="auto" w:fill="FFFFFF"/>
        </w:rPr>
        <w:t>ась</w:t>
      </w:r>
      <w:r w:rsidR="00CE5286" w:rsidRPr="00CE5286">
        <w:rPr>
          <w:rFonts w:ascii="Times New Roman" w:hAnsi="Times New Roman"/>
          <w:color w:val="000000"/>
          <w:sz w:val="28"/>
          <w:szCs w:val="28"/>
          <w:shd w:val="clear" w:color="auto" w:fill="FFFFFF"/>
        </w:rPr>
        <w:t xml:space="preserve">, что он скоро </w:t>
      </w:r>
      <w:r w:rsidR="00C25687">
        <w:rPr>
          <w:rFonts w:ascii="Times New Roman" w:hAnsi="Times New Roman"/>
          <w:color w:val="000000"/>
          <w:sz w:val="28"/>
          <w:szCs w:val="28"/>
          <w:shd w:val="clear" w:color="auto" w:fill="FFFFFF"/>
        </w:rPr>
        <w:t>вс</w:t>
      </w:r>
      <w:r w:rsidR="001F2027">
        <w:rPr>
          <w:rFonts w:ascii="Times New Roman" w:hAnsi="Times New Roman"/>
          <w:color w:val="000000"/>
          <w:sz w:val="28"/>
          <w:szCs w:val="28"/>
          <w:shd w:val="clear" w:color="auto" w:fill="FFFFFF"/>
        </w:rPr>
        <w:t>е</w:t>
      </w:r>
      <w:r w:rsidR="00C25687">
        <w:rPr>
          <w:rFonts w:ascii="Times New Roman" w:hAnsi="Times New Roman"/>
          <w:color w:val="000000"/>
          <w:sz w:val="28"/>
          <w:szCs w:val="28"/>
          <w:shd w:val="clear" w:color="auto" w:fill="FFFFFF"/>
        </w:rPr>
        <w:t xml:space="preserve"> </w:t>
      </w:r>
      <w:r w:rsidR="00CE5286" w:rsidRPr="00CE5286">
        <w:rPr>
          <w:rFonts w:ascii="Times New Roman" w:hAnsi="Times New Roman"/>
          <w:color w:val="000000"/>
          <w:sz w:val="28"/>
          <w:szCs w:val="28"/>
          <w:shd w:val="clear" w:color="auto" w:fill="FFFFFF"/>
        </w:rPr>
        <w:t xml:space="preserve">забудет, </w:t>
      </w:r>
      <w:r w:rsidR="00C25687">
        <w:rPr>
          <w:rFonts w:ascii="Times New Roman" w:hAnsi="Times New Roman"/>
          <w:color w:val="000000"/>
          <w:sz w:val="28"/>
          <w:szCs w:val="28"/>
          <w:shd w:val="clear" w:color="auto" w:fill="FFFFFF"/>
        </w:rPr>
        <w:t>забудет об этом страшном происшествии в</w:t>
      </w:r>
      <w:r w:rsidR="00CE5286" w:rsidRPr="00CE5286">
        <w:rPr>
          <w:rFonts w:ascii="Times New Roman" w:hAnsi="Times New Roman"/>
          <w:color w:val="000000"/>
          <w:sz w:val="28"/>
          <w:szCs w:val="28"/>
          <w:shd w:val="clear" w:color="auto" w:fill="FFFFFF"/>
        </w:rPr>
        <w:t xml:space="preserve"> своей жизни, </w:t>
      </w:r>
      <w:r w:rsidR="00C25687">
        <w:rPr>
          <w:rFonts w:ascii="Times New Roman" w:hAnsi="Times New Roman"/>
          <w:color w:val="000000"/>
          <w:sz w:val="28"/>
          <w:szCs w:val="28"/>
          <w:shd w:val="clear" w:color="auto" w:fill="FFFFFF"/>
        </w:rPr>
        <w:t>которому</w:t>
      </w:r>
      <w:r w:rsidR="00CE5286" w:rsidRPr="00CE5286">
        <w:rPr>
          <w:rFonts w:ascii="Times New Roman" w:hAnsi="Times New Roman"/>
          <w:color w:val="000000"/>
          <w:sz w:val="28"/>
          <w:szCs w:val="28"/>
          <w:shd w:val="clear" w:color="auto" w:fill="FFFFFF"/>
        </w:rPr>
        <w:t xml:space="preserve"> я был</w:t>
      </w:r>
      <w:r w:rsidR="00C25687">
        <w:rPr>
          <w:rFonts w:ascii="Times New Roman" w:hAnsi="Times New Roman"/>
          <w:color w:val="000000"/>
          <w:sz w:val="28"/>
          <w:szCs w:val="28"/>
          <w:shd w:val="clear" w:color="auto" w:fill="FFFFFF"/>
        </w:rPr>
        <w:t>а</w:t>
      </w:r>
      <w:r w:rsidR="00CE5286" w:rsidRPr="00CE5286">
        <w:rPr>
          <w:rFonts w:ascii="Times New Roman" w:hAnsi="Times New Roman"/>
          <w:color w:val="000000"/>
          <w:sz w:val="28"/>
          <w:szCs w:val="28"/>
          <w:shd w:val="clear" w:color="auto" w:fill="FFFFFF"/>
        </w:rPr>
        <w:t xml:space="preserve"> причиной, и снова </w:t>
      </w:r>
      <w:r w:rsidR="00C25687">
        <w:rPr>
          <w:rFonts w:ascii="Times New Roman" w:hAnsi="Times New Roman"/>
          <w:color w:val="000000"/>
          <w:sz w:val="28"/>
          <w:szCs w:val="28"/>
          <w:shd w:val="clear" w:color="auto" w:fill="FFFFFF"/>
        </w:rPr>
        <w:t>станет таким же, как прежде</w:t>
      </w:r>
      <w:r w:rsidR="00CE5286" w:rsidRPr="00CE5286">
        <w:rPr>
          <w:rFonts w:ascii="Times New Roman" w:hAnsi="Times New Roman"/>
          <w:color w:val="000000"/>
          <w:sz w:val="28"/>
          <w:szCs w:val="28"/>
          <w:shd w:val="clear" w:color="auto" w:fill="FFFFFF"/>
        </w:rPr>
        <w:t xml:space="preserve">, снова </w:t>
      </w:r>
      <w:r w:rsidR="00C25687">
        <w:rPr>
          <w:rFonts w:ascii="Times New Roman" w:hAnsi="Times New Roman"/>
          <w:color w:val="000000"/>
          <w:sz w:val="28"/>
          <w:szCs w:val="28"/>
          <w:shd w:val="clear" w:color="auto" w:fill="FFFFFF"/>
        </w:rPr>
        <w:t xml:space="preserve">будет </w:t>
      </w:r>
      <w:r w:rsidR="00CE5286" w:rsidRPr="00CE5286">
        <w:rPr>
          <w:rFonts w:ascii="Times New Roman" w:hAnsi="Times New Roman"/>
          <w:color w:val="000000"/>
          <w:sz w:val="28"/>
          <w:szCs w:val="28"/>
          <w:shd w:val="clear" w:color="auto" w:fill="FFFFFF"/>
        </w:rPr>
        <w:t xml:space="preserve">верить </w:t>
      </w:r>
      <w:r w:rsidR="00C25687">
        <w:rPr>
          <w:rFonts w:ascii="Times New Roman" w:hAnsi="Times New Roman"/>
          <w:color w:val="000000"/>
          <w:sz w:val="28"/>
          <w:szCs w:val="28"/>
          <w:shd w:val="clear" w:color="auto" w:fill="FFFFFF"/>
        </w:rPr>
        <w:t>в доброту всех людей. Снова станет таким же, каким ему дано быть. Ему дано было быть маленьким другом Бога и всех людей, и таким я хочу его помнить»</w:t>
      </w:r>
      <w:r w:rsidR="00A42BDB">
        <w:rPr>
          <w:rStyle w:val="a5"/>
          <w:rFonts w:ascii="Times New Roman" w:hAnsi="Times New Roman"/>
          <w:color w:val="000000"/>
          <w:sz w:val="28"/>
          <w:szCs w:val="28"/>
          <w:shd w:val="clear" w:color="auto" w:fill="FFFFFF"/>
        </w:rPr>
        <w:footnoteReference w:id="173"/>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Фигура храмового служки – тоже символ однобокого восприятия реальности, несмотря на вс</w:t>
      </w:r>
      <w:r w:rsidR="001F202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сочувствие, которое вызывает образ человека, видящего в людях и жизни только добро. </w:t>
      </w:r>
    </w:p>
    <w:p w:rsidR="0009130D"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Сивилла не просто впитала и умение видеть добро, и способность различать зло: что важнее, она знает, что эти категории неприменимы, если речь идет о Боге  или о вечности. </w:t>
      </w:r>
    </w:p>
    <w:p w:rsidR="00E63B1A" w:rsidRDefault="00E90D8A" w:rsidP="00E63B1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системе персонажей важна еще одна фигура: слепой и очень старый нищий. Это эпизодический герой, о нем сказано мало</w:t>
      </w:r>
      <w:r w:rsidR="00A42BDB">
        <w:rPr>
          <w:rStyle w:val="a5"/>
          <w:rFonts w:ascii="Times New Roman" w:hAnsi="Times New Roman"/>
          <w:color w:val="000000"/>
          <w:sz w:val="28"/>
          <w:szCs w:val="28"/>
          <w:shd w:val="clear" w:color="auto" w:fill="FFFFFF"/>
        </w:rPr>
        <w:footnoteReference w:id="174"/>
      </w:r>
      <w:r>
        <w:rPr>
          <w:rFonts w:ascii="Times New Roman" w:hAnsi="Times New Roman"/>
          <w:color w:val="000000"/>
          <w:sz w:val="28"/>
          <w:szCs w:val="28"/>
          <w:shd w:val="clear" w:color="auto" w:fill="FFFFFF"/>
        </w:rPr>
        <w:t>. Но важно то, что он никак не выражает своего отношения, словно отстраняясь от реальности. Слепой – и антипод, и двойник "двуглазой" Сивиллы: он противопоставлен одновременно и ей, и – вместе с ней – фигурально "одноглазым" старухе-доносчице и старичку-служке. Слепых в произведениях Лагерквиста довольно много (больше, чем других калечных); возможно, слепота символизирует неспособность видеть Бога (можно провести аналогии  с пьесой Мориса Метерлинка "Слепые").  Но, тем не менее, слепой безошибочно указывает дорогу к Сивилле – провозвестнице бога. Возможно, не видя бога, он видит что-то другое, к чему стремится и сам Лагерквист (вспомним таинственное описание</w:t>
      </w:r>
      <w:r w:rsidR="00971560">
        <w:rPr>
          <w:rFonts w:ascii="Times New Roman" w:hAnsi="Times New Roman"/>
          <w:color w:val="000000"/>
          <w:sz w:val="28"/>
          <w:szCs w:val="28"/>
          <w:shd w:val="clear" w:color="auto" w:fill="FFFFFF"/>
        </w:rPr>
        <w:t xml:space="preserve"> божественного</w:t>
      </w:r>
      <w:r>
        <w:rPr>
          <w:rFonts w:ascii="Times New Roman" w:hAnsi="Times New Roman"/>
          <w:color w:val="000000"/>
          <w:sz w:val="28"/>
          <w:szCs w:val="28"/>
          <w:shd w:val="clear" w:color="auto" w:fill="FFFFFF"/>
        </w:rPr>
        <w:t xml:space="preserve"> источника, из которог</w:t>
      </w:r>
      <w:r w:rsidR="00971560">
        <w:rPr>
          <w:rFonts w:ascii="Times New Roman" w:hAnsi="Times New Roman"/>
          <w:color w:val="000000"/>
          <w:sz w:val="28"/>
          <w:szCs w:val="28"/>
          <w:shd w:val="clear" w:color="auto" w:fill="FFFFFF"/>
        </w:rPr>
        <w:t xml:space="preserve">о научился пить, минуя Бога,  Агасфер </w:t>
      </w:r>
      <w:r w:rsidR="00E63B1A">
        <w:rPr>
          <w:rFonts w:ascii="Times New Roman" w:hAnsi="Times New Roman"/>
          <w:color w:val="000000"/>
          <w:sz w:val="28"/>
          <w:szCs w:val="28"/>
          <w:shd w:val="clear" w:color="auto" w:fill="FFFFFF"/>
        </w:rPr>
        <w:t>в романе "Смерть Агасфера").</w:t>
      </w:r>
    </w:p>
    <w:p w:rsidR="00E63B1A" w:rsidRDefault="00E90D8A" w:rsidP="00E63B1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Вечный Жид, безусловно, двойник и антипод Сивиллы, но он идет по ее пути: от "просто" человека – к человеку, осознавшему свои отношения с богом. </w:t>
      </w:r>
      <w:r w:rsidR="00D847B2">
        <w:rPr>
          <w:rFonts w:ascii="Times New Roman" w:hAnsi="Times New Roman"/>
          <w:color w:val="000000"/>
          <w:sz w:val="28"/>
          <w:szCs w:val="28"/>
          <w:shd w:val="clear" w:color="auto" w:fill="FFFFFF"/>
        </w:rPr>
        <w:t>Однако</w:t>
      </w:r>
      <w:r>
        <w:rPr>
          <w:rFonts w:ascii="Times New Roman" w:hAnsi="Times New Roman"/>
          <w:color w:val="000000"/>
          <w:sz w:val="28"/>
          <w:szCs w:val="28"/>
          <w:shd w:val="clear" w:color="auto" w:fill="FFFFFF"/>
        </w:rPr>
        <w:t xml:space="preserve"> Агасфер видит добро в земном и зло в небесном, в то время как Сивилла видит и то, и другое и в людях, и в Боге  – и во всем сомневается. </w:t>
      </w:r>
      <w:r w:rsidR="00E63B1A" w:rsidRPr="00BF217D">
        <w:rPr>
          <w:rFonts w:ascii="Times New Roman" w:hAnsi="Times New Roman"/>
          <w:color w:val="000000"/>
          <w:sz w:val="28"/>
          <w:szCs w:val="28"/>
          <w:shd w:val="clear" w:color="auto" w:fill="FFFFFF"/>
        </w:rPr>
        <w:t>Говоря об образе Агасфера, следует упомянуть, что он может включать в себя элементы образа Ницше – одного из почитаемых Лагерквистом в юности философов. По мнению автора статьи об отношении Лагерквиста к религии Полет Жефф, Агасфер в своей ненависти к Богу, нежеланию склониться перед ним, напоминает Ницше, чувствующего только удары Божьей длани, но не ее заботу о человеке</w:t>
      </w:r>
      <w:r w:rsidR="00E63B1A" w:rsidRPr="00E63B1A">
        <w:rPr>
          <w:rFonts w:ascii="Times New Roman" w:hAnsi="Times New Roman"/>
          <w:color w:val="000000"/>
          <w:sz w:val="28"/>
          <w:szCs w:val="28"/>
          <w:shd w:val="clear" w:color="auto" w:fill="FFFFFF"/>
          <w:vertAlign w:val="superscript"/>
        </w:rPr>
        <w:footnoteReference w:id="175"/>
      </w:r>
      <w:r w:rsidR="00E63B1A" w:rsidRPr="00BF217D">
        <w:rPr>
          <w:rFonts w:ascii="Times New Roman" w:hAnsi="Times New Roman"/>
          <w:color w:val="000000"/>
          <w:sz w:val="28"/>
          <w:szCs w:val="28"/>
          <w:shd w:val="clear" w:color="auto" w:fill="FFFFFF"/>
        </w:rPr>
        <w:t>.</w:t>
      </w:r>
    </w:p>
    <w:p w:rsidR="00E63B1A" w:rsidRDefault="00E63B1A" w:rsidP="00E63B1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Как и Сивилла, Агасфер – образ отчасти автобиографический. </w:t>
      </w:r>
      <w:r w:rsidRPr="00E63B1A">
        <w:rPr>
          <w:rFonts w:ascii="Times New Roman" w:hAnsi="Times New Roman"/>
          <w:color w:val="000000"/>
          <w:sz w:val="28"/>
          <w:szCs w:val="28"/>
          <w:shd w:val="clear" w:color="auto" w:fill="FFFFFF"/>
        </w:rPr>
        <w:t>Лагерквист писал: "Агасфер – это я (конечно, в определенном смысле). Нигилизм Агасфера – мой нигилизм. Он будет героем моей книги, я опишу его путь. Великий или разрушительный? Агасфер, как и я, переживший разные эпохи, прикован к прошлому. И религия, Бог сделали его несчастным... "</w:t>
      </w:r>
      <w:r w:rsidRPr="00E63B1A">
        <w:rPr>
          <w:rFonts w:ascii="Times New Roman" w:hAnsi="Times New Roman"/>
          <w:color w:val="000000"/>
          <w:sz w:val="28"/>
          <w:szCs w:val="28"/>
          <w:shd w:val="clear" w:color="auto" w:fill="FFFFFF"/>
          <w:vertAlign w:val="superscript"/>
        </w:rPr>
        <w:footnoteReference w:id="176"/>
      </w:r>
      <w:r w:rsidRPr="00E63B1A">
        <w:rPr>
          <w:rFonts w:ascii="Times New Roman" w:hAnsi="Times New Roman"/>
          <w:color w:val="000000"/>
          <w:sz w:val="28"/>
          <w:szCs w:val="28"/>
          <w:shd w:val="clear" w:color="auto" w:fill="FFFFFF"/>
        </w:rPr>
        <w:t>.</w:t>
      </w:r>
    </w:p>
    <w:p w:rsidR="007E79DC" w:rsidRPr="00E63B1A" w:rsidRDefault="00E63B1A" w:rsidP="00E63B1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w:t>
      </w:r>
      <w:r w:rsidR="00E90D8A">
        <w:rPr>
          <w:rFonts w:ascii="Times New Roman" w:hAnsi="Times New Roman"/>
          <w:color w:val="000000"/>
          <w:sz w:val="28"/>
          <w:szCs w:val="28"/>
          <w:shd w:val="clear" w:color="auto" w:fill="FFFFFF"/>
        </w:rPr>
        <w:t xml:space="preserve">отличие от старухи-доносчицы и старичка-служки, </w:t>
      </w:r>
      <w:r w:rsidR="00971560">
        <w:rPr>
          <w:rFonts w:ascii="Times New Roman" w:hAnsi="Times New Roman"/>
          <w:color w:val="000000"/>
          <w:sz w:val="28"/>
          <w:szCs w:val="28"/>
          <w:shd w:val="clear" w:color="auto" w:fill="FFFFFF"/>
        </w:rPr>
        <w:t>Агасфер</w:t>
      </w:r>
      <w:r w:rsidR="00E90D8A">
        <w:rPr>
          <w:rFonts w:ascii="Times New Roman" w:hAnsi="Times New Roman"/>
          <w:color w:val="000000"/>
          <w:sz w:val="28"/>
          <w:szCs w:val="28"/>
          <w:shd w:val="clear" w:color="auto" w:fill="FFFFFF"/>
        </w:rPr>
        <w:t>, теоретически, способен понять и добро, и зло. Эти зачатки в нем разовьются, как покажет Лагерквист в следующем произведении цикла, романе "Смерть Агасфера", однако он придет к несколько другой мудрости, чем Сивилла, будет стремиться ис</w:t>
      </w:r>
      <w:r w:rsidR="00971560">
        <w:rPr>
          <w:rFonts w:ascii="Times New Roman" w:hAnsi="Times New Roman"/>
          <w:color w:val="000000"/>
          <w:sz w:val="28"/>
          <w:szCs w:val="28"/>
          <w:shd w:val="clear" w:color="auto" w:fill="FFFFFF"/>
        </w:rPr>
        <w:t>пить из источника жизни, минуя Бога. Лагерквист писал: «</w:t>
      </w:r>
      <w:r w:rsidR="00E90D8A">
        <w:rPr>
          <w:rFonts w:ascii="Times New Roman" w:hAnsi="Times New Roman"/>
          <w:color w:val="000000"/>
          <w:sz w:val="28"/>
          <w:szCs w:val="28"/>
          <w:shd w:val="clear" w:color="auto" w:fill="FFFFFF"/>
        </w:rPr>
        <w:t>"Смерть Агасфера" будет, возможно, повествовать о моем собственном освобождении от проклятия религии &lt;…&gt;, о стремлении к чему-то другому и более светлому несмотря</w:t>
      </w:r>
      <w:r w:rsidR="00971560">
        <w:rPr>
          <w:rFonts w:ascii="Times New Roman" w:hAnsi="Times New Roman"/>
          <w:color w:val="000000"/>
          <w:sz w:val="28"/>
          <w:szCs w:val="28"/>
          <w:shd w:val="clear" w:color="auto" w:fill="FFFFFF"/>
        </w:rPr>
        <w:t xml:space="preserve"> ни на что»</w:t>
      </w:r>
      <w:r w:rsidR="00E90D8A">
        <w:rPr>
          <w:rStyle w:val="afb"/>
          <w:rFonts w:ascii="Times New Roman" w:hAnsi="Times New Roman"/>
          <w:color w:val="000000"/>
          <w:sz w:val="28"/>
          <w:szCs w:val="28"/>
          <w:shd w:val="clear" w:color="auto" w:fill="FFFFFF"/>
        </w:rPr>
        <w:footnoteReference w:id="177"/>
      </w:r>
      <w:r w:rsidR="00E90D8A">
        <w:rPr>
          <w:rFonts w:ascii="Times New Roman" w:hAnsi="Times New Roman"/>
          <w:color w:val="000000"/>
          <w:sz w:val="28"/>
          <w:szCs w:val="28"/>
          <w:shd w:val="clear" w:color="auto" w:fill="FFFFFF"/>
        </w:rPr>
        <w:t>.</w:t>
      </w:r>
    </w:p>
    <w:p w:rsidR="007E79DC" w:rsidRDefault="00D847B2">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Различия между Сивиллой и Агасфером проявляются также в их способности к бунту и смирению.</w:t>
      </w:r>
      <w:r w:rsidR="00E90D8A">
        <w:rPr>
          <w:rFonts w:ascii="Times New Roman" w:hAnsi="Times New Roman"/>
          <w:color w:val="000000"/>
          <w:sz w:val="28"/>
          <w:szCs w:val="28"/>
          <w:shd w:val="clear" w:color="auto" w:fill="FFFFFF"/>
        </w:rPr>
        <w:t xml:space="preserve"> Уже была упомянута очевидная связь романа с эссе "Чудо в Дельфах" из сборника "Сжатый кулак". В романе "Сивилла" «сжатый кулак» – это символ бунта.</w:t>
      </w:r>
      <w:r w:rsidR="00971560">
        <w:rPr>
          <w:rFonts w:ascii="Times New Roman" w:hAnsi="Times New Roman"/>
          <w:color w:val="000000"/>
          <w:sz w:val="28"/>
          <w:szCs w:val="28"/>
          <w:shd w:val="clear" w:color="auto" w:fill="FFFFFF"/>
        </w:rPr>
        <w:t xml:space="preserve"> Сивилла бунтует, но не против б</w:t>
      </w:r>
      <w:r w:rsidR="00E90D8A">
        <w:rPr>
          <w:rFonts w:ascii="Times New Roman" w:hAnsi="Times New Roman"/>
          <w:color w:val="000000"/>
          <w:sz w:val="28"/>
          <w:szCs w:val="28"/>
          <w:shd w:val="clear" w:color="auto" w:fill="FFFFFF"/>
        </w:rPr>
        <w:t>ога вообще, как это может показаться, а против насилия</w:t>
      </w:r>
      <w:r w:rsidR="00971560">
        <w:rPr>
          <w:rFonts w:ascii="Times New Roman" w:hAnsi="Times New Roman"/>
          <w:color w:val="000000"/>
          <w:sz w:val="28"/>
          <w:szCs w:val="28"/>
          <w:shd w:val="clear" w:color="auto" w:fill="FFFFFF"/>
        </w:rPr>
        <w:t>, источником которого является ее б</w:t>
      </w:r>
      <w:r w:rsidR="00E90D8A">
        <w:rPr>
          <w:rFonts w:ascii="Times New Roman" w:hAnsi="Times New Roman"/>
          <w:color w:val="000000"/>
          <w:sz w:val="28"/>
          <w:szCs w:val="28"/>
          <w:shd w:val="clear" w:color="auto" w:fill="FFFFFF"/>
        </w:rPr>
        <w:t xml:space="preserve">ог: </w:t>
      </w:r>
      <w:r w:rsidR="008529CB" w:rsidRPr="008529CB">
        <w:rPr>
          <w:rFonts w:ascii="Times New Roman" w:hAnsi="Times New Roman"/>
          <w:color w:val="000000"/>
          <w:sz w:val="28"/>
          <w:szCs w:val="28"/>
          <w:shd w:val="clear" w:color="auto" w:fill="FFFFFF"/>
        </w:rPr>
        <w:t>«</w:t>
      </w:r>
      <w:r w:rsidR="008529CB">
        <w:rPr>
          <w:rFonts w:ascii="Times New Roman" w:hAnsi="Times New Roman"/>
          <w:color w:val="000000"/>
          <w:sz w:val="28"/>
          <w:szCs w:val="28"/>
          <w:shd w:val="clear" w:color="auto" w:fill="FFFFFF"/>
        </w:rPr>
        <w:t>Я сжимаю</w:t>
      </w:r>
      <w:r w:rsidR="008529CB" w:rsidRPr="008529CB">
        <w:rPr>
          <w:rFonts w:ascii="Times New Roman" w:hAnsi="Times New Roman"/>
          <w:color w:val="000000"/>
          <w:sz w:val="28"/>
          <w:szCs w:val="28"/>
          <w:shd w:val="clear" w:color="auto" w:fill="FFFFFF"/>
        </w:rPr>
        <w:t xml:space="preserve"> свой кулак</w:t>
      </w:r>
      <w:r w:rsidR="008529CB">
        <w:rPr>
          <w:rFonts w:ascii="Times New Roman" w:hAnsi="Times New Roman"/>
          <w:color w:val="000000"/>
          <w:sz w:val="28"/>
          <w:szCs w:val="28"/>
          <w:shd w:val="clear" w:color="auto" w:fill="FFFFFF"/>
        </w:rPr>
        <w:t xml:space="preserve"> против того</w:t>
      </w:r>
      <w:r w:rsidR="008529CB" w:rsidRPr="008529CB">
        <w:rPr>
          <w:rFonts w:ascii="Times New Roman" w:hAnsi="Times New Roman"/>
          <w:color w:val="000000"/>
          <w:sz w:val="28"/>
          <w:szCs w:val="28"/>
          <w:shd w:val="clear" w:color="auto" w:fill="FFFFFF"/>
        </w:rPr>
        <w:t xml:space="preserve">, кто </w:t>
      </w:r>
      <w:r w:rsidR="008529CB">
        <w:rPr>
          <w:rFonts w:ascii="Times New Roman" w:hAnsi="Times New Roman"/>
          <w:color w:val="000000"/>
          <w:sz w:val="28"/>
          <w:szCs w:val="28"/>
          <w:shd w:val="clear" w:color="auto" w:fill="FFFFFF"/>
        </w:rPr>
        <w:t xml:space="preserve">так </w:t>
      </w:r>
      <w:r w:rsidR="008529CB" w:rsidRPr="008529CB">
        <w:rPr>
          <w:rFonts w:ascii="Times New Roman" w:hAnsi="Times New Roman"/>
          <w:color w:val="000000"/>
          <w:sz w:val="28"/>
          <w:szCs w:val="28"/>
          <w:shd w:val="clear" w:color="auto" w:fill="FFFFFF"/>
        </w:rPr>
        <w:t xml:space="preserve">обращался со мной, кто использовал меня, использовал меня в своей </w:t>
      </w:r>
      <w:r w:rsidR="008529CB">
        <w:rPr>
          <w:rFonts w:ascii="Times New Roman" w:hAnsi="Times New Roman"/>
          <w:color w:val="000000"/>
          <w:sz w:val="28"/>
          <w:szCs w:val="28"/>
          <w:shd w:val="clear" w:color="auto" w:fill="FFFFFF"/>
        </w:rPr>
        <w:t xml:space="preserve">подземной </w:t>
      </w:r>
      <w:r w:rsidR="008529CB" w:rsidRPr="008529CB">
        <w:rPr>
          <w:rFonts w:ascii="Times New Roman" w:hAnsi="Times New Roman"/>
          <w:color w:val="000000"/>
          <w:sz w:val="28"/>
          <w:szCs w:val="28"/>
          <w:shd w:val="clear" w:color="auto" w:fill="FFFFFF"/>
        </w:rPr>
        <w:t xml:space="preserve">норе, </w:t>
      </w:r>
      <w:r w:rsidR="008529CB">
        <w:rPr>
          <w:rFonts w:ascii="Times New Roman" w:hAnsi="Times New Roman"/>
          <w:color w:val="000000"/>
          <w:sz w:val="28"/>
          <w:szCs w:val="28"/>
          <w:shd w:val="clear" w:color="auto" w:fill="FFFFFF"/>
        </w:rPr>
        <w:t>берлоге оракула</w:t>
      </w:r>
      <w:r w:rsidR="008529CB" w:rsidRPr="008529CB">
        <w:rPr>
          <w:rFonts w:ascii="Times New Roman" w:hAnsi="Times New Roman"/>
          <w:color w:val="000000"/>
          <w:sz w:val="28"/>
          <w:szCs w:val="28"/>
          <w:shd w:val="clear" w:color="auto" w:fill="FFFFFF"/>
        </w:rPr>
        <w:t xml:space="preserve">, </w:t>
      </w:r>
      <w:r w:rsidR="008529CB">
        <w:rPr>
          <w:rFonts w:ascii="Times New Roman" w:hAnsi="Times New Roman"/>
          <w:color w:val="000000"/>
          <w:sz w:val="28"/>
          <w:szCs w:val="28"/>
          <w:shd w:val="clear" w:color="auto" w:fill="FFFFFF"/>
        </w:rPr>
        <w:t>использовал меня как свой безвольный инструмент</w:t>
      </w:r>
      <w:r w:rsidR="008529CB" w:rsidRPr="008529CB">
        <w:rPr>
          <w:rFonts w:ascii="Times New Roman" w:hAnsi="Times New Roman"/>
          <w:color w:val="000000"/>
          <w:sz w:val="28"/>
          <w:szCs w:val="28"/>
          <w:shd w:val="clear" w:color="auto" w:fill="FFFFFF"/>
        </w:rPr>
        <w:t xml:space="preserve">, </w:t>
      </w:r>
      <w:r w:rsidR="008529CB">
        <w:rPr>
          <w:rFonts w:ascii="Times New Roman" w:hAnsi="Times New Roman"/>
          <w:color w:val="000000"/>
          <w:sz w:val="28"/>
          <w:szCs w:val="28"/>
          <w:shd w:val="clear" w:color="auto" w:fill="FFFFFF"/>
        </w:rPr>
        <w:t>против того, кто</w:t>
      </w:r>
      <w:r w:rsidR="008529CB" w:rsidRPr="008529CB">
        <w:rPr>
          <w:rFonts w:ascii="Times New Roman" w:hAnsi="Times New Roman"/>
          <w:color w:val="000000"/>
          <w:sz w:val="28"/>
          <w:szCs w:val="28"/>
          <w:shd w:val="clear" w:color="auto" w:fill="FFFFFF"/>
        </w:rPr>
        <w:t xml:space="preserve"> изнасиловал мою душу и тело, </w:t>
      </w:r>
      <w:r w:rsidR="008529CB">
        <w:rPr>
          <w:rFonts w:ascii="Times New Roman" w:hAnsi="Times New Roman"/>
          <w:color w:val="000000"/>
          <w:sz w:val="28"/>
          <w:szCs w:val="28"/>
          <w:shd w:val="clear" w:color="auto" w:fill="FFFFFF"/>
        </w:rPr>
        <w:t>против ужасного духа, обладавшего мной…»</w:t>
      </w:r>
      <w:r w:rsidR="00A42BDB" w:rsidRPr="008529CB">
        <w:rPr>
          <w:rStyle w:val="a5"/>
          <w:rFonts w:ascii="Times New Roman" w:hAnsi="Times New Roman"/>
          <w:color w:val="000000"/>
          <w:sz w:val="28"/>
          <w:szCs w:val="28"/>
          <w:shd w:val="clear" w:color="auto" w:fill="FFFFFF"/>
        </w:rPr>
        <w:footnoteReference w:id="178"/>
      </w:r>
      <w:r w:rsidR="00E90D8A" w:rsidRPr="008529CB">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Рефреном повторяет Сивилла слова:</w:t>
      </w:r>
      <w:r w:rsidR="005769C4">
        <w:rPr>
          <w:rFonts w:ascii="Times New Roman" w:hAnsi="Times New Roman"/>
          <w:color w:val="000000"/>
          <w:sz w:val="28"/>
          <w:szCs w:val="28"/>
          <w:shd w:val="clear" w:color="auto" w:fill="FFFFFF"/>
        </w:rPr>
        <w:t xml:space="preserve"> «Я сжимаю кулак против него!</w:t>
      </w:r>
      <w:r w:rsidR="00E90D8A">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 xml:space="preserve">Сжимаю мою бессильную руку в кулак!» </w:t>
      </w:r>
      <w:r w:rsidR="005769C4" w:rsidRPr="000733A0">
        <w:rPr>
          <w:rFonts w:ascii="Times New Roman" w:hAnsi="Times New Roman"/>
          <w:color w:val="000000"/>
          <w:sz w:val="28"/>
          <w:szCs w:val="28"/>
          <w:shd w:val="clear" w:color="auto" w:fill="FFFFFF"/>
        </w:rPr>
        <w:t>(</w:t>
      </w:r>
      <w:r w:rsidR="00E90D8A" w:rsidRPr="000733A0">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lang w:val="sv-SE"/>
        </w:rPr>
        <w:t>Jag</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knyter</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min</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n</w:t>
      </w:r>
      <w:r w:rsidR="00E90D8A" w:rsidRPr="000733A0">
        <w:rPr>
          <w:rFonts w:ascii="Times New Roman" w:hAnsi="Times New Roman"/>
          <w:color w:val="000000"/>
          <w:sz w:val="28"/>
          <w:szCs w:val="28"/>
          <w:shd w:val="clear" w:color="auto" w:fill="FFFFFF"/>
        </w:rPr>
        <w:t>ä</w:t>
      </w:r>
      <w:r w:rsidR="00E90D8A">
        <w:rPr>
          <w:rFonts w:ascii="Times New Roman" w:hAnsi="Times New Roman"/>
          <w:color w:val="000000"/>
          <w:sz w:val="28"/>
          <w:szCs w:val="28"/>
          <w:shd w:val="clear" w:color="auto" w:fill="FFFFFF"/>
          <w:lang w:val="sv-SE"/>
        </w:rPr>
        <w:t>ve</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mot</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honom</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Min</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vanm</w:t>
      </w:r>
      <w:r w:rsidR="00E90D8A" w:rsidRPr="000733A0">
        <w:rPr>
          <w:rFonts w:ascii="Times New Roman" w:hAnsi="Times New Roman"/>
          <w:color w:val="000000"/>
          <w:sz w:val="28"/>
          <w:szCs w:val="28"/>
          <w:shd w:val="clear" w:color="auto" w:fill="FFFFFF"/>
        </w:rPr>
        <w:t>ä</w:t>
      </w:r>
      <w:r w:rsidR="00E90D8A">
        <w:rPr>
          <w:rFonts w:ascii="Times New Roman" w:hAnsi="Times New Roman"/>
          <w:color w:val="000000"/>
          <w:sz w:val="28"/>
          <w:szCs w:val="28"/>
          <w:shd w:val="clear" w:color="auto" w:fill="FFFFFF"/>
          <w:lang w:val="sv-SE"/>
        </w:rPr>
        <w:t>ktiga</w:t>
      </w:r>
      <w:r w:rsidR="00E90D8A" w:rsidRPr="000733A0">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lang w:val="sv-SE"/>
        </w:rPr>
        <w:t>hand</w:t>
      </w:r>
      <w:r w:rsidR="005769C4" w:rsidRPr="000733A0">
        <w:rPr>
          <w:rFonts w:ascii="Times New Roman" w:hAnsi="Times New Roman"/>
          <w:color w:val="000000"/>
          <w:sz w:val="28"/>
          <w:szCs w:val="28"/>
          <w:shd w:val="clear" w:color="auto" w:fill="FFFFFF"/>
        </w:rPr>
        <w:t>!»</w:t>
      </w:r>
      <w:r w:rsidR="00A42BDB">
        <w:rPr>
          <w:rStyle w:val="a5"/>
          <w:rFonts w:ascii="Times New Roman" w:hAnsi="Times New Roman"/>
          <w:color w:val="000000"/>
          <w:sz w:val="28"/>
          <w:szCs w:val="28"/>
          <w:shd w:val="clear" w:color="auto" w:fill="FFFFFF"/>
        </w:rPr>
        <w:footnoteReference w:id="179"/>
      </w:r>
      <w:r w:rsidR="005769C4" w:rsidRPr="000733A0">
        <w:rPr>
          <w:rFonts w:ascii="Times New Roman" w:hAnsi="Times New Roman"/>
          <w:color w:val="000000"/>
          <w:sz w:val="28"/>
          <w:szCs w:val="28"/>
          <w:shd w:val="clear" w:color="auto" w:fill="FFFFFF"/>
        </w:rPr>
        <w:t xml:space="preserve">). </w:t>
      </w:r>
      <w:r w:rsidR="005769C4">
        <w:rPr>
          <w:rFonts w:ascii="Times New Roman" w:hAnsi="Times New Roman"/>
          <w:color w:val="000000"/>
          <w:sz w:val="28"/>
          <w:szCs w:val="28"/>
          <w:shd w:val="clear" w:color="auto" w:fill="FFFFFF"/>
        </w:rPr>
        <w:t>В</w:t>
      </w:r>
      <w:r w:rsidR="00E90D8A">
        <w:rPr>
          <w:rFonts w:ascii="Times New Roman" w:hAnsi="Times New Roman"/>
          <w:color w:val="000000"/>
          <w:sz w:val="28"/>
          <w:szCs w:val="28"/>
          <w:shd w:val="clear" w:color="auto" w:fill="FFFFFF"/>
        </w:rPr>
        <w:t xml:space="preserve"> этих криках чувствуется отчаяние, которое, видимо, осталось от экспре</w:t>
      </w:r>
      <w:r w:rsidR="000733A0">
        <w:rPr>
          <w:rFonts w:ascii="Times New Roman" w:hAnsi="Times New Roman"/>
          <w:color w:val="000000"/>
          <w:sz w:val="28"/>
          <w:szCs w:val="28"/>
          <w:shd w:val="clear" w:color="auto" w:fill="FFFFFF"/>
        </w:rPr>
        <w:t>ссионист</w:t>
      </w:r>
      <w:r w:rsidR="00DA0583">
        <w:rPr>
          <w:rFonts w:ascii="Times New Roman" w:hAnsi="Times New Roman"/>
          <w:color w:val="000000"/>
          <w:sz w:val="28"/>
          <w:szCs w:val="28"/>
          <w:shd w:val="clear" w:color="auto" w:fill="FFFFFF"/>
        </w:rPr>
        <w:t>с</w:t>
      </w:r>
      <w:r w:rsidR="000733A0">
        <w:rPr>
          <w:rFonts w:ascii="Times New Roman" w:hAnsi="Times New Roman"/>
          <w:color w:val="000000"/>
          <w:sz w:val="28"/>
          <w:szCs w:val="28"/>
          <w:shd w:val="clear" w:color="auto" w:fill="FFFFFF"/>
        </w:rPr>
        <w:t>кой образности "У</w:t>
      </w:r>
      <w:r w:rsidR="00E90D8A">
        <w:rPr>
          <w:rFonts w:ascii="Times New Roman" w:hAnsi="Times New Roman"/>
          <w:color w:val="000000"/>
          <w:sz w:val="28"/>
          <w:szCs w:val="28"/>
          <w:shd w:val="clear" w:color="auto" w:fill="FFFFFF"/>
        </w:rPr>
        <w:t>лыбки</w:t>
      </w:r>
      <w:r w:rsidR="000733A0">
        <w:rPr>
          <w:rFonts w:ascii="Times New Roman" w:hAnsi="Times New Roman"/>
          <w:color w:val="000000"/>
          <w:sz w:val="28"/>
          <w:szCs w:val="28"/>
          <w:shd w:val="clear" w:color="auto" w:fill="FFFFFF"/>
        </w:rPr>
        <w:t xml:space="preserve"> вечности</w:t>
      </w:r>
      <w:r w:rsidR="00E90D8A">
        <w:rPr>
          <w:rFonts w:ascii="Times New Roman" w:hAnsi="Times New Roman"/>
          <w:color w:val="000000"/>
          <w:sz w:val="28"/>
          <w:szCs w:val="28"/>
          <w:shd w:val="clear" w:color="auto" w:fill="FFFFFF"/>
        </w:rPr>
        <w:t xml:space="preserve">").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В сборнике 1934 года сжатый кулак символизирует позицию "воинствующего гуманизма": эстетика бунта, сформировавшаяся у Лагерквиста в 30-е годы в связи с антифашисткой деятельностью, является эстетикой экзистенциального бунта и пронизывает вс</w:t>
      </w:r>
      <w:r w:rsidR="001F202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творч</w:t>
      </w:r>
      <w:r w:rsidR="00971560">
        <w:rPr>
          <w:rFonts w:ascii="Times New Roman" w:hAnsi="Times New Roman"/>
          <w:color w:val="000000"/>
          <w:sz w:val="28"/>
          <w:szCs w:val="28"/>
          <w:shd w:val="clear" w:color="auto" w:fill="FFFFFF"/>
        </w:rPr>
        <w:t xml:space="preserve">ество писателя. Лагерквист, как, например, </w:t>
      </w:r>
      <w:r>
        <w:rPr>
          <w:rFonts w:ascii="Times New Roman" w:hAnsi="Times New Roman"/>
          <w:color w:val="000000"/>
          <w:sz w:val="28"/>
          <w:szCs w:val="28"/>
          <w:shd w:val="clear" w:color="auto" w:fill="FFFFFF"/>
        </w:rPr>
        <w:t xml:space="preserve">А. Камю </w:t>
      </w:r>
      <w:r w:rsidR="00971560">
        <w:rPr>
          <w:rFonts w:ascii="Times New Roman" w:hAnsi="Times New Roman"/>
          <w:color w:val="000000"/>
          <w:sz w:val="28"/>
          <w:szCs w:val="28"/>
          <w:shd w:val="clear" w:color="auto" w:fill="FFFFFF"/>
        </w:rPr>
        <w:t>в романе "Чума"</w:t>
      </w:r>
      <w:r>
        <w:rPr>
          <w:rFonts w:ascii="Times New Roman" w:hAnsi="Times New Roman"/>
          <w:color w:val="000000"/>
          <w:sz w:val="28"/>
          <w:szCs w:val="28"/>
          <w:shd w:val="clear" w:color="auto" w:fill="FFFFFF"/>
        </w:rPr>
        <w:t>, бунтует против навязанных человеку условий существования в мире, полном насилия, не подвластного человеческой воле. По мнению Эрика Йоханнессона, "герои Альбера Камю, Уильяма Фолкнера, Пера Лагерквиста - бунтари против условий человеческого существования. По этой причине их бунт можно назвать "метафизическим""</w:t>
      </w:r>
      <w:r>
        <w:rPr>
          <w:rStyle w:val="afb"/>
          <w:rFonts w:ascii="Times New Roman" w:hAnsi="Times New Roman"/>
          <w:color w:val="000000"/>
          <w:sz w:val="28"/>
          <w:szCs w:val="28"/>
          <w:shd w:val="clear" w:color="auto" w:fill="FFFFFF"/>
        </w:rPr>
        <w:footnoteReference w:id="180"/>
      </w:r>
      <w:r>
        <w:rPr>
          <w:rFonts w:ascii="Times New Roman" w:hAnsi="Times New Roman"/>
          <w:color w:val="000000"/>
          <w:sz w:val="28"/>
          <w:szCs w:val="28"/>
          <w:shd w:val="clear" w:color="auto" w:fill="FFFFFF"/>
        </w:rPr>
        <w:t>. "Я уважаю человечество, презираю жизнь"</w:t>
      </w:r>
      <w:r w:rsidR="00DB084A">
        <w:rPr>
          <w:rStyle w:val="a5"/>
          <w:rFonts w:ascii="Times New Roman" w:hAnsi="Times New Roman"/>
          <w:color w:val="000000"/>
          <w:sz w:val="28"/>
          <w:szCs w:val="28"/>
          <w:shd w:val="clear" w:color="auto" w:fill="FFFFFF"/>
        </w:rPr>
        <w:footnoteReference w:id="181"/>
      </w:r>
      <w:r>
        <w:rPr>
          <w:rFonts w:ascii="Times New Roman" w:hAnsi="Times New Roman"/>
          <w:color w:val="000000"/>
          <w:sz w:val="28"/>
          <w:szCs w:val="28"/>
          <w:shd w:val="clear" w:color="auto" w:fill="FFFFFF"/>
        </w:rPr>
        <w:t xml:space="preserve">, – говорит Лагерквист в одном из стихотворений 1926 года. </w:t>
      </w:r>
    </w:p>
    <w:p w:rsidR="007E79DC" w:rsidRPr="00971560"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На бунт способен и Агасфер, он заявляет, точно вторя Сивилле, сжимающей кулак, что он не склонится перед богом, будет вечно ненавидеть его</w:t>
      </w:r>
      <w:r w:rsidR="008529CB">
        <w:rPr>
          <w:rFonts w:ascii="Times New Roman" w:hAnsi="Times New Roman"/>
          <w:color w:val="000000"/>
          <w:sz w:val="28"/>
          <w:szCs w:val="28"/>
          <w:shd w:val="clear" w:color="auto" w:fill="FFFFFF"/>
        </w:rPr>
        <w:t>: «Но я не склонюсь. Моя ненависть так же вечна, как и его!»</w:t>
      </w:r>
      <w:r>
        <w:rPr>
          <w:rFonts w:ascii="Times New Roman" w:hAnsi="Times New Roman"/>
          <w:color w:val="000000"/>
          <w:sz w:val="28"/>
          <w:szCs w:val="28"/>
          <w:shd w:val="clear" w:color="auto" w:fill="FFFFFF"/>
        </w:rPr>
        <w:t xml:space="preserve"> </w:t>
      </w:r>
      <w:r w:rsidRPr="004007BF">
        <w:rPr>
          <w:rFonts w:ascii="Times New Roman" w:hAnsi="Times New Roman"/>
          <w:color w:val="000000"/>
          <w:sz w:val="28"/>
          <w:szCs w:val="28"/>
          <w:shd w:val="clear" w:color="auto" w:fill="FFFFFF"/>
          <w:lang w:val="sv-SE"/>
        </w:rPr>
        <w:t xml:space="preserve">("Men jag böjer mig inte. </w:t>
      </w:r>
      <w:r w:rsidRPr="008529CB">
        <w:rPr>
          <w:rFonts w:ascii="Times New Roman" w:hAnsi="Times New Roman"/>
          <w:color w:val="000000"/>
          <w:sz w:val="28"/>
          <w:szCs w:val="28"/>
          <w:shd w:val="clear" w:color="auto" w:fill="FFFFFF"/>
          <w:lang w:val="sv-SE"/>
        </w:rPr>
        <w:t>Och</w:t>
      </w:r>
      <w:r w:rsidRPr="004007BF">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mitt</w:t>
      </w:r>
      <w:r w:rsidRPr="004007BF">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hat</w:t>
      </w:r>
      <w:r w:rsidRPr="004007BF">
        <w:rPr>
          <w:rFonts w:ascii="Times New Roman" w:hAnsi="Times New Roman"/>
          <w:color w:val="000000"/>
          <w:sz w:val="28"/>
          <w:szCs w:val="28"/>
          <w:shd w:val="clear" w:color="auto" w:fill="FFFFFF"/>
          <w:lang w:val="sv-SE"/>
        </w:rPr>
        <w:t xml:space="preserve"> ä</w:t>
      </w:r>
      <w:r w:rsidRPr="008529CB">
        <w:rPr>
          <w:rFonts w:ascii="Times New Roman" w:hAnsi="Times New Roman"/>
          <w:color w:val="000000"/>
          <w:sz w:val="28"/>
          <w:szCs w:val="28"/>
          <w:shd w:val="clear" w:color="auto" w:fill="FFFFFF"/>
          <w:lang w:val="sv-SE"/>
        </w:rPr>
        <w:t>r</w:t>
      </w:r>
      <w:r w:rsidRPr="004007BF">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od</w:t>
      </w:r>
      <w:r w:rsidRPr="004007BF">
        <w:rPr>
          <w:rFonts w:ascii="Times New Roman" w:hAnsi="Times New Roman"/>
          <w:color w:val="000000"/>
          <w:sz w:val="28"/>
          <w:szCs w:val="28"/>
          <w:shd w:val="clear" w:color="auto" w:fill="FFFFFF"/>
          <w:lang w:val="sv-SE"/>
        </w:rPr>
        <w:t>ö</w:t>
      </w:r>
      <w:r w:rsidRPr="008529CB">
        <w:rPr>
          <w:rFonts w:ascii="Times New Roman" w:hAnsi="Times New Roman"/>
          <w:color w:val="000000"/>
          <w:sz w:val="28"/>
          <w:szCs w:val="28"/>
          <w:shd w:val="clear" w:color="auto" w:fill="FFFFFF"/>
          <w:lang w:val="sv-SE"/>
        </w:rPr>
        <w:t>dligt</w:t>
      </w:r>
      <w:r w:rsidRPr="004007BF">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som</w:t>
      </w:r>
      <w:r w:rsidRPr="004007BF">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hans</w:t>
      </w:r>
      <w:r w:rsidRPr="004007BF">
        <w:rPr>
          <w:rFonts w:ascii="Times New Roman" w:hAnsi="Times New Roman"/>
          <w:color w:val="000000"/>
          <w:sz w:val="28"/>
          <w:szCs w:val="28"/>
          <w:shd w:val="clear" w:color="auto" w:fill="FFFFFF"/>
          <w:lang w:val="sv-SE"/>
        </w:rPr>
        <w:t>!"</w:t>
      </w:r>
      <w:r w:rsidR="00A42BDB">
        <w:rPr>
          <w:rStyle w:val="a5"/>
          <w:rFonts w:ascii="Times New Roman" w:hAnsi="Times New Roman"/>
          <w:color w:val="000000"/>
          <w:sz w:val="28"/>
          <w:szCs w:val="28"/>
          <w:shd w:val="clear" w:color="auto" w:fill="FFFFFF"/>
        </w:rPr>
        <w:footnoteReference w:id="182"/>
      </w:r>
      <w:r>
        <w:rPr>
          <w:rFonts w:ascii="Times New Roman" w:hAnsi="Times New Roman"/>
          <w:color w:val="000000"/>
          <w:sz w:val="28"/>
          <w:szCs w:val="28"/>
          <w:shd w:val="clear" w:color="auto" w:fill="FFFFFF"/>
        </w:rPr>
        <w:t>). Однажды ему даже показалось, что бунт способен избавить его от вечного проклятия</w:t>
      </w:r>
      <w:r w:rsidR="008529CB">
        <w:rPr>
          <w:rFonts w:ascii="Times New Roman" w:hAnsi="Times New Roman"/>
          <w:color w:val="000000"/>
          <w:sz w:val="28"/>
          <w:szCs w:val="28"/>
          <w:shd w:val="clear" w:color="auto" w:fill="FFFFFF"/>
        </w:rPr>
        <w:t>: «</w:t>
      </w:r>
      <w:r w:rsidR="008529CB" w:rsidRPr="008529CB">
        <w:rPr>
          <w:rFonts w:ascii="Times New Roman" w:hAnsi="Times New Roman"/>
          <w:color w:val="000000"/>
          <w:sz w:val="28"/>
          <w:szCs w:val="28"/>
          <w:shd w:val="clear" w:color="auto" w:fill="FFFFFF"/>
        </w:rPr>
        <w:t xml:space="preserve">Почему </w:t>
      </w:r>
      <w:r w:rsidR="008529CB">
        <w:rPr>
          <w:rFonts w:ascii="Times New Roman" w:hAnsi="Times New Roman"/>
          <w:color w:val="000000"/>
          <w:sz w:val="28"/>
          <w:szCs w:val="28"/>
          <w:shd w:val="clear" w:color="auto" w:fill="FFFFFF"/>
        </w:rPr>
        <w:t xml:space="preserve">бы </w:t>
      </w:r>
      <w:r w:rsidR="008529CB" w:rsidRPr="008529CB">
        <w:rPr>
          <w:rFonts w:ascii="Times New Roman" w:hAnsi="Times New Roman"/>
          <w:color w:val="000000"/>
          <w:sz w:val="28"/>
          <w:szCs w:val="28"/>
          <w:shd w:val="clear" w:color="auto" w:fill="FFFFFF"/>
        </w:rPr>
        <w:t>не восста</w:t>
      </w:r>
      <w:r w:rsidR="008529CB">
        <w:rPr>
          <w:rFonts w:ascii="Times New Roman" w:hAnsi="Times New Roman"/>
          <w:color w:val="000000"/>
          <w:sz w:val="28"/>
          <w:szCs w:val="28"/>
          <w:shd w:val="clear" w:color="auto" w:fill="FFFFFF"/>
        </w:rPr>
        <w:t>ть против этой силы внутри меня</w:t>
      </w:r>
      <w:r w:rsidR="008529CB" w:rsidRPr="008529CB">
        <w:rPr>
          <w:rFonts w:ascii="Times New Roman" w:hAnsi="Times New Roman"/>
          <w:color w:val="000000"/>
          <w:sz w:val="28"/>
          <w:szCs w:val="28"/>
          <w:shd w:val="clear" w:color="auto" w:fill="FFFFFF"/>
        </w:rPr>
        <w:t xml:space="preserve"> и </w:t>
      </w:r>
      <w:r w:rsidR="008529CB">
        <w:rPr>
          <w:rFonts w:ascii="Times New Roman" w:hAnsi="Times New Roman"/>
          <w:color w:val="000000"/>
          <w:sz w:val="28"/>
          <w:szCs w:val="28"/>
          <w:shd w:val="clear" w:color="auto" w:fill="FFFFFF"/>
        </w:rPr>
        <w:t xml:space="preserve">не сказать ей: Нет! </w:t>
      </w:r>
      <w:r w:rsidR="008529CB" w:rsidRPr="008529CB">
        <w:rPr>
          <w:rFonts w:ascii="Times New Roman" w:hAnsi="Times New Roman"/>
          <w:color w:val="000000"/>
          <w:sz w:val="28"/>
          <w:szCs w:val="28"/>
          <w:shd w:val="clear" w:color="auto" w:fill="FFFFFF"/>
        </w:rPr>
        <w:t xml:space="preserve">Я не хочу! Я хочу жить, я хочу жить, как другие, </w:t>
      </w:r>
      <w:r w:rsidR="008529CB">
        <w:rPr>
          <w:rFonts w:ascii="Times New Roman" w:hAnsi="Times New Roman"/>
          <w:color w:val="000000"/>
          <w:sz w:val="28"/>
          <w:szCs w:val="28"/>
          <w:shd w:val="clear" w:color="auto" w:fill="FFFFFF"/>
        </w:rPr>
        <w:t>как я раньше</w:t>
      </w:r>
      <w:r w:rsidR="008529CB" w:rsidRPr="008529CB">
        <w:rPr>
          <w:rFonts w:ascii="Times New Roman" w:hAnsi="Times New Roman"/>
          <w:color w:val="000000"/>
          <w:sz w:val="28"/>
          <w:szCs w:val="28"/>
          <w:shd w:val="clear" w:color="auto" w:fill="FFFFFF"/>
        </w:rPr>
        <w:t>! Я хочу быть</w:t>
      </w:r>
      <w:r w:rsidR="008529CB">
        <w:rPr>
          <w:rFonts w:ascii="Times New Roman" w:hAnsi="Times New Roman"/>
          <w:color w:val="000000"/>
          <w:sz w:val="28"/>
          <w:szCs w:val="28"/>
          <w:shd w:val="clear" w:color="auto" w:fill="FFFFFF"/>
        </w:rPr>
        <w:t>,</w:t>
      </w:r>
      <w:r w:rsidR="008529CB" w:rsidRPr="008529CB">
        <w:rPr>
          <w:rFonts w:ascii="Times New Roman" w:hAnsi="Times New Roman"/>
          <w:color w:val="000000"/>
          <w:sz w:val="28"/>
          <w:szCs w:val="28"/>
          <w:shd w:val="clear" w:color="auto" w:fill="FFFFFF"/>
        </w:rPr>
        <w:t xml:space="preserve"> как и все остальные! Я хочу жить! И когда я </w:t>
      </w:r>
      <w:r w:rsidR="008529CB">
        <w:rPr>
          <w:rFonts w:ascii="Times New Roman" w:hAnsi="Times New Roman"/>
          <w:color w:val="000000"/>
          <w:sz w:val="28"/>
          <w:szCs w:val="28"/>
          <w:shd w:val="clear" w:color="auto" w:fill="FFFFFF"/>
        </w:rPr>
        <w:t xml:space="preserve">это </w:t>
      </w:r>
      <w:r w:rsidR="00A30A0B">
        <w:rPr>
          <w:rFonts w:ascii="Times New Roman" w:hAnsi="Times New Roman"/>
          <w:color w:val="000000"/>
          <w:sz w:val="28"/>
          <w:szCs w:val="28"/>
          <w:shd w:val="clear" w:color="auto" w:fill="FFFFFF"/>
        </w:rPr>
        <w:t xml:space="preserve">сказал, сказал </w:t>
      </w:r>
      <w:r w:rsidR="008529CB" w:rsidRPr="008529CB">
        <w:rPr>
          <w:rFonts w:ascii="Times New Roman" w:hAnsi="Times New Roman"/>
          <w:color w:val="000000"/>
          <w:sz w:val="28"/>
          <w:szCs w:val="28"/>
          <w:shd w:val="clear" w:color="auto" w:fill="FFFFFF"/>
        </w:rPr>
        <w:t>вслух</w:t>
      </w:r>
      <w:r w:rsidR="00A30A0B">
        <w:rPr>
          <w:rFonts w:ascii="Times New Roman" w:hAnsi="Times New Roman"/>
          <w:color w:val="000000"/>
          <w:sz w:val="28"/>
          <w:szCs w:val="28"/>
          <w:shd w:val="clear" w:color="auto" w:fill="FFFFFF"/>
        </w:rPr>
        <w:t xml:space="preserve"> и громко</w:t>
      </w:r>
      <w:r w:rsidR="008529CB" w:rsidRPr="008529CB">
        <w:rPr>
          <w:rFonts w:ascii="Times New Roman" w:hAnsi="Times New Roman"/>
          <w:color w:val="000000"/>
          <w:sz w:val="28"/>
          <w:szCs w:val="28"/>
          <w:shd w:val="clear" w:color="auto" w:fill="FFFFFF"/>
        </w:rPr>
        <w:t xml:space="preserve">, хотя </w:t>
      </w:r>
      <w:r w:rsidR="00A30A0B">
        <w:rPr>
          <w:rFonts w:ascii="Times New Roman" w:hAnsi="Times New Roman"/>
          <w:color w:val="000000"/>
          <w:sz w:val="28"/>
          <w:szCs w:val="28"/>
          <w:shd w:val="clear" w:color="auto" w:fill="FFFFFF"/>
        </w:rPr>
        <w:t>ни к кому не обращался, –</w:t>
      </w:r>
      <w:r w:rsidR="008529CB" w:rsidRPr="008529CB">
        <w:rPr>
          <w:rFonts w:ascii="Times New Roman" w:hAnsi="Times New Roman"/>
          <w:color w:val="000000"/>
          <w:sz w:val="28"/>
          <w:szCs w:val="28"/>
          <w:shd w:val="clear" w:color="auto" w:fill="FFFFFF"/>
        </w:rPr>
        <w:t xml:space="preserve"> проклятие </w:t>
      </w:r>
      <w:r w:rsidR="00A30A0B">
        <w:rPr>
          <w:rFonts w:ascii="Times New Roman" w:hAnsi="Times New Roman"/>
          <w:color w:val="000000"/>
          <w:sz w:val="28"/>
          <w:szCs w:val="28"/>
          <w:shd w:val="clear" w:color="auto" w:fill="FFFFFF"/>
        </w:rPr>
        <w:t>как будто спало с меня,</w:t>
      </w:r>
      <w:r w:rsidR="008529CB" w:rsidRPr="008529CB">
        <w:rPr>
          <w:rFonts w:ascii="Times New Roman" w:hAnsi="Times New Roman"/>
          <w:color w:val="000000"/>
          <w:sz w:val="28"/>
          <w:szCs w:val="28"/>
          <w:shd w:val="clear" w:color="auto" w:fill="FFFFFF"/>
        </w:rPr>
        <w:t xml:space="preserve"> как тяжелый халат, я почувствовал </w:t>
      </w:r>
      <w:r w:rsidR="00A30A0B" w:rsidRPr="008529CB">
        <w:rPr>
          <w:rFonts w:ascii="Times New Roman" w:hAnsi="Times New Roman"/>
          <w:color w:val="000000"/>
          <w:sz w:val="28"/>
          <w:szCs w:val="28"/>
          <w:shd w:val="clear" w:color="auto" w:fill="FFFFFF"/>
        </w:rPr>
        <w:t>освобождение</w:t>
      </w:r>
      <w:r w:rsidR="00A30A0B">
        <w:rPr>
          <w:rFonts w:ascii="Times New Roman" w:hAnsi="Times New Roman"/>
          <w:color w:val="000000"/>
          <w:sz w:val="28"/>
          <w:szCs w:val="28"/>
          <w:shd w:val="clear" w:color="auto" w:fill="FFFFFF"/>
        </w:rPr>
        <w:t>,</w:t>
      </w:r>
      <w:r w:rsidR="00A30A0B" w:rsidRPr="008529CB">
        <w:rPr>
          <w:rFonts w:ascii="Times New Roman" w:hAnsi="Times New Roman"/>
          <w:color w:val="000000"/>
          <w:sz w:val="28"/>
          <w:szCs w:val="28"/>
          <w:shd w:val="clear" w:color="auto" w:fill="FFFFFF"/>
        </w:rPr>
        <w:t xml:space="preserve"> </w:t>
      </w:r>
      <w:r w:rsidR="00A30A0B">
        <w:rPr>
          <w:rFonts w:ascii="Times New Roman" w:hAnsi="Times New Roman"/>
          <w:color w:val="000000"/>
          <w:sz w:val="28"/>
          <w:szCs w:val="28"/>
          <w:shd w:val="clear" w:color="auto" w:fill="FFFFFF"/>
        </w:rPr>
        <w:t>облегчение,</w:t>
      </w:r>
      <w:r w:rsidR="008529CB" w:rsidRPr="008529CB">
        <w:rPr>
          <w:rFonts w:ascii="Times New Roman" w:hAnsi="Times New Roman"/>
          <w:color w:val="000000"/>
          <w:sz w:val="28"/>
          <w:szCs w:val="28"/>
          <w:shd w:val="clear" w:color="auto" w:fill="FFFFFF"/>
        </w:rPr>
        <w:t xml:space="preserve"> </w:t>
      </w:r>
      <w:r w:rsidR="00A30A0B">
        <w:rPr>
          <w:rFonts w:ascii="Times New Roman" w:hAnsi="Times New Roman"/>
          <w:color w:val="000000"/>
          <w:sz w:val="28"/>
          <w:szCs w:val="28"/>
          <w:shd w:val="clear" w:color="auto" w:fill="FFFFFF"/>
        </w:rPr>
        <w:t>которого уже давно не испытывал</w:t>
      </w:r>
      <w:r w:rsidR="008529CB">
        <w:rPr>
          <w:rFonts w:ascii="Times New Roman" w:hAnsi="Times New Roman"/>
          <w:color w:val="000000"/>
          <w:sz w:val="28"/>
          <w:szCs w:val="28"/>
          <w:shd w:val="clear" w:color="auto" w:fill="FFFFFF"/>
        </w:rPr>
        <w:t>»</w:t>
      </w:r>
      <w:r w:rsidR="00A42BDB">
        <w:rPr>
          <w:rStyle w:val="a5"/>
          <w:rFonts w:ascii="Times New Roman" w:hAnsi="Times New Roman"/>
          <w:color w:val="000000"/>
          <w:sz w:val="28"/>
          <w:szCs w:val="28"/>
          <w:shd w:val="clear" w:color="auto" w:fill="FFFFFF"/>
        </w:rPr>
        <w:footnoteReference w:id="183"/>
      </w:r>
      <w:r w:rsidR="00A30A0B" w:rsidRPr="004007BF">
        <w:rPr>
          <w:rFonts w:ascii="Times New Roman" w:hAnsi="Times New Roman"/>
          <w:color w:val="000000"/>
          <w:sz w:val="28"/>
          <w:szCs w:val="28"/>
          <w:shd w:val="clear" w:color="auto" w:fill="FFFFFF"/>
        </w:rPr>
        <w:t xml:space="preserve">. </w:t>
      </w:r>
      <w:r w:rsidR="00A30A0B">
        <w:rPr>
          <w:rFonts w:ascii="Times New Roman" w:hAnsi="Times New Roman"/>
          <w:color w:val="000000"/>
          <w:sz w:val="28"/>
          <w:szCs w:val="28"/>
          <w:shd w:val="clear" w:color="auto" w:fill="FFFFFF"/>
        </w:rPr>
        <w:t xml:space="preserve">Он попытался разделить радость с женой, </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однако</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не</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почувствовав</w:t>
      </w:r>
      <w:r w:rsidRPr="004007BF">
        <w:rPr>
          <w:rFonts w:ascii="Times New Roman" w:hAnsi="Times New Roman"/>
          <w:color w:val="000000"/>
          <w:sz w:val="28"/>
          <w:szCs w:val="28"/>
          <w:shd w:val="clear" w:color="auto" w:fill="FFFFFF"/>
        </w:rPr>
        <w:t xml:space="preserve"> </w:t>
      </w:r>
      <w:r w:rsidR="00A30A0B">
        <w:rPr>
          <w:rFonts w:ascii="Times New Roman" w:hAnsi="Times New Roman"/>
          <w:color w:val="000000"/>
          <w:sz w:val="28"/>
          <w:szCs w:val="28"/>
          <w:shd w:val="clear" w:color="auto" w:fill="FFFFFF"/>
        </w:rPr>
        <w:t xml:space="preserve">к ней </w:t>
      </w:r>
      <w:r>
        <w:rPr>
          <w:rFonts w:ascii="Times New Roman" w:hAnsi="Times New Roman"/>
          <w:color w:val="000000"/>
          <w:sz w:val="28"/>
          <w:szCs w:val="28"/>
          <w:shd w:val="clear" w:color="auto" w:fill="FFFFFF"/>
        </w:rPr>
        <w:t>вожделения</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понял</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какая</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жестокая</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вечность</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его</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ожидает</w:t>
      </w:r>
      <w:r w:rsidRPr="004007BF">
        <w:rPr>
          <w:rFonts w:ascii="Times New Roman" w:hAnsi="Times New Roman"/>
          <w:color w:val="000000"/>
          <w:sz w:val="28"/>
          <w:szCs w:val="28"/>
          <w:shd w:val="clear" w:color="auto" w:fill="FFFFFF"/>
        </w:rPr>
        <w:t xml:space="preserve">, </w:t>
      </w:r>
      <w:r w:rsidR="00A30A0B">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погрузился</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еще</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более</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глубокую</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тоску</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отчаяние</w:t>
      </w:r>
      <w:r w:rsidR="008529CB" w:rsidRPr="004007BF">
        <w:rPr>
          <w:rFonts w:ascii="Times New Roman" w:hAnsi="Times New Roman"/>
          <w:color w:val="000000"/>
          <w:sz w:val="28"/>
          <w:szCs w:val="28"/>
          <w:shd w:val="clear" w:color="auto" w:fill="FFFFFF"/>
        </w:rPr>
        <w:t>: «</w:t>
      </w:r>
      <w:r w:rsidR="008529CB">
        <w:rPr>
          <w:rFonts w:ascii="Times New Roman" w:hAnsi="Times New Roman"/>
          <w:color w:val="000000"/>
          <w:sz w:val="28"/>
          <w:szCs w:val="28"/>
          <w:shd w:val="clear" w:color="auto" w:fill="FFFFFF"/>
        </w:rPr>
        <w:t>Наконец</w:t>
      </w:r>
      <w:r w:rsidR="008529CB" w:rsidRPr="004007BF">
        <w:rPr>
          <w:rFonts w:ascii="Times New Roman" w:hAnsi="Times New Roman"/>
          <w:color w:val="000000"/>
          <w:sz w:val="28"/>
          <w:szCs w:val="28"/>
          <w:shd w:val="clear" w:color="auto" w:fill="FFFFFF"/>
        </w:rPr>
        <w:t xml:space="preserve"> </w:t>
      </w:r>
      <w:r w:rsidR="008529CB">
        <w:rPr>
          <w:rFonts w:ascii="Times New Roman" w:hAnsi="Times New Roman"/>
          <w:color w:val="000000"/>
          <w:sz w:val="28"/>
          <w:szCs w:val="28"/>
          <w:shd w:val="clear" w:color="auto" w:fill="FFFFFF"/>
        </w:rPr>
        <w:t>я</w:t>
      </w:r>
      <w:r w:rsidR="008529CB" w:rsidRPr="004007BF">
        <w:rPr>
          <w:rFonts w:ascii="Times New Roman" w:hAnsi="Times New Roman"/>
          <w:color w:val="000000"/>
          <w:sz w:val="28"/>
          <w:szCs w:val="28"/>
          <w:shd w:val="clear" w:color="auto" w:fill="FFFFFF"/>
        </w:rPr>
        <w:t xml:space="preserve"> </w:t>
      </w:r>
      <w:r w:rsidR="008529CB">
        <w:rPr>
          <w:rFonts w:ascii="Times New Roman" w:hAnsi="Times New Roman"/>
          <w:color w:val="000000"/>
          <w:sz w:val="28"/>
          <w:szCs w:val="28"/>
          <w:shd w:val="clear" w:color="auto" w:fill="FFFFFF"/>
        </w:rPr>
        <w:t>заплакал</w:t>
      </w:r>
      <w:r w:rsidR="008529CB" w:rsidRPr="004007BF">
        <w:rPr>
          <w:rFonts w:ascii="Times New Roman" w:hAnsi="Times New Roman"/>
          <w:color w:val="000000"/>
          <w:sz w:val="28"/>
          <w:szCs w:val="28"/>
          <w:shd w:val="clear" w:color="auto" w:fill="FFFFFF"/>
        </w:rPr>
        <w:t xml:space="preserve"> &lt;...&gt; </w:t>
      </w:r>
      <w:r w:rsidR="008529CB">
        <w:rPr>
          <w:rFonts w:ascii="Times New Roman" w:hAnsi="Times New Roman"/>
          <w:color w:val="000000"/>
          <w:sz w:val="28"/>
          <w:szCs w:val="28"/>
          <w:shd w:val="clear" w:color="auto" w:fill="FFFFFF"/>
        </w:rPr>
        <w:t>Теперь</w:t>
      </w:r>
      <w:r w:rsidR="008529CB" w:rsidRPr="008529CB">
        <w:rPr>
          <w:rFonts w:ascii="Times New Roman" w:hAnsi="Times New Roman"/>
          <w:color w:val="000000"/>
          <w:sz w:val="28"/>
          <w:szCs w:val="28"/>
          <w:shd w:val="clear" w:color="auto" w:fill="FFFFFF"/>
          <w:lang w:val="sv-SE"/>
        </w:rPr>
        <w:t xml:space="preserve"> </w:t>
      </w:r>
      <w:r w:rsidR="008529CB">
        <w:rPr>
          <w:rFonts w:ascii="Times New Roman" w:hAnsi="Times New Roman"/>
          <w:color w:val="000000"/>
          <w:sz w:val="28"/>
          <w:szCs w:val="28"/>
          <w:shd w:val="clear" w:color="auto" w:fill="FFFFFF"/>
        </w:rPr>
        <w:t>мо</w:t>
      </w:r>
      <w:r w:rsidR="001F2027">
        <w:rPr>
          <w:rFonts w:ascii="Times New Roman" w:hAnsi="Times New Roman"/>
          <w:color w:val="000000"/>
          <w:sz w:val="28"/>
          <w:szCs w:val="28"/>
          <w:shd w:val="clear" w:color="auto" w:fill="FFFFFF"/>
        </w:rPr>
        <w:t>е</w:t>
      </w:r>
      <w:r w:rsidR="008529CB" w:rsidRPr="008529CB">
        <w:rPr>
          <w:rFonts w:ascii="Times New Roman" w:hAnsi="Times New Roman"/>
          <w:color w:val="000000"/>
          <w:sz w:val="28"/>
          <w:szCs w:val="28"/>
          <w:shd w:val="clear" w:color="auto" w:fill="FFFFFF"/>
          <w:lang w:val="sv-SE"/>
        </w:rPr>
        <w:t xml:space="preserve"> </w:t>
      </w:r>
      <w:r w:rsidR="008529CB">
        <w:rPr>
          <w:rFonts w:ascii="Times New Roman" w:hAnsi="Times New Roman"/>
          <w:color w:val="000000"/>
          <w:sz w:val="28"/>
          <w:szCs w:val="28"/>
          <w:shd w:val="clear" w:color="auto" w:fill="FFFFFF"/>
        </w:rPr>
        <w:t>несчастье</w:t>
      </w:r>
      <w:r w:rsidR="008529CB" w:rsidRPr="008529CB">
        <w:rPr>
          <w:rFonts w:ascii="Times New Roman" w:hAnsi="Times New Roman"/>
          <w:color w:val="000000"/>
          <w:sz w:val="28"/>
          <w:szCs w:val="28"/>
          <w:shd w:val="clear" w:color="auto" w:fill="FFFFFF"/>
          <w:lang w:val="sv-SE"/>
        </w:rPr>
        <w:t xml:space="preserve"> </w:t>
      </w:r>
      <w:r w:rsidR="008529CB">
        <w:rPr>
          <w:rFonts w:ascii="Times New Roman" w:hAnsi="Times New Roman"/>
          <w:color w:val="000000"/>
          <w:sz w:val="28"/>
          <w:szCs w:val="28"/>
          <w:shd w:val="clear" w:color="auto" w:fill="FFFFFF"/>
        </w:rPr>
        <w:t>было</w:t>
      </w:r>
      <w:r w:rsidR="008529CB" w:rsidRPr="008529CB">
        <w:rPr>
          <w:rFonts w:ascii="Times New Roman" w:hAnsi="Times New Roman"/>
          <w:color w:val="000000"/>
          <w:sz w:val="28"/>
          <w:szCs w:val="28"/>
          <w:shd w:val="clear" w:color="auto" w:fill="FFFFFF"/>
          <w:lang w:val="sv-SE"/>
        </w:rPr>
        <w:t xml:space="preserve"> </w:t>
      </w:r>
      <w:r w:rsidR="008529CB">
        <w:rPr>
          <w:rFonts w:ascii="Times New Roman" w:hAnsi="Times New Roman"/>
          <w:color w:val="000000"/>
          <w:sz w:val="28"/>
          <w:szCs w:val="28"/>
          <w:shd w:val="clear" w:color="auto" w:fill="FFFFFF"/>
        </w:rPr>
        <w:t>полным</w:t>
      </w:r>
      <w:r w:rsidR="008529CB" w:rsidRPr="008529CB">
        <w:rPr>
          <w:rFonts w:ascii="Times New Roman" w:hAnsi="Times New Roman"/>
          <w:color w:val="000000"/>
          <w:sz w:val="28"/>
          <w:szCs w:val="28"/>
          <w:shd w:val="clear" w:color="auto" w:fill="FFFFFF"/>
          <w:lang w:val="sv-SE"/>
        </w:rPr>
        <w:t>»</w:t>
      </w:r>
      <w:r>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Till sist brast jag i gråt &lt;...&gt; Nu</w:t>
      </w:r>
      <w:r w:rsidRPr="00A30A0B">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var</w:t>
      </w:r>
      <w:r w:rsidRPr="00A30A0B">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min</w:t>
      </w:r>
      <w:r w:rsidRPr="00A30A0B">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olycka</w:t>
      </w:r>
      <w:r w:rsidRPr="00A30A0B">
        <w:rPr>
          <w:rFonts w:ascii="Times New Roman" w:hAnsi="Times New Roman"/>
          <w:color w:val="000000"/>
          <w:sz w:val="28"/>
          <w:szCs w:val="28"/>
          <w:shd w:val="clear" w:color="auto" w:fill="FFFFFF"/>
          <w:lang w:val="sv-SE"/>
        </w:rPr>
        <w:t xml:space="preserve"> </w:t>
      </w:r>
      <w:r w:rsidRPr="008529CB">
        <w:rPr>
          <w:rFonts w:ascii="Times New Roman" w:hAnsi="Times New Roman"/>
          <w:color w:val="000000"/>
          <w:sz w:val="28"/>
          <w:szCs w:val="28"/>
          <w:shd w:val="clear" w:color="auto" w:fill="FFFFFF"/>
          <w:lang w:val="sv-SE"/>
        </w:rPr>
        <w:t>fullkomlig</w:t>
      </w:r>
      <w:r w:rsidRPr="00A30A0B">
        <w:rPr>
          <w:rFonts w:ascii="Times New Roman" w:hAnsi="Times New Roman"/>
          <w:color w:val="000000"/>
          <w:sz w:val="28"/>
          <w:szCs w:val="28"/>
          <w:shd w:val="clear" w:color="auto" w:fill="FFFFFF"/>
          <w:lang w:val="sv-SE"/>
        </w:rPr>
        <w:t>…</w:t>
      </w:r>
      <w:r w:rsidR="00A42BDB" w:rsidRPr="00A30A0B">
        <w:rPr>
          <w:rFonts w:ascii="Times New Roman" w:hAnsi="Times New Roman"/>
          <w:color w:val="000000"/>
          <w:sz w:val="28"/>
          <w:szCs w:val="28"/>
          <w:shd w:val="clear" w:color="auto" w:fill="FFFFFF"/>
          <w:lang w:val="sv-SE"/>
        </w:rPr>
        <w:t>”</w:t>
      </w:r>
      <w:r w:rsidR="00A42BDB">
        <w:rPr>
          <w:rStyle w:val="a5"/>
          <w:rFonts w:ascii="Times New Roman" w:hAnsi="Times New Roman"/>
          <w:color w:val="000000"/>
          <w:sz w:val="28"/>
          <w:szCs w:val="28"/>
          <w:shd w:val="clear" w:color="auto" w:fill="FFFFFF"/>
        </w:rPr>
        <w:footnoteReference w:id="184"/>
      </w:r>
      <w:r w:rsidRPr="00971560">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но</w:t>
      </w:r>
      <w:r w:rsidRPr="0097156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не</w:t>
      </w:r>
      <w:r w:rsidRPr="0097156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смирился</w:t>
      </w:r>
      <w:r w:rsidRPr="00971560">
        <w:rPr>
          <w:rFonts w:ascii="Times New Roman" w:hAnsi="Times New Roman"/>
          <w:color w:val="000000"/>
          <w:sz w:val="28"/>
          <w:szCs w:val="28"/>
          <w:shd w:val="clear" w:color="auto" w:fill="FFFFFF"/>
        </w:rPr>
        <w:t xml:space="preserve">. </w:t>
      </w:r>
    </w:p>
    <w:p w:rsidR="007E79DC" w:rsidRDefault="00971560">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С</w:t>
      </w:r>
      <w:r w:rsidR="00E90D8A">
        <w:rPr>
          <w:rFonts w:ascii="Times New Roman" w:hAnsi="Times New Roman"/>
          <w:color w:val="000000"/>
          <w:sz w:val="28"/>
          <w:szCs w:val="28"/>
          <w:shd w:val="clear" w:color="auto" w:fill="FFFFFF"/>
        </w:rPr>
        <w:t xml:space="preserve">илы продолжать путь Вечному Жиду, по его собственному признанию, дает речь Сивиллы о том, что судьбы их обоих навеки связаны с </w:t>
      </w:r>
      <w:r w:rsidR="00A30A0B">
        <w:rPr>
          <w:rFonts w:ascii="Times New Roman" w:hAnsi="Times New Roman"/>
          <w:color w:val="000000"/>
          <w:sz w:val="28"/>
          <w:szCs w:val="28"/>
          <w:shd w:val="clear" w:color="auto" w:fill="FFFFFF"/>
        </w:rPr>
        <w:t>Б</w:t>
      </w:r>
      <w:r w:rsidR="00E90D8A">
        <w:rPr>
          <w:rFonts w:ascii="Times New Roman" w:hAnsi="Times New Roman"/>
          <w:color w:val="000000"/>
          <w:sz w:val="28"/>
          <w:szCs w:val="28"/>
          <w:shd w:val="clear" w:color="auto" w:fill="FFFFFF"/>
        </w:rPr>
        <w:t>огом, хотят они того или нет</w:t>
      </w:r>
      <w:r w:rsidR="002B319E">
        <w:rPr>
          <w:rFonts w:ascii="Times New Roman" w:hAnsi="Times New Roman"/>
          <w:color w:val="000000"/>
          <w:sz w:val="28"/>
          <w:szCs w:val="28"/>
          <w:shd w:val="clear" w:color="auto" w:fill="FFFFFF"/>
        </w:rPr>
        <w:t>: «Может быть, он когда-нибудь</w:t>
      </w:r>
      <w:r w:rsidR="002B319E" w:rsidRPr="002B319E">
        <w:rPr>
          <w:rFonts w:ascii="Times New Roman" w:hAnsi="Times New Roman"/>
          <w:color w:val="000000"/>
          <w:sz w:val="28"/>
          <w:szCs w:val="28"/>
          <w:shd w:val="clear" w:color="auto" w:fill="FFFFFF"/>
        </w:rPr>
        <w:t xml:space="preserve"> </w:t>
      </w:r>
      <w:r w:rsidR="002B319E">
        <w:rPr>
          <w:rFonts w:ascii="Times New Roman" w:hAnsi="Times New Roman"/>
          <w:color w:val="000000"/>
          <w:sz w:val="28"/>
          <w:szCs w:val="28"/>
          <w:shd w:val="clear" w:color="auto" w:fill="FFFFFF"/>
        </w:rPr>
        <w:t xml:space="preserve">благословит тебя, вместо того, чтобы проклинать. </w:t>
      </w:r>
      <w:r w:rsidR="002B319E" w:rsidRPr="002B319E">
        <w:rPr>
          <w:rFonts w:ascii="Times New Roman" w:hAnsi="Times New Roman"/>
          <w:color w:val="000000"/>
          <w:sz w:val="28"/>
          <w:szCs w:val="28"/>
          <w:shd w:val="clear" w:color="auto" w:fill="FFFFFF"/>
        </w:rPr>
        <w:t xml:space="preserve">Я не знаю. Может быть, </w:t>
      </w:r>
      <w:r w:rsidR="002B319E">
        <w:rPr>
          <w:rFonts w:ascii="Times New Roman" w:hAnsi="Times New Roman"/>
          <w:color w:val="000000"/>
          <w:sz w:val="28"/>
          <w:szCs w:val="28"/>
          <w:shd w:val="clear" w:color="auto" w:fill="FFFFFF"/>
        </w:rPr>
        <w:t>ты</w:t>
      </w:r>
      <w:r w:rsidR="002B319E" w:rsidRPr="002B319E">
        <w:rPr>
          <w:rFonts w:ascii="Times New Roman" w:hAnsi="Times New Roman"/>
          <w:color w:val="000000"/>
          <w:sz w:val="28"/>
          <w:szCs w:val="28"/>
          <w:shd w:val="clear" w:color="auto" w:fill="FFFFFF"/>
        </w:rPr>
        <w:t xml:space="preserve"> когда-</w:t>
      </w:r>
      <w:r w:rsidR="002B319E">
        <w:rPr>
          <w:rFonts w:ascii="Times New Roman" w:hAnsi="Times New Roman"/>
          <w:color w:val="000000"/>
          <w:sz w:val="28"/>
          <w:szCs w:val="28"/>
          <w:shd w:val="clear" w:color="auto" w:fill="FFFFFF"/>
        </w:rPr>
        <w:t>нибудь разреш</w:t>
      </w:r>
      <w:r w:rsidR="00C57740">
        <w:rPr>
          <w:rFonts w:ascii="Times New Roman" w:hAnsi="Times New Roman"/>
          <w:color w:val="000000"/>
          <w:sz w:val="28"/>
          <w:szCs w:val="28"/>
          <w:shd w:val="clear" w:color="auto" w:fill="FFFFFF"/>
        </w:rPr>
        <w:t xml:space="preserve">ишь ему отдохнуть, </w:t>
      </w:r>
      <w:r w:rsidR="00614CA4">
        <w:rPr>
          <w:rFonts w:ascii="Times New Roman" w:hAnsi="Times New Roman"/>
          <w:color w:val="000000"/>
          <w:sz w:val="28"/>
          <w:szCs w:val="28"/>
          <w:shd w:val="clear" w:color="auto" w:fill="FFFFFF"/>
        </w:rPr>
        <w:t>прислонившись к</w:t>
      </w:r>
      <w:r w:rsidR="00C57740">
        <w:rPr>
          <w:rFonts w:ascii="Times New Roman" w:hAnsi="Times New Roman"/>
          <w:color w:val="000000"/>
          <w:sz w:val="28"/>
          <w:szCs w:val="28"/>
          <w:shd w:val="clear" w:color="auto" w:fill="FFFFFF"/>
        </w:rPr>
        <w:t xml:space="preserve"> </w:t>
      </w:r>
      <w:r w:rsidR="00614CA4">
        <w:rPr>
          <w:rFonts w:ascii="Times New Roman" w:hAnsi="Times New Roman"/>
          <w:color w:val="000000"/>
          <w:sz w:val="28"/>
          <w:szCs w:val="28"/>
          <w:shd w:val="clear" w:color="auto" w:fill="FFFFFF"/>
        </w:rPr>
        <w:t>твоему</w:t>
      </w:r>
      <w:r w:rsidR="002B319E">
        <w:rPr>
          <w:rFonts w:ascii="Times New Roman" w:hAnsi="Times New Roman"/>
          <w:color w:val="000000"/>
          <w:sz w:val="28"/>
          <w:szCs w:val="28"/>
          <w:shd w:val="clear" w:color="auto" w:fill="FFFFFF"/>
        </w:rPr>
        <w:t xml:space="preserve"> дом</w:t>
      </w:r>
      <w:r w:rsidR="00614CA4">
        <w:rPr>
          <w:rFonts w:ascii="Times New Roman" w:hAnsi="Times New Roman"/>
          <w:color w:val="000000"/>
          <w:sz w:val="28"/>
          <w:szCs w:val="28"/>
          <w:shd w:val="clear" w:color="auto" w:fill="FFFFFF"/>
        </w:rPr>
        <w:t>у</w:t>
      </w:r>
      <w:r w:rsidR="002B319E" w:rsidRPr="002B319E">
        <w:rPr>
          <w:rFonts w:ascii="Times New Roman" w:hAnsi="Times New Roman"/>
          <w:color w:val="000000"/>
          <w:sz w:val="28"/>
          <w:szCs w:val="28"/>
          <w:shd w:val="clear" w:color="auto" w:fill="FFFFFF"/>
        </w:rPr>
        <w:t xml:space="preserve">. Может быть, </w:t>
      </w:r>
      <w:r w:rsidR="002B319E">
        <w:rPr>
          <w:rFonts w:ascii="Times New Roman" w:hAnsi="Times New Roman"/>
          <w:color w:val="000000"/>
          <w:sz w:val="28"/>
          <w:szCs w:val="28"/>
          <w:shd w:val="clear" w:color="auto" w:fill="FFFFFF"/>
        </w:rPr>
        <w:t>ты никогда этого не сделаешь</w:t>
      </w:r>
      <w:r w:rsidR="002B319E" w:rsidRPr="002B319E">
        <w:rPr>
          <w:rFonts w:ascii="Times New Roman" w:hAnsi="Times New Roman"/>
          <w:color w:val="000000"/>
          <w:sz w:val="28"/>
          <w:szCs w:val="28"/>
          <w:shd w:val="clear" w:color="auto" w:fill="FFFFFF"/>
        </w:rPr>
        <w:t>. Я ничего не знаю о</w:t>
      </w:r>
      <w:r w:rsidR="002B319E">
        <w:rPr>
          <w:rFonts w:ascii="Times New Roman" w:hAnsi="Times New Roman"/>
          <w:color w:val="000000"/>
          <w:sz w:val="28"/>
          <w:szCs w:val="28"/>
          <w:shd w:val="clear" w:color="auto" w:fill="FFFFFF"/>
        </w:rPr>
        <w:t>б этом</w:t>
      </w:r>
      <w:r w:rsidR="002B319E" w:rsidRPr="002B319E">
        <w:rPr>
          <w:rFonts w:ascii="Times New Roman" w:hAnsi="Times New Roman"/>
          <w:color w:val="000000"/>
          <w:sz w:val="28"/>
          <w:szCs w:val="28"/>
          <w:shd w:val="clear" w:color="auto" w:fill="FFFFFF"/>
        </w:rPr>
        <w:t xml:space="preserve">. Но </w:t>
      </w:r>
      <w:r w:rsidR="00E7670A">
        <w:rPr>
          <w:rFonts w:ascii="Times New Roman" w:hAnsi="Times New Roman"/>
          <w:color w:val="000000"/>
          <w:sz w:val="28"/>
          <w:szCs w:val="28"/>
          <w:shd w:val="clear" w:color="auto" w:fill="FFFFFF"/>
        </w:rPr>
        <w:t>что бы ты ни делал, твоя</w:t>
      </w:r>
      <w:r w:rsidR="002B319E" w:rsidRPr="002B319E">
        <w:rPr>
          <w:rFonts w:ascii="Times New Roman" w:hAnsi="Times New Roman"/>
          <w:color w:val="000000"/>
          <w:sz w:val="28"/>
          <w:szCs w:val="28"/>
          <w:shd w:val="clear" w:color="auto" w:fill="FFFFFF"/>
        </w:rPr>
        <w:t xml:space="preserve"> судьба </w:t>
      </w:r>
      <w:r w:rsidR="00E7670A" w:rsidRPr="002B319E">
        <w:rPr>
          <w:rFonts w:ascii="Times New Roman" w:hAnsi="Times New Roman"/>
          <w:color w:val="000000"/>
          <w:sz w:val="28"/>
          <w:szCs w:val="28"/>
          <w:shd w:val="clear" w:color="auto" w:fill="FFFFFF"/>
        </w:rPr>
        <w:t xml:space="preserve">всегда </w:t>
      </w:r>
      <w:r w:rsidR="002B319E" w:rsidRPr="002B319E">
        <w:rPr>
          <w:rFonts w:ascii="Times New Roman" w:hAnsi="Times New Roman"/>
          <w:color w:val="000000"/>
          <w:sz w:val="28"/>
          <w:szCs w:val="28"/>
          <w:shd w:val="clear" w:color="auto" w:fill="FFFFFF"/>
        </w:rPr>
        <w:t xml:space="preserve">будет связана с </w:t>
      </w:r>
      <w:r>
        <w:rPr>
          <w:rFonts w:ascii="Times New Roman" w:hAnsi="Times New Roman"/>
          <w:color w:val="000000"/>
          <w:sz w:val="28"/>
          <w:szCs w:val="28"/>
          <w:shd w:val="clear" w:color="auto" w:fill="FFFFFF"/>
        </w:rPr>
        <w:t>б</w:t>
      </w:r>
      <w:r w:rsidR="00E7670A">
        <w:rPr>
          <w:rFonts w:ascii="Times New Roman" w:hAnsi="Times New Roman"/>
          <w:color w:val="000000"/>
          <w:sz w:val="28"/>
          <w:szCs w:val="28"/>
          <w:shd w:val="clear" w:color="auto" w:fill="FFFFFF"/>
        </w:rPr>
        <w:t>огом</w:t>
      </w:r>
      <w:r w:rsidR="002B319E" w:rsidRPr="002B319E">
        <w:rPr>
          <w:rFonts w:ascii="Times New Roman" w:hAnsi="Times New Roman"/>
          <w:color w:val="000000"/>
          <w:sz w:val="28"/>
          <w:szCs w:val="28"/>
          <w:shd w:val="clear" w:color="auto" w:fill="FFFFFF"/>
        </w:rPr>
        <w:t xml:space="preserve">, </w:t>
      </w:r>
      <w:r w:rsidR="00E7670A">
        <w:rPr>
          <w:rFonts w:ascii="Times New Roman" w:hAnsi="Times New Roman"/>
          <w:color w:val="000000"/>
          <w:sz w:val="28"/>
          <w:szCs w:val="28"/>
          <w:shd w:val="clear" w:color="auto" w:fill="FFFFFF"/>
        </w:rPr>
        <w:t>твоя</w:t>
      </w:r>
      <w:r w:rsidR="002B319E" w:rsidRPr="002B319E">
        <w:rPr>
          <w:rFonts w:ascii="Times New Roman" w:hAnsi="Times New Roman"/>
          <w:color w:val="000000"/>
          <w:sz w:val="28"/>
          <w:szCs w:val="28"/>
          <w:shd w:val="clear" w:color="auto" w:fill="FFFFFF"/>
        </w:rPr>
        <w:t xml:space="preserve"> душа всегда </w:t>
      </w:r>
      <w:r w:rsidR="00E7670A">
        <w:rPr>
          <w:rFonts w:ascii="Times New Roman" w:hAnsi="Times New Roman"/>
          <w:color w:val="000000"/>
          <w:sz w:val="28"/>
          <w:szCs w:val="28"/>
          <w:shd w:val="clear" w:color="auto" w:fill="FFFFFF"/>
        </w:rPr>
        <w:t xml:space="preserve">будет </w:t>
      </w:r>
      <w:r>
        <w:rPr>
          <w:rFonts w:ascii="Times New Roman" w:hAnsi="Times New Roman"/>
          <w:color w:val="000000"/>
          <w:sz w:val="28"/>
          <w:szCs w:val="28"/>
          <w:shd w:val="clear" w:color="auto" w:fill="FFFFFF"/>
        </w:rPr>
        <w:t>наполнена б</w:t>
      </w:r>
      <w:r w:rsidR="002B319E" w:rsidRPr="002B319E">
        <w:rPr>
          <w:rFonts w:ascii="Times New Roman" w:hAnsi="Times New Roman"/>
          <w:color w:val="000000"/>
          <w:sz w:val="28"/>
          <w:szCs w:val="28"/>
          <w:shd w:val="clear" w:color="auto" w:fill="FFFFFF"/>
        </w:rPr>
        <w:t xml:space="preserve">огом. &lt;...&gt; Но </w:t>
      </w:r>
      <w:r w:rsidR="00E7670A">
        <w:rPr>
          <w:rFonts w:ascii="Times New Roman" w:hAnsi="Times New Roman"/>
          <w:color w:val="000000"/>
          <w:sz w:val="28"/>
          <w:szCs w:val="28"/>
          <w:shd w:val="clear" w:color="auto" w:fill="FFFFFF"/>
        </w:rPr>
        <w:t>насколько</w:t>
      </w:r>
      <w:r>
        <w:rPr>
          <w:rFonts w:ascii="Times New Roman" w:hAnsi="Times New Roman"/>
          <w:color w:val="000000"/>
          <w:sz w:val="28"/>
          <w:szCs w:val="28"/>
          <w:shd w:val="clear" w:color="auto" w:fill="FFFFFF"/>
        </w:rPr>
        <w:t xml:space="preserve"> я знаю  жизнь</w:t>
      </w:r>
      <w:r w:rsidR="002B319E" w:rsidRPr="002B319E">
        <w:rPr>
          <w:rFonts w:ascii="Times New Roman" w:hAnsi="Times New Roman"/>
          <w:color w:val="000000"/>
          <w:sz w:val="28"/>
          <w:szCs w:val="28"/>
          <w:shd w:val="clear" w:color="auto" w:fill="FFFFFF"/>
        </w:rPr>
        <w:t xml:space="preserve"> людей</w:t>
      </w:r>
      <w:r w:rsidR="00E7670A">
        <w:rPr>
          <w:rFonts w:ascii="Times New Roman" w:hAnsi="Times New Roman"/>
          <w:color w:val="000000"/>
          <w:sz w:val="28"/>
          <w:szCs w:val="28"/>
          <w:shd w:val="clear" w:color="auto" w:fill="FFFFFF"/>
        </w:rPr>
        <w:t>, насколько долго я смотрю</w:t>
      </w:r>
      <w:r w:rsidR="005E4759">
        <w:rPr>
          <w:rFonts w:ascii="Times New Roman" w:hAnsi="Times New Roman"/>
          <w:color w:val="000000"/>
          <w:sz w:val="28"/>
          <w:szCs w:val="28"/>
          <w:shd w:val="clear" w:color="auto" w:fill="FFFFFF"/>
        </w:rPr>
        <w:t xml:space="preserve"> на их пути – я вижу, что </w:t>
      </w:r>
      <w:r w:rsidR="002B319E" w:rsidRPr="002B319E">
        <w:rPr>
          <w:rFonts w:ascii="Times New Roman" w:hAnsi="Times New Roman"/>
          <w:color w:val="000000"/>
          <w:sz w:val="28"/>
          <w:szCs w:val="28"/>
          <w:shd w:val="clear" w:color="auto" w:fill="FFFFFF"/>
        </w:rPr>
        <w:t xml:space="preserve"> нико</w:t>
      </w:r>
      <w:r w:rsidR="005E4759">
        <w:rPr>
          <w:rFonts w:ascii="Times New Roman" w:hAnsi="Times New Roman"/>
          <w:color w:val="000000"/>
          <w:sz w:val="28"/>
          <w:szCs w:val="28"/>
          <w:shd w:val="clear" w:color="auto" w:fill="FFFFFF"/>
        </w:rPr>
        <w:t>му не удается</w:t>
      </w:r>
      <w:r w:rsidR="002B319E" w:rsidRPr="002B319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изменить то, что пришло от б</w:t>
      </w:r>
      <w:r w:rsidR="005E4759">
        <w:rPr>
          <w:rFonts w:ascii="Times New Roman" w:hAnsi="Times New Roman"/>
          <w:color w:val="000000"/>
          <w:sz w:val="28"/>
          <w:szCs w:val="28"/>
          <w:shd w:val="clear" w:color="auto" w:fill="FFFFFF"/>
        </w:rPr>
        <w:t>ога как проклятие или благословение. Неважно, что</w:t>
      </w:r>
      <w:r w:rsidR="002B319E" w:rsidRPr="002B319E">
        <w:rPr>
          <w:rFonts w:ascii="Times New Roman" w:hAnsi="Times New Roman"/>
          <w:color w:val="000000"/>
          <w:sz w:val="28"/>
          <w:szCs w:val="28"/>
          <w:shd w:val="clear" w:color="auto" w:fill="FFFFFF"/>
        </w:rPr>
        <w:t xml:space="preserve"> они думают и делают, </w:t>
      </w:r>
      <w:r w:rsidR="005E4759">
        <w:rPr>
          <w:rFonts w:ascii="Times New Roman" w:hAnsi="Times New Roman"/>
          <w:color w:val="000000"/>
          <w:sz w:val="28"/>
          <w:szCs w:val="28"/>
          <w:shd w:val="clear" w:color="auto" w:fill="FFFFFF"/>
        </w:rPr>
        <w:t>неважно,</w:t>
      </w:r>
      <w:r w:rsidR="002B319E" w:rsidRPr="002B319E">
        <w:rPr>
          <w:rFonts w:ascii="Times New Roman" w:hAnsi="Times New Roman"/>
          <w:color w:val="000000"/>
          <w:sz w:val="28"/>
          <w:szCs w:val="28"/>
          <w:shd w:val="clear" w:color="auto" w:fill="FFFFFF"/>
        </w:rPr>
        <w:t xml:space="preserve"> верят </w:t>
      </w:r>
      <w:r w:rsidR="005E4759">
        <w:rPr>
          <w:rFonts w:ascii="Times New Roman" w:hAnsi="Times New Roman"/>
          <w:color w:val="000000"/>
          <w:sz w:val="28"/>
          <w:szCs w:val="28"/>
          <w:shd w:val="clear" w:color="auto" w:fill="FFFFFF"/>
        </w:rPr>
        <w:t xml:space="preserve">они </w:t>
      </w:r>
      <w:r w:rsidR="002B319E" w:rsidRPr="002B319E">
        <w:rPr>
          <w:rFonts w:ascii="Times New Roman" w:hAnsi="Times New Roman"/>
          <w:color w:val="000000"/>
          <w:sz w:val="28"/>
          <w:szCs w:val="28"/>
          <w:shd w:val="clear" w:color="auto" w:fill="FFFFFF"/>
        </w:rPr>
        <w:t>или не</w:t>
      </w:r>
      <w:r w:rsidR="005E4759">
        <w:rPr>
          <w:rFonts w:ascii="Times New Roman" w:hAnsi="Times New Roman"/>
          <w:color w:val="000000"/>
          <w:sz w:val="28"/>
          <w:szCs w:val="28"/>
          <w:shd w:val="clear" w:color="auto" w:fill="FFFFFF"/>
        </w:rPr>
        <w:t>т, –</w:t>
      </w:r>
      <w:r w:rsidR="008E6D61">
        <w:rPr>
          <w:rFonts w:ascii="Times New Roman" w:hAnsi="Times New Roman"/>
          <w:color w:val="000000"/>
          <w:sz w:val="28"/>
          <w:szCs w:val="28"/>
          <w:shd w:val="clear" w:color="auto" w:fill="FFFFFF"/>
        </w:rPr>
        <w:t xml:space="preserve"> </w:t>
      </w:r>
      <w:r w:rsidR="005E4759">
        <w:rPr>
          <w:rFonts w:ascii="Times New Roman" w:hAnsi="Times New Roman"/>
          <w:color w:val="000000"/>
          <w:sz w:val="28"/>
          <w:szCs w:val="28"/>
          <w:shd w:val="clear" w:color="auto" w:fill="FFFFFF"/>
        </w:rPr>
        <w:t>их судьба будет всегда связана</w:t>
      </w:r>
      <w:r>
        <w:rPr>
          <w:rFonts w:ascii="Times New Roman" w:hAnsi="Times New Roman"/>
          <w:color w:val="000000"/>
          <w:sz w:val="28"/>
          <w:szCs w:val="28"/>
          <w:shd w:val="clear" w:color="auto" w:fill="FFFFFF"/>
        </w:rPr>
        <w:t xml:space="preserve"> с б</w:t>
      </w:r>
      <w:r w:rsidR="002B319E" w:rsidRPr="002B319E">
        <w:rPr>
          <w:rFonts w:ascii="Times New Roman" w:hAnsi="Times New Roman"/>
          <w:color w:val="000000"/>
          <w:sz w:val="28"/>
          <w:szCs w:val="28"/>
          <w:shd w:val="clear" w:color="auto" w:fill="FFFFFF"/>
        </w:rPr>
        <w:t>огом</w:t>
      </w:r>
      <w:r w:rsidR="005E4759">
        <w:rPr>
          <w:rFonts w:ascii="Times New Roman" w:hAnsi="Times New Roman"/>
          <w:color w:val="000000"/>
          <w:sz w:val="28"/>
          <w:szCs w:val="28"/>
          <w:shd w:val="clear" w:color="auto" w:fill="FFFFFF"/>
        </w:rPr>
        <w:t>»</w:t>
      </w:r>
      <w:r w:rsidR="00A42BDB">
        <w:rPr>
          <w:rStyle w:val="a5"/>
          <w:rFonts w:ascii="Times New Roman" w:hAnsi="Times New Roman"/>
          <w:color w:val="000000"/>
          <w:sz w:val="28"/>
          <w:szCs w:val="28"/>
          <w:shd w:val="clear" w:color="auto" w:fill="FFFFFF"/>
        </w:rPr>
        <w:footnoteReference w:id="185"/>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 конце романа "Сивилла" Агасфер под влиянием слов бывшей пифии выражает готовность отправиться в долгий путь, который теперь кажется ему не таким бессмысленным и безнад</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жным</w:t>
      </w:r>
      <w:r w:rsidR="005E4759">
        <w:rPr>
          <w:rFonts w:ascii="Times New Roman" w:hAnsi="Times New Roman"/>
          <w:color w:val="000000"/>
          <w:sz w:val="28"/>
          <w:szCs w:val="28"/>
          <w:shd w:val="clear" w:color="auto" w:fill="FFFFFF"/>
        </w:rPr>
        <w:t>: «О</w:t>
      </w:r>
      <w:r w:rsidR="005E4759" w:rsidRPr="005E4759">
        <w:rPr>
          <w:rFonts w:ascii="Times New Roman" w:hAnsi="Times New Roman"/>
          <w:color w:val="000000"/>
          <w:sz w:val="28"/>
          <w:szCs w:val="28"/>
          <w:shd w:val="clear" w:color="auto" w:fill="FFFFFF"/>
        </w:rPr>
        <w:t>н сидел и смотрел на нее, наполн</w:t>
      </w:r>
      <w:r w:rsidR="005E4759">
        <w:rPr>
          <w:rFonts w:ascii="Times New Roman" w:hAnsi="Times New Roman"/>
          <w:color w:val="000000"/>
          <w:sz w:val="28"/>
          <w:szCs w:val="28"/>
          <w:shd w:val="clear" w:color="auto" w:fill="FFFFFF"/>
        </w:rPr>
        <w:t>енный</w:t>
      </w:r>
      <w:r w:rsidR="005E4759" w:rsidRPr="005E4759">
        <w:rPr>
          <w:rFonts w:ascii="Times New Roman" w:hAnsi="Times New Roman"/>
          <w:color w:val="000000"/>
          <w:sz w:val="28"/>
          <w:szCs w:val="28"/>
          <w:shd w:val="clear" w:color="auto" w:fill="FFFFFF"/>
        </w:rPr>
        <w:t xml:space="preserve"> ее слова</w:t>
      </w:r>
      <w:r w:rsidR="005E4759">
        <w:rPr>
          <w:rFonts w:ascii="Times New Roman" w:hAnsi="Times New Roman"/>
          <w:color w:val="000000"/>
          <w:sz w:val="28"/>
          <w:szCs w:val="28"/>
          <w:shd w:val="clear" w:color="auto" w:fill="FFFFFF"/>
        </w:rPr>
        <w:t>ми</w:t>
      </w:r>
      <w:r w:rsidR="005E4759" w:rsidRPr="005E4759">
        <w:rPr>
          <w:rFonts w:ascii="Times New Roman" w:hAnsi="Times New Roman"/>
          <w:color w:val="000000"/>
          <w:sz w:val="28"/>
          <w:szCs w:val="28"/>
          <w:shd w:val="clear" w:color="auto" w:fill="FFFFFF"/>
        </w:rPr>
        <w:t xml:space="preserve">. Он думал, что </w:t>
      </w:r>
      <w:r w:rsidR="002153B3">
        <w:rPr>
          <w:rFonts w:ascii="Times New Roman" w:hAnsi="Times New Roman"/>
          <w:color w:val="000000"/>
          <w:sz w:val="28"/>
          <w:szCs w:val="28"/>
          <w:shd w:val="clear" w:color="auto" w:fill="FFFFFF"/>
        </w:rPr>
        <w:t>эти слова дали ему взглянуть на</w:t>
      </w:r>
      <w:r w:rsidR="005E4759" w:rsidRPr="005E4759">
        <w:rPr>
          <w:rFonts w:ascii="Times New Roman" w:hAnsi="Times New Roman"/>
          <w:color w:val="000000"/>
          <w:sz w:val="28"/>
          <w:szCs w:val="28"/>
          <w:shd w:val="clear" w:color="auto" w:fill="FFFFFF"/>
        </w:rPr>
        <w:t xml:space="preserve"> свою судьбу по-другому, чем прежде, </w:t>
      </w:r>
      <w:r w:rsidR="002153B3">
        <w:rPr>
          <w:rFonts w:ascii="Times New Roman" w:hAnsi="Times New Roman"/>
          <w:color w:val="000000"/>
          <w:sz w:val="28"/>
          <w:szCs w:val="28"/>
          <w:shd w:val="clear" w:color="auto" w:fill="FFFFFF"/>
        </w:rPr>
        <w:t>как-то понять ее</w:t>
      </w:r>
      <w:r w:rsidR="005E4759" w:rsidRPr="005E4759">
        <w:rPr>
          <w:rFonts w:ascii="Times New Roman" w:hAnsi="Times New Roman"/>
          <w:color w:val="000000"/>
          <w:sz w:val="28"/>
          <w:szCs w:val="28"/>
          <w:shd w:val="clear" w:color="auto" w:fill="FFFFFF"/>
        </w:rPr>
        <w:t xml:space="preserve">. И </w:t>
      </w:r>
      <w:r w:rsidR="002153B3">
        <w:rPr>
          <w:rFonts w:ascii="Times New Roman" w:hAnsi="Times New Roman"/>
          <w:color w:val="000000"/>
          <w:sz w:val="28"/>
          <w:szCs w:val="28"/>
          <w:shd w:val="clear" w:color="auto" w:fill="FFFFFF"/>
        </w:rPr>
        <w:t xml:space="preserve">что эти слова помогли </w:t>
      </w:r>
      <w:r w:rsidR="005E4759" w:rsidRPr="005E4759">
        <w:rPr>
          <w:rFonts w:ascii="Times New Roman" w:hAnsi="Times New Roman"/>
          <w:color w:val="000000"/>
          <w:sz w:val="28"/>
          <w:szCs w:val="28"/>
          <w:shd w:val="clear" w:color="auto" w:fill="FFFFFF"/>
        </w:rPr>
        <w:t xml:space="preserve">ему разглядеть что-то </w:t>
      </w:r>
      <w:r w:rsidR="002153B3">
        <w:rPr>
          <w:rFonts w:ascii="Times New Roman" w:hAnsi="Times New Roman"/>
          <w:color w:val="000000"/>
          <w:sz w:val="28"/>
          <w:szCs w:val="28"/>
          <w:shd w:val="clear" w:color="auto" w:fill="FFFFFF"/>
        </w:rPr>
        <w:t xml:space="preserve">такой </w:t>
      </w:r>
      <w:r w:rsidR="005E4759" w:rsidRPr="005E4759">
        <w:rPr>
          <w:rFonts w:ascii="Times New Roman" w:hAnsi="Times New Roman"/>
          <w:color w:val="000000"/>
          <w:sz w:val="28"/>
          <w:szCs w:val="28"/>
          <w:shd w:val="clear" w:color="auto" w:fill="FFFFFF"/>
        </w:rPr>
        <w:t xml:space="preserve">в </w:t>
      </w:r>
      <w:r w:rsidR="002153B3">
        <w:rPr>
          <w:rFonts w:ascii="Times New Roman" w:hAnsi="Times New Roman"/>
          <w:color w:val="000000"/>
          <w:sz w:val="28"/>
          <w:szCs w:val="28"/>
          <w:shd w:val="clear" w:color="auto" w:fill="FFFFFF"/>
        </w:rPr>
        <w:t>его судьбе</w:t>
      </w:r>
      <w:r w:rsidR="005E4759" w:rsidRPr="005E4759">
        <w:rPr>
          <w:rFonts w:ascii="Times New Roman" w:hAnsi="Times New Roman"/>
          <w:color w:val="000000"/>
          <w:sz w:val="28"/>
          <w:szCs w:val="28"/>
          <w:shd w:val="clear" w:color="auto" w:fill="FFFFFF"/>
        </w:rPr>
        <w:t xml:space="preserve">, </w:t>
      </w:r>
      <w:r w:rsidR="002153B3">
        <w:rPr>
          <w:rFonts w:ascii="Times New Roman" w:hAnsi="Times New Roman"/>
          <w:color w:val="000000"/>
          <w:sz w:val="28"/>
          <w:szCs w:val="28"/>
          <w:shd w:val="clear" w:color="auto" w:fill="FFFFFF"/>
        </w:rPr>
        <w:t>о чем он раньше не задумывался</w:t>
      </w:r>
      <w:r w:rsidR="005E4759" w:rsidRPr="005E4759">
        <w:rPr>
          <w:rFonts w:ascii="Times New Roman" w:hAnsi="Times New Roman"/>
          <w:color w:val="000000"/>
          <w:sz w:val="28"/>
          <w:szCs w:val="28"/>
          <w:shd w:val="clear" w:color="auto" w:fill="FFFFFF"/>
        </w:rPr>
        <w:t xml:space="preserve"> и что может сделать его </w:t>
      </w:r>
      <w:r w:rsidR="002153B3">
        <w:rPr>
          <w:rFonts w:ascii="Times New Roman" w:hAnsi="Times New Roman"/>
          <w:color w:val="000000"/>
          <w:sz w:val="28"/>
          <w:szCs w:val="28"/>
          <w:shd w:val="clear" w:color="auto" w:fill="FFFFFF"/>
        </w:rPr>
        <w:t>ношу чуть легче</w:t>
      </w:r>
      <w:r w:rsidR="005E4759" w:rsidRPr="005E4759">
        <w:rPr>
          <w:rFonts w:ascii="Times New Roman" w:hAnsi="Times New Roman"/>
          <w:color w:val="000000"/>
          <w:sz w:val="28"/>
          <w:szCs w:val="28"/>
          <w:shd w:val="clear" w:color="auto" w:fill="FFFFFF"/>
        </w:rPr>
        <w:t>. Е</w:t>
      </w:r>
      <w:r w:rsidR="002153B3">
        <w:rPr>
          <w:rFonts w:ascii="Times New Roman" w:hAnsi="Times New Roman"/>
          <w:color w:val="000000"/>
          <w:sz w:val="28"/>
          <w:szCs w:val="28"/>
          <w:shd w:val="clear" w:color="auto" w:fill="FFFFFF"/>
        </w:rPr>
        <w:t>го жизнь</w:t>
      </w:r>
      <w:r w:rsidR="005E4759" w:rsidRPr="005E4759">
        <w:rPr>
          <w:rFonts w:ascii="Times New Roman" w:hAnsi="Times New Roman"/>
          <w:color w:val="000000"/>
          <w:sz w:val="28"/>
          <w:szCs w:val="28"/>
          <w:shd w:val="clear" w:color="auto" w:fill="FFFFFF"/>
        </w:rPr>
        <w:t xml:space="preserve"> казалось</w:t>
      </w:r>
      <w:r w:rsidR="002153B3">
        <w:rPr>
          <w:rFonts w:ascii="Times New Roman" w:hAnsi="Times New Roman"/>
          <w:color w:val="000000"/>
          <w:sz w:val="28"/>
          <w:szCs w:val="28"/>
          <w:shd w:val="clear" w:color="auto" w:fill="FFFFFF"/>
        </w:rPr>
        <w:t xml:space="preserve"> ему уже не такой бессмысленной и безнадежной, как </w:t>
      </w:r>
      <w:r w:rsidR="005E4759" w:rsidRPr="005E4759">
        <w:rPr>
          <w:rFonts w:ascii="Times New Roman" w:hAnsi="Times New Roman"/>
          <w:color w:val="000000"/>
          <w:sz w:val="28"/>
          <w:szCs w:val="28"/>
          <w:shd w:val="clear" w:color="auto" w:fill="FFFFFF"/>
        </w:rPr>
        <w:t xml:space="preserve">раньше. </w:t>
      </w:r>
      <w:r w:rsidR="002153B3">
        <w:rPr>
          <w:rFonts w:ascii="Times New Roman" w:hAnsi="Times New Roman"/>
          <w:color w:val="000000"/>
          <w:sz w:val="28"/>
          <w:szCs w:val="28"/>
          <w:shd w:val="clear" w:color="auto" w:fill="FFFFFF"/>
        </w:rPr>
        <w:t>Может, не такой предопределенной</w:t>
      </w:r>
      <w:r w:rsidR="005E4759" w:rsidRPr="005E4759">
        <w:rPr>
          <w:rFonts w:ascii="Times New Roman" w:hAnsi="Times New Roman"/>
          <w:color w:val="000000"/>
          <w:sz w:val="28"/>
          <w:szCs w:val="28"/>
          <w:shd w:val="clear" w:color="auto" w:fill="FFFFFF"/>
        </w:rPr>
        <w:t xml:space="preserve">, как он думал. </w:t>
      </w:r>
      <w:r w:rsidR="002153B3">
        <w:rPr>
          <w:rFonts w:ascii="Times New Roman" w:hAnsi="Times New Roman"/>
          <w:color w:val="000000"/>
          <w:sz w:val="28"/>
          <w:szCs w:val="28"/>
          <w:shd w:val="clear" w:color="auto" w:fill="FFFFFF"/>
        </w:rPr>
        <w:t>Он подумал, что на его вопросы дадут ответы бесконечные странствие, бесконечный путь, который лежал перед ним»</w:t>
      </w:r>
      <w:r w:rsidR="002E2C14">
        <w:rPr>
          <w:rStyle w:val="a5"/>
          <w:rFonts w:ascii="Times New Roman" w:hAnsi="Times New Roman"/>
          <w:color w:val="000000"/>
          <w:sz w:val="28"/>
          <w:szCs w:val="28"/>
          <w:shd w:val="clear" w:color="auto" w:fill="FFFFFF"/>
        </w:rPr>
        <w:footnoteReference w:id="186"/>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Даже читателю кажется, что у Агасфера нет надежды на избавление от проклятия; о том, как освобождение от проклятия</w:t>
      </w:r>
      <w:r w:rsidR="005E4759">
        <w:rPr>
          <w:rFonts w:ascii="Times New Roman" w:hAnsi="Times New Roman"/>
          <w:color w:val="000000"/>
          <w:sz w:val="28"/>
          <w:szCs w:val="28"/>
          <w:shd w:val="clear" w:color="auto" w:fill="FFFFFF"/>
        </w:rPr>
        <w:t xml:space="preserve"> (и, возможно, вместе с ним от </w:t>
      </w:r>
      <w:r w:rsidR="00594375">
        <w:rPr>
          <w:rFonts w:ascii="Times New Roman" w:hAnsi="Times New Roman"/>
          <w:color w:val="000000"/>
          <w:sz w:val="28"/>
          <w:szCs w:val="28"/>
          <w:shd w:val="clear" w:color="auto" w:fill="FFFFFF"/>
        </w:rPr>
        <w:t>Б</w:t>
      </w:r>
      <w:r w:rsidR="00E90D8A">
        <w:rPr>
          <w:rFonts w:ascii="Times New Roman" w:hAnsi="Times New Roman"/>
          <w:color w:val="000000"/>
          <w:sz w:val="28"/>
          <w:szCs w:val="28"/>
          <w:shd w:val="clear" w:color="auto" w:fill="FFFFFF"/>
        </w:rPr>
        <w:t>ога) становится возможным,  – следующий роман пенталогии, "Смерть Агасфера" (неслучайно Лагерквист говорил в одном из интервью, что постоянно ведет диалог с самим собой: "каждая новая книга – ответ на предыдущую»</w:t>
      </w:r>
      <w:r w:rsidR="00E90D8A">
        <w:rPr>
          <w:rStyle w:val="afb"/>
          <w:rFonts w:ascii="Times New Roman" w:hAnsi="Times New Roman"/>
          <w:color w:val="000000"/>
          <w:sz w:val="28"/>
          <w:szCs w:val="28"/>
          <w:shd w:val="clear" w:color="auto" w:fill="FFFFFF"/>
        </w:rPr>
        <w:footnoteReference w:id="187"/>
      </w:r>
      <w:r w:rsidR="00E90D8A">
        <w:rPr>
          <w:rFonts w:ascii="Times New Roman" w:hAnsi="Times New Roman"/>
          <w:color w:val="000000"/>
          <w:sz w:val="28"/>
          <w:szCs w:val="28"/>
          <w:shd w:val="clear" w:color="auto" w:fill="FFFFFF"/>
        </w:rPr>
        <w:t>).</w:t>
      </w:r>
    </w:p>
    <w:p w:rsidR="007E79DC"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Одно из главных отличий Сивиллы от Агасфера в том, что  она способна не только на бунт, но и на смирение.</w:t>
      </w:r>
      <w:r>
        <w:rPr>
          <w:rFonts w:ascii="Times New Roman" w:hAnsi="Times New Roman"/>
          <w:b/>
          <w:color w:val="000000"/>
          <w:sz w:val="28"/>
          <w:szCs w:val="28"/>
          <w:shd w:val="clear" w:color="auto" w:fill="FFFFFF"/>
        </w:rPr>
        <w:t xml:space="preserve"> </w:t>
      </w:r>
      <w:r w:rsidR="002153B3">
        <w:rPr>
          <w:rFonts w:ascii="Times New Roman" w:hAnsi="Times New Roman"/>
          <w:color w:val="000000"/>
          <w:sz w:val="28"/>
          <w:szCs w:val="28"/>
          <w:shd w:val="clear" w:color="auto" w:fill="FFFFFF"/>
        </w:rPr>
        <w:t>«Н</w:t>
      </w:r>
      <w:r w:rsidR="002153B3" w:rsidRPr="002B319E">
        <w:rPr>
          <w:rFonts w:ascii="Times New Roman" w:hAnsi="Times New Roman"/>
          <w:color w:val="000000"/>
          <w:sz w:val="28"/>
          <w:szCs w:val="28"/>
          <w:shd w:val="clear" w:color="auto" w:fill="FFFFFF"/>
        </w:rPr>
        <w:t>ико</w:t>
      </w:r>
      <w:r w:rsidR="002153B3">
        <w:rPr>
          <w:rFonts w:ascii="Times New Roman" w:hAnsi="Times New Roman"/>
          <w:color w:val="000000"/>
          <w:sz w:val="28"/>
          <w:szCs w:val="28"/>
          <w:shd w:val="clear" w:color="auto" w:fill="FFFFFF"/>
        </w:rPr>
        <w:t>му не удается</w:t>
      </w:r>
      <w:r w:rsidR="002153B3" w:rsidRPr="002B319E">
        <w:rPr>
          <w:rFonts w:ascii="Times New Roman" w:hAnsi="Times New Roman"/>
          <w:color w:val="000000"/>
          <w:sz w:val="28"/>
          <w:szCs w:val="28"/>
          <w:shd w:val="clear" w:color="auto" w:fill="FFFFFF"/>
        </w:rPr>
        <w:t xml:space="preserve"> </w:t>
      </w:r>
      <w:r w:rsidR="002153B3">
        <w:rPr>
          <w:rFonts w:ascii="Times New Roman" w:hAnsi="Times New Roman"/>
          <w:color w:val="000000"/>
          <w:sz w:val="28"/>
          <w:szCs w:val="28"/>
          <w:shd w:val="clear" w:color="auto" w:fill="FFFFFF"/>
        </w:rPr>
        <w:t>изменить то, что пришло от Бога к</w:t>
      </w:r>
      <w:r w:rsidR="00A36B05">
        <w:rPr>
          <w:rFonts w:ascii="Times New Roman" w:hAnsi="Times New Roman"/>
          <w:color w:val="000000"/>
          <w:sz w:val="28"/>
          <w:szCs w:val="28"/>
          <w:shd w:val="clear" w:color="auto" w:fill="FFFFFF"/>
        </w:rPr>
        <w:t>ак проклятие или благословение»</w:t>
      </w:r>
      <w:r w:rsidR="002E2C14" w:rsidRPr="002153B3">
        <w:rPr>
          <w:rStyle w:val="a5"/>
          <w:rFonts w:ascii="Times New Roman" w:hAnsi="Times New Roman"/>
          <w:color w:val="000000"/>
          <w:sz w:val="28"/>
          <w:szCs w:val="28"/>
          <w:shd w:val="clear" w:color="auto" w:fill="FFFFFF"/>
        </w:rPr>
        <w:footnoteReference w:id="188"/>
      </w:r>
      <w:r w:rsidRPr="004007BF">
        <w:rPr>
          <w:rFonts w:ascii="Times New Roman" w:hAnsi="Times New Roman"/>
          <w:color w:val="000000"/>
          <w:sz w:val="28"/>
          <w:szCs w:val="28"/>
          <w:shd w:val="clear" w:color="auto" w:fill="FFFFFF"/>
        </w:rPr>
        <w:t xml:space="preserve">, – уверена она.  </w:t>
      </w:r>
      <w:r>
        <w:rPr>
          <w:rFonts w:ascii="Times New Roman" w:hAnsi="Times New Roman"/>
          <w:color w:val="000000"/>
          <w:sz w:val="28"/>
          <w:szCs w:val="28"/>
          <w:shd w:val="clear" w:color="auto" w:fill="FFFFFF"/>
        </w:rPr>
        <w:t>Это – ее способ жить, будучи "преследуемой богом". Свою позицию она объясняет Агасферу, когда тот спрашивае</w:t>
      </w:r>
      <w:r w:rsidR="002153B3">
        <w:rPr>
          <w:rFonts w:ascii="Times New Roman" w:hAnsi="Times New Roman"/>
          <w:color w:val="000000"/>
          <w:sz w:val="28"/>
          <w:szCs w:val="28"/>
          <w:shd w:val="clear" w:color="auto" w:fill="FFFFFF"/>
        </w:rPr>
        <w:t>т, почему она не ненавидит Бога: «Разве ты не должна ненавидеть Бога, который так поступил с тобой, сделал с тобой вс</w:t>
      </w:r>
      <w:r w:rsidR="001F2027">
        <w:rPr>
          <w:rFonts w:ascii="Times New Roman" w:hAnsi="Times New Roman"/>
          <w:color w:val="000000"/>
          <w:sz w:val="28"/>
          <w:szCs w:val="28"/>
          <w:shd w:val="clear" w:color="auto" w:fill="FFFFFF"/>
        </w:rPr>
        <w:t>е</w:t>
      </w:r>
      <w:r w:rsidR="002153B3">
        <w:rPr>
          <w:rFonts w:ascii="Times New Roman" w:hAnsi="Times New Roman"/>
          <w:color w:val="000000"/>
          <w:sz w:val="28"/>
          <w:szCs w:val="28"/>
          <w:shd w:val="clear" w:color="auto" w:fill="FFFFFF"/>
        </w:rPr>
        <w:t xml:space="preserve"> это? Как можно не ненавидеть существо, наполненное таким бессмысленным злом?»</w:t>
      </w:r>
      <w:r w:rsidR="002E2C14">
        <w:rPr>
          <w:rStyle w:val="a5"/>
          <w:rFonts w:ascii="Times New Roman" w:hAnsi="Times New Roman"/>
          <w:color w:val="000000"/>
          <w:sz w:val="28"/>
          <w:szCs w:val="28"/>
          <w:shd w:val="clear" w:color="auto" w:fill="FFFFFF"/>
        </w:rPr>
        <w:footnoteReference w:id="189"/>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Сивилла отвечает, что не может ни любить, ни ненавидеть его, потому что она, ч</w:t>
      </w:r>
      <w:r w:rsidR="00594375">
        <w:rPr>
          <w:rFonts w:ascii="Times New Roman" w:hAnsi="Times New Roman"/>
          <w:color w:val="000000"/>
          <w:sz w:val="28"/>
          <w:szCs w:val="28"/>
          <w:shd w:val="clear" w:color="auto" w:fill="FFFFFF"/>
        </w:rPr>
        <w:t>еловек, ничего не знает о нем, б</w:t>
      </w:r>
      <w:r>
        <w:rPr>
          <w:rFonts w:ascii="Times New Roman" w:hAnsi="Times New Roman"/>
          <w:color w:val="000000"/>
          <w:sz w:val="28"/>
          <w:szCs w:val="28"/>
          <w:shd w:val="clear" w:color="auto" w:fill="FFFFFF"/>
        </w:rPr>
        <w:t>оге</w:t>
      </w:r>
      <w:r w:rsidR="002153B3">
        <w:rPr>
          <w:rFonts w:ascii="Times New Roman" w:hAnsi="Times New Roman"/>
          <w:color w:val="000000"/>
          <w:sz w:val="28"/>
          <w:szCs w:val="28"/>
          <w:shd w:val="clear" w:color="auto" w:fill="FFFFFF"/>
        </w:rPr>
        <w:t>: «</w:t>
      </w:r>
      <w:r w:rsidR="00F57601" w:rsidRPr="00F57601">
        <w:rPr>
          <w:rFonts w:ascii="Times New Roman" w:hAnsi="Times New Roman"/>
          <w:color w:val="000000"/>
          <w:sz w:val="28"/>
          <w:szCs w:val="28"/>
          <w:shd w:val="clear" w:color="auto" w:fill="FFFFFF"/>
        </w:rPr>
        <w:t>Я не знаю, кто он. Как я мог</w:t>
      </w:r>
      <w:r w:rsidR="00F57601">
        <w:rPr>
          <w:rFonts w:ascii="Times New Roman" w:hAnsi="Times New Roman"/>
          <w:color w:val="000000"/>
          <w:sz w:val="28"/>
          <w:szCs w:val="28"/>
          <w:shd w:val="clear" w:color="auto" w:fill="FFFFFF"/>
        </w:rPr>
        <w:t>у его ненавидеть?</w:t>
      </w:r>
      <w:r w:rsidR="00F57601" w:rsidRPr="00F57601">
        <w:rPr>
          <w:rFonts w:ascii="Times New Roman" w:hAnsi="Times New Roman"/>
          <w:color w:val="000000"/>
          <w:sz w:val="28"/>
          <w:szCs w:val="28"/>
          <w:shd w:val="clear" w:color="auto" w:fill="FFFFFF"/>
        </w:rPr>
        <w:t xml:space="preserve"> Или любить его. </w:t>
      </w:r>
      <w:r w:rsidR="00F57601">
        <w:rPr>
          <w:rFonts w:ascii="Times New Roman" w:hAnsi="Times New Roman"/>
          <w:color w:val="000000"/>
          <w:sz w:val="28"/>
          <w:szCs w:val="28"/>
          <w:shd w:val="clear" w:color="auto" w:fill="FFFFFF"/>
        </w:rPr>
        <w:t xml:space="preserve">Я </w:t>
      </w:r>
      <w:r w:rsidR="00A36B05">
        <w:rPr>
          <w:rFonts w:ascii="Times New Roman" w:hAnsi="Times New Roman"/>
          <w:color w:val="000000"/>
          <w:sz w:val="28"/>
          <w:szCs w:val="28"/>
          <w:shd w:val="clear" w:color="auto" w:fill="FFFFFF"/>
        </w:rPr>
        <w:t>уверена</w:t>
      </w:r>
      <w:r w:rsidR="00F57601">
        <w:rPr>
          <w:rFonts w:ascii="Times New Roman" w:hAnsi="Times New Roman"/>
          <w:color w:val="000000"/>
          <w:sz w:val="28"/>
          <w:szCs w:val="28"/>
          <w:shd w:val="clear" w:color="auto" w:fill="FFFFFF"/>
        </w:rPr>
        <w:t xml:space="preserve">, что не испытываю к нему ни ненависти, ни любви. </w:t>
      </w:r>
      <w:r w:rsidR="00F57601" w:rsidRPr="00F57601">
        <w:rPr>
          <w:rFonts w:ascii="Times New Roman" w:hAnsi="Times New Roman"/>
          <w:color w:val="000000"/>
          <w:sz w:val="28"/>
          <w:szCs w:val="28"/>
          <w:shd w:val="clear" w:color="auto" w:fill="FFFFFF"/>
        </w:rPr>
        <w:t xml:space="preserve">&lt;...&gt; Он не </w:t>
      </w:r>
      <w:r w:rsidR="00F57601">
        <w:rPr>
          <w:rFonts w:ascii="Times New Roman" w:hAnsi="Times New Roman"/>
          <w:color w:val="000000"/>
          <w:sz w:val="28"/>
          <w:szCs w:val="28"/>
          <w:shd w:val="clear" w:color="auto" w:fill="FFFFFF"/>
        </w:rPr>
        <w:t xml:space="preserve">такой, </w:t>
      </w:r>
      <w:r w:rsidR="00F57601" w:rsidRPr="00F57601">
        <w:rPr>
          <w:rFonts w:ascii="Times New Roman" w:hAnsi="Times New Roman"/>
          <w:color w:val="000000"/>
          <w:sz w:val="28"/>
          <w:szCs w:val="28"/>
          <w:shd w:val="clear" w:color="auto" w:fill="FFFFFF"/>
        </w:rPr>
        <w:t xml:space="preserve">как мы, и мы никогда не </w:t>
      </w:r>
      <w:r w:rsidR="00F57601">
        <w:rPr>
          <w:rFonts w:ascii="Times New Roman" w:hAnsi="Times New Roman"/>
          <w:color w:val="000000"/>
          <w:sz w:val="28"/>
          <w:szCs w:val="28"/>
          <w:shd w:val="clear" w:color="auto" w:fill="FFFFFF"/>
        </w:rPr>
        <w:t>сможем</w:t>
      </w:r>
      <w:r w:rsidR="00F57601" w:rsidRPr="00F57601">
        <w:rPr>
          <w:rFonts w:ascii="Times New Roman" w:hAnsi="Times New Roman"/>
          <w:color w:val="000000"/>
          <w:sz w:val="28"/>
          <w:szCs w:val="28"/>
          <w:shd w:val="clear" w:color="auto" w:fill="FFFFFF"/>
        </w:rPr>
        <w:t xml:space="preserve"> понять его. Он </w:t>
      </w:r>
      <w:r w:rsidR="00F57601">
        <w:rPr>
          <w:rFonts w:ascii="Times New Roman" w:hAnsi="Times New Roman"/>
          <w:color w:val="000000"/>
          <w:sz w:val="28"/>
          <w:szCs w:val="28"/>
          <w:shd w:val="clear" w:color="auto" w:fill="FFFFFF"/>
        </w:rPr>
        <w:t>непонятен, непостижим</w:t>
      </w:r>
      <w:r w:rsidR="00C57740">
        <w:rPr>
          <w:rFonts w:ascii="Times New Roman" w:hAnsi="Times New Roman"/>
          <w:color w:val="000000"/>
          <w:sz w:val="28"/>
          <w:szCs w:val="28"/>
          <w:shd w:val="clear" w:color="auto" w:fill="FFFFFF"/>
        </w:rPr>
        <w:t>. Он б</w:t>
      </w:r>
      <w:r w:rsidR="00F57601" w:rsidRPr="00F57601">
        <w:rPr>
          <w:rFonts w:ascii="Times New Roman" w:hAnsi="Times New Roman"/>
          <w:color w:val="000000"/>
          <w:sz w:val="28"/>
          <w:szCs w:val="28"/>
          <w:shd w:val="clear" w:color="auto" w:fill="FFFFFF"/>
        </w:rPr>
        <w:t>ог</w:t>
      </w:r>
      <w:r w:rsidR="00F57601">
        <w:rPr>
          <w:rFonts w:ascii="Times New Roman" w:hAnsi="Times New Roman"/>
          <w:color w:val="000000"/>
          <w:sz w:val="28"/>
          <w:szCs w:val="28"/>
          <w:shd w:val="clear" w:color="auto" w:fill="FFFFFF"/>
        </w:rPr>
        <w:t>»</w:t>
      </w:r>
      <w:r w:rsidR="002E2C14">
        <w:rPr>
          <w:rStyle w:val="a5"/>
          <w:rFonts w:ascii="Times New Roman" w:hAnsi="Times New Roman"/>
          <w:color w:val="000000"/>
          <w:sz w:val="28"/>
          <w:szCs w:val="28"/>
          <w:shd w:val="clear" w:color="auto" w:fill="FFFFFF"/>
        </w:rPr>
        <w:footnoteReference w:id="190"/>
      </w:r>
      <w:r>
        <w:rPr>
          <w:rFonts w:ascii="Times New Roman" w:hAnsi="Times New Roman"/>
          <w:color w:val="000000"/>
          <w:sz w:val="28"/>
          <w:szCs w:val="28"/>
          <w:shd w:val="clear" w:color="auto" w:fill="FFFFFF"/>
        </w:rPr>
        <w:t xml:space="preserve">. </w:t>
      </w:r>
    </w:p>
    <w:p w:rsidR="00074186" w:rsidRDefault="00804018" w:rsidP="0059437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Таким образом, Сивилла показана намного более мудрой, чем Агасфер: она знает и добро, и зло, знает многое о Боге и богах; она выступает в роли советчицы по отношению к Агасферу. В то же время и ее образ н</w:t>
      </w:r>
      <w:r w:rsidR="00632135">
        <w:rPr>
          <w:rFonts w:ascii="Times New Roman" w:hAnsi="Times New Roman"/>
          <w:color w:val="000000"/>
          <w:sz w:val="28"/>
          <w:szCs w:val="28"/>
          <w:shd w:val="clear" w:color="auto" w:fill="FFFFFF"/>
        </w:rPr>
        <w:t>е статичен: она все еще стремит</w:t>
      </w:r>
      <w:r>
        <w:rPr>
          <w:rFonts w:ascii="Times New Roman" w:hAnsi="Times New Roman"/>
          <w:color w:val="000000"/>
          <w:sz w:val="28"/>
          <w:szCs w:val="28"/>
          <w:shd w:val="clear" w:color="auto" w:fill="FFFFFF"/>
        </w:rPr>
        <w:t>ся осознать многое в своей жизни, для чего расспрашивает Агасфера о Христе.</w:t>
      </w:r>
    </w:p>
    <w:p w:rsidR="00D847B2" w:rsidRDefault="00D847B2" w:rsidP="00594375">
      <w:pPr>
        <w:spacing w:after="0" w:line="360" w:lineRule="auto"/>
        <w:ind w:firstLine="709"/>
        <w:jc w:val="both"/>
        <w:rPr>
          <w:rFonts w:ascii="Times New Roman" w:hAnsi="Times New Roman"/>
          <w:color w:val="000000"/>
          <w:sz w:val="28"/>
          <w:szCs w:val="28"/>
          <w:shd w:val="clear" w:color="auto" w:fill="FFFFFF"/>
        </w:rPr>
      </w:pPr>
    </w:p>
    <w:p w:rsidR="00D847B2" w:rsidRDefault="00D847B2" w:rsidP="00594375">
      <w:pPr>
        <w:spacing w:after="0" w:line="360" w:lineRule="auto"/>
        <w:ind w:firstLine="709"/>
        <w:jc w:val="both"/>
        <w:rPr>
          <w:rFonts w:ascii="Times New Roman" w:hAnsi="Times New Roman"/>
          <w:color w:val="000000"/>
          <w:sz w:val="28"/>
          <w:szCs w:val="28"/>
          <w:shd w:val="clear" w:color="auto" w:fill="FFFFFF"/>
        </w:rPr>
      </w:pPr>
    </w:p>
    <w:p w:rsidR="00594375" w:rsidRDefault="00594375" w:rsidP="00594375">
      <w:pPr>
        <w:spacing w:after="0" w:line="360" w:lineRule="auto"/>
        <w:ind w:firstLine="709"/>
        <w:jc w:val="both"/>
        <w:rPr>
          <w:rFonts w:ascii="Times New Roman" w:hAnsi="Times New Roman"/>
          <w:color w:val="000000"/>
          <w:sz w:val="28"/>
          <w:szCs w:val="28"/>
          <w:shd w:val="clear" w:color="auto" w:fill="FFFFFF"/>
        </w:rPr>
      </w:pPr>
    </w:p>
    <w:p w:rsidR="00074186" w:rsidRPr="00521FDC" w:rsidRDefault="00D53A4E" w:rsidP="00074186">
      <w:pPr>
        <w:pStyle w:val="3"/>
        <w:rPr>
          <w:rFonts w:ascii="Times New Roman" w:hAnsi="Times New Roman"/>
          <w:b/>
          <w:color w:val="auto"/>
          <w:sz w:val="28"/>
          <w:szCs w:val="28"/>
          <w:shd w:val="clear" w:color="auto" w:fill="FFFFFF"/>
        </w:rPr>
      </w:pPr>
      <w:bookmarkStart w:id="50" w:name="_Toc499134662"/>
      <w:r w:rsidRPr="00521FDC">
        <w:rPr>
          <w:rFonts w:ascii="Times New Roman" w:hAnsi="Times New Roman"/>
          <w:b/>
          <w:color w:val="auto"/>
          <w:sz w:val="28"/>
          <w:szCs w:val="28"/>
          <w:shd w:val="clear" w:color="auto" w:fill="FFFFFF"/>
        </w:rPr>
        <w:t>2.3</w:t>
      </w:r>
      <w:r w:rsidR="00074186" w:rsidRPr="00521FDC">
        <w:rPr>
          <w:rFonts w:ascii="Times New Roman" w:hAnsi="Times New Roman"/>
          <w:b/>
          <w:color w:val="auto"/>
          <w:sz w:val="28"/>
          <w:szCs w:val="28"/>
          <w:shd w:val="clear" w:color="auto" w:fill="FFFFFF"/>
        </w:rPr>
        <w:t>.4</w:t>
      </w:r>
      <w:r w:rsidR="00574C58" w:rsidRPr="00521FDC">
        <w:rPr>
          <w:rFonts w:ascii="Times New Roman" w:hAnsi="Times New Roman"/>
          <w:b/>
          <w:color w:val="auto"/>
          <w:sz w:val="28"/>
          <w:szCs w:val="28"/>
          <w:shd w:val="clear" w:color="auto" w:fill="FFFFFF"/>
        </w:rPr>
        <w:t>.</w:t>
      </w:r>
      <w:r w:rsidR="00074186" w:rsidRPr="00521FDC">
        <w:rPr>
          <w:rFonts w:ascii="Times New Roman" w:hAnsi="Times New Roman"/>
          <w:b/>
          <w:color w:val="auto"/>
          <w:sz w:val="28"/>
          <w:szCs w:val="28"/>
          <w:shd w:val="clear" w:color="auto" w:fill="FFFFFF"/>
        </w:rPr>
        <w:t xml:space="preserve"> Проблематика взаимоотношений персонажей романа с Богом</w:t>
      </w:r>
      <w:bookmarkEnd w:id="50"/>
    </w:p>
    <w:p w:rsidR="00074186" w:rsidRDefault="00074186">
      <w:pPr>
        <w:spacing w:after="0" w:line="360" w:lineRule="auto"/>
        <w:ind w:firstLine="709"/>
        <w:jc w:val="both"/>
        <w:rPr>
          <w:rFonts w:ascii="Times New Roman" w:hAnsi="Times New Roman"/>
          <w:color w:val="000000"/>
          <w:sz w:val="28"/>
          <w:szCs w:val="28"/>
          <w:highlight w:val="white"/>
        </w:rPr>
      </w:pPr>
    </w:p>
    <w:p w:rsidR="008713CF" w:rsidRDefault="00E90D8A" w:rsidP="008713C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"Он не как мы, и мы никогда не сможем </w:t>
      </w:r>
      <w:r w:rsidR="009611C4">
        <w:rPr>
          <w:rFonts w:ascii="Times New Roman" w:hAnsi="Times New Roman"/>
          <w:color w:val="000000"/>
          <w:sz w:val="28"/>
          <w:szCs w:val="28"/>
          <w:shd w:val="clear" w:color="auto" w:fill="FFFFFF"/>
        </w:rPr>
        <w:t>понять его", – говорит о боге  Сивилла. Такое видение б</w:t>
      </w:r>
      <w:r>
        <w:rPr>
          <w:rFonts w:ascii="Times New Roman" w:hAnsi="Times New Roman"/>
          <w:color w:val="000000"/>
          <w:sz w:val="28"/>
          <w:szCs w:val="28"/>
          <w:shd w:val="clear" w:color="auto" w:fill="FFFFFF"/>
        </w:rPr>
        <w:t>ога</w:t>
      </w:r>
      <w:r w:rsidR="00C57740">
        <w:rPr>
          <w:rFonts w:ascii="Times New Roman" w:hAnsi="Times New Roman"/>
          <w:color w:val="000000"/>
          <w:sz w:val="28"/>
          <w:szCs w:val="28"/>
          <w:shd w:val="clear" w:color="auto" w:fill="FFFFFF"/>
        </w:rPr>
        <w:t xml:space="preserve"> резко контрастирует с образом Б</w:t>
      </w:r>
      <w:r>
        <w:rPr>
          <w:rFonts w:ascii="Times New Roman" w:hAnsi="Times New Roman"/>
          <w:color w:val="000000"/>
          <w:sz w:val="28"/>
          <w:szCs w:val="28"/>
          <w:shd w:val="clear" w:color="auto" w:fill="FFFFFF"/>
        </w:rPr>
        <w:t>ога, данным в новелле "</w:t>
      </w:r>
      <w:r w:rsidR="000733A0">
        <w:rPr>
          <w:rFonts w:ascii="Times New Roman" w:hAnsi="Times New Roman"/>
          <w:color w:val="000000"/>
          <w:sz w:val="28"/>
          <w:szCs w:val="28"/>
          <w:shd w:val="clear" w:color="auto" w:fill="FFFFFF"/>
        </w:rPr>
        <w:t>Улыбка вечности</w:t>
      </w:r>
      <w:r>
        <w:rPr>
          <w:rFonts w:ascii="Times New Roman" w:hAnsi="Times New Roman"/>
          <w:color w:val="000000"/>
          <w:sz w:val="28"/>
          <w:szCs w:val="28"/>
          <w:shd w:val="clear" w:color="auto" w:fill="FFFFFF"/>
        </w:rPr>
        <w:t xml:space="preserve">" 1920 г. (простодушный плотник, который "делает, как может"). </w:t>
      </w:r>
    </w:p>
    <w:p w:rsidR="00DD565E" w:rsidRDefault="00E90D8A" w:rsidP="00DD565E">
      <w:pPr>
        <w:spacing w:after="0" w:line="360" w:lineRule="auto"/>
        <w:ind w:firstLine="709"/>
        <w:jc w:val="both"/>
        <w:rPr>
          <w:rFonts w:ascii="Times New Roman" w:hAnsi="Times New Roman"/>
          <w:sz w:val="28"/>
          <w:szCs w:val="28"/>
        </w:rPr>
      </w:pPr>
      <w:r w:rsidRPr="008713CF">
        <w:rPr>
          <w:rFonts w:ascii="Times New Roman" w:hAnsi="Times New Roman"/>
          <w:color w:val="000000"/>
          <w:sz w:val="28"/>
          <w:szCs w:val="28"/>
          <w:shd w:val="clear" w:color="auto" w:fill="FFFFFF"/>
        </w:rPr>
        <w:t xml:space="preserve">Когда </w:t>
      </w:r>
      <w:r w:rsidR="00DA3EF6" w:rsidRPr="008713CF">
        <w:rPr>
          <w:rFonts w:ascii="Times New Roman" w:hAnsi="Times New Roman"/>
          <w:color w:val="000000"/>
          <w:sz w:val="28"/>
          <w:szCs w:val="28"/>
          <w:shd w:val="clear" w:color="auto" w:fill="FFFFFF"/>
        </w:rPr>
        <w:t xml:space="preserve">в 1956 г. </w:t>
      </w:r>
      <w:r w:rsidRPr="008713CF">
        <w:rPr>
          <w:rFonts w:ascii="Times New Roman" w:hAnsi="Times New Roman"/>
          <w:color w:val="000000"/>
          <w:sz w:val="28"/>
          <w:szCs w:val="28"/>
          <w:shd w:val="clear" w:color="auto" w:fill="FFFFFF"/>
        </w:rPr>
        <w:t xml:space="preserve">роман "Сивилла" </w:t>
      </w:r>
      <w:r w:rsidR="00DA3EF6" w:rsidRPr="008713CF">
        <w:rPr>
          <w:rFonts w:ascii="Times New Roman" w:hAnsi="Times New Roman"/>
          <w:color w:val="000000"/>
          <w:sz w:val="28"/>
          <w:szCs w:val="28"/>
          <w:shd w:val="clear" w:color="auto" w:fill="FFFFFF"/>
        </w:rPr>
        <w:t>увидел</w:t>
      </w:r>
      <w:r w:rsidRPr="008713CF">
        <w:rPr>
          <w:rFonts w:ascii="Times New Roman" w:hAnsi="Times New Roman"/>
          <w:color w:val="000000"/>
          <w:sz w:val="28"/>
          <w:szCs w:val="28"/>
          <w:shd w:val="clear" w:color="auto" w:fill="FFFFFF"/>
        </w:rPr>
        <w:t xml:space="preserve"> свет, многие </w:t>
      </w:r>
      <w:r w:rsidR="00DA3EF6" w:rsidRPr="008713CF">
        <w:rPr>
          <w:rFonts w:ascii="Times New Roman" w:hAnsi="Times New Roman"/>
          <w:color w:val="000000"/>
          <w:sz w:val="28"/>
          <w:szCs w:val="28"/>
          <w:shd w:val="clear" w:color="auto" w:fill="FFFFFF"/>
        </w:rPr>
        <w:t>заметили связь этого произведения</w:t>
      </w:r>
      <w:r w:rsidRPr="008713CF">
        <w:rPr>
          <w:rFonts w:ascii="Times New Roman" w:hAnsi="Times New Roman"/>
          <w:color w:val="000000"/>
          <w:sz w:val="28"/>
          <w:szCs w:val="28"/>
          <w:shd w:val="clear" w:color="auto" w:fill="FFFFFF"/>
        </w:rPr>
        <w:t xml:space="preserve"> </w:t>
      </w:r>
      <w:r w:rsidR="008713CF" w:rsidRPr="008713CF">
        <w:rPr>
          <w:rFonts w:ascii="Times New Roman" w:hAnsi="Times New Roman"/>
          <w:color w:val="000000"/>
          <w:sz w:val="28"/>
          <w:szCs w:val="28"/>
          <w:shd w:val="clear" w:color="auto" w:fill="FFFFFF"/>
        </w:rPr>
        <w:t>с ранними произведениями П. Лагерквиста, в т. ч. стихотворными сборниками «Kaos» и «Angest».</w:t>
      </w:r>
      <w:r w:rsidR="008713CF">
        <w:rPr>
          <w:rFonts w:ascii="Times New Roman" w:hAnsi="Times New Roman"/>
          <w:color w:val="000000"/>
          <w:sz w:val="28"/>
          <w:szCs w:val="28"/>
          <w:shd w:val="clear" w:color="auto" w:fill="FFFFFF"/>
        </w:rPr>
        <w:t xml:space="preserve"> </w:t>
      </w:r>
      <w:r w:rsidR="008713CF" w:rsidRPr="008713CF">
        <w:rPr>
          <w:rFonts w:ascii="Times New Roman" w:hAnsi="Times New Roman"/>
          <w:sz w:val="28"/>
          <w:szCs w:val="28"/>
        </w:rPr>
        <w:t xml:space="preserve">Стихотворные сборники «Kaos» и «Angest» и ранние пьесы Лагерквиста, так же как и новелла «Улыбка вечности», - произведения экспрессионистские. Принцип генетической связи с ранней поэзией и </w:t>
      </w:r>
      <w:r w:rsidR="008713CF">
        <w:rPr>
          <w:rFonts w:ascii="Times New Roman" w:hAnsi="Times New Roman"/>
          <w:sz w:val="28"/>
          <w:szCs w:val="28"/>
        </w:rPr>
        <w:t xml:space="preserve">прозой – остаточное влияние или даже переосмысление </w:t>
      </w:r>
      <w:r w:rsidR="008713CF" w:rsidRPr="008713CF">
        <w:rPr>
          <w:rFonts w:ascii="Times New Roman" w:hAnsi="Times New Roman"/>
          <w:sz w:val="28"/>
          <w:szCs w:val="28"/>
        </w:rPr>
        <w:t>экспрессионизма, а также повтор и развитие отдельных образов</w:t>
      </w:r>
      <w:r w:rsidR="008713CF">
        <w:rPr>
          <w:rFonts w:ascii="Times New Roman" w:hAnsi="Times New Roman"/>
          <w:sz w:val="28"/>
          <w:szCs w:val="28"/>
        </w:rPr>
        <w:t xml:space="preserve">. </w:t>
      </w:r>
      <w:r w:rsidR="008713CF" w:rsidRPr="008713CF">
        <w:rPr>
          <w:rFonts w:ascii="Times New Roman" w:hAnsi="Times New Roman"/>
          <w:sz w:val="28"/>
          <w:szCs w:val="28"/>
        </w:rPr>
        <w:t xml:space="preserve"> </w:t>
      </w:r>
      <w:r w:rsidR="008713CF">
        <w:rPr>
          <w:rFonts w:ascii="Times New Roman" w:hAnsi="Times New Roman"/>
          <w:sz w:val="28"/>
          <w:szCs w:val="28"/>
        </w:rPr>
        <w:t>Кроме того, как в раннем, так и в позднем творчестве Лагерквист осмысляет</w:t>
      </w:r>
      <w:r w:rsidR="008713CF" w:rsidRPr="008713CF">
        <w:rPr>
          <w:rFonts w:ascii="Times New Roman" w:hAnsi="Times New Roman"/>
          <w:sz w:val="28"/>
          <w:szCs w:val="28"/>
        </w:rPr>
        <w:t xml:space="preserve"> киркегоровско</w:t>
      </w:r>
      <w:r w:rsidR="008713CF">
        <w:rPr>
          <w:rFonts w:ascii="Times New Roman" w:hAnsi="Times New Roman"/>
          <w:sz w:val="28"/>
          <w:szCs w:val="28"/>
        </w:rPr>
        <w:t>е понятие</w:t>
      </w:r>
      <w:r w:rsidR="008713CF" w:rsidRPr="008713CF">
        <w:rPr>
          <w:rFonts w:ascii="Times New Roman" w:hAnsi="Times New Roman"/>
          <w:sz w:val="28"/>
          <w:szCs w:val="28"/>
        </w:rPr>
        <w:t xml:space="preserve"> «</w:t>
      </w:r>
      <w:r w:rsidR="008713CF" w:rsidRPr="008713CF">
        <w:rPr>
          <w:rFonts w:ascii="Times New Roman" w:hAnsi="Times New Roman"/>
          <w:sz w:val="28"/>
          <w:szCs w:val="28"/>
          <w:lang w:val="en-US"/>
        </w:rPr>
        <w:t>angst</w:t>
      </w:r>
      <w:r w:rsidR="008713CF" w:rsidRPr="008713CF">
        <w:rPr>
          <w:rFonts w:ascii="Times New Roman" w:hAnsi="Times New Roman"/>
          <w:sz w:val="28"/>
          <w:szCs w:val="28"/>
        </w:rPr>
        <w:t>»</w:t>
      </w:r>
      <w:r w:rsidR="008713CF">
        <w:rPr>
          <w:rFonts w:ascii="Times New Roman" w:hAnsi="Times New Roman"/>
          <w:sz w:val="28"/>
          <w:szCs w:val="28"/>
        </w:rPr>
        <w:t>.</w:t>
      </w:r>
      <w:r w:rsidR="008713CF" w:rsidRPr="008713CF">
        <w:rPr>
          <w:rFonts w:ascii="Times New Roman" w:hAnsi="Times New Roman"/>
          <w:sz w:val="28"/>
          <w:szCs w:val="28"/>
        </w:rPr>
        <w:t xml:space="preserve"> «</w:t>
      </w:r>
      <w:r w:rsidR="008713CF" w:rsidRPr="008713CF">
        <w:rPr>
          <w:rFonts w:ascii="Times New Roman" w:hAnsi="Times New Roman"/>
          <w:sz w:val="28"/>
          <w:szCs w:val="28"/>
          <w:lang w:val="en-US"/>
        </w:rPr>
        <w:t>Angest</w:t>
      </w:r>
      <w:r w:rsidR="008713CF">
        <w:rPr>
          <w:rFonts w:ascii="Times New Roman" w:hAnsi="Times New Roman"/>
          <w:sz w:val="28"/>
          <w:szCs w:val="28"/>
        </w:rPr>
        <w:t>» – так называется</w:t>
      </w:r>
      <w:r w:rsidR="008713CF" w:rsidRPr="008713CF">
        <w:rPr>
          <w:rFonts w:ascii="Times New Roman" w:hAnsi="Times New Roman"/>
          <w:sz w:val="28"/>
          <w:szCs w:val="28"/>
        </w:rPr>
        <w:t xml:space="preserve"> </w:t>
      </w:r>
      <w:r w:rsidR="008713CF">
        <w:rPr>
          <w:rFonts w:ascii="Times New Roman" w:hAnsi="Times New Roman"/>
          <w:sz w:val="28"/>
          <w:szCs w:val="28"/>
        </w:rPr>
        <w:t xml:space="preserve">один из </w:t>
      </w:r>
      <w:r w:rsidR="008713CF" w:rsidRPr="008713CF">
        <w:rPr>
          <w:rFonts w:ascii="Times New Roman" w:hAnsi="Times New Roman"/>
          <w:sz w:val="28"/>
          <w:szCs w:val="28"/>
        </w:rPr>
        <w:t>ранн</w:t>
      </w:r>
      <w:r w:rsidR="008713CF">
        <w:rPr>
          <w:rFonts w:ascii="Times New Roman" w:hAnsi="Times New Roman"/>
          <w:sz w:val="28"/>
          <w:szCs w:val="28"/>
        </w:rPr>
        <w:t>их</w:t>
      </w:r>
      <w:r w:rsidR="008713CF" w:rsidRPr="008713CF">
        <w:rPr>
          <w:rFonts w:ascii="Times New Roman" w:hAnsi="Times New Roman"/>
          <w:sz w:val="28"/>
          <w:szCs w:val="28"/>
        </w:rPr>
        <w:t xml:space="preserve"> стихотворн</w:t>
      </w:r>
      <w:r w:rsidR="008713CF">
        <w:rPr>
          <w:rFonts w:ascii="Times New Roman" w:hAnsi="Times New Roman"/>
          <w:sz w:val="28"/>
          <w:szCs w:val="28"/>
        </w:rPr>
        <w:t>ых</w:t>
      </w:r>
      <w:r w:rsidR="008713CF" w:rsidRPr="008713CF">
        <w:rPr>
          <w:rFonts w:ascii="Times New Roman" w:hAnsi="Times New Roman"/>
          <w:sz w:val="28"/>
          <w:szCs w:val="28"/>
        </w:rPr>
        <w:t xml:space="preserve"> сборник</w:t>
      </w:r>
      <w:r w:rsidR="008713CF">
        <w:rPr>
          <w:rFonts w:ascii="Times New Roman" w:hAnsi="Times New Roman"/>
          <w:sz w:val="28"/>
          <w:szCs w:val="28"/>
        </w:rPr>
        <w:t>ов</w:t>
      </w:r>
      <w:r w:rsidR="008713CF" w:rsidRPr="008713CF">
        <w:rPr>
          <w:rFonts w:ascii="Times New Roman" w:hAnsi="Times New Roman"/>
          <w:sz w:val="28"/>
          <w:szCs w:val="28"/>
        </w:rPr>
        <w:t xml:space="preserve"> Лагерквиста – датский киркегоровский </w:t>
      </w:r>
      <w:r w:rsidR="008713CF" w:rsidRPr="008713CF">
        <w:rPr>
          <w:rFonts w:ascii="Times New Roman" w:hAnsi="Times New Roman"/>
          <w:sz w:val="28"/>
          <w:szCs w:val="28"/>
          <w:lang w:val="en-US"/>
        </w:rPr>
        <w:t>angst</w:t>
      </w:r>
      <w:r w:rsidR="008713CF" w:rsidRPr="008713CF">
        <w:rPr>
          <w:rFonts w:ascii="Times New Roman" w:hAnsi="Times New Roman"/>
          <w:sz w:val="28"/>
          <w:szCs w:val="28"/>
        </w:rPr>
        <w:t xml:space="preserve"> </w:t>
      </w:r>
      <w:r w:rsidR="008713CF">
        <w:rPr>
          <w:rFonts w:ascii="Times New Roman" w:hAnsi="Times New Roman"/>
          <w:sz w:val="28"/>
          <w:szCs w:val="28"/>
        </w:rPr>
        <w:t>по-шведск</w:t>
      </w:r>
      <w:r w:rsidR="00DD565E">
        <w:rPr>
          <w:rFonts w:ascii="Times New Roman" w:hAnsi="Times New Roman"/>
          <w:sz w:val="28"/>
          <w:szCs w:val="28"/>
        </w:rPr>
        <w:t xml:space="preserve">и. </w:t>
      </w:r>
    </w:p>
    <w:p w:rsidR="00DD565E" w:rsidRPr="008713CF" w:rsidRDefault="008713CF" w:rsidP="0021391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w:t>
      </w:r>
      <w:r w:rsidRPr="008713CF">
        <w:rPr>
          <w:rFonts w:ascii="Times New Roman" w:hAnsi="Times New Roman"/>
          <w:sz w:val="28"/>
          <w:szCs w:val="28"/>
        </w:rPr>
        <w:t>пример</w:t>
      </w:r>
      <w:r>
        <w:rPr>
          <w:rFonts w:ascii="Times New Roman" w:hAnsi="Times New Roman"/>
          <w:sz w:val="28"/>
          <w:szCs w:val="28"/>
        </w:rPr>
        <w:t>а</w:t>
      </w:r>
      <w:r w:rsidRPr="008713CF">
        <w:rPr>
          <w:rFonts w:ascii="Times New Roman" w:hAnsi="Times New Roman"/>
          <w:sz w:val="28"/>
          <w:szCs w:val="28"/>
        </w:rPr>
        <w:t xml:space="preserve"> связи раннего и позднего творчества</w:t>
      </w:r>
      <w:r>
        <w:rPr>
          <w:rFonts w:ascii="Times New Roman" w:hAnsi="Times New Roman"/>
          <w:sz w:val="28"/>
          <w:szCs w:val="28"/>
        </w:rPr>
        <w:t xml:space="preserve"> Лагерквиста</w:t>
      </w:r>
      <w:r w:rsidR="00DD565E">
        <w:rPr>
          <w:rFonts w:ascii="Times New Roman" w:hAnsi="Times New Roman"/>
          <w:sz w:val="28"/>
          <w:szCs w:val="28"/>
        </w:rPr>
        <w:t xml:space="preserve"> и осмысления в произведениях разного периода отношений человека и Бога с</w:t>
      </w:r>
      <w:r w:rsidRPr="008713CF">
        <w:rPr>
          <w:rFonts w:ascii="Times New Roman" w:hAnsi="Times New Roman"/>
          <w:sz w:val="28"/>
          <w:szCs w:val="28"/>
        </w:rPr>
        <w:t xml:space="preserve">опоставим </w:t>
      </w:r>
      <w:r w:rsidR="00DD565E">
        <w:rPr>
          <w:rFonts w:ascii="Times New Roman" w:hAnsi="Times New Roman"/>
          <w:sz w:val="28"/>
          <w:szCs w:val="28"/>
        </w:rPr>
        <w:t>раннее</w:t>
      </w:r>
      <w:r w:rsidRPr="008713CF">
        <w:rPr>
          <w:rFonts w:ascii="Times New Roman" w:hAnsi="Times New Roman"/>
          <w:sz w:val="28"/>
          <w:szCs w:val="28"/>
        </w:rPr>
        <w:t xml:space="preserve"> стихотворение </w:t>
      </w:r>
      <w:r w:rsidR="00DD565E">
        <w:rPr>
          <w:rFonts w:ascii="Times New Roman" w:hAnsi="Times New Roman"/>
          <w:sz w:val="28"/>
          <w:szCs w:val="28"/>
        </w:rPr>
        <w:t xml:space="preserve">Лагерквиста </w:t>
      </w:r>
      <w:r w:rsidRPr="008713CF">
        <w:rPr>
          <w:rFonts w:ascii="Times New Roman" w:hAnsi="Times New Roman"/>
          <w:sz w:val="28"/>
          <w:szCs w:val="28"/>
        </w:rPr>
        <w:t xml:space="preserve">и </w:t>
      </w:r>
      <w:r w:rsidR="00DD565E">
        <w:rPr>
          <w:rFonts w:ascii="Times New Roman" w:hAnsi="Times New Roman"/>
          <w:sz w:val="28"/>
          <w:szCs w:val="28"/>
        </w:rPr>
        <w:t>характерную цитату из романа «Сивилла». Сивилла говорит о своем боге:</w:t>
      </w:r>
      <w:r w:rsidR="00DD565E" w:rsidRPr="00DD565E">
        <w:rPr>
          <w:rFonts w:ascii="Times New Roman" w:hAnsi="Times New Roman"/>
          <w:sz w:val="28"/>
          <w:szCs w:val="28"/>
        </w:rPr>
        <w:t xml:space="preserve"> </w:t>
      </w:r>
      <w:r w:rsidR="00DD565E">
        <w:rPr>
          <w:rFonts w:ascii="Times New Roman" w:hAnsi="Times New Roman"/>
          <w:sz w:val="28"/>
          <w:szCs w:val="28"/>
        </w:rPr>
        <w:t>«</w:t>
      </w:r>
      <w:r w:rsidR="00DD565E" w:rsidRPr="008713CF">
        <w:rPr>
          <w:rFonts w:ascii="Times New Roman" w:hAnsi="Times New Roman"/>
          <w:sz w:val="28"/>
          <w:szCs w:val="28"/>
        </w:rPr>
        <w:t>Могла ли я не думать о нем — о нем, кто дал мне все и кто потом все у меня отнял…</w:t>
      </w:r>
      <w:r w:rsidR="00DD565E">
        <w:rPr>
          <w:rFonts w:ascii="Times New Roman" w:hAnsi="Times New Roman"/>
          <w:sz w:val="28"/>
          <w:szCs w:val="28"/>
        </w:rPr>
        <w:t>». А вот цитата из стихотворения «</w:t>
      </w:r>
      <w:r w:rsidR="00DD565E" w:rsidRPr="008713CF">
        <w:rPr>
          <w:rFonts w:ascii="Times New Roman" w:hAnsi="Times New Roman"/>
          <w:sz w:val="28"/>
          <w:szCs w:val="28"/>
          <w:lang w:val="en-US"/>
        </w:rPr>
        <w:t>Det</w:t>
      </w:r>
      <w:r w:rsidR="00DD565E" w:rsidRPr="008713CF">
        <w:rPr>
          <w:rFonts w:ascii="Times New Roman" w:hAnsi="Times New Roman"/>
          <w:sz w:val="28"/>
          <w:szCs w:val="28"/>
        </w:rPr>
        <w:t xml:space="preserve"> ä</w:t>
      </w:r>
      <w:r w:rsidR="00DD565E" w:rsidRPr="008713CF">
        <w:rPr>
          <w:rFonts w:ascii="Times New Roman" w:hAnsi="Times New Roman"/>
          <w:sz w:val="28"/>
          <w:szCs w:val="28"/>
          <w:lang w:val="en-US"/>
        </w:rPr>
        <w:t>r</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vackrast</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n</w:t>
      </w:r>
      <w:r w:rsidR="00DD565E" w:rsidRPr="008713CF">
        <w:rPr>
          <w:rFonts w:ascii="Times New Roman" w:hAnsi="Times New Roman"/>
          <w:sz w:val="28"/>
          <w:szCs w:val="28"/>
        </w:rPr>
        <w:t>ä</w:t>
      </w:r>
      <w:r w:rsidR="00DD565E" w:rsidRPr="008713CF">
        <w:rPr>
          <w:rFonts w:ascii="Times New Roman" w:hAnsi="Times New Roman"/>
          <w:sz w:val="28"/>
          <w:szCs w:val="28"/>
          <w:lang w:val="en-US"/>
        </w:rPr>
        <w:t>r</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det</w:t>
      </w:r>
      <w:r w:rsidR="00DD565E" w:rsidRPr="008713CF">
        <w:rPr>
          <w:rFonts w:ascii="Times New Roman" w:hAnsi="Times New Roman"/>
          <w:sz w:val="28"/>
          <w:szCs w:val="28"/>
        </w:rPr>
        <w:t xml:space="preserve"> </w:t>
      </w:r>
      <w:r w:rsidR="00DD565E">
        <w:rPr>
          <w:rFonts w:ascii="Times New Roman" w:hAnsi="Times New Roman"/>
          <w:sz w:val="28"/>
          <w:szCs w:val="28"/>
          <w:lang w:val="en-US"/>
        </w:rPr>
        <w:t>skimmer</w:t>
      </w:r>
      <w:r w:rsidR="00DD565E">
        <w:rPr>
          <w:rFonts w:ascii="Times New Roman" w:hAnsi="Times New Roman"/>
          <w:sz w:val="28"/>
          <w:szCs w:val="28"/>
        </w:rPr>
        <w:t xml:space="preserve">»: </w:t>
      </w:r>
      <w:r w:rsidR="00DD565E" w:rsidRPr="008713CF">
        <w:rPr>
          <w:rFonts w:ascii="Times New Roman" w:hAnsi="Times New Roman"/>
          <w:sz w:val="28"/>
          <w:szCs w:val="28"/>
          <w:lang w:val="en-US"/>
        </w:rPr>
        <w:t>Allt</w:t>
      </w:r>
      <w:r w:rsidR="00DD565E" w:rsidRPr="008713CF">
        <w:rPr>
          <w:rFonts w:ascii="Times New Roman" w:hAnsi="Times New Roman"/>
          <w:sz w:val="28"/>
          <w:szCs w:val="28"/>
        </w:rPr>
        <w:t xml:space="preserve"> ä</w:t>
      </w:r>
      <w:r w:rsidR="00DD565E" w:rsidRPr="008713CF">
        <w:rPr>
          <w:rFonts w:ascii="Times New Roman" w:hAnsi="Times New Roman"/>
          <w:sz w:val="28"/>
          <w:szCs w:val="28"/>
          <w:lang w:val="en-US"/>
        </w:rPr>
        <w:t>r</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givet</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w:t>
      </w:r>
      <w:r w:rsidR="00DD565E" w:rsidRPr="008713CF">
        <w:rPr>
          <w:rFonts w:ascii="Times New Roman" w:hAnsi="Times New Roman"/>
          <w:sz w:val="28"/>
          <w:szCs w:val="28"/>
        </w:rPr>
        <w:t>ä</w:t>
      </w:r>
      <w:r w:rsidR="00DD565E" w:rsidRPr="008713CF">
        <w:rPr>
          <w:rFonts w:ascii="Times New Roman" w:hAnsi="Times New Roman"/>
          <w:sz w:val="28"/>
          <w:szCs w:val="28"/>
          <w:lang w:val="en-US"/>
        </w:rPr>
        <w:t>nniskan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som</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l</w:t>
      </w:r>
      <w:r w:rsidR="00DD565E" w:rsidRPr="008713CF">
        <w:rPr>
          <w:rFonts w:ascii="Times New Roman" w:hAnsi="Times New Roman"/>
          <w:sz w:val="28"/>
          <w:szCs w:val="28"/>
        </w:rPr>
        <w:t>å</w:t>
      </w:r>
      <w:r w:rsidR="00DD565E" w:rsidRPr="008713CF">
        <w:rPr>
          <w:rFonts w:ascii="Times New Roman" w:hAnsi="Times New Roman"/>
          <w:sz w:val="28"/>
          <w:szCs w:val="28"/>
          <w:lang w:val="en-US"/>
        </w:rPr>
        <w:t>n</w:t>
      </w:r>
      <w:r w:rsidR="00DD565E">
        <w:rPr>
          <w:rFonts w:ascii="Times New Roman" w:hAnsi="Times New Roman"/>
          <w:sz w:val="28"/>
          <w:szCs w:val="28"/>
        </w:rPr>
        <w:t xml:space="preserve"> </w:t>
      </w:r>
      <w:r w:rsidR="00DD565E" w:rsidRPr="00DD565E">
        <w:rPr>
          <w:rFonts w:ascii="Times New Roman" w:hAnsi="Times New Roman"/>
          <w:sz w:val="28"/>
          <w:szCs w:val="28"/>
        </w:rPr>
        <w:t xml:space="preserve">// </w:t>
      </w:r>
      <w:r w:rsidR="00DD565E" w:rsidRPr="008713CF">
        <w:rPr>
          <w:rFonts w:ascii="Times New Roman" w:hAnsi="Times New Roman"/>
          <w:sz w:val="28"/>
          <w:szCs w:val="28"/>
          <w:lang w:val="en-US"/>
        </w:rPr>
        <w:t>Allt</w:t>
      </w:r>
      <w:r w:rsidR="00DD565E" w:rsidRPr="008713CF">
        <w:rPr>
          <w:rFonts w:ascii="Times New Roman" w:hAnsi="Times New Roman"/>
          <w:sz w:val="28"/>
          <w:szCs w:val="28"/>
        </w:rPr>
        <w:t xml:space="preserve"> ä</w:t>
      </w:r>
      <w:r w:rsidR="00DD565E" w:rsidRPr="008713CF">
        <w:rPr>
          <w:rFonts w:ascii="Times New Roman" w:hAnsi="Times New Roman"/>
          <w:sz w:val="28"/>
          <w:szCs w:val="28"/>
          <w:lang w:val="en-US"/>
        </w:rPr>
        <w:t>r</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mitt</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och</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allt</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skall</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tagas</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fr</w:t>
      </w:r>
      <w:r w:rsidR="00DD565E" w:rsidRPr="008713CF">
        <w:rPr>
          <w:rFonts w:ascii="Times New Roman" w:hAnsi="Times New Roman"/>
          <w:sz w:val="28"/>
          <w:szCs w:val="28"/>
        </w:rPr>
        <w:t>å</w:t>
      </w:r>
      <w:r w:rsidR="00DD565E" w:rsidRPr="008713CF">
        <w:rPr>
          <w:rFonts w:ascii="Times New Roman" w:hAnsi="Times New Roman"/>
          <w:sz w:val="28"/>
          <w:szCs w:val="28"/>
          <w:lang w:val="en-US"/>
        </w:rPr>
        <w:t>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mig</w:t>
      </w:r>
      <w:r w:rsidR="00DD565E" w:rsidRPr="008713CF">
        <w:rPr>
          <w:rFonts w:ascii="Times New Roman" w:hAnsi="Times New Roman"/>
          <w:sz w:val="28"/>
          <w:szCs w:val="28"/>
        </w:rPr>
        <w:t>,</w:t>
      </w:r>
      <w:r w:rsidR="00DD565E" w:rsidRPr="00DD565E">
        <w:rPr>
          <w:rFonts w:ascii="Times New Roman" w:hAnsi="Times New Roman"/>
          <w:sz w:val="28"/>
          <w:szCs w:val="28"/>
        </w:rPr>
        <w:t xml:space="preserve"> // </w:t>
      </w:r>
      <w:r w:rsidR="00DD565E" w:rsidRPr="008713CF">
        <w:rPr>
          <w:rFonts w:ascii="Times New Roman" w:hAnsi="Times New Roman"/>
          <w:sz w:val="28"/>
          <w:szCs w:val="28"/>
          <w:lang w:val="en-US"/>
        </w:rPr>
        <w:t>inom</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kort</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skall</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allting</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tagas</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fr</w:t>
      </w:r>
      <w:r w:rsidR="00DD565E" w:rsidRPr="008713CF">
        <w:rPr>
          <w:rFonts w:ascii="Times New Roman" w:hAnsi="Times New Roman"/>
          <w:sz w:val="28"/>
          <w:szCs w:val="28"/>
        </w:rPr>
        <w:t>å</w:t>
      </w:r>
      <w:r w:rsidR="00DD565E" w:rsidRPr="008713CF">
        <w:rPr>
          <w:rFonts w:ascii="Times New Roman" w:hAnsi="Times New Roman"/>
          <w:sz w:val="28"/>
          <w:szCs w:val="28"/>
          <w:lang w:val="en-US"/>
        </w:rPr>
        <w:t>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mig</w:t>
      </w:r>
      <w:r w:rsidR="00DD565E" w:rsidRPr="00DD565E">
        <w:rPr>
          <w:rFonts w:ascii="Times New Roman" w:hAnsi="Times New Roman"/>
          <w:sz w:val="28"/>
          <w:szCs w:val="28"/>
        </w:rPr>
        <w:t xml:space="preserve"> </w:t>
      </w:r>
      <w:r w:rsidR="00DD565E">
        <w:rPr>
          <w:rFonts w:ascii="Times New Roman" w:hAnsi="Times New Roman"/>
          <w:sz w:val="28"/>
          <w:szCs w:val="28"/>
        </w:rPr>
        <w:t xml:space="preserve">// </w:t>
      </w:r>
      <w:r w:rsidR="00DD565E" w:rsidRPr="008713CF">
        <w:rPr>
          <w:rFonts w:ascii="Times New Roman" w:hAnsi="Times New Roman"/>
          <w:sz w:val="28"/>
          <w:szCs w:val="28"/>
          <w:lang w:val="en-US"/>
        </w:rPr>
        <w:t>Tr</w:t>
      </w:r>
      <w:r w:rsidR="00DD565E" w:rsidRPr="008713CF">
        <w:rPr>
          <w:rFonts w:ascii="Times New Roman" w:hAnsi="Times New Roman"/>
          <w:sz w:val="28"/>
          <w:szCs w:val="28"/>
        </w:rPr>
        <w:t>ä</w:t>
      </w:r>
      <w:r w:rsidR="00DD565E" w:rsidRPr="008713CF">
        <w:rPr>
          <w:rFonts w:ascii="Times New Roman" w:hAnsi="Times New Roman"/>
          <w:sz w:val="28"/>
          <w:szCs w:val="28"/>
          <w:lang w:val="en-US"/>
        </w:rPr>
        <w:t>den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molnen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marken</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d</w:t>
      </w:r>
      <w:r w:rsidR="00DD565E" w:rsidRPr="008713CF">
        <w:rPr>
          <w:rFonts w:ascii="Times New Roman" w:hAnsi="Times New Roman"/>
          <w:sz w:val="28"/>
          <w:szCs w:val="28"/>
        </w:rPr>
        <w:t>ä</w:t>
      </w:r>
      <w:r w:rsidR="00DD565E" w:rsidRPr="008713CF">
        <w:rPr>
          <w:rFonts w:ascii="Times New Roman" w:hAnsi="Times New Roman"/>
          <w:sz w:val="28"/>
          <w:szCs w:val="28"/>
          <w:lang w:val="en-US"/>
        </w:rPr>
        <w:t>r</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jag</w:t>
      </w:r>
      <w:r w:rsidR="00DD565E" w:rsidRPr="008713CF">
        <w:rPr>
          <w:rFonts w:ascii="Times New Roman" w:hAnsi="Times New Roman"/>
          <w:sz w:val="28"/>
          <w:szCs w:val="28"/>
        </w:rPr>
        <w:t xml:space="preserve"> </w:t>
      </w:r>
      <w:r w:rsidR="00DD565E" w:rsidRPr="008713CF">
        <w:rPr>
          <w:rFonts w:ascii="Times New Roman" w:hAnsi="Times New Roman"/>
          <w:sz w:val="28"/>
          <w:szCs w:val="28"/>
          <w:lang w:val="en-US"/>
        </w:rPr>
        <w:t>g</w:t>
      </w:r>
      <w:r w:rsidR="00DD565E" w:rsidRPr="008713CF">
        <w:rPr>
          <w:rFonts w:ascii="Times New Roman" w:hAnsi="Times New Roman"/>
          <w:sz w:val="28"/>
          <w:szCs w:val="28"/>
        </w:rPr>
        <w:t>å</w:t>
      </w:r>
      <w:r w:rsidR="00DD565E" w:rsidRPr="008713CF">
        <w:rPr>
          <w:rFonts w:ascii="Times New Roman" w:hAnsi="Times New Roman"/>
          <w:sz w:val="28"/>
          <w:szCs w:val="28"/>
          <w:lang w:val="en-US"/>
        </w:rPr>
        <w:t>r</w:t>
      </w:r>
      <w:r w:rsidR="00213916">
        <w:rPr>
          <w:rFonts w:ascii="Times New Roman" w:hAnsi="Times New Roman"/>
          <w:sz w:val="28"/>
          <w:szCs w:val="28"/>
        </w:rPr>
        <w:t>» («Всё дано человеку на время</w:t>
      </w:r>
      <w:r w:rsidR="00213916" w:rsidRPr="00213916">
        <w:rPr>
          <w:rFonts w:ascii="Times New Roman" w:hAnsi="Times New Roman"/>
          <w:sz w:val="28"/>
          <w:szCs w:val="28"/>
        </w:rPr>
        <w:t xml:space="preserve"> // </w:t>
      </w:r>
      <w:r w:rsidR="00DD565E" w:rsidRPr="008713CF">
        <w:rPr>
          <w:rFonts w:ascii="Times New Roman" w:hAnsi="Times New Roman"/>
          <w:sz w:val="28"/>
          <w:szCs w:val="28"/>
        </w:rPr>
        <w:t>Всё моё, и всё у меня заберут,</w:t>
      </w:r>
      <w:r w:rsidR="00213916" w:rsidRPr="00213916">
        <w:rPr>
          <w:rFonts w:ascii="Times New Roman" w:hAnsi="Times New Roman"/>
          <w:sz w:val="28"/>
          <w:szCs w:val="28"/>
        </w:rPr>
        <w:t xml:space="preserve"> //</w:t>
      </w:r>
      <w:r w:rsidR="00DD565E" w:rsidRPr="008713CF">
        <w:rPr>
          <w:rFonts w:ascii="Times New Roman" w:hAnsi="Times New Roman"/>
          <w:sz w:val="28"/>
          <w:szCs w:val="28"/>
        </w:rPr>
        <w:t>Скоро у меня заберут всё:</w:t>
      </w:r>
      <w:r w:rsidR="00213916" w:rsidRPr="00213916">
        <w:rPr>
          <w:rFonts w:ascii="Times New Roman" w:hAnsi="Times New Roman"/>
          <w:sz w:val="28"/>
          <w:szCs w:val="28"/>
        </w:rPr>
        <w:t xml:space="preserve"> // </w:t>
      </w:r>
      <w:r w:rsidR="00DD565E" w:rsidRPr="008713CF">
        <w:rPr>
          <w:rFonts w:ascii="Times New Roman" w:hAnsi="Times New Roman"/>
          <w:sz w:val="28"/>
          <w:szCs w:val="28"/>
        </w:rPr>
        <w:t>Деревья, облака, землю, по которой я иду</w:t>
      </w:r>
      <w:r w:rsidR="00213916">
        <w:rPr>
          <w:rFonts w:ascii="Times New Roman" w:hAnsi="Times New Roman"/>
          <w:sz w:val="28"/>
          <w:szCs w:val="28"/>
        </w:rPr>
        <w:t>»</w:t>
      </w:r>
      <w:r w:rsidR="00213916" w:rsidRPr="00213916">
        <w:rPr>
          <w:rFonts w:ascii="Times New Roman" w:hAnsi="Times New Roman"/>
          <w:sz w:val="28"/>
          <w:szCs w:val="28"/>
        </w:rPr>
        <w:t>)</w:t>
      </w:r>
      <w:r w:rsidR="00DD565E" w:rsidRPr="008713CF">
        <w:rPr>
          <w:rFonts w:ascii="Times New Roman" w:hAnsi="Times New Roman"/>
          <w:sz w:val="28"/>
          <w:szCs w:val="28"/>
        </w:rPr>
        <w:t>.</w:t>
      </w:r>
    </w:p>
    <w:p w:rsidR="007E79DC" w:rsidRPr="004007BF" w:rsidRDefault="00213916">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Несомненна и связь романа «Сивилла» </w:t>
      </w:r>
      <w:r w:rsidR="00E90D8A">
        <w:rPr>
          <w:rFonts w:ascii="Times New Roman" w:hAnsi="Times New Roman"/>
          <w:color w:val="000000"/>
          <w:sz w:val="28"/>
          <w:szCs w:val="28"/>
          <w:shd w:val="clear" w:color="auto" w:fill="FFFFFF"/>
        </w:rPr>
        <w:t xml:space="preserve">с </w:t>
      </w:r>
      <w:r w:rsidR="00DA3EF6">
        <w:rPr>
          <w:rFonts w:ascii="Times New Roman" w:hAnsi="Times New Roman"/>
          <w:color w:val="000000"/>
          <w:sz w:val="28"/>
          <w:szCs w:val="28"/>
          <w:shd w:val="clear" w:color="auto" w:fill="FFFFFF"/>
        </w:rPr>
        <w:t xml:space="preserve">ранней </w:t>
      </w:r>
      <w:r w:rsidR="00E90D8A">
        <w:rPr>
          <w:rFonts w:ascii="Times New Roman" w:hAnsi="Times New Roman"/>
          <w:color w:val="000000"/>
          <w:sz w:val="28"/>
          <w:szCs w:val="28"/>
          <w:shd w:val="clear" w:color="auto" w:fill="FFFFFF"/>
        </w:rPr>
        <w:t xml:space="preserve">новеллой </w:t>
      </w:r>
      <w:r w:rsidR="00DA3EF6">
        <w:rPr>
          <w:rFonts w:ascii="Times New Roman" w:hAnsi="Times New Roman"/>
          <w:color w:val="000000"/>
          <w:sz w:val="28"/>
          <w:szCs w:val="28"/>
          <w:shd w:val="clear" w:color="auto" w:fill="FFFFFF"/>
        </w:rPr>
        <w:t xml:space="preserve">Лагерквиста </w:t>
      </w:r>
      <w:r w:rsidR="00E90D8A">
        <w:rPr>
          <w:rFonts w:ascii="Times New Roman" w:hAnsi="Times New Roman"/>
          <w:color w:val="000000"/>
          <w:sz w:val="28"/>
          <w:szCs w:val="28"/>
          <w:shd w:val="clear" w:color="auto" w:fill="FFFFFF"/>
        </w:rPr>
        <w:t>"</w:t>
      </w:r>
      <w:r w:rsidR="000733A0">
        <w:rPr>
          <w:rFonts w:ascii="Times New Roman" w:hAnsi="Times New Roman"/>
          <w:color w:val="000000"/>
          <w:sz w:val="28"/>
          <w:szCs w:val="28"/>
          <w:shd w:val="clear" w:color="auto" w:fill="FFFFFF"/>
        </w:rPr>
        <w:t>Улыбка вечности</w:t>
      </w:r>
      <w:r w:rsidR="00E90D8A">
        <w:rPr>
          <w:rFonts w:ascii="Times New Roman" w:hAnsi="Times New Roman"/>
          <w:color w:val="000000"/>
          <w:sz w:val="28"/>
          <w:szCs w:val="28"/>
          <w:shd w:val="clear" w:color="auto" w:fill="FFFFFF"/>
        </w:rPr>
        <w:t>"</w:t>
      </w:r>
      <w:r w:rsidR="00DA5143">
        <w:rPr>
          <w:rFonts w:ascii="Times New Roman" w:hAnsi="Times New Roman"/>
          <w:color w:val="000000"/>
          <w:sz w:val="28"/>
          <w:szCs w:val="28"/>
          <w:shd w:val="clear" w:color="auto" w:fill="FFFFFF"/>
        </w:rPr>
        <w:t xml:space="preserve"> (более точным переводом, чем </w:t>
      </w:r>
      <w:r w:rsidR="009611C4">
        <w:rPr>
          <w:rFonts w:ascii="Times New Roman" w:hAnsi="Times New Roman"/>
          <w:color w:val="000000"/>
          <w:sz w:val="28"/>
          <w:szCs w:val="28"/>
          <w:shd w:val="clear" w:color="auto" w:fill="FFFFFF"/>
        </w:rPr>
        <w:t>опубликованный</w:t>
      </w:r>
      <w:r w:rsidR="00DA5143">
        <w:rPr>
          <w:rFonts w:ascii="Times New Roman" w:hAnsi="Times New Roman"/>
          <w:color w:val="000000"/>
          <w:sz w:val="28"/>
          <w:szCs w:val="28"/>
          <w:shd w:val="clear" w:color="auto" w:fill="FFFFFF"/>
        </w:rPr>
        <w:t xml:space="preserve">, нам представляется перевод названия </w:t>
      </w:r>
      <w:r w:rsidR="00DA5143" w:rsidRPr="00DA5143">
        <w:rPr>
          <w:rFonts w:ascii="Times New Roman" w:hAnsi="Times New Roman"/>
          <w:color w:val="000000"/>
          <w:sz w:val="28"/>
          <w:szCs w:val="28"/>
          <w:shd w:val="clear" w:color="auto" w:fill="FFFFFF"/>
        </w:rPr>
        <w:t>“</w:t>
      </w:r>
      <w:r w:rsidR="00DA5143">
        <w:rPr>
          <w:rFonts w:ascii="Times New Roman" w:hAnsi="Times New Roman"/>
          <w:color w:val="000000"/>
          <w:sz w:val="28"/>
          <w:szCs w:val="28"/>
          <w:shd w:val="clear" w:color="auto" w:fill="FFFFFF"/>
          <w:lang w:val="en-US"/>
        </w:rPr>
        <w:t>Det</w:t>
      </w:r>
      <w:r w:rsidR="00DA5143" w:rsidRPr="00DA5143">
        <w:rPr>
          <w:rFonts w:ascii="Times New Roman" w:hAnsi="Times New Roman"/>
          <w:color w:val="000000"/>
          <w:sz w:val="28"/>
          <w:szCs w:val="28"/>
          <w:shd w:val="clear" w:color="auto" w:fill="FFFFFF"/>
        </w:rPr>
        <w:t xml:space="preserve"> </w:t>
      </w:r>
      <w:r w:rsidR="00DA5143">
        <w:rPr>
          <w:rFonts w:ascii="Times New Roman" w:hAnsi="Times New Roman"/>
          <w:color w:val="000000"/>
          <w:sz w:val="28"/>
          <w:szCs w:val="28"/>
          <w:shd w:val="clear" w:color="auto" w:fill="FFFFFF"/>
          <w:lang w:val="en-US"/>
        </w:rPr>
        <w:t>eviga</w:t>
      </w:r>
      <w:r w:rsidR="00DA5143" w:rsidRPr="00DA5143">
        <w:rPr>
          <w:rFonts w:ascii="Times New Roman" w:hAnsi="Times New Roman"/>
          <w:color w:val="000000"/>
          <w:sz w:val="28"/>
          <w:szCs w:val="28"/>
          <w:shd w:val="clear" w:color="auto" w:fill="FFFFFF"/>
        </w:rPr>
        <w:t xml:space="preserve"> </w:t>
      </w:r>
      <w:r w:rsidR="00DA5143">
        <w:rPr>
          <w:rFonts w:ascii="Times New Roman" w:hAnsi="Times New Roman"/>
          <w:color w:val="000000"/>
          <w:sz w:val="28"/>
          <w:szCs w:val="28"/>
          <w:shd w:val="clear" w:color="auto" w:fill="FFFFFF"/>
          <w:lang w:val="en-US"/>
        </w:rPr>
        <w:t>leendet</w:t>
      </w:r>
      <w:r w:rsidR="00DA5143" w:rsidRPr="00DA5143">
        <w:rPr>
          <w:rFonts w:ascii="Times New Roman" w:hAnsi="Times New Roman"/>
          <w:color w:val="000000"/>
          <w:sz w:val="28"/>
          <w:szCs w:val="28"/>
          <w:shd w:val="clear" w:color="auto" w:fill="FFFFFF"/>
        </w:rPr>
        <w:t xml:space="preserve">” </w:t>
      </w:r>
      <w:r w:rsidR="00DA5143">
        <w:rPr>
          <w:rFonts w:ascii="Times New Roman" w:hAnsi="Times New Roman"/>
          <w:color w:val="000000"/>
          <w:sz w:val="28"/>
          <w:szCs w:val="28"/>
          <w:shd w:val="clear" w:color="auto" w:fill="FFFFFF"/>
        </w:rPr>
        <w:t>как «Вечная улыбка»</w:t>
      </w:r>
      <w:r w:rsidR="00DA5143">
        <w:rPr>
          <w:rStyle w:val="a5"/>
          <w:rFonts w:ascii="Times New Roman" w:hAnsi="Times New Roman"/>
          <w:color w:val="000000"/>
          <w:sz w:val="28"/>
          <w:szCs w:val="28"/>
          <w:shd w:val="clear" w:color="auto" w:fill="FFFFFF"/>
        </w:rPr>
        <w:footnoteReference w:id="191"/>
      </w:r>
      <w:r w:rsidR="00DA5143">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w:t>
      </w:r>
      <w:r w:rsidR="00DA3EF6">
        <w:rPr>
          <w:rFonts w:ascii="Times New Roman" w:hAnsi="Times New Roman"/>
          <w:color w:val="000000"/>
          <w:sz w:val="28"/>
          <w:szCs w:val="28"/>
          <w:shd w:val="clear" w:color="auto" w:fill="FFFFFF"/>
        </w:rPr>
        <w:t>Достаточно, например, сравнить название этой новеллы с описанием</w:t>
      </w:r>
      <w:r w:rsidR="00E90D8A" w:rsidRPr="004007BF">
        <w:rPr>
          <w:rFonts w:ascii="Times New Roman" w:hAnsi="Times New Roman"/>
          <w:color w:val="000000"/>
          <w:sz w:val="28"/>
          <w:szCs w:val="28"/>
          <w:shd w:val="clear" w:color="auto" w:fill="FFFFFF"/>
        </w:rPr>
        <w:t xml:space="preserve"> </w:t>
      </w:r>
      <w:r w:rsidR="00DA3EF6">
        <w:rPr>
          <w:rFonts w:ascii="Times New Roman" w:hAnsi="Times New Roman"/>
          <w:color w:val="000000"/>
          <w:sz w:val="28"/>
          <w:szCs w:val="28"/>
          <w:shd w:val="clear" w:color="auto" w:fill="FFFFFF"/>
        </w:rPr>
        <w:t>улыбки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полоумного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сына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Сивиллы</w:t>
      </w:r>
      <w:r w:rsidR="00E90D8A" w:rsidRPr="004007BF">
        <w:rPr>
          <w:rFonts w:ascii="Times New Roman" w:hAnsi="Times New Roman"/>
          <w:color w:val="000000"/>
          <w:sz w:val="28"/>
          <w:szCs w:val="28"/>
          <w:shd w:val="clear" w:color="auto" w:fill="FFFFFF"/>
        </w:rPr>
        <w:t>:</w:t>
      </w:r>
      <w:r w:rsidR="00CE6EF2" w:rsidRPr="00CE6EF2">
        <w:t xml:space="preserve"> </w:t>
      </w:r>
      <w:r w:rsidR="00CE6EF2">
        <w:t>«</w:t>
      </w:r>
      <w:r w:rsidR="00CE6EF2">
        <w:rPr>
          <w:rFonts w:ascii="Times New Roman" w:hAnsi="Times New Roman"/>
          <w:color w:val="000000"/>
          <w:sz w:val="28"/>
          <w:szCs w:val="28"/>
          <w:shd w:val="clear" w:color="auto" w:fill="FFFFFF"/>
        </w:rPr>
        <w:t>Его л</w:t>
      </w:r>
      <w:r w:rsidR="00CE6EF2" w:rsidRPr="004007BF">
        <w:rPr>
          <w:rFonts w:ascii="Times New Roman" w:hAnsi="Times New Roman"/>
          <w:color w:val="000000"/>
          <w:sz w:val="28"/>
          <w:szCs w:val="28"/>
          <w:shd w:val="clear" w:color="auto" w:fill="FFFFFF"/>
        </w:rPr>
        <w:t xml:space="preserve">ицо было </w:t>
      </w:r>
      <w:r w:rsidR="00CE6EF2">
        <w:rPr>
          <w:rFonts w:ascii="Times New Roman" w:hAnsi="Times New Roman"/>
          <w:color w:val="000000"/>
          <w:sz w:val="28"/>
          <w:szCs w:val="28"/>
          <w:shd w:val="clear" w:color="auto" w:fill="FFFFFF"/>
        </w:rPr>
        <w:t>очень детским;</w:t>
      </w:r>
      <w:r w:rsidR="00CE6EF2" w:rsidRPr="004007BF">
        <w:rPr>
          <w:rFonts w:ascii="Times New Roman" w:hAnsi="Times New Roman"/>
          <w:color w:val="000000"/>
          <w:sz w:val="28"/>
          <w:szCs w:val="28"/>
          <w:shd w:val="clear" w:color="auto" w:fill="FFFFFF"/>
        </w:rPr>
        <w:t xml:space="preserve"> улыбка в полутьме казал</w:t>
      </w:r>
      <w:r w:rsidR="00CE6EF2">
        <w:rPr>
          <w:rFonts w:ascii="Times New Roman" w:hAnsi="Times New Roman"/>
          <w:color w:val="000000"/>
          <w:sz w:val="28"/>
          <w:szCs w:val="28"/>
          <w:shd w:val="clear" w:color="auto" w:fill="FFFFFF"/>
        </w:rPr>
        <w:t>а</w:t>
      </w:r>
      <w:r w:rsidR="00CE6EF2" w:rsidRPr="004007BF">
        <w:rPr>
          <w:rFonts w:ascii="Times New Roman" w:hAnsi="Times New Roman"/>
          <w:color w:val="000000"/>
          <w:sz w:val="28"/>
          <w:szCs w:val="28"/>
          <w:shd w:val="clear" w:color="auto" w:fill="FFFFFF"/>
        </w:rPr>
        <w:t xml:space="preserve">сь </w:t>
      </w:r>
      <w:r w:rsidR="00CE6EF2">
        <w:rPr>
          <w:rFonts w:ascii="Times New Roman" w:hAnsi="Times New Roman"/>
          <w:color w:val="000000"/>
          <w:sz w:val="28"/>
          <w:szCs w:val="28"/>
          <w:shd w:val="clear" w:color="auto" w:fill="FFFFFF"/>
        </w:rPr>
        <w:t>загадочной</w:t>
      </w:r>
      <w:r w:rsidR="00CE6EF2" w:rsidRPr="004007BF">
        <w:rPr>
          <w:rFonts w:ascii="Times New Roman" w:hAnsi="Times New Roman"/>
          <w:color w:val="000000"/>
          <w:sz w:val="28"/>
          <w:szCs w:val="28"/>
          <w:shd w:val="clear" w:color="auto" w:fill="FFFFFF"/>
        </w:rPr>
        <w:t xml:space="preserve"> </w:t>
      </w:r>
      <w:r w:rsidR="00CE6EF2">
        <w:rPr>
          <w:rFonts w:ascii="Times New Roman" w:hAnsi="Times New Roman"/>
          <w:color w:val="000000"/>
          <w:sz w:val="28"/>
          <w:szCs w:val="28"/>
          <w:shd w:val="clear" w:color="auto" w:fill="FFFFFF"/>
        </w:rPr>
        <w:t xml:space="preserve">– </w:t>
      </w:r>
      <w:r w:rsidR="00CE6EF2" w:rsidRPr="004007BF">
        <w:rPr>
          <w:rFonts w:ascii="Times New Roman" w:hAnsi="Times New Roman"/>
          <w:color w:val="000000"/>
          <w:sz w:val="28"/>
          <w:szCs w:val="28"/>
          <w:shd w:val="clear" w:color="auto" w:fill="FFFFFF"/>
        </w:rPr>
        <w:t>возможно</w:t>
      </w:r>
      <w:r w:rsidR="00CE6EF2">
        <w:rPr>
          <w:rFonts w:ascii="Times New Roman" w:hAnsi="Times New Roman"/>
          <w:color w:val="000000"/>
          <w:sz w:val="28"/>
          <w:szCs w:val="28"/>
          <w:shd w:val="clear" w:color="auto" w:fill="FFFFFF"/>
        </w:rPr>
        <w:t>, только для тех, кто не знал ее причины. Его лицо не был ни добрым, ни злым</w:t>
      </w:r>
      <w:r w:rsidR="00CE6EF2" w:rsidRPr="004007BF">
        <w:rPr>
          <w:rFonts w:ascii="Times New Roman" w:hAnsi="Times New Roman"/>
          <w:color w:val="000000"/>
          <w:sz w:val="28"/>
          <w:szCs w:val="28"/>
          <w:shd w:val="clear" w:color="auto" w:fill="FFFFFF"/>
        </w:rPr>
        <w:t xml:space="preserve">, </w:t>
      </w:r>
      <w:r w:rsidR="00CE6EF2">
        <w:rPr>
          <w:rFonts w:ascii="Times New Roman" w:hAnsi="Times New Roman"/>
          <w:color w:val="000000"/>
          <w:sz w:val="28"/>
          <w:szCs w:val="28"/>
          <w:shd w:val="clear" w:color="auto" w:fill="FFFFFF"/>
        </w:rPr>
        <w:t>оно в своей</w:t>
      </w:r>
      <w:r w:rsidR="00CE6EF2" w:rsidRPr="004007BF">
        <w:rPr>
          <w:rFonts w:ascii="Times New Roman" w:hAnsi="Times New Roman"/>
          <w:color w:val="000000"/>
          <w:sz w:val="28"/>
          <w:szCs w:val="28"/>
          <w:shd w:val="clear" w:color="auto" w:fill="FFFFFF"/>
        </w:rPr>
        <w:t xml:space="preserve"> неизменности </w:t>
      </w:r>
      <w:r w:rsidR="00CE6EF2">
        <w:rPr>
          <w:rFonts w:ascii="Times New Roman" w:hAnsi="Times New Roman"/>
          <w:color w:val="000000"/>
          <w:sz w:val="28"/>
          <w:szCs w:val="28"/>
          <w:shd w:val="clear" w:color="auto" w:fill="FFFFFF"/>
        </w:rPr>
        <w:t xml:space="preserve">наводило на мысль, что его обладателя не интересует ничто в этом мире. </w:t>
      </w:r>
      <w:r w:rsidR="005754BF">
        <w:rPr>
          <w:rFonts w:ascii="Times New Roman" w:hAnsi="Times New Roman"/>
          <w:color w:val="000000"/>
          <w:sz w:val="28"/>
          <w:szCs w:val="28"/>
          <w:shd w:val="clear" w:color="auto" w:fill="FFFFFF"/>
        </w:rPr>
        <w:t>В</w:t>
      </w:r>
      <w:r w:rsidR="00CE6EF2" w:rsidRPr="004007BF">
        <w:rPr>
          <w:rFonts w:ascii="Times New Roman" w:hAnsi="Times New Roman"/>
          <w:color w:val="000000"/>
          <w:sz w:val="28"/>
          <w:szCs w:val="28"/>
          <w:shd w:val="clear" w:color="auto" w:fill="FFFFFF"/>
        </w:rPr>
        <w:t xml:space="preserve">озможно, </w:t>
      </w:r>
      <w:r w:rsidR="005754BF">
        <w:rPr>
          <w:rFonts w:ascii="Times New Roman" w:hAnsi="Times New Roman"/>
          <w:color w:val="000000"/>
          <w:sz w:val="28"/>
          <w:szCs w:val="28"/>
          <w:shd w:val="clear" w:color="auto" w:fill="FFFFFF"/>
        </w:rPr>
        <w:t>как раз поэтому улыбка казалась загадочной; впрочем, глаза на его слегка вытянутой, седой голове</w:t>
      </w:r>
      <w:r w:rsidR="00CE6EF2" w:rsidRPr="004007BF">
        <w:rPr>
          <w:rFonts w:ascii="Times New Roman" w:hAnsi="Times New Roman"/>
          <w:color w:val="000000"/>
          <w:sz w:val="28"/>
          <w:szCs w:val="28"/>
          <w:shd w:val="clear" w:color="auto" w:fill="FFFFFF"/>
        </w:rPr>
        <w:t xml:space="preserve"> безостановочно</w:t>
      </w:r>
      <w:r w:rsidR="009F24B2">
        <w:rPr>
          <w:rFonts w:ascii="Times New Roman" w:hAnsi="Times New Roman"/>
          <w:color w:val="000000"/>
          <w:sz w:val="28"/>
          <w:szCs w:val="28"/>
          <w:shd w:val="clear" w:color="auto" w:fill="FFFFFF"/>
        </w:rPr>
        <w:t xml:space="preserve"> следовали за движениями окружающих</w:t>
      </w:r>
      <w:r w:rsidR="009611C4">
        <w:rPr>
          <w:rFonts w:ascii="Times New Roman" w:hAnsi="Times New Roman"/>
          <w:color w:val="000000"/>
          <w:sz w:val="28"/>
          <w:szCs w:val="28"/>
          <w:shd w:val="clear" w:color="auto" w:fill="FFFFFF"/>
        </w:rPr>
        <w:t>»</w:t>
      </w:r>
      <w:r w:rsidR="002E2C14">
        <w:rPr>
          <w:rStyle w:val="a5"/>
          <w:rFonts w:ascii="Times New Roman" w:hAnsi="Times New Roman"/>
          <w:color w:val="000000"/>
          <w:sz w:val="28"/>
          <w:szCs w:val="28"/>
          <w:shd w:val="clear" w:color="auto" w:fill="FFFFFF"/>
        </w:rPr>
        <w:footnoteReference w:id="192"/>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Позднее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после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таинственного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исчезновения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сына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Сивиллы</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Агасфер</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так</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размышляет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его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улыбке</w:t>
      </w:r>
      <w:r w:rsidR="00E90D8A" w:rsidRPr="004007BF">
        <w:rPr>
          <w:rFonts w:ascii="Times New Roman" w:hAnsi="Times New Roman"/>
          <w:color w:val="000000"/>
          <w:sz w:val="28"/>
          <w:szCs w:val="28"/>
          <w:shd w:val="clear" w:color="auto" w:fill="FFFFFF"/>
        </w:rPr>
        <w:t xml:space="preserve">: </w:t>
      </w:r>
      <w:r w:rsidR="009F24B2">
        <w:rPr>
          <w:rFonts w:ascii="Times New Roman" w:hAnsi="Times New Roman"/>
          <w:color w:val="000000"/>
          <w:sz w:val="28"/>
          <w:szCs w:val="28"/>
          <w:shd w:val="clear" w:color="auto" w:fill="FFFFFF"/>
        </w:rPr>
        <w:t>«</w:t>
      </w:r>
      <w:r w:rsidR="009F24B2" w:rsidRPr="004007BF">
        <w:rPr>
          <w:rFonts w:ascii="Times New Roman" w:hAnsi="Times New Roman"/>
          <w:color w:val="000000"/>
          <w:sz w:val="28"/>
          <w:szCs w:val="28"/>
          <w:shd w:val="clear" w:color="auto" w:fill="FFFFFF"/>
        </w:rPr>
        <w:t xml:space="preserve">Вдруг </w:t>
      </w:r>
      <w:r w:rsidR="009F24B2">
        <w:rPr>
          <w:rFonts w:ascii="Times New Roman" w:hAnsi="Times New Roman"/>
          <w:color w:val="000000"/>
          <w:sz w:val="28"/>
          <w:szCs w:val="28"/>
          <w:shd w:val="clear" w:color="auto" w:fill="FFFFFF"/>
        </w:rPr>
        <w:t>он понял</w:t>
      </w:r>
      <w:r w:rsidR="009F24B2" w:rsidRPr="004007BF">
        <w:rPr>
          <w:rFonts w:ascii="Times New Roman" w:hAnsi="Times New Roman"/>
          <w:color w:val="000000"/>
          <w:sz w:val="28"/>
          <w:szCs w:val="28"/>
          <w:shd w:val="clear" w:color="auto" w:fill="FFFFFF"/>
        </w:rPr>
        <w:t xml:space="preserve">, что </w:t>
      </w:r>
      <w:r w:rsidR="009F24B2">
        <w:rPr>
          <w:rFonts w:ascii="Times New Roman" w:hAnsi="Times New Roman"/>
          <w:color w:val="000000"/>
          <w:sz w:val="28"/>
          <w:szCs w:val="28"/>
          <w:shd w:val="clear" w:color="auto" w:fill="FFFFFF"/>
        </w:rPr>
        <w:t xml:space="preserve">именно </w:t>
      </w:r>
      <w:r w:rsidR="009F24B2" w:rsidRPr="004007BF">
        <w:rPr>
          <w:rFonts w:ascii="Times New Roman" w:hAnsi="Times New Roman"/>
          <w:color w:val="000000"/>
          <w:sz w:val="28"/>
          <w:szCs w:val="28"/>
          <w:shd w:val="clear" w:color="auto" w:fill="FFFFFF"/>
        </w:rPr>
        <w:t>эт</w:t>
      </w:r>
      <w:r w:rsidR="009F24B2">
        <w:rPr>
          <w:rFonts w:ascii="Times New Roman" w:hAnsi="Times New Roman"/>
          <w:color w:val="000000"/>
          <w:sz w:val="28"/>
          <w:szCs w:val="28"/>
          <w:shd w:val="clear" w:color="auto" w:fill="FFFFFF"/>
        </w:rPr>
        <w:t>а</w:t>
      </w:r>
      <w:r w:rsidR="009F24B2" w:rsidRPr="004007BF">
        <w:rPr>
          <w:rFonts w:ascii="Times New Roman" w:hAnsi="Times New Roman"/>
          <w:color w:val="000000"/>
          <w:sz w:val="28"/>
          <w:szCs w:val="28"/>
          <w:shd w:val="clear" w:color="auto" w:fill="FFFFFF"/>
        </w:rPr>
        <w:t xml:space="preserve"> вечная улыбка напомнила ему.</w:t>
      </w:r>
      <w:r w:rsidR="009611C4">
        <w:rPr>
          <w:rFonts w:ascii="Times New Roman" w:hAnsi="Times New Roman"/>
          <w:color w:val="000000"/>
          <w:sz w:val="28"/>
          <w:szCs w:val="28"/>
          <w:shd w:val="clear" w:color="auto" w:fill="FFFFFF"/>
        </w:rPr>
        <w:t xml:space="preserve"> Она напомнила ему изображение б</w:t>
      </w:r>
      <w:r w:rsidR="009F24B2">
        <w:rPr>
          <w:rFonts w:ascii="Times New Roman" w:hAnsi="Times New Roman"/>
          <w:color w:val="000000"/>
          <w:sz w:val="28"/>
          <w:szCs w:val="28"/>
          <w:shd w:val="clear" w:color="auto" w:fill="FFFFFF"/>
        </w:rPr>
        <w:t>ога</w:t>
      </w:r>
      <w:r w:rsidR="009F24B2" w:rsidRPr="004007BF">
        <w:rPr>
          <w:rFonts w:ascii="Times New Roman" w:hAnsi="Times New Roman"/>
          <w:color w:val="000000"/>
          <w:sz w:val="28"/>
          <w:szCs w:val="28"/>
          <w:shd w:val="clear" w:color="auto" w:fill="FFFFFF"/>
        </w:rPr>
        <w:t xml:space="preserve">, </w:t>
      </w:r>
      <w:r w:rsidR="009F24B2">
        <w:rPr>
          <w:rFonts w:ascii="Times New Roman" w:hAnsi="Times New Roman"/>
          <w:color w:val="000000"/>
          <w:sz w:val="28"/>
          <w:szCs w:val="28"/>
          <w:shd w:val="clear" w:color="auto" w:fill="FFFFFF"/>
        </w:rPr>
        <w:t>которое он видел</w:t>
      </w:r>
      <w:r w:rsidR="009F24B2" w:rsidRPr="004007BF">
        <w:rPr>
          <w:rFonts w:ascii="Times New Roman" w:hAnsi="Times New Roman"/>
          <w:color w:val="000000"/>
          <w:sz w:val="28"/>
          <w:szCs w:val="28"/>
          <w:shd w:val="clear" w:color="auto" w:fill="FFFFFF"/>
        </w:rPr>
        <w:t xml:space="preserve"> вчера</w:t>
      </w:r>
      <w:r w:rsidR="009F24B2">
        <w:rPr>
          <w:rFonts w:ascii="Times New Roman" w:hAnsi="Times New Roman"/>
          <w:color w:val="000000"/>
          <w:sz w:val="28"/>
          <w:szCs w:val="28"/>
          <w:shd w:val="clear" w:color="auto" w:fill="FFFFFF"/>
        </w:rPr>
        <w:t xml:space="preserve"> в</w:t>
      </w:r>
      <w:r w:rsidR="009F24B2" w:rsidRPr="004007BF">
        <w:rPr>
          <w:rFonts w:ascii="Times New Roman" w:hAnsi="Times New Roman"/>
          <w:color w:val="000000"/>
          <w:sz w:val="28"/>
          <w:szCs w:val="28"/>
          <w:shd w:val="clear" w:color="auto" w:fill="FFFFFF"/>
        </w:rPr>
        <w:t xml:space="preserve"> </w:t>
      </w:r>
      <w:r w:rsidR="009F24B2">
        <w:rPr>
          <w:rFonts w:ascii="Times New Roman" w:hAnsi="Times New Roman"/>
          <w:color w:val="000000"/>
          <w:sz w:val="28"/>
          <w:szCs w:val="28"/>
          <w:shd w:val="clear" w:color="auto" w:fill="FFFFFF"/>
        </w:rPr>
        <w:t xml:space="preserve">дельфийском </w:t>
      </w:r>
      <w:r w:rsidR="009F24B2" w:rsidRPr="004007BF">
        <w:rPr>
          <w:rFonts w:ascii="Times New Roman" w:hAnsi="Times New Roman"/>
          <w:color w:val="000000"/>
          <w:sz w:val="28"/>
          <w:szCs w:val="28"/>
          <w:shd w:val="clear" w:color="auto" w:fill="FFFFFF"/>
        </w:rPr>
        <w:t xml:space="preserve">храме, </w:t>
      </w:r>
      <w:r w:rsidR="009F24B2">
        <w:rPr>
          <w:rFonts w:ascii="Times New Roman" w:hAnsi="Times New Roman"/>
          <w:color w:val="000000"/>
          <w:sz w:val="28"/>
          <w:szCs w:val="28"/>
          <w:shd w:val="clear" w:color="auto" w:fill="FFFFFF"/>
        </w:rPr>
        <w:t xml:space="preserve">старинное изображение. Оно  находилось </w:t>
      </w:r>
      <w:r w:rsidR="00B95905">
        <w:rPr>
          <w:rFonts w:ascii="Times New Roman" w:hAnsi="Times New Roman"/>
          <w:color w:val="000000"/>
          <w:sz w:val="28"/>
          <w:szCs w:val="28"/>
          <w:shd w:val="clear" w:color="auto" w:fill="FFFFFF"/>
        </w:rPr>
        <w:t xml:space="preserve">как будто в тени </w:t>
      </w:r>
      <w:r w:rsidR="00B95905" w:rsidRPr="004007BF">
        <w:rPr>
          <w:rFonts w:ascii="Times New Roman" w:hAnsi="Times New Roman"/>
          <w:color w:val="000000"/>
          <w:sz w:val="28"/>
          <w:szCs w:val="28"/>
          <w:shd w:val="clear" w:color="auto" w:fill="FFFFFF"/>
        </w:rPr>
        <w:t xml:space="preserve">более </w:t>
      </w:r>
      <w:r w:rsidR="009F24B2" w:rsidRPr="004007BF">
        <w:rPr>
          <w:rFonts w:ascii="Times New Roman" w:hAnsi="Times New Roman"/>
          <w:color w:val="000000"/>
          <w:sz w:val="28"/>
          <w:szCs w:val="28"/>
          <w:shd w:val="clear" w:color="auto" w:fill="FFFFFF"/>
        </w:rPr>
        <w:t>новых и красивых изображений. Это была та же улыбка, необъясним</w:t>
      </w:r>
      <w:r w:rsidR="00B95905">
        <w:rPr>
          <w:rFonts w:ascii="Times New Roman" w:hAnsi="Times New Roman"/>
          <w:color w:val="000000"/>
          <w:sz w:val="28"/>
          <w:szCs w:val="28"/>
          <w:shd w:val="clear" w:color="auto" w:fill="FFFFFF"/>
        </w:rPr>
        <w:t xml:space="preserve">ая </w:t>
      </w:r>
      <w:r w:rsidR="009F24B2" w:rsidRPr="004007BF">
        <w:rPr>
          <w:rFonts w:ascii="Times New Roman" w:hAnsi="Times New Roman"/>
          <w:color w:val="000000"/>
          <w:sz w:val="28"/>
          <w:szCs w:val="28"/>
          <w:shd w:val="clear" w:color="auto" w:fill="FFFFFF"/>
        </w:rPr>
        <w:t xml:space="preserve">и </w:t>
      </w:r>
      <w:r w:rsidR="00B95905">
        <w:rPr>
          <w:rFonts w:ascii="Times New Roman" w:hAnsi="Times New Roman"/>
          <w:color w:val="000000"/>
          <w:sz w:val="28"/>
          <w:szCs w:val="28"/>
          <w:shd w:val="clear" w:color="auto" w:fill="FFFFFF"/>
        </w:rPr>
        <w:t>недосягаемая</w:t>
      </w:r>
      <w:r w:rsidR="009F24B2" w:rsidRPr="004007BF">
        <w:rPr>
          <w:rFonts w:ascii="Times New Roman" w:hAnsi="Times New Roman"/>
          <w:color w:val="000000"/>
          <w:sz w:val="28"/>
          <w:szCs w:val="28"/>
          <w:shd w:val="clear" w:color="auto" w:fill="FFFFFF"/>
        </w:rPr>
        <w:t>, бессмысленн</w:t>
      </w:r>
      <w:r w:rsidR="00B95905">
        <w:rPr>
          <w:rFonts w:ascii="Times New Roman" w:hAnsi="Times New Roman"/>
          <w:color w:val="000000"/>
          <w:sz w:val="28"/>
          <w:szCs w:val="28"/>
          <w:shd w:val="clear" w:color="auto" w:fill="FFFFFF"/>
        </w:rPr>
        <w:t>ая</w:t>
      </w:r>
      <w:r w:rsidR="00B95905" w:rsidRPr="004007BF">
        <w:rPr>
          <w:rFonts w:ascii="Times New Roman" w:hAnsi="Times New Roman"/>
          <w:color w:val="000000"/>
          <w:sz w:val="28"/>
          <w:szCs w:val="28"/>
          <w:shd w:val="clear" w:color="auto" w:fill="FFFFFF"/>
        </w:rPr>
        <w:t xml:space="preserve"> и непроницаем</w:t>
      </w:r>
      <w:r w:rsidR="00B95905">
        <w:rPr>
          <w:rFonts w:ascii="Times New Roman" w:hAnsi="Times New Roman"/>
          <w:color w:val="000000"/>
          <w:sz w:val="28"/>
          <w:szCs w:val="28"/>
          <w:shd w:val="clear" w:color="auto" w:fill="FFFFFF"/>
        </w:rPr>
        <w:t>ая</w:t>
      </w:r>
      <w:r w:rsidR="009F24B2" w:rsidRPr="004007BF">
        <w:rPr>
          <w:rFonts w:ascii="Times New Roman" w:hAnsi="Times New Roman"/>
          <w:color w:val="000000"/>
          <w:sz w:val="28"/>
          <w:szCs w:val="28"/>
          <w:shd w:val="clear" w:color="auto" w:fill="FFFFFF"/>
        </w:rPr>
        <w:t xml:space="preserve">. </w:t>
      </w:r>
      <w:r w:rsidR="00B95905">
        <w:rPr>
          <w:rFonts w:ascii="Times New Roman" w:hAnsi="Times New Roman"/>
          <w:color w:val="000000"/>
          <w:sz w:val="28"/>
          <w:szCs w:val="28"/>
          <w:shd w:val="clear" w:color="auto" w:fill="FFFFFF"/>
        </w:rPr>
        <w:t>Ни добрая, ни злая – и именно поэтому немного пугающая</w:t>
      </w:r>
      <w:r w:rsidR="009F24B2" w:rsidRPr="004007BF">
        <w:rPr>
          <w:rFonts w:ascii="Times New Roman" w:hAnsi="Times New Roman"/>
          <w:color w:val="000000"/>
          <w:sz w:val="28"/>
          <w:szCs w:val="28"/>
          <w:shd w:val="clear" w:color="auto" w:fill="FFFFFF"/>
        </w:rPr>
        <w:t xml:space="preserve">. </w:t>
      </w:r>
      <w:r w:rsidR="00B95905">
        <w:rPr>
          <w:rFonts w:ascii="Times New Roman" w:hAnsi="Times New Roman"/>
          <w:color w:val="000000"/>
          <w:sz w:val="28"/>
          <w:szCs w:val="28"/>
          <w:shd w:val="clear" w:color="auto" w:fill="FFFFFF"/>
        </w:rPr>
        <w:t>На том изображении точно был изображен вс</w:t>
      </w:r>
      <w:r w:rsidR="001F2027">
        <w:rPr>
          <w:rFonts w:ascii="Times New Roman" w:hAnsi="Times New Roman"/>
          <w:color w:val="000000"/>
          <w:sz w:val="28"/>
          <w:szCs w:val="28"/>
          <w:shd w:val="clear" w:color="auto" w:fill="FFFFFF"/>
        </w:rPr>
        <w:t>е</w:t>
      </w:r>
      <w:r w:rsidR="00556438" w:rsidRPr="004007BF">
        <w:rPr>
          <w:rFonts w:ascii="Times New Roman" w:hAnsi="Times New Roman"/>
          <w:color w:val="000000"/>
          <w:sz w:val="28"/>
          <w:szCs w:val="28"/>
          <w:shd w:val="clear" w:color="auto" w:fill="FFFFFF"/>
        </w:rPr>
        <w:t xml:space="preserve"> тот же </w:t>
      </w:r>
      <w:r w:rsidR="00556438">
        <w:rPr>
          <w:rFonts w:ascii="Times New Roman" w:hAnsi="Times New Roman"/>
          <w:color w:val="000000"/>
          <w:sz w:val="28"/>
          <w:szCs w:val="28"/>
          <w:shd w:val="clear" w:color="auto" w:fill="FFFFFF"/>
        </w:rPr>
        <w:t>б</w:t>
      </w:r>
      <w:r w:rsidR="009F24B2" w:rsidRPr="004007BF">
        <w:rPr>
          <w:rFonts w:ascii="Times New Roman" w:hAnsi="Times New Roman"/>
          <w:color w:val="000000"/>
          <w:sz w:val="28"/>
          <w:szCs w:val="28"/>
          <w:shd w:val="clear" w:color="auto" w:fill="FFFFFF"/>
        </w:rPr>
        <w:t xml:space="preserve">ог, </w:t>
      </w:r>
      <w:r w:rsidR="00B95905">
        <w:rPr>
          <w:rFonts w:ascii="Times New Roman" w:hAnsi="Times New Roman"/>
          <w:color w:val="000000"/>
          <w:sz w:val="28"/>
          <w:szCs w:val="28"/>
          <w:shd w:val="clear" w:color="auto" w:fill="FFFFFF"/>
        </w:rPr>
        <w:t>что и на</w:t>
      </w:r>
      <w:r w:rsidR="009F24B2" w:rsidRPr="004007BF">
        <w:rPr>
          <w:rFonts w:ascii="Times New Roman" w:hAnsi="Times New Roman"/>
          <w:color w:val="000000"/>
          <w:sz w:val="28"/>
          <w:szCs w:val="28"/>
          <w:shd w:val="clear" w:color="auto" w:fill="FFFFFF"/>
        </w:rPr>
        <w:t xml:space="preserve"> д</w:t>
      </w:r>
      <w:r w:rsidR="00B95905" w:rsidRPr="004007BF">
        <w:rPr>
          <w:rFonts w:ascii="Times New Roman" w:hAnsi="Times New Roman"/>
          <w:color w:val="000000"/>
          <w:sz w:val="28"/>
          <w:szCs w:val="28"/>
          <w:shd w:val="clear" w:color="auto" w:fill="FFFFFF"/>
        </w:rPr>
        <w:t>руги</w:t>
      </w:r>
      <w:r w:rsidR="00B95905">
        <w:rPr>
          <w:rFonts w:ascii="Times New Roman" w:hAnsi="Times New Roman"/>
          <w:color w:val="000000"/>
          <w:sz w:val="28"/>
          <w:szCs w:val="28"/>
          <w:shd w:val="clear" w:color="auto" w:fill="FFFFFF"/>
        </w:rPr>
        <w:t>х</w:t>
      </w:r>
      <w:r w:rsidR="00B95905" w:rsidRPr="004007BF">
        <w:rPr>
          <w:rFonts w:ascii="Times New Roman" w:hAnsi="Times New Roman"/>
          <w:color w:val="000000"/>
          <w:sz w:val="28"/>
          <w:szCs w:val="28"/>
          <w:shd w:val="clear" w:color="auto" w:fill="FFFFFF"/>
        </w:rPr>
        <w:t xml:space="preserve"> изображени</w:t>
      </w:r>
      <w:r w:rsidR="00B95905">
        <w:rPr>
          <w:rFonts w:ascii="Times New Roman" w:hAnsi="Times New Roman"/>
          <w:color w:val="000000"/>
          <w:sz w:val="28"/>
          <w:szCs w:val="28"/>
          <w:shd w:val="clear" w:color="auto" w:fill="FFFFFF"/>
        </w:rPr>
        <w:t>ях</w:t>
      </w:r>
      <w:r w:rsidR="009F24B2" w:rsidRPr="004007BF">
        <w:rPr>
          <w:rFonts w:ascii="Times New Roman" w:hAnsi="Times New Roman"/>
          <w:color w:val="000000"/>
          <w:sz w:val="28"/>
          <w:szCs w:val="28"/>
          <w:shd w:val="clear" w:color="auto" w:fill="FFFFFF"/>
        </w:rPr>
        <w:t xml:space="preserve">, </w:t>
      </w:r>
      <w:r w:rsidR="00556438">
        <w:rPr>
          <w:rFonts w:ascii="Times New Roman" w:hAnsi="Times New Roman"/>
          <w:color w:val="000000"/>
          <w:sz w:val="28"/>
          <w:szCs w:val="28"/>
          <w:shd w:val="clear" w:color="auto" w:fill="FFFFFF"/>
        </w:rPr>
        <w:t>бог Сивиллы, б</w:t>
      </w:r>
      <w:r w:rsidR="00B95905">
        <w:rPr>
          <w:rFonts w:ascii="Times New Roman" w:hAnsi="Times New Roman"/>
          <w:color w:val="000000"/>
          <w:sz w:val="28"/>
          <w:szCs w:val="28"/>
          <w:shd w:val="clear" w:color="auto" w:fill="FFFFFF"/>
        </w:rPr>
        <w:t>ог того храма</w:t>
      </w:r>
      <w:r w:rsidR="009F24B2" w:rsidRPr="004007BF">
        <w:rPr>
          <w:rFonts w:ascii="Times New Roman" w:hAnsi="Times New Roman"/>
          <w:color w:val="000000"/>
          <w:sz w:val="28"/>
          <w:szCs w:val="28"/>
          <w:shd w:val="clear" w:color="auto" w:fill="FFFFFF"/>
        </w:rPr>
        <w:t xml:space="preserve">, но было ясно, что </w:t>
      </w:r>
      <w:r w:rsidR="00B95905">
        <w:rPr>
          <w:rFonts w:ascii="Times New Roman" w:hAnsi="Times New Roman"/>
          <w:color w:val="000000"/>
          <w:sz w:val="28"/>
          <w:szCs w:val="28"/>
          <w:shd w:val="clear" w:color="auto" w:fill="FFFFFF"/>
        </w:rPr>
        <w:t>изображение очень старое, такое же старое, как загадка каменной улыбки</w:t>
      </w:r>
      <w:r w:rsidR="009F24B2">
        <w:rPr>
          <w:rFonts w:ascii="Times New Roman" w:hAnsi="Times New Roman"/>
          <w:color w:val="000000"/>
          <w:sz w:val="28"/>
          <w:szCs w:val="28"/>
          <w:shd w:val="clear" w:color="auto" w:fill="FFFFFF"/>
        </w:rPr>
        <w:t>»</w:t>
      </w:r>
      <w:r w:rsidR="002E2C14">
        <w:rPr>
          <w:rStyle w:val="a5"/>
          <w:rFonts w:ascii="Times New Roman" w:hAnsi="Times New Roman"/>
          <w:color w:val="000000"/>
          <w:sz w:val="28"/>
          <w:szCs w:val="28"/>
          <w:shd w:val="clear" w:color="auto" w:fill="FFFFFF"/>
        </w:rPr>
        <w:footnoteReference w:id="193"/>
      </w:r>
      <w:r w:rsidR="00E90D8A" w:rsidRPr="004007BF">
        <w:rPr>
          <w:rFonts w:ascii="Times New Roman" w:hAnsi="Times New Roman"/>
          <w:color w:val="000000"/>
          <w:sz w:val="28"/>
          <w:szCs w:val="28"/>
          <w:shd w:val="clear" w:color="auto" w:fill="FFFFFF"/>
        </w:rPr>
        <w:t xml:space="preserve">. </w:t>
      </w:r>
      <w:r w:rsidR="00E47E85">
        <w:rPr>
          <w:rFonts w:ascii="Times New Roman" w:hAnsi="Times New Roman"/>
          <w:color w:val="000000"/>
          <w:sz w:val="28"/>
          <w:szCs w:val="28"/>
          <w:shd w:val="clear" w:color="auto" w:fill="FFFFFF"/>
        </w:rPr>
        <w:t xml:space="preserve">Впрочем, </w:t>
      </w:r>
      <w:r w:rsidR="00556438">
        <w:rPr>
          <w:rFonts w:ascii="Times New Roman" w:hAnsi="Times New Roman"/>
          <w:color w:val="000000"/>
          <w:sz w:val="28"/>
          <w:szCs w:val="28"/>
          <w:shd w:val="clear" w:color="auto" w:fill="FFFFFF"/>
        </w:rPr>
        <w:t>природа</w:t>
      </w:r>
      <w:r w:rsidR="00E47E85">
        <w:rPr>
          <w:rFonts w:ascii="Times New Roman" w:hAnsi="Times New Roman"/>
          <w:color w:val="000000"/>
          <w:sz w:val="28"/>
          <w:szCs w:val="28"/>
          <w:shd w:val="clear" w:color="auto" w:fill="FFFFFF"/>
        </w:rPr>
        <w:t xml:space="preserve"> связи двух </w:t>
      </w:r>
      <w:r w:rsidR="00556438">
        <w:rPr>
          <w:rFonts w:ascii="Times New Roman" w:hAnsi="Times New Roman"/>
          <w:color w:val="000000"/>
          <w:sz w:val="28"/>
          <w:szCs w:val="28"/>
          <w:shd w:val="clear" w:color="auto" w:fill="FFFFFF"/>
        </w:rPr>
        <w:t xml:space="preserve">улыбок – </w:t>
      </w:r>
      <w:r w:rsidR="00E47E85">
        <w:rPr>
          <w:rFonts w:ascii="Times New Roman" w:hAnsi="Times New Roman"/>
          <w:color w:val="000000"/>
          <w:sz w:val="28"/>
          <w:szCs w:val="28"/>
          <w:shd w:val="clear" w:color="auto" w:fill="FFFFFF"/>
        </w:rPr>
        <w:t>из новеллы «Улыбка вечности»</w:t>
      </w:r>
      <w:r w:rsidR="00E90D8A">
        <w:rPr>
          <w:rFonts w:ascii="Times New Roman" w:hAnsi="Times New Roman"/>
          <w:color w:val="000000"/>
          <w:sz w:val="28"/>
          <w:szCs w:val="28"/>
          <w:shd w:val="clear" w:color="auto" w:fill="FFFFFF"/>
        </w:rPr>
        <w:t xml:space="preserve"> 1920 г. и улыбк</w:t>
      </w:r>
      <w:r w:rsidR="00E47E85">
        <w:rPr>
          <w:rFonts w:ascii="Times New Roman" w:hAnsi="Times New Roman"/>
          <w:color w:val="000000"/>
          <w:sz w:val="28"/>
          <w:szCs w:val="28"/>
          <w:shd w:val="clear" w:color="auto" w:fill="FFFFFF"/>
        </w:rPr>
        <w:t>и</w:t>
      </w:r>
      <w:r w:rsidR="00E90D8A">
        <w:rPr>
          <w:rFonts w:ascii="Times New Roman" w:hAnsi="Times New Roman"/>
          <w:color w:val="000000"/>
          <w:sz w:val="28"/>
          <w:szCs w:val="28"/>
          <w:shd w:val="clear" w:color="auto" w:fill="FFFFFF"/>
        </w:rPr>
        <w:t xml:space="preserve"> сына Сивиллы</w:t>
      </w:r>
      <w:r w:rsidR="00556438">
        <w:rPr>
          <w:rFonts w:ascii="Times New Roman" w:hAnsi="Times New Roman"/>
          <w:color w:val="000000"/>
          <w:sz w:val="28"/>
          <w:szCs w:val="28"/>
          <w:shd w:val="clear" w:color="auto" w:fill="FFFFFF"/>
        </w:rPr>
        <w:t xml:space="preserve"> – спорна</w:t>
      </w:r>
      <w:r w:rsidR="00E47E85">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w:t>
      </w:r>
      <w:r w:rsidR="00E47E85">
        <w:rPr>
          <w:rFonts w:ascii="Times New Roman" w:hAnsi="Times New Roman"/>
          <w:color w:val="000000"/>
          <w:sz w:val="28"/>
          <w:szCs w:val="28"/>
          <w:shd w:val="clear" w:color="auto" w:fill="FFFFFF"/>
        </w:rPr>
        <w:t>Вполне вероятно, что прав</w:t>
      </w:r>
      <w:r w:rsidR="00E90D8A">
        <w:rPr>
          <w:rFonts w:ascii="Times New Roman" w:hAnsi="Times New Roman"/>
          <w:color w:val="000000"/>
          <w:sz w:val="28"/>
          <w:szCs w:val="28"/>
          <w:shd w:val="clear" w:color="auto" w:fill="FFFFFF"/>
        </w:rPr>
        <w:t xml:space="preserve"> С</w:t>
      </w:r>
      <w:r w:rsidR="00E47E85">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Линнер</w:t>
      </w:r>
      <w:r w:rsidR="00E90D8A">
        <w:rPr>
          <w:rStyle w:val="afb"/>
          <w:rFonts w:ascii="Times New Roman" w:hAnsi="Times New Roman"/>
          <w:color w:val="000000"/>
          <w:sz w:val="28"/>
          <w:szCs w:val="28"/>
          <w:shd w:val="clear" w:color="auto" w:fill="FFFFFF"/>
        </w:rPr>
        <w:footnoteReference w:id="194"/>
      </w:r>
      <w:r w:rsidR="00E90D8A">
        <w:rPr>
          <w:rFonts w:ascii="Times New Roman" w:hAnsi="Times New Roman"/>
          <w:color w:val="000000"/>
          <w:sz w:val="28"/>
          <w:szCs w:val="28"/>
          <w:shd w:val="clear" w:color="auto" w:fill="FFFFFF"/>
        </w:rPr>
        <w:t xml:space="preserve">, </w:t>
      </w:r>
      <w:r w:rsidR="00E47E85">
        <w:rPr>
          <w:rFonts w:ascii="Times New Roman" w:hAnsi="Times New Roman"/>
          <w:color w:val="000000"/>
          <w:sz w:val="28"/>
          <w:szCs w:val="28"/>
          <w:shd w:val="clear" w:color="auto" w:fill="FFFFFF"/>
        </w:rPr>
        <w:t>по мнению которого Лагерквист в "Сивилле</w:t>
      </w:r>
      <w:r w:rsidR="00E90D8A">
        <w:rPr>
          <w:rFonts w:ascii="Times New Roman" w:hAnsi="Times New Roman"/>
          <w:color w:val="000000"/>
          <w:sz w:val="28"/>
          <w:szCs w:val="28"/>
          <w:shd w:val="clear" w:color="auto" w:fill="FFFFFF"/>
        </w:rPr>
        <w:t xml:space="preserve">" </w:t>
      </w:r>
      <w:r w:rsidR="00E47E85">
        <w:rPr>
          <w:rFonts w:ascii="Times New Roman" w:hAnsi="Times New Roman"/>
          <w:color w:val="000000"/>
          <w:sz w:val="28"/>
          <w:szCs w:val="28"/>
          <w:shd w:val="clear" w:color="auto" w:fill="FFFFFF"/>
        </w:rPr>
        <w:t xml:space="preserve">иронизирует над своим юношеским радостным принятием жизни. </w:t>
      </w:r>
      <w:r w:rsidR="00E90D8A">
        <w:rPr>
          <w:rFonts w:ascii="Times New Roman" w:hAnsi="Times New Roman"/>
          <w:color w:val="000000"/>
          <w:sz w:val="28"/>
          <w:szCs w:val="28"/>
          <w:shd w:val="clear" w:color="auto" w:fill="FFFFFF"/>
        </w:rPr>
        <w:t xml:space="preserve">Но </w:t>
      </w:r>
      <w:r w:rsidR="00E47E85">
        <w:rPr>
          <w:rFonts w:ascii="Times New Roman" w:hAnsi="Times New Roman"/>
          <w:color w:val="000000"/>
          <w:sz w:val="28"/>
          <w:szCs w:val="28"/>
          <w:shd w:val="clear" w:color="auto" w:fill="FFFFFF"/>
        </w:rPr>
        <w:t>также вероятно</w:t>
      </w:r>
      <w:r w:rsidR="00E90D8A">
        <w:rPr>
          <w:rFonts w:ascii="Times New Roman" w:hAnsi="Times New Roman"/>
          <w:color w:val="000000"/>
          <w:sz w:val="28"/>
          <w:szCs w:val="28"/>
          <w:shd w:val="clear" w:color="auto" w:fill="FFFFFF"/>
        </w:rPr>
        <w:t xml:space="preserve">, что эта улыбка, </w:t>
      </w:r>
      <w:r w:rsidR="00E47E85">
        <w:rPr>
          <w:rFonts w:ascii="Times New Roman" w:hAnsi="Times New Roman"/>
          <w:color w:val="000000"/>
          <w:sz w:val="28"/>
          <w:szCs w:val="28"/>
          <w:shd w:val="clear" w:color="auto" w:fill="FFFFFF"/>
        </w:rPr>
        <w:t>наоборот</w:t>
      </w:r>
      <w:r w:rsidR="00E90D8A">
        <w:rPr>
          <w:rFonts w:ascii="Times New Roman" w:hAnsi="Times New Roman"/>
          <w:color w:val="000000"/>
          <w:sz w:val="28"/>
          <w:szCs w:val="28"/>
          <w:shd w:val="clear" w:color="auto" w:fill="FFFFFF"/>
        </w:rPr>
        <w:t xml:space="preserve">, </w:t>
      </w:r>
      <w:r w:rsidR="00E47E85">
        <w:rPr>
          <w:rFonts w:ascii="Times New Roman" w:hAnsi="Times New Roman"/>
          <w:color w:val="000000"/>
          <w:sz w:val="28"/>
          <w:szCs w:val="28"/>
          <w:shd w:val="clear" w:color="auto" w:fill="FFFFFF"/>
        </w:rPr>
        <w:t xml:space="preserve">не пародия на Бога, не улыбка дурачка, а признак того, что сын Сивиллы – </w:t>
      </w:r>
      <w:r w:rsidR="004141AC">
        <w:rPr>
          <w:rFonts w:ascii="Times New Roman" w:hAnsi="Times New Roman"/>
          <w:color w:val="000000"/>
          <w:sz w:val="28"/>
          <w:szCs w:val="28"/>
          <w:shd w:val="clear" w:color="auto" w:fill="FFFFFF"/>
        </w:rPr>
        <w:t>также и</w:t>
      </w:r>
      <w:r w:rsidR="00E47E85">
        <w:rPr>
          <w:rFonts w:ascii="Times New Roman" w:hAnsi="Times New Roman"/>
          <w:color w:val="000000"/>
          <w:sz w:val="28"/>
          <w:szCs w:val="28"/>
          <w:shd w:val="clear" w:color="auto" w:fill="FFFFFF"/>
        </w:rPr>
        <w:t xml:space="preserve"> сын Аполлона-Диониса. </w:t>
      </w:r>
      <w:r w:rsidR="00E90D8A">
        <w:rPr>
          <w:rFonts w:ascii="Times New Roman" w:hAnsi="Times New Roman"/>
          <w:color w:val="000000"/>
          <w:sz w:val="28"/>
          <w:szCs w:val="28"/>
          <w:shd w:val="clear" w:color="auto" w:fill="FFFFFF"/>
        </w:rPr>
        <w:t xml:space="preserve">Сивилла </w:t>
      </w:r>
      <w:r w:rsidR="00E47E85">
        <w:rPr>
          <w:rFonts w:ascii="Times New Roman" w:hAnsi="Times New Roman"/>
          <w:color w:val="000000"/>
          <w:sz w:val="28"/>
          <w:szCs w:val="28"/>
          <w:shd w:val="clear" w:color="auto" w:fill="FFFFFF"/>
        </w:rPr>
        <w:t>тоже размышляет над улыбкой сына</w:t>
      </w:r>
      <w:r w:rsidR="00E90D8A">
        <w:rPr>
          <w:rFonts w:ascii="Times New Roman" w:hAnsi="Times New Roman"/>
          <w:color w:val="000000"/>
          <w:sz w:val="28"/>
          <w:szCs w:val="28"/>
          <w:shd w:val="clear" w:color="auto" w:fill="FFFFFF"/>
        </w:rPr>
        <w:t xml:space="preserve">: </w:t>
      </w:r>
      <w:r w:rsidR="00CB7561">
        <w:rPr>
          <w:rFonts w:ascii="Times New Roman" w:hAnsi="Times New Roman"/>
          <w:color w:val="000000"/>
          <w:sz w:val="28"/>
          <w:szCs w:val="28"/>
          <w:shd w:val="clear" w:color="auto" w:fill="FFFFFF"/>
        </w:rPr>
        <w:t>«Эта бессмысленная улыбка мучае</w:t>
      </w:r>
      <w:r w:rsidR="00CB7561" w:rsidRPr="00CB7561">
        <w:rPr>
          <w:rFonts w:ascii="Times New Roman" w:hAnsi="Times New Roman"/>
          <w:color w:val="000000"/>
          <w:sz w:val="28"/>
          <w:szCs w:val="28"/>
          <w:shd w:val="clear" w:color="auto" w:fill="FFFFFF"/>
        </w:rPr>
        <w:t>т, терза</w:t>
      </w:r>
      <w:r w:rsidR="00CB7561">
        <w:rPr>
          <w:rFonts w:ascii="Times New Roman" w:hAnsi="Times New Roman"/>
          <w:color w:val="000000"/>
          <w:sz w:val="28"/>
          <w:szCs w:val="28"/>
          <w:shd w:val="clear" w:color="auto" w:fill="FFFFFF"/>
        </w:rPr>
        <w:t xml:space="preserve">ет </w:t>
      </w:r>
      <w:r w:rsidR="00CB7561" w:rsidRPr="00CB7561">
        <w:rPr>
          <w:rFonts w:ascii="Times New Roman" w:hAnsi="Times New Roman"/>
          <w:color w:val="000000"/>
          <w:sz w:val="28"/>
          <w:szCs w:val="28"/>
          <w:shd w:val="clear" w:color="auto" w:fill="FFFFFF"/>
        </w:rPr>
        <w:t xml:space="preserve">меня, заставляет меня </w:t>
      </w:r>
      <w:r w:rsidR="00CB7561">
        <w:rPr>
          <w:rFonts w:ascii="Times New Roman" w:hAnsi="Times New Roman"/>
          <w:color w:val="000000"/>
          <w:sz w:val="28"/>
          <w:szCs w:val="28"/>
          <w:shd w:val="clear" w:color="auto" w:fill="FFFFFF"/>
        </w:rPr>
        <w:t>думать</w:t>
      </w:r>
      <w:r w:rsidR="00CB7561" w:rsidRPr="00CB7561">
        <w:rPr>
          <w:rFonts w:ascii="Times New Roman" w:hAnsi="Times New Roman"/>
          <w:color w:val="000000"/>
          <w:sz w:val="28"/>
          <w:szCs w:val="28"/>
          <w:shd w:val="clear" w:color="auto" w:fill="FFFFFF"/>
        </w:rPr>
        <w:t>, что я живу здесь с дураком. Но иногда я спрашива</w:t>
      </w:r>
      <w:r w:rsidR="00CB7561">
        <w:rPr>
          <w:rFonts w:ascii="Times New Roman" w:hAnsi="Times New Roman"/>
          <w:color w:val="000000"/>
          <w:sz w:val="28"/>
          <w:szCs w:val="28"/>
          <w:shd w:val="clear" w:color="auto" w:fill="FFFFFF"/>
        </w:rPr>
        <w:t>ю себя: может</w:t>
      </w:r>
      <w:r w:rsidR="009611C4">
        <w:rPr>
          <w:rFonts w:ascii="Times New Roman" w:hAnsi="Times New Roman"/>
          <w:color w:val="000000"/>
          <w:sz w:val="28"/>
          <w:szCs w:val="28"/>
          <w:shd w:val="clear" w:color="auto" w:fill="FFFFFF"/>
        </w:rPr>
        <w:t>,</w:t>
      </w:r>
      <w:r w:rsidR="00CB7561">
        <w:rPr>
          <w:rFonts w:ascii="Times New Roman" w:hAnsi="Times New Roman"/>
          <w:color w:val="000000"/>
          <w:sz w:val="28"/>
          <w:szCs w:val="28"/>
          <w:shd w:val="clear" w:color="auto" w:fill="FFFFFF"/>
        </w:rPr>
        <w:t xml:space="preserve"> это</w:t>
      </w:r>
      <w:r w:rsidR="00CB7561" w:rsidRPr="00CB7561">
        <w:rPr>
          <w:rFonts w:ascii="Times New Roman" w:hAnsi="Times New Roman"/>
          <w:color w:val="000000"/>
          <w:sz w:val="28"/>
          <w:szCs w:val="28"/>
          <w:shd w:val="clear" w:color="auto" w:fill="FFFFFF"/>
        </w:rPr>
        <w:t xml:space="preserve"> </w:t>
      </w:r>
      <w:r w:rsidR="009611C4">
        <w:rPr>
          <w:rFonts w:ascii="Times New Roman" w:hAnsi="Times New Roman"/>
          <w:color w:val="000000"/>
          <w:sz w:val="28"/>
          <w:szCs w:val="28"/>
          <w:shd w:val="clear" w:color="auto" w:fill="FFFFFF"/>
        </w:rPr>
        <w:t>б</w:t>
      </w:r>
      <w:r w:rsidR="00CB7561">
        <w:rPr>
          <w:rFonts w:ascii="Times New Roman" w:hAnsi="Times New Roman"/>
          <w:color w:val="000000"/>
          <w:sz w:val="28"/>
          <w:szCs w:val="28"/>
          <w:shd w:val="clear" w:color="auto" w:fill="FFFFFF"/>
        </w:rPr>
        <w:t>ог</w:t>
      </w:r>
      <w:r w:rsidR="00CB7561" w:rsidRPr="00CB7561">
        <w:rPr>
          <w:rFonts w:ascii="Times New Roman" w:hAnsi="Times New Roman"/>
          <w:color w:val="000000"/>
          <w:sz w:val="28"/>
          <w:szCs w:val="28"/>
          <w:shd w:val="clear" w:color="auto" w:fill="FFFFFF"/>
        </w:rPr>
        <w:t xml:space="preserve"> сидит рядом со мной </w:t>
      </w:r>
      <w:r w:rsidR="00CB7561">
        <w:rPr>
          <w:rFonts w:ascii="Times New Roman" w:hAnsi="Times New Roman"/>
          <w:color w:val="000000"/>
          <w:sz w:val="28"/>
          <w:szCs w:val="28"/>
          <w:shd w:val="clear" w:color="auto" w:fill="FFFFFF"/>
        </w:rPr>
        <w:t>и улыбается своей вечной улыбкой</w:t>
      </w:r>
      <w:r w:rsidR="00CB7561" w:rsidRPr="00CB7561">
        <w:rPr>
          <w:rFonts w:ascii="Times New Roman" w:hAnsi="Times New Roman"/>
          <w:color w:val="000000"/>
          <w:sz w:val="28"/>
          <w:szCs w:val="28"/>
          <w:shd w:val="clear" w:color="auto" w:fill="FFFFFF"/>
        </w:rPr>
        <w:t xml:space="preserve">, сидит здесь и </w:t>
      </w:r>
      <w:r w:rsidR="00CB7561">
        <w:rPr>
          <w:rFonts w:ascii="Times New Roman" w:hAnsi="Times New Roman"/>
          <w:color w:val="000000"/>
          <w:sz w:val="28"/>
          <w:szCs w:val="28"/>
          <w:shd w:val="clear" w:color="auto" w:fill="FFFFFF"/>
        </w:rPr>
        <w:t>смотрит вниз:</w:t>
      </w:r>
      <w:r w:rsidR="00CB7561" w:rsidRPr="00CB7561">
        <w:rPr>
          <w:rFonts w:ascii="Times New Roman" w:hAnsi="Times New Roman"/>
          <w:color w:val="000000"/>
          <w:sz w:val="28"/>
          <w:szCs w:val="28"/>
          <w:shd w:val="clear" w:color="auto" w:fill="FFFFFF"/>
        </w:rPr>
        <w:t xml:space="preserve"> на </w:t>
      </w:r>
      <w:r w:rsidR="00CB7561">
        <w:rPr>
          <w:rFonts w:ascii="Times New Roman" w:hAnsi="Times New Roman"/>
          <w:color w:val="000000"/>
          <w:sz w:val="28"/>
          <w:szCs w:val="28"/>
          <w:shd w:val="clear" w:color="auto" w:fill="FFFFFF"/>
        </w:rPr>
        <w:t>свой</w:t>
      </w:r>
      <w:r w:rsidR="00CB7561" w:rsidRPr="00CB7561">
        <w:rPr>
          <w:rFonts w:ascii="Times New Roman" w:hAnsi="Times New Roman"/>
          <w:color w:val="000000"/>
          <w:sz w:val="28"/>
          <w:szCs w:val="28"/>
          <w:shd w:val="clear" w:color="auto" w:fill="FFFFFF"/>
        </w:rPr>
        <w:t xml:space="preserve"> храм, на с</w:t>
      </w:r>
      <w:r w:rsidR="00CB7561">
        <w:rPr>
          <w:rFonts w:ascii="Times New Roman" w:hAnsi="Times New Roman"/>
          <w:color w:val="000000"/>
          <w:sz w:val="28"/>
          <w:szCs w:val="28"/>
          <w:shd w:val="clear" w:color="auto" w:fill="FFFFFF"/>
        </w:rPr>
        <w:t>вои Дельфы, на весь человеческий мир,  – и улыбается, видя вс</w:t>
      </w:r>
      <w:r w:rsidR="001F2027">
        <w:rPr>
          <w:rFonts w:ascii="Times New Roman" w:hAnsi="Times New Roman"/>
          <w:color w:val="000000"/>
          <w:sz w:val="28"/>
          <w:szCs w:val="28"/>
          <w:shd w:val="clear" w:color="auto" w:fill="FFFFFF"/>
        </w:rPr>
        <w:t>е</w:t>
      </w:r>
      <w:r w:rsidR="00CB7561">
        <w:rPr>
          <w:rFonts w:ascii="Times New Roman" w:hAnsi="Times New Roman"/>
          <w:color w:val="000000"/>
          <w:sz w:val="28"/>
          <w:szCs w:val="28"/>
          <w:shd w:val="clear" w:color="auto" w:fill="FFFFFF"/>
        </w:rPr>
        <w:t xml:space="preserve"> это</w:t>
      </w:r>
      <w:r w:rsidR="0051425D">
        <w:rPr>
          <w:rFonts w:ascii="Times New Roman" w:hAnsi="Times New Roman"/>
          <w:color w:val="000000"/>
          <w:sz w:val="28"/>
          <w:szCs w:val="28"/>
          <w:shd w:val="clear" w:color="auto" w:fill="FFFFFF"/>
        </w:rPr>
        <w:t>»</w:t>
      </w:r>
      <w:r w:rsidR="002E2C14" w:rsidRPr="00CB7561">
        <w:rPr>
          <w:rStyle w:val="a5"/>
          <w:rFonts w:ascii="Times New Roman" w:hAnsi="Times New Roman"/>
          <w:color w:val="000000"/>
          <w:sz w:val="28"/>
          <w:szCs w:val="28"/>
          <w:shd w:val="clear" w:color="auto" w:fill="FFFFFF"/>
        </w:rPr>
        <w:footnoteReference w:id="195"/>
      </w:r>
      <w:r w:rsidR="00E90D8A" w:rsidRPr="004007BF">
        <w:rPr>
          <w:rFonts w:ascii="Times New Roman" w:hAnsi="Times New Roman"/>
          <w:color w:val="000000"/>
          <w:sz w:val="28"/>
          <w:szCs w:val="28"/>
          <w:shd w:val="clear" w:color="auto" w:fill="FFFFFF"/>
        </w:rPr>
        <w:t xml:space="preserve">. </w:t>
      </w:r>
    </w:p>
    <w:p w:rsidR="007E79DC" w:rsidRDefault="004141A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w:t>
      </w:r>
      <w:r w:rsidR="00E90D8A">
        <w:rPr>
          <w:rFonts w:ascii="Times New Roman" w:hAnsi="Times New Roman"/>
          <w:color w:val="000000"/>
          <w:sz w:val="28"/>
          <w:szCs w:val="28"/>
          <w:shd w:val="clear" w:color="auto" w:fill="FFFFFF"/>
        </w:rPr>
        <w:t xml:space="preserve">днозначного </w:t>
      </w:r>
      <w:r>
        <w:rPr>
          <w:rFonts w:ascii="Times New Roman" w:hAnsi="Times New Roman"/>
          <w:color w:val="000000"/>
          <w:sz w:val="28"/>
          <w:szCs w:val="28"/>
          <w:shd w:val="clear" w:color="auto" w:fill="FFFFFF"/>
        </w:rPr>
        <w:t>указания на настоящего</w:t>
      </w:r>
      <w:r w:rsidR="00E90D8A">
        <w:rPr>
          <w:rFonts w:ascii="Times New Roman" w:hAnsi="Times New Roman"/>
          <w:color w:val="000000"/>
          <w:sz w:val="28"/>
          <w:szCs w:val="28"/>
          <w:shd w:val="clear" w:color="auto" w:fill="FFFFFF"/>
        </w:rPr>
        <w:t xml:space="preserve"> отц</w:t>
      </w:r>
      <w:r>
        <w:rPr>
          <w:rFonts w:ascii="Times New Roman" w:hAnsi="Times New Roman"/>
          <w:color w:val="000000"/>
          <w:sz w:val="28"/>
          <w:szCs w:val="28"/>
          <w:shd w:val="clear" w:color="auto" w:fill="FFFFFF"/>
        </w:rPr>
        <w:t>а</w:t>
      </w:r>
      <w:r w:rsidR="00E90D8A">
        <w:rPr>
          <w:rFonts w:ascii="Times New Roman" w:hAnsi="Times New Roman"/>
          <w:color w:val="000000"/>
          <w:sz w:val="28"/>
          <w:szCs w:val="28"/>
          <w:shd w:val="clear" w:color="auto" w:fill="FFFFFF"/>
        </w:rPr>
        <w:t xml:space="preserve"> сына Сивиллы</w:t>
      </w:r>
      <w:r>
        <w:rPr>
          <w:rFonts w:ascii="Times New Roman" w:hAnsi="Times New Roman"/>
          <w:color w:val="000000"/>
          <w:sz w:val="28"/>
          <w:szCs w:val="28"/>
          <w:shd w:val="clear" w:color="auto" w:fill="FFFFFF"/>
        </w:rPr>
        <w:t xml:space="preserve"> в романе нет</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Ребенок мог быть зачат пифией от ее любовника – однорукого солдата</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Как считает</w:t>
      </w:r>
      <w:r w:rsidR="00E90D8A">
        <w:rPr>
          <w:rFonts w:ascii="Times New Roman" w:hAnsi="Times New Roman"/>
          <w:color w:val="000000"/>
          <w:sz w:val="28"/>
          <w:szCs w:val="28"/>
          <w:shd w:val="clear" w:color="auto" w:fill="FFFFFF"/>
        </w:rPr>
        <w:t xml:space="preserve"> А. </w:t>
      </w:r>
      <w:r>
        <w:rPr>
          <w:rFonts w:ascii="Times New Roman" w:hAnsi="Times New Roman"/>
          <w:color w:val="000000"/>
          <w:sz w:val="28"/>
          <w:szCs w:val="28"/>
          <w:shd w:val="clear" w:color="auto" w:fill="FFFFFF"/>
        </w:rPr>
        <w:t>С. Полушкин</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у позднего</w:t>
      </w:r>
      <w:r w:rsidR="00E90D8A">
        <w:rPr>
          <w:rFonts w:ascii="Times New Roman" w:hAnsi="Times New Roman"/>
          <w:color w:val="000000"/>
          <w:sz w:val="28"/>
          <w:szCs w:val="28"/>
          <w:shd w:val="clear" w:color="auto" w:fill="FFFFFF"/>
        </w:rPr>
        <w:t xml:space="preserve"> Лагерквиста </w:t>
      </w:r>
      <w:r w:rsidR="00303AF0">
        <w:rPr>
          <w:rFonts w:ascii="Times New Roman" w:hAnsi="Times New Roman"/>
          <w:color w:val="000000"/>
          <w:sz w:val="28"/>
          <w:szCs w:val="28"/>
          <w:shd w:val="clear" w:color="auto" w:fill="FFFFFF"/>
        </w:rPr>
        <w:t>ув</w:t>
      </w:r>
      <w:r>
        <w:rPr>
          <w:rFonts w:ascii="Times New Roman" w:hAnsi="Times New Roman"/>
          <w:color w:val="000000"/>
          <w:sz w:val="28"/>
          <w:szCs w:val="28"/>
          <w:shd w:val="clear" w:color="auto" w:fill="FFFFFF"/>
        </w:rPr>
        <w:t>ечье символизирует агрессию  сов</w:t>
      </w:r>
      <w:r w:rsidR="00303AF0">
        <w:rPr>
          <w:rFonts w:ascii="Times New Roman" w:hAnsi="Times New Roman"/>
          <w:color w:val="000000"/>
          <w:sz w:val="28"/>
          <w:szCs w:val="28"/>
          <w:shd w:val="clear" w:color="auto" w:fill="FFFFFF"/>
        </w:rPr>
        <w:t>ременного мира по отношению к человеку</w:t>
      </w:r>
      <w:r w:rsidR="0051425D">
        <w:rPr>
          <w:rStyle w:val="afb"/>
          <w:rFonts w:ascii="Times New Roman" w:hAnsi="Times New Roman"/>
          <w:color w:val="000000"/>
          <w:sz w:val="28"/>
          <w:szCs w:val="28"/>
          <w:shd w:val="clear" w:color="auto" w:fill="FFFFFF"/>
        </w:rPr>
        <w:footnoteReference w:id="196"/>
      </w:r>
      <w:r w:rsidR="0051425D">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w:t>
      </w:r>
      <w:r w:rsidR="0051425D">
        <w:rPr>
          <w:rFonts w:ascii="Times New Roman" w:hAnsi="Times New Roman"/>
          <w:color w:val="000000"/>
          <w:sz w:val="28"/>
          <w:szCs w:val="28"/>
          <w:shd w:val="clear" w:color="auto" w:fill="FFFFFF"/>
        </w:rPr>
        <w:t xml:space="preserve">По Лагерквисту, калека  - жертва </w:t>
      </w:r>
      <w:r>
        <w:rPr>
          <w:rFonts w:ascii="Times New Roman" w:hAnsi="Times New Roman"/>
          <w:color w:val="000000"/>
          <w:sz w:val="28"/>
          <w:szCs w:val="28"/>
          <w:shd w:val="clear" w:color="auto" w:fill="FFFFFF"/>
        </w:rPr>
        <w:t>времени</w:t>
      </w:r>
      <w:r w:rsidR="0051425D">
        <w:rPr>
          <w:rFonts w:ascii="Times New Roman" w:hAnsi="Times New Roman"/>
          <w:color w:val="000000"/>
          <w:sz w:val="28"/>
          <w:szCs w:val="28"/>
          <w:shd w:val="clear" w:color="auto" w:fill="FFFFFF"/>
        </w:rPr>
        <w:t>, в котором сильно деструктивное начало и слабы позиции моральных ценностей.</w:t>
      </w:r>
      <w:r w:rsidR="00E90D8A">
        <w:rPr>
          <w:rFonts w:ascii="Times New Roman" w:hAnsi="Times New Roman"/>
          <w:color w:val="000000"/>
          <w:sz w:val="28"/>
          <w:szCs w:val="28"/>
          <w:shd w:val="clear" w:color="auto" w:fill="FFFFFF"/>
        </w:rPr>
        <w:t xml:space="preserve"> И действительно, руку любовник Сивиллы потерял на войне. </w:t>
      </w:r>
      <w:r w:rsidR="00EF6DED">
        <w:rPr>
          <w:rFonts w:ascii="Times New Roman" w:hAnsi="Times New Roman"/>
          <w:color w:val="000000"/>
          <w:sz w:val="28"/>
          <w:szCs w:val="28"/>
          <w:shd w:val="clear" w:color="auto" w:fill="FFFFFF"/>
        </w:rPr>
        <w:t>У</w:t>
      </w:r>
      <w:r w:rsidR="0051425D">
        <w:rPr>
          <w:rFonts w:ascii="Times New Roman" w:hAnsi="Times New Roman"/>
          <w:color w:val="000000"/>
          <w:sz w:val="28"/>
          <w:szCs w:val="28"/>
          <w:shd w:val="clear" w:color="auto" w:fill="FFFFFF"/>
        </w:rPr>
        <w:t>вечье солдата</w:t>
      </w:r>
      <w:r w:rsidR="00E90D8A">
        <w:rPr>
          <w:rFonts w:ascii="Times New Roman" w:hAnsi="Times New Roman"/>
          <w:color w:val="000000"/>
          <w:sz w:val="28"/>
          <w:szCs w:val="28"/>
          <w:shd w:val="clear" w:color="auto" w:fill="FFFFFF"/>
        </w:rPr>
        <w:t xml:space="preserve"> </w:t>
      </w:r>
      <w:r w:rsidR="00EF6DED">
        <w:rPr>
          <w:rFonts w:ascii="Times New Roman" w:hAnsi="Times New Roman"/>
          <w:color w:val="000000"/>
          <w:sz w:val="28"/>
          <w:szCs w:val="28"/>
          <w:shd w:val="clear" w:color="auto" w:fill="FFFFFF"/>
        </w:rPr>
        <w:t xml:space="preserve">представляет собой также </w:t>
      </w:r>
      <w:r w:rsidR="0051425D">
        <w:rPr>
          <w:rFonts w:ascii="Times New Roman" w:hAnsi="Times New Roman"/>
          <w:color w:val="000000"/>
          <w:sz w:val="28"/>
          <w:szCs w:val="28"/>
          <w:shd w:val="clear" w:color="auto" w:fill="FFFFFF"/>
        </w:rPr>
        <w:t>упр</w:t>
      </w:r>
      <w:r w:rsidR="001F2027">
        <w:rPr>
          <w:rFonts w:ascii="Times New Roman" w:hAnsi="Times New Roman"/>
          <w:color w:val="000000"/>
          <w:sz w:val="28"/>
          <w:szCs w:val="28"/>
          <w:shd w:val="clear" w:color="auto" w:fill="FFFFFF"/>
        </w:rPr>
        <w:t>е</w:t>
      </w:r>
      <w:r w:rsidR="009611C4">
        <w:rPr>
          <w:rFonts w:ascii="Times New Roman" w:hAnsi="Times New Roman"/>
          <w:color w:val="000000"/>
          <w:sz w:val="28"/>
          <w:szCs w:val="28"/>
          <w:shd w:val="clear" w:color="auto" w:fill="FFFFFF"/>
        </w:rPr>
        <w:t>к злому и несправедливому б</w:t>
      </w:r>
      <w:r w:rsidR="0051425D">
        <w:rPr>
          <w:rFonts w:ascii="Times New Roman" w:hAnsi="Times New Roman"/>
          <w:color w:val="000000"/>
          <w:sz w:val="28"/>
          <w:szCs w:val="28"/>
          <w:shd w:val="clear" w:color="auto" w:fill="FFFFFF"/>
        </w:rPr>
        <w:t>огу</w:t>
      </w:r>
      <w:r w:rsidR="00EF6DED" w:rsidRPr="00EF6DED">
        <w:rPr>
          <w:rFonts w:ascii="Times New Roman" w:hAnsi="Times New Roman"/>
          <w:color w:val="000000"/>
          <w:sz w:val="28"/>
          <w:szCs w:val="28"/>
          <w:shd w:val="clear" w:color="auto" w:fill="FFFFFF"/>
        </w:rPr>
        <w:t xml:space="preserve"> </w:t>
      </w:r>
      <w:r w:rsidR="00EF6DED">
        <w:rPr>
          <w:rFonts w:ascii="Times New Roman" w:hAnsi="Times New Roman"/>
          <w:color w:val="000000"/>
          <w:sz w:val="28"/>
          <w:szCs w:val="28"/>
          <w:shd w:val="clear" w:color="auto" w:fill="FFFFFF"/>
        </w:rPr>
        <w:t>(вспомн</w:t>
      </w:r>
      <w:r w:rsidR="009611C4">
        <w:rPr>
          <w:rFonts w:ascii="Times New Roman" w:hAnsi="Times New Roman"/>
          <w:color w:val="000000"/>
          <w:sz w:val="28"/>
          <w:szCs w:val="28"/>
          <w:shd w:val="clear" w:color="auto" w:fill="FFFFFF"/>
        </w:rPr>
        <w:t>им о проблематике бунта против б</w:t>
      </w:r>
      <w:r w:rsidR="00EF6DED">
        <w:rPr>
          <w:rFonts w:ascii="Times New Roman" w:hAnsi="Times New Roman"/>
          <w:color w:val="000000"/>
          <w:sz w:val="28"/>
          <w:szCs w:val="28"/>
          <w:shd w:val="clear" w:color="auto" w:fill="FFFFFF"/>
        </w:rPr>
        <w:t>ога в "Сивилле")</w:t>
      </w:r>
      <w:r w:rsidR="0051425D">
        <w:rPr>
          <w:rFonts w:ascii="Times New Roman" w:hAnsi="Times New Roman"/>
          <w:color w:val="000000"/>
          <w:sz w:val="28"/>
          <w:szCs w:val="28"/>
          <w:shd w:val="clear" w:color="auto" w:fill="FFFFFF"/>
        </w:rPr>
        <w:t>.</w:t>
      </w:r>
    </w:p>
    <w:p w:rsidR="00DD33F3" w:rsidRDefault="00DD33F3" w:rsidP="00DD33F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Кроме того, эпизодом короткой «земной любви» Сивиллы и солдата Лагерквист показывает, что иногда человек может победить Бога – например, в борьбе за любовь женщины. </w:t>
      </w:r>
      <w:r w:rsidR="009611C4">
        <w:rPr>
          <w:rFonts w:ascii="Times New Roman" w:hAnsi="Times New Roman"/>
          <w:color w:val="000000"/>
          <w:sz w:val="28"/>
          <w:szCs w:val="28"/>
          <w:shd w:val="clear" w:color="auto" w:fill="FFFFFF"/>
        </w:rPr>
        <w:t xml:space="preserve">Заканчивается эта любовь трагически, но Лагерквист подчеркивает, что тогда Сивилла была по-настоящему счастлива. </w:t>
      </w:r>
      <w:r>
        <w:rPr>
          <w:rFonts w:ascii="Times New Roman" w:hAnsi="Times New Roman"/>
          <w:color w:val="000000"/>
          <w:sz w:val="28"/>
          <w:szCs w:val="28"/>
          <w:shd w:val="clear" w:color="auto" w:fill="FFFFFF"/>
        </w:rPr>
        <w:t xml:space="preserve">Проблема счастья человека занимает удивительно мало места в философии Лагерквиста: писателю не просто абсолютно чужд гедонизм – постоянный поиск ответов на философские вопросы как будто полностью вытесняет мысли о счастье. </w:t>
      </w:r>
    </w:p>
    <w:p w:rsidR="007E79DC" w:rsidRPr="00DD33F3" w:rsidRDefault="00594375" w:rsidP="00DD33F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бытовом понимании отцом сына пифии может быть только солдат, с которым она имела связь. Однако учитывая сопоставление с Богородицей, можно предположить, что отцом является тоже бог – в этом случае Аполлон-Дионис. Тогда предположение о «земном» происхождении ребенка представляется</w:t>
      </w:r>
      <w:r w:rsidR="00CB7561">
        <w:rPr>
          <w:rFonts w:ascii="Times New Roman" w:hAnsi="Times New Roman"/>
          <w:color w:val="000000"/>
          <w:sz w:val="28"/>
          <w:szCs w:val="28"/>
          <w:shd w:val="clear" w:color="auto" w:fill="FFFFFF"/>
        </w:rPr>
        <w:t xml:space="preserve"> даже кощунственным. Т</w:t>
      </w:r>
      <w:r w:rsidR="00E90D8A">
        <w:rPr>
          <w:rFonts w:ascii="Times New Roman" w:hAnsi="Times New Roman"/>
          <w:color w:val="000000"/>
          <w:sz w:val="28"/>
          <w:szCs w:val="28"/>
          <w:shd w:val="clear" w:color="auto" w:fill="FFFFFF"/>
        </w:rPr>
        <w:t>ак, слова о том, что ее ребенок – идиот</w:t>
      </w:r>
      <w:r w:rsidR="00CB7561">
        <w:rPr>
          <w:rFonts w:ascii="Times New Roman" w:hAnsi="Times New Roman"/>
          <w:color w:val="000000"/>
          <w:sz w:val="28"/>
          <w:szCs w:val="28"/>
          <w:shd w:val="clear" w:color="auto" w:fill="FFFFFF"/>
        </w:rPr>
        <w:t>: «дурак, даже не человек</w:t>
      </w:r>
      <w:r w:rsidR="009611C4">
        <w:rPr>
          <w:rFonts w:ascii="Times New Roman" w:hAnsi="Times New Roman"/>
          <w:color w:val="000000"/>
          <w:sz w:val="28"/>
          <w:szCs w:val="28"/>
          <w:shd w:val="clear" w:color="auto" w:fill="FFFFFF"/>
        </w:rPr>
        <w:t>, р</w:t>
      </w:r>
      <w:r w:rsidR="00CB7561" w:rsidRPr="00CB7561">
        <w:rPr>
          <w:rFonts w:ascii="Times New Roman" w:hAnsi="Times New Roman"/>
          <w:color w:val="000000"/>
          <w:sz w:val="28"/>
          <w:szCs w:val="28"/>
          <w:shd w:val="clear" w:color="auto" w:fill="FFFFFF"/>
        </w:rPr>
        <w:t xml:space="preserve">ебенок, </w:t>
      </w:r>
      <w:r w:rsidR="00CB7561">
        <w:rPr>
          <w:rFonts w:ascii="Times New Roman" w:hAnsi="Times New Roman"/>
          <w:color w:val="000000"/>
          <w:sz w:val="28"/>
          <w:szCs w:val="28"/>
          <w:shd w:val="clear" w:color="auto" w:fill="FFFFFF"/>
        </w:rPr>
        <w:t>который, если выживет,</w:t>
      </w:r>
      <w:r w:rsidR="00CB7561" w:rsidRPr="00CB7561">
        <w:rPr>
          <w:rFonts w:ascii="Times New Roman" w:hAnsi="Times New Roman"/>
          <w:color w:val="000000"/>
          <w:sz w:val="28"/>
          <w:szCs w:val="28"/>
          <w:shd w:val="clear" w:color="auto" w:fill="FFFFFF"/>
        </w:rPr>
        <w:t xml:space="preserve"> будет </w:t>
      </w:r>
      <w:r w:rsidR="00CB7561">
        <w:rPr>
          <w:rFonts w:ascii="Times New Roman" w:hAnsi="Times New Roman"/>
          <w:color w:val="000000"/>
          <w:sz w:val="28"/>
          <w:szCs w:val="28"/>
          <w:shd w:val="clear" w:color="auto" w:fill="FFFFFF"/>
        </w:rPr>
        <w:t>несча</w:t>
      </w:r>
      <w:r w:rsidR="008E6D61">
        <w:rPr>
          <w:rFonts w:ascii="Times New Roman" w:hAnsi="Times New Roman"/>
          <w:color w:val="000000"/>
          <w:sz w:val="28"/>
          <w:szCs w:val="28"/>
          <w:shd w:val="clear" w:color="auto" w:fill="FFFFFF"/>
        </w:rPr>
        <w:t>с</w:t>
      </w:r>
      <w:r w:rsidR="00CB7561">
        <w:rPr>
          <w:rFonts w:ascii="Times New Roman" w:hAnsi="Times New Roman"/>
          <w:color w:val="000000"/>
          <w:sz w:val="28"/>
          <w:szCs w:val="28"/>
          <w:shd w:val="clear" w:color="auto" w:fill="FFFFFF"/>
        </w:rPr>
        <w:t xml:space="preserve">тным идиотом, ничего не понимающим, даже не имеющим представления </w:t>
      </w:r>
      <w:r w:rsidR="009611C4">
        <w:rPr>
          <w:rFonts w:ascii="Times New Roman" w:hAnsi="Times New Roman"/>
          <w:color w:val="000000"/>
          <w:sz w:val="28"/>
          <w:szCs w:val="28"/>
          <w:shd w:val="clear" w:color="auto" w:fill="FFFFFF"/>
        </w:rPr>
        <w:t>о том, кто он сам такой, д</w:t>
      </w:r>
      <w:r w:rsidR="00BF7E0D">
        <w:rPr>
          <w:rFonts w:ascii="Times New Roman" w:hAnsi="Times New Roman"/>
          <w:color w:val="000000"/>
          <w:sz w:val="28"/>
          <w:szCs w:val="28"/>
          <w:shd w:val="clear" w:color="auto" w:fill="FFFFFF"/>
        </w:rPr>
        <w:t xml:space="preserve">урак </w:t>
      </w:r>
      <w:r w:rsidR="00CB7561" w:rsidRPr="00CB7561">
        <w:rPr>
          <w:rFonts w:ascii="Times New Roman" w:hAnsi="Times New Roman"/>
          <w:color w:val="000000"/>
          <w:sz w:val="28"/>
          <w:szCs w:val="28"/>
          <w:shd w:val="clear" w:color="auto" w:fill="FFFFFF"/>
        </w:rPr>
        <w:t xml:space="preserve"> с бессмысленной усмешк</w:t>
      </w:r>
      <w:r w:rsidR="00BF7E0D">
        <w:rPr>
          <w:rFonts w:ascii="Times New Roman" w:hAnsi="Times New Roman"/>
          <w:color w:val="000000"/>
          <w:sz w:val="28"/>
          <w:szCs w:val="28"/>
          <w:shd w:val="clear" w:color="auto" w:fill="FFFFFF"/>
        </w:rPr>
        <w:t>ой</w:t>
      </w:r>
      <w:r w:rsidR="00CB7561" w:rsidRPr="00CB7561">
        <w:rPr>
          <w:rFonts w:ascii="Times New Roman" w:hAnsi="Times New Roman"/>
          <w:color w:val="000000"/>
          <w:sz w:val="28"/>
          <w:szCs w:val="28"/>
          <w:shd w:val="clear" w:color="auto" w:fill="FFFFFF"/>
        </w:rPr>
        <w:t xml:space="preserve"> и </w:t>
      </w:r>
      <w:r w:rsidR="00BF7E0D">
        <w:rPr>
          <w:rFonts w:ascii="Times New Roman" w:hAnsi="Times New Roman"/>
          <w:color w:val="000000"/>
          <w:sz w:val="28"/>
          <w:szCs w:val="28"/>
          <w:shd w:val="clear" w:color="auto" w:fill="FFFFFF"/>
        </w:rPr>
        <w:t>разумом</w:t>
      </w:r>
      <w:r w:rsidR="00CB7561" w:rsidRPr="00CB7561">
        <w:rPr>
          <w:rFonts w:ascii="Times New Roman" w:hAnsi="Times New Roman"/>
          <w:color w:val="000000"/>
          <w:sz w:val="28"/>
          <w:szCs w:val="28"/>
          <w:shd w:val="clear" w:color="auto" w:fill="FFFFFF"/>
        </w:rPr>
        <w:t>, как у новорожденного</w:t>
      </w:r>
      <w:r w:rsidR="00BF7E0D">
        <w:rPr>
          <w:rFonts w:ascii="Times New Roman" w:hAnsi="Times New Roman"/>
          <w:color w:val="000000"/>
          <w:sz w:val="28"/>
          <w:szCs w:val="28"/>
          <w:shd w:val="clear" w:color="auto" w:fill="FFFFFF"/>
        </w:rPr>
        <w:t>»</w:t>
      </w:r>
      <w:r w:rsidR="002E2C14">
        <w:rPr>
          <w:rStyle w:val="a5"/>
          <w:rFonts w:ascii="Times New Roman" w:hAnsi="Times New Roman"/>
          <w:color w:val="000000"/>
          <w:sz w:val="28"/>
          <w:szCs w:val="28"/>
          <w:shd w:val="clear" w:color="auto" w:fill="FFFFFF"/>
        </w:rPr>
        <w:footnoteReference w:id="197"/>
      </w:r>
      <w:r w:rsidR="00556438">
        <w:rPr>
          <w:rFonts w:ascii="Times New Roman" w:hAnsi="Times New Roman"/>
          <w:color w:val="000000"/>
          <w:sz w:val="28"/>
          <w:szCs w:val="28"/>
          <w:shd w:val="clear" w:color="auto" w:fill="FFFFFF"/>
        </w:rPr>
        <w:t xml:space="preserve"> –</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кажутся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кощунственными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когда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он</w:t>
      </w:r>
      <w:r w:rsidR="00E90D8A" w:rsidRPr="004007BF">
        <w:rPr>
          <w:rFonts w:ascii="Times New Roman" w:hAnsi="Times New Roman"/>
          <w:color w:val="000000"/>
          <w:sz w:val="28"/>
          <w:szCs w:val="28"/>
          <w:shd w:val="clear" w:color="auto" w:fill="FFFFFF"/>
        </w:rPr>
        <w:t xml:space="preserve"> </w:t>
      </w:r>
      <w:r w:rsidR="00556438">
        <w:rPr>
          <w:rFonts w:ascii="Times New Roman" w:hAnsi="Times New Roman"/>
          <w:color w:val="000000"/>
          <w:sz w:val="28"/>
          <w:szCs w:val="28"/>
          <w:shd w:val="clear" w:color="auto" w:fill="FFFFFF"/>
        </w:rPr>
        <w:t xml:space="preserve">возносится </w:t>
      </w:r>
      <w:r w:rsidR="003B612B">
        <w:rPr>
          <w:rFonts w:ascii="Times New Roman" w:hAnsi="Times New Roman"/>
          <w:color w:val="000000"/>
          <w:sz w:val="28"/>
          <w:szCs w:val="28"/>
          <w:shd w:val="clear" w:color="auto" w:fill="FFFFFF"/>
        </w:rPr>
        <w:t>в небо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Сопоставление с Христом только подчеркивает </w:t>
      </w:r>
      <w:r>
        <w:rPr>
          <w:rFonts w:ascii="Times New Roman" w:hAnsi="Times New Roman"/>
          <w:color w:val="000000"/>
          <w:sz w:val="28"/>
          <w:szCs w:val="28"/>
          <w:shd w:val="clear" w:color="auto" w:fill="FFFFFF"/>
        </w:rPr>
        <w:t>неясность происхождения ребенка</w:t>
      </w:r>
      <w:r w:rsidR="00E90D8A">
        <w:rPr>
          <w:rFonts w:ascii="Times New Roman" w:hAnsi="Times New Roman"/>
          <w:color w:val="000000"/>
          <w:sz w:val="28"/>
          <w:szCs w:val="28"/>
          <w:shd w:val="clear" w:color="auto" w:fill="FFFFFF"/>
        </w:rPr>
        <w:t xml:space="preserve">: в шведской романтической поэзии </w:t>
      </w:r>
      <w:r w:rsidR="00E90D8A">
        <w:rPr>
          <w:rFonts w:ascii="Times New Roman" w:hAnsi="Times New Roman"/>
          <w:color w:val="000000"/>
          <w:sz w:val="28"/>
          <w:szCs w:val="28"/>
          <w:shd w:val="clear" w:color="auto" w:fill="FFFFFF"/>
          <w:lang w:val="en-US"/>
        </w:rPr>
        <w:t>XIX</w:t>
      </w:r>
      <w:r w:rsidR="00E90D8A">
        <w:rPr>
          <w:rFonts w:ascii="Times New Roman" w:hAnsi="Times New Roman"/>
          <w:color w:val="000000"/>
          <w:sz w:val="28"/>
          <w:szCs w:val="28"/>
          <w:shd w:val="clear" w:color="auto" w:fill="FFFFFF"/>
        </w:rPr>
        <w:t xml:space="preserve"> века  образ Христа несколько низводится и трансформируется; он «рождается то от Изиды, то от Венеры, то от Марии» («Исповедание веры»</w:t>
      </w:r>
      <w:r w:rsidR="006A5116">
        <w:rPr>
          <w:rFonts w:ascii="Times New Roman" w:hAnsi="Times New Roman"/>
          <w:color w:val="000000"/>
          <w:sz w:val="28"/>
          <w:szCs w:val="28"/>
          <w:shd w:val="clear" w:color="auto" w:fill="FFFFFF"/>
        </w:rPr>
        <w:t>, Эрик Юхан Стагнелиус</w:t>
      </w:r>
      <w:r w:rsidR="00E90D8A">
        <w:rPr>
          <w:rStyle w:val="afb"/>
          <w:rFonts w:ascii="Times New Roman" w:hAnsi="Times New Roman"/>
          <w:color w:val="000000"/>
          <w:sz w:val="28"/>
          <w:szCs w:val="28"/>
          <w:shd w:val="clear" w:color="auto" w:fill="FFFFFF"/>
        </w:rPr>
        <w:footnoteReference w:id="198"/>
      </w:r>
      <w:r w:rsidR="00E90D8A">
        <w:rPr>
          <w:rFonts w:ascii="Times New Roman" w:hAnsi="Times New Roman"/>
          <w:color w:val="000000"/>
          <w:sz w:val="28"/>
          <w:szCs w:val="28"/>
          <w:shd w:val="clear" w:color="auto" w:fill="FFFFFF"/>
        </w:rPr>
        <w:t xml:space="preserve">). </w:t>
      </w:r>
    </w:p>
    <w:p w:rsidR="007E79DC" w:rsidRDefault="008048F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Сивилла испытывается сомнения и мучения, не зная, кто отец ее странного ребенка. Однако</w:t>
      </w:r>
      <w:r w:rsidR="00E90D8A">
        <w:rPr>
          <w:rFonts w:ascii="Times New Roman" w:hAnsi="Times New Roman"/>
          <w:color w:val="000000"/>
          <w:sz w:val="28"/>
          <w:szCs w:val="28"/>
          <w:shd w:val="clear" w:color="auto" w:fill="FFFFFF"/>
        </w:rPr>
        <w:t xml:space="preserve"> она </w:t>
      </w:r>
      <w:r>
        <w:rPr>
          <w:rFonts w:ascii="Times New Roman" w:hAnsi="Times New Roman"/>
          <w:color w:val="000000"/>
          <w:sz w:val="28"/>
          <w:szCs w:val="28"/>
          <w:shd w:val="clear" w:color="auto" w:fill="FFFFFF"/>
        </w:rPr>
        <w:t>точно знает</w:t>
      </w:r>
      <w:r w:rsidR="00E90D8A">
        <w:rPr>
          <w:rFonts w:ascii="Times New Roman" w:hAnsi="Times New Roman"/>
          <w:color w:val="000000"/>
          <w:sz w:val="28"/>
          <w:szCs w:val="28"/>
          <w:shd w:val="clear" w:color="auto" w:fill="FFFFFF"/>
        </w:rPr>
        <w:t xml:space="preserve">, что </w:t>
      </w:r>
      <w:r>
        <w:rPr>
          <w:rFonts w:ascii="Times New Roman" w:hAnsi="Times New Roman"/>
          <w:color w:val="000000"/>
          <w:sz w:val="28"/>
          <w:szCs w:val="28"/>
          <w:shd w:val="clear" w:color="auto" w:fill="FFFFFF"/>
        </w:rPr>
        <w:t xml:space="preserve">в ее жизни </w:t>
      </w:r>
      <w:r w:rsidR="00EF6DED">
        <w:rPr>
          <w:rFonts w:ascii="Times New Roman" w:hAnsi="Times New Roman"/>
          <w:color w:val="000000"/>
          <w:sz w:val="28"/>
          <w:szCs w:val="28"/>
          <w:shd w:val="clear" w:color="auto" w:fill="FFFFFF"/>
        </w:rPr>
        <w:t>связь</w:t>
      </w:r>
      <w:r w:rsidR="00E90D8A">
        <w:rPr>
          <w:rFonts w:ascii="Times New Roman" w:hAnsi="Times New Roman"/>
          <w:color w:val="000000"/>
          <w:sz w:val="28"/>
          <w:szCs w:val="28"/>
          <w:shd w:val="clear" w:color="auto" w:fill="FFFFFF"/>
        </w:rPr>
        <w:t xml:space="preserve"> с богом</w:t>
      </w:r>
      <w:r>
        <w:rPr>
          <w:rFonts w:ascii="Times New Roman" w:hAnsi="Times New Roman"/>
          <w:color w:val="000000"/>
          <w:sz w:val="28"/>
          <w:szCs w:val="28"/>
          <w:shd w:val="clear" w:color="auto" w:fill="FFFFFF"/>
        </w:rPr>
        <w:t xml:space="preserve"> имело гораздо большее значение, чем любовь к смертному.</w:t>
      </w:r>
      <w:r w:rsidR="00E90D8A">
        <w:rPr>
          <w:rFonts w:ascii="Times New Roman" w:hAnsi="Times New Roman"/>
          <w:color w:val="000000"/>
          <w:sz w:val="28"/>
          <w:szCs w:val="28"/>
          <w:shd w:val="clear" w:color="auto" w:fill="FFFFFF"/>
        </w:rPr>
        <w:t xml:space="preserve"> </w:t>
      </w:r>
    </w:p>
    <w:p w:rsidR="00804018" w:rsidRDefault="0080401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образом, у Сивиллы и Агасфера на момент встречи разный опыт взаимоотношений с Богом: Сивилла была любима и мучима Богом, </w:t>
      </w:r>
      <w:r w:rsidR="00EF6DED">
        <w:rPr>
          <w:rFonts w:ascii="Times New Roman" w:hAnsi="Times New Roman"/>
          <w:color w:val="000000"/>
          <w:sz w:val="28"/>
          <w:szCs w:val="28"/>
          <w:shd w:val="clear" w:color="auto" w:fill="FFFFFF"/>
        </w:rPr>
        <w:t>Бог отверг ее – но вс</w:t>
      </w:r>
      <w:r w:rsidR="001F2027">
        <w:rPr>
          <w:rFonts w:ascii="Times New Roman" w:hAnsi="Times New Roman"/>
          <w:color w:val="000000"/>
          <w:sz w:val="28"/>
          <w:szCs w:val="28"/>
          <w:shd w:val="clear" w:color="auto" w:fill="FFFFFF"/>
        </w:rPr>
        <w:t>е</w:t>
      </w:r>
      <w:r w:rsidR="00EF6DED">
        <w:rPr>
          <w:rFonts w:ascii="Times New Roman" w:hAnsi="Times New Roman"/>
          <w:color w:val="000000"/>
          <w:sz w:val="28"/>
          <w:szCs w:val="28"/>
          <w:shd w:val="clear" w:color="auto" w:fill="FFFFFF"/>
        </w:rPr>
        <w:t xml:space="preserve"> же она </w:t>
      </w:r>
      <w:r>
        <w:rPr>
          <w:rFonts w:ascii="Times New Roman" w:hAnsi="Times New Roman"/>
          <w:color w:val="000000"/>
          <w:sz w:val="28"/>
          <w:szCs w:val="28"/>
          <w:shd w:val="clear" w:color="auto" w:fill="FFFFFF"/>
        </w:rPr>
        <w:t xml:space="preserve">испытала с ним счастье; Агасфер же знает только то, что </w:t>
      </w:r>
      <w:r w:rsidR="00EF6DED">
        <w:rPr>
          <w:rFonts w:ascii="Times New Roman" w:hAnsi="Times New Roman"/>
          <w:color w:val="000000"/>
          <w:sz w:val="28"/>
          <w:szCs w:val="28"/>
          <w:shd w:val="clear" w:color="auto" w:fill="FFFFFF"/>
        </w:rPr>
        <w:t xml:space="preserve">был </w:t>
      </w:r>
      <w:r>
        <w:rPr>
          <w:rFonts w:ascii="Times New Roman" w:hAnsi="Times New Roman"/>
          <w:color w:val="000000"/>
          <w:sz w:val="28"/>
          <w:szCs w:val="28"/>
          <w:shd w:val="clear" w:color="auto" w:fill="FFFFFF"/>
        </w:rPr>
        <w:t>проклят Богом</w:t>
      </w:r>
      <w:r w:rsidR="00EF6DED">
        <w:rPr>
          <w:rFonts w:ascii="Times New Roman" w:hAnsi="Times New Roman"/>
          <w:color w:val="000000"/>
          <w:sz w:val="28"/>
          <w:szCs w:val="28"/>
          <w:shd w:val="clear" w:color="auto" w:fill="FFFFFF"/>
        </w:rPr>
        <w:t xml:space="preserve"> и что проклятие преследует его до сих пор</w:t>
      </w:r>
      <w:r>
        <w:rPr>
          <w:rFonts w:ascii="Times New Roman" w:hAnsi="Times New Roman"/>
          <w:color w:val="000000"/>
          <w:sz w:val="28"/>
          <w:szCs w:val="28"/>
          <w:shd w:val="clear" w:color="auto" w:fill="FFFFFF"/>
        </w:rPr>
        <w:t xml:space="preserve">. Тем не менее, у обоих </w:t>
      </w:r>
      <w:r w:rsidR="00EF6DED">
        <w:rPr>
          <w:rFonts w:ascii="Times New Roman" w:hAnsi="Times New Roman"/>
          <w:color w:val="000000"/>
          <w:sz w:val="28"/>
          <w:szCs w:val="28"/>
          <w:shd w:val="clear" w:color="auto" w:fill="FFFFFF"/>
        </w:rPr>
        <w:t xml:space="preserve">персонажей остается </w:t>
      </w:r>
      <w:r>
        <w:rPr>
          <w:rFonts w:ascii="Times New Roman" w:hAnsi="Times New Roman"/>
          <w:color w:val="000000"/>
          <w:sz w:val="28"/>
          <w:szCs w:val="28"/>
          <w:shd w:val="clear" w:color="auto" w:fill="FFFFFF"/>
        </w:rPr>
        <w:t xml:space="preserve">много вопросов </w:t>
      </w:r>
      <w:r w:rsidR="00EF6DED">
        <w:rPr>
          <w:rFonts w:ascii="Times New Roman" w:hAnsi="Times New Roman"/>
          <w:color w:val="000000"/>
          <w:sz w:val="28"/>
          <w:szCs w:val="28"/>
          <w:shd w:val="clear" w:color="auto" w:fill="FFFFFF"/>
        </w:rPr>
        <w:t>о Боге и его отношении к ним.</w:t>
      </w:r>
    </w:p>
    <w:p w:rsidR="001777E8" w:rsidRDefault="001777E8">
      <w:pPr>
        <w:spacing w:after="0" w:line="360" w:lineRule="auto"/>
        <w:ind w:firstLine="709"/>
        <w:jc w:val="both"/>
        <w:rPr>
          <w:rFonts w:ascii="Times New Roman" w:hAnsi="Times New Roman"/>
          <w:color w:val="000000"/>
          <w:sz w:val="28"/>
          <w:szCs w:val="28"/>
          <w:shd w:val="clear" w:color="auto" w:fill="FFFFFF"/>
        </w:rPr>
      </w:pPr>
    </w:p>
    <w:p w:rsidR="001777E8" w:rsidRPr="00FF367C" w:rsidRDefault="00D53A4E" w:rsidP="001777E8">
      <w:pPr>
        <w:pStyle w:val="3"/>
        <w:rPr>
          <w:rFonts w:ascii="Times New Roman" w:hAnsi="Times New Roman"/>
          <w:b/>
          <w:color w:val="auto"/>
          <w:sz w:val="28"/>
          <w:szCs w:val="28"/>
          <w:shd w:val="clear" w:color="auto" w:fill="FFFFFF"/>
        </w:rPr>
      </w:pPr>
      <w:bookmarkStart w:id="51" w:name="_Toc499134663"/>
      <w:r w:rsidRPr="00FF367C">
        <w:rPr>
          <w:rFonts w:ascii="Times New Roman" w:hAnsi="Times New Roman"/>
          <w:b/>
          <w:color w:val="auto"/>
          <w:sz w:val="28"/>
          <w:szCs w:val="28"/>
          <w:shd w:val="clear" w:color="auto" w:fill="FFFFFF"/>
        </w:rPr>
        <w:t>2.3</w:t>
      </w:r>
      <w:r w:rsidR="001777E8" w:rsidRPr="00FF367C">
        <w:rPr>
          <w:rFonts w:ascii="Times New Roman" w:hAnsi="Times New Roman"/>
          <w:b/>
          <w:color w:val="auto"/>
          <w:sz w:val="28"/>
          <w:szCs w:val="28"/>
          <w:shd w:val="clear" w:color="auto" w:fill="FFFFFF"/>
        </w:rPr>
        <w:t>.5</w:t>
      </w:r>
      <w:r w:rsidR="00574C58" w:rsidRPr="00FF367C">
        <w:rPr>
          <w:rFonts w:ascii="Times New Roman" w:hAnsi="Times New Roman"/>
          <w:b/>
          <w:color w:val="auto"/>
          <w:sz w:val="28"/>
          <w:szCs w:val="28"/>
          <w:shd w:val="clear" w:color="auto" w:fill="FFFFFF"/>
        </w:rPr>
        <w:t>.</w:t>
      </w:r>
      <w:r w:rsidR="001777E8" w:rsidRPr="00FF367C">
        <w:rPr>
          <w:rFonts w:ascii="Times New Roman" w:hAnsi="Times New Roman"/>
          <w:b/>
          <w:color w:val="auto"/>
          <w:sz w:val="28"/>
          <w:szCs w:val="28"/>
          <w:shd w:val="clear" w:color="auto" w:fill="FFFFFF"/>
        </w:rPr>
        <w:t xml:space="preserve"> Дихотомии и амбивалентные символы как способ создания образа «человека сомневающегося»</w:t>
      </w:r>
      <w:bookmarkEnd w:id="51"/>
    </w:p>
    <w:p w:rsidR="001777E8" w:rsidRPr="001777E8" w:rsidRDefault="001777E8" w:rsidP="001777E8">
      <w:pPr>
        <w:rPr>
          <w:highlight w:val="white"/>
        </w:rPr>
      </w:pPr>
    </w:p>
    <w:p w:rsidR="0009130D" w:rsidRDefault="0009130D" w:rsidP="0009130D">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Образ Сивиллы иллюстрирует свойство многих лагерквист</w:t>
      </w:r>
      <w:r w:rsidR="00C77EAC">
        <w:rPr>
          <w:rFonts w:ascii="Times New Roman" w:hAnsi="Times New Roman"/>
          <w:color w:val="000000"/>
          <w:sz w:val="28"/>
          <w:szCs w:val="28"/>
          <w:shd w:val="clear" w:color="auto" w:fill="FFFFFF"/>
        </w:rPr>
        <w:t>ов</w:t>
      </w:r>
      <w:r>
        <w:rPr>
          <w:rFonts w:ascii="Times New Roman" w:hAnsi="Times New Roman"/>
          <w:color w:val="000000"/>
          <w:sz w:val="28"/>
          <w:szCs w:val="28"/>
          <w:shd w:val="clear" w:color="auto" w:fill="FFFFFF"/>
        </w:rPr>
        <w:t xml:space="preserve">ских символов  –  амбивалентность: это и ее умение видеть и добро, и зло (см. пункт 2.3.3), и другие дихотомии: земное-божественное, бунт-смирение. Амбивалентен и образ Вараввы, как было показано в пункте 2.2. На наш взгляд, </w:t>
      </w:r>
      <w:r w:rsidR="00C77EAC">
        <w:rPr>
          <w:rFonts w:ascii="Times New Roman" w:hAnsi="Times New Roman"/>
          <w:color w:val="000000"/>
          <w:sz w:val="28"/>
          <w:szCs w:val="28"/>
          <w:shd w:val="clear" w:color="auto" w:fill="FFFFFF"/>
        </w:rPr>
        <w:t>юнгианское понятие "энантиодромия" (постоянное противопоставление и сопоставление противоположных начал в психике индивида)</w:t>
      </w:r>
      <w:r w:rsidR="00C77EAC">
        <w:rPr>
          <w:rStyle w:val="a5"/>
          <w:rFonts w:ascii="Times New Roman" w:hAnsi="Times New Roman"/>
          <w:color w:val="000000"/>
          <w:sz w:val="28"/>
          <w:szCs w:val="28"/>
          <w:shd w:val="clear" w:color="auto" w:fill="FFFFFF"/>
        </w:rPr>
        <w:footnoteReference w:id="199"/>
      </w:r>
      <w:r>
        <w:rPr>
          <w:rFonts w:ascii="Times New Roman" w:hAnsi="Times New Roman"/>
          <w:color w:val="000000"/>
          <w:sz w:val="28"/>
          <w:szCs w:val="28"/>
          <w:shd w:val="clear" w:color="auto" w:fill="FFFFFF"/>
        </w:rPr>
        <w:t xml:space="preserve"> в </w:t>
      </w:r>
      <w:r w:rsidR="00C77EAC">
        <w:rPr>
          <w:rFonts w:ascii="Times New Roman" w:hAnsi="Times New Roman"/>
          <w:color w:val="000000"/>
          <w:sz w:val="28"/>
          <w:szCs w:val="28"/>
          <w:shd w:val="clear" w:color="auto" w:fill="FFFFFF"/>
        </w:rPr>
        <w:t>большой</w:t>
      </w:r>
      <w:r>
        <w:rPr>
          <w:rFonts w:ascii="Times New Roman" w:hAnsi="Times New Roman"/>
          <w:color w:val="000000"/>
          <w:sz w:val="28"/>
          <w:szCs w:val="28"/>
          <w:shd w:val="clear" w:color="auto" w:fill="FFFFFF"/>
        </w:rPr>
        <w:t xml:space="preserve"> степени применимо к образам романа «Сивилла». </w:t>
      </w:r>
    </w:p>
    <w:p w:rsidR="007E79DC" w:rsidRPr="00021FFC" w:rsidRDefault="00EE40A7" w:rsidP="00021FF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Учитывая рассмотренный</w:t>
      </w:r>
      <w:r w:rsidR="00E90D8A">
        <w:rPr>
          <w:rFonts w:ascii="Times New Roman" w:hAnsi="Times New Roman"/>
          <w:color w:val="000000"/>
          <w:sz w:val="28"/>
          <w:szCs w:val="28"/>
          <w:shd w:val="clear" w:color="auto" w:fill="FFFFFF"/>
        </w:rPr>
        <w:t xml:space="preserve"> </w:t>
      </w:r>
      <w:r w:rsidR="00892BEE">
        <w:rPr>
          <w:rFonts w:ascii="Times New Roman" w:hAnsi="Times New Roman"/>
          <w:color w:val="000000"/>
          <w:sz w:val="28"/>
          <w:szCs w:val="28"/>
          <w:shd w:val="clear" w:color="auto" w:fill="FFFFFF"/>
        </w:rPr>
        <w:t xml:space="preserve">в пункте 2.3.2 </w:t>
      </w:r>
      <w:r>
        <w:rPr>
          <w:rFonts w:ascii="Times New Roman" w:hAnsi="Times New Roman"/>
          <w:color w:val="000000"/>
          <w:sz w:val="28"/>
          <w:szCs w:val="28"/>
          <w:shd w:val="clear" w:color="auto" w:fill="FFFFFF"/>
        </w:rPr>
        <w:t>вопрос</w:t>
      </w:r>
      <w:r w:rsidR="00E90D8A">
        <w:rPr>
          <w:rFonts w:ascii="Times New Roman" w:hAnsi="Times New Roman"/>
          <w:color w:val="000000"/>
          <w:sz w:val="28"/>
          <w:szCs w:val="28"/>
          <w:shd w:val="clear" w:color="auto" w:fill="FFFFFF"/>
        </w:rPr>
        <w:t xml:space="preserve"> о </w:t>
      </w:r>
      <w:r w:rsidR="00EF6DED">
        <w:rPr>
          <w:rFonts w:ascii="Times New Roman" w:hAnsi="Times New Roman"/>
          <w:color w:val="000000"/>
          <w:sz w:val="28"/>
          <w:szCs w:val="28"/>
          <w:shd w:val="clear" w:color="auto" w:fill="FFFFFF"/>
        </w:rPr>
        <w:t>сути</w:t>
      </w:r>
      <w:r w:rsidR="00E90D8A">
        <w:rPr>
          <w:rFonts w:ascii="Times New Roman" w:hAnsi="Times New Roman"/>
          <w:color w:val="000000"/>
          <w:sz w:val="28"/>
          <w:szCs w:val="28"/>
          <w:shd w:val="clear" w:color="auto" w:fill="FFFFFF"/>
        </w:rPr>
        <w:t xml:space="preserve"> творчества</w:t>
      </w:r>
      <w:r>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принципиальным представляется сопоставление</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земного</w:t>
      </w:r>
      <w:r w:rsidR="00AE4C2C">
        <w:rPr>
          <w:rFonts w:ascii="Times New Roman" w:hAnsi="Times New Roman"/>
          <w:color w:val="000000"/>
          <w:sz w:val="28"/>
          <w:szCs w:val="28"/>
          <w:shd w:val="clear" w:color="auto" w:fill="FFFFFF"/>
        </w:rPr>
        <w:t xml:space="preserve"> начала</w:t>
      </w:r>
      <w:r>
        <w:rPr>
          <w:rFonts w:ascii="Times New Roman" w:hAnsi="Times New Roman"/>
          <w:color w:val="000000"/>
          <w:sz w:val="28"/>
          <w:szCs w:val="28"/>
          <w:shd w:val="clear" w:color="auto" w:fill="FFFFFF"/>
        </w:rPr>
        <w:t xml:space="preserve"> с божественным</w:t>
      </w:r>
      <w:r w:rsidR="00E90D8A">
        <w:rPr>
          <w:rFonts w:ascii="Times New Roman" w:hAnsi="Times New Roman"/>
          <w:color w:val="000000"/>
          <w:sz w:val="28"/>
          <w:szCs w:val="28"/>
          <w:shd w:val="clear" w:color="auto" w:fill="FFFFFF"/>
        </w:rPr>
        <w:t xml:space="preserve">. </w:t>
      </w:r>
      <w:r w:rsidR="00AE4C2C">
        <w:rPr>
          <w:rFonts w:ascii="Times New Roman" w:hAnsi="Times New Roman"/>
          <w:color w:val="000000"/>
          <w:sz w:val="28"/>
          <w:szCs w:val="28"/>
          <w:shd w:val="clear" w:color="auto" w:fill="FFFFFF"/>
        </w:rPr>
        <w:t>Они оба присутствую</w:t>
      </w:r>
      <w:r w:rsidR="00A3785A">
        <w:rPr>
          <w:rFonts w:ascii="Times New Roman" w:hAnsi="Times New Roman"/>
          <w:color w:val="000000"/>
          <w:sz w:val="28"/>
          <w:szCs w:val="28"/>
          <w:shd w:val="clear" w:color="auto" w:fill="FFFFFF"/>
        </w:rPr>
        <w:t xml:space="preserve">т в </w:t>
      </w:r>
      <w:r w:rsidR="00AE4C2C">
        <w:rPr>
          <w:rFonts w:ascii="Times New Roman" w:hAnsi="Times New Roman"/>
          <w:color w:val="000000"/>
          <w:sz w:val="28"/>
          <w:szCs w:val="28"/>
          <w:shd w:val="clear" w:color="auto" w:fill="FFFFFF"/>
        </w:rPr>
        <w:t>произведении</w:t>
      </w:r>
      <w:r w:rsidR="00A3785A">
        <w:rPr>
          <w:rFonts w:ascii="Times New Roman" w:hAnsi="Times New Roman"/>
          <w:color w:val="000000"/>
          <w:sz w:val="28"/>
          <w:szCs w:val="28"/>
          <w:shd w:val="clear" w:color="auto" w:fill="FFFFFF"/>
        </w:rPr>
        <w:t xml:space="preserve"> </w:t>
      </w:r>
      <w:r w:rsidR="00AE4C2C">
        <w:rPr>
          <w:rFonts w:ascii="Times New Roman" w:hAnsi="Times New Roman"/>
          <w:color w:val="000000"/>
          <w:sz w:val="28"/>
          <w:szCs w:val="28"/>
          <w:shd w:val="clear" w:color="auto" w:fill="FFFFFF"/>
        </w:rPr>
        <w:t>как на сюжетном, так и на символическом уровне</w:t>
      </w:r>
      <w:r w:rsidR="009D7713">
        <w:rPr>
          <w:rStyle w:val="a5"/>
          <w:rFonts w:ascii="Times New Roman" w:hAnsi="Times New Roman"/>
          <w:color w:val="000000"/>
          <w:sz w:val="28"/>
          <w:szCs w:val="28"/>
          <w:shd w:val="clear" w:color="auto" w:fill="FFFFFF"/>
        </w:rPr>
        <w:footnoteReference w:id="200"/>
      </w:r>
      <w:r w:rsidR="00E90D8A">
        <w:rPr>
          <w:rFonts w:ascii="Times New Roman" w:hAnsi="Times New Roman"/>
          <w:color w:val="000000"/>
          <w:sz w:val="28"/>
          <w:szCs w:val="28"/>
          <w:shd w:val="clear" w:color="auto" w:fill="FFFFFF"/>
        </w:rPr>
        <w:t xml:space="preserve">. </w:t>
      </w:r>
      <w:r w:rsidR="00AE4C2C">
        <w:rPr>
          <w:rFonts w:ascii="Times New Roman" w:hAnsi="Times New Roman"/>
          <w:color w:val="000000"/>
          <w:sz w:val="28"/>
          <w:szCs w:val="28"/>
          <w:shd w:val="clear" w:color="auto" w:fill="FFFFFF"/>
        </w:rPr>
        <w:t>В романе «Сивилла» выведено много атрибутов бога Аполлона. Например</w:t>
      </w:r>
      <w:r w:rsidR="00E90D8A">
        <w:rPr>
          <w:rFonts w:ascii="Times New Roman" w:hAnsi="Times New Roman"/>
          <w:color w:val="000000"/>
          <w:sz w:val="28"/>
          <w:szCs w:val="28"/>
          <w:shd w:val="clear" w:color="auto" w:fill="FFFFFF"/>
        </w:rPr>
        <w:t xml:space="preserve">, </w:t>
      </w:r>
      <w:r w:rsidR="00AE4C2C">
        <w:rPr>
          <w:rFonts w:ascii="Times New Roman" w:hAnsi="Times New Roman"/>
          <w:color w:val="000000"/>
          <w:sz w:val="28"/>
          <w:szCs w:val="28"/>
          <w:shd w:val="clear" w:color="auto" w:fill="FFFFFF"/>
        </w:rPr>
        <w:t>неоднократно вокруг Сивиллы появляются</w:t>
      </w:r>
      <w:r w:rsidR="00E90D8A">
        <w:rPr>
          <w:rFonts w:ascii="Times New Roman" w:hAnsi="Times New Roman"/>
          <w:color w:val="000000"/>
          <w:sz w:val="28"/>
          <w:szCs w:val="28"/>
          <w:shd w:val="clear" w:color="auto" w:fill="FFFFFF"/>
        </w:rPr>
        <w:t xml:space="preserve"> козы. </w:t>
      </w:r>
      <w:r w:rsidR="00AE4C2C">
        <w:rPr>
          <w:rFonts w:ascii="Times New Roman" w:hAnsi="Times New Roman"/>
          <w:color w:val="000000"/>
          <w:sz w:val="28"/>
          <w:szCs w:val="28"/>
          <w:shd w:val="clear" w:color="auto" w:fill="FFFFFF"/>
        </w:rPr>
        <w:t>Пифия ощущает к</w:t>
      </w:r>
      <w:r w:rsidR="00E90D8A">
        <w:rPr>
          <w:rFonts w:ascii="Times New Roman" w:hAnsi="Times New Roman"/>
          <w:color w:val="000000"/>
          <w:sz w:val="28"/>
          <w:szCs w:val="28"/>
          <w:shd w:val="clear" w:color="auto" w:fill="FFFFFF"/>
        </w:rPr>
        <w:t>озлиный запах</w:t>
      </w:r>
      <w:r w:rsidR="00AE4C2C">
        <w:rPr>
          <w:rFonts w:ascii="Times New Roman" w:hAnsi="Times New Roman"/>
          <w:color w:val="000000"/>
          <w:sz w:val="28"/>
          <w:szCs w:val="28"/>
          <w:shd w:val="clear" w:color="auto" w:fill="FFFFFF"/>
        </w:rPr>
        <w:t xml:space="preserve"> в подземной пещере и когда </w:t>
      </w:r>
      <w:r w:rsidR="00CE0157">
        <w:rPr>
          <w:rFonts w:ascii="Times New Roman" w:hAnsi="Times New Roman"/>
          <w:color w:val="000000"/>
          <w:sz w:val="28"/>
          <w:szCs w:val="28"/>
          <w:shd w:val="clear" w:color="auto" w:fill="FFFFFF"/>
        </w:rPr>
        <w:t>только</w:t>
      </w:r>
      <w:r w:rsidR="00AE4C2C">
        <w:rPr>
          <w:rFonts w:ascii="Times New Roman" w:hAnsi="Times New Roman"/>
          <w:color w:val="000000"/>
          <w:sz w:val="28"/>
          <w:szCs w:val="28"/>
          <w:shd w:val="clear" w:color="auto" w:fill="FFFFFF"/>
        </w:rPr>
        <w:t xml:space="preserve"> осматривается в ней</w:t>
      </w:r>
      <w:r w:rsidR="002E2C14">
        <w:rPr>
          <w:rStyle w:val="a5"/>
          <w:rFonts w:ascii="Times New Roman" w:hAnsi="Times New Roman"/>
          <w:color w:val="000000"/>
          <w:sz w:val="28"/>
          <w:szCs w:val="28"/>
          <w:shd w:val="clear" w:color="auto" w:fill="FFFFFF"/>
        </w:rPr>
        <w:footnoteReference w:id="201"/>
      </w:r>
      <w:r w:rsidR="00AE4C2C">
        <w:rPr>
          <w:rFonts w:ascii="Times New Roman" w:hAnsi="Times New Roman"/>
          <w:color w:val="000000"/>
          <w:sz w:val="28"/>
          <w:szCs w:val="28"/>
          <w:shd w:val="clear" w:color="auto" w:fill="FFFFFF"/>
        </w:rPr>
        <w:t>, и потом, когда пророчествует там</w:t>
      </w:r>
      <w:r w:rsidR="002E2C14" w:rsidRPr="00D679FE">
        <w:rPr>
          <w:rStyle w:val="a5"/>
          <w:rFonts w:ascii="Times New Roman" w:hAnsi="Times New Roman"/>
          <w:color w:val="000000"/>
          <w:sz w:val="28"/>
          <w:szCs w:val="28"/>
          <w:shd w:val="clear" w:color="auto" w:fill="FFFFFF"/>
        </w:rPr>
        <w:footnoteReference w:id="202"/>
      </w:r>
      <w:r w:rsidR="003B612B">
        <w:rPr>
          <w:rFonts w:ascii="Times New Roman" w:hAnsi="Times New Roman"/>
          <w:color w:val="000000"/>
          <w:sz w:val="28"/>
          <w:szCs w:val="28"/>
          <w:shd w:val="clear" w:color="auto" w:fill="FFFFFF"/>
        </w:rPr>
        <w:t>.</w:t>
      </w:r>
      <w:r w:rsidR="00E90D8A" w:rsidRPr="004007BF">
        <w:rPr>
          <w:rFonts w:ascii="Times New Roman" w:hAnsi="Times New Roman"/>
          <w:color w:val="000000"/>
          <w:sz w:val="28"/>
          <w:szCs w:val="28"/>
          <w:shd w:val="clear" w:color="auto" w:fill="FFFFFF"/>
        </w:rPr>
        <w:t xml:space="preserve"> </w:t>
      </w:r>
      <w:r w:rsidR="00CE0157">
        <w:rPr>
          <w:rFonts w:ascii="Times New Roman" w:hAnsi="Times New Roman"/>
          <w:color w:val="000000"/>
          <w:sz w:val="28"/>
          <w:szCs w:val="28"/>
          <w:shd w:val="clear" w:color="auto" w:fill="FFFFFF"/>
        </w:rPr>
        <w:t xml:space="preserve">Почему там, где ответы на человеческие вопросы даёт Аполлон,  такой запах? Ведь облик козла обычно принимает Дионис, а не Аполлон. Дело в том, что в «Сивилле» соблюдается характерная для Дельф описываемого времени </w:t>
      </w:r>
      <w:r w:rsidR="00326070">
        <w:rPr>
          <w:rFonts w:ascii="Times New Roman" w:hAnsi="Times New Roman"/>
          <w:color w:val="000000"/>
          <w:sz w:val="28"/>
          <w:szCs w:val="28"/>
          <w:shd w:val="clear" w:color="auto" w:fill="FFFFFF"/>
        </w:rPr>
        <w:t>традици</w:t>
      </w:r>
      <w:r w:rsidR="00CE0157">
        <w:rPr>
          <w:rFonts w:ascii="Times New Roman" w:hAnsi="Times New Roman"/>
          <w:color w:val="000000"/>
          <w:sz w:val="28"/>
          <w:szCs w:val="28"/>
          <w:shd w:val="clear" w:color="auto" w:fill="FFFFFF"/>
        </w:rPr>
        <w:t xml:space="preserve">я совмещенного культа Аполлона и Диониса. Как объясняет </w:t>
      </w:r>
      <w:r w:rsidR="00326070">
        <w:rPr>
          <w:rFonts w:ascii="Times New Roman" w:hAnsi="Times New Roman"/>
          <w:color w:val="000000"/>
          <w:sz w:val="28"/>
          <w:szCs w:val="28"/>
          <w:shd w:val="clear" w:color="auto" w:fill="FFFFFF"/>
        </w:rPr>
        <w:t>А. Ф. Лосев</w:t>
      </w:r>
      <w:r w:rsidR="00CE0157">
        <w:rPr>
          <w:rFonts w:ascii="Times New Roman" w:hAnsi="Times New Roman"/>
          <w:color w:val="000000"/>
          <w:sz w:val="28"/>
          <w:szCs w:val="28"/>
          <w:shd w:val="clear" w:color="auto" w:fill="FFFFFF"/>
        </w:rPr>
        <w:t>, "с</w:t>
      </w:r>
      <w:r w:rsidR="00E90D8A">
        <w:rPr>
          <w:rFonts w:ascii="Times New Roman" w:hAnsi="Times New Roman"/>
          <w:color w:val="000000"/>
          <w:sz w:val="28"/>
          <w:szCs w:val="28"/>
          <w:shd w:val="clear" w:color="auto" w:fill="FFFFFF"/>
        </w:rPr>
        <w:t>оединение в образе Аполлона рациональной ясности и т</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мных стихийных сил подтверждается теснейшими связями Аполлона и Диониса, хотя это божества-антагонисты: один по преимуществу бог светлого начала, другой — бог т</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много и слепого экстаза; но после 7 в. до н. э. образы этих богов стали сближаться в Дельфах, им обоим устраивали оргии на Парнасе, сам Аполлон нередко по</w:t>
      </w:r>
      <w:r w:rsidR="003374E1">
        <w:rPr>
          <w:rFonts w:ascii="Times New Roman" w:hAnsi="Times New Roman"/>
          <w:color w:val="000000"/>
          <w:sz w:val="28"/>
          <w:szCs w:val="28"/>
          <w:shd w:val="clear" w:color="auto" w:fill="FFFFFF"/>
        </w:rPr>
        <w:t>читался как Дионис</w:t>
      </w:r>
      <w:r w:rsidR="00E90D8A">
        <w:rPr>
          <w:rFonts w:ascii="Times New Roman" w:hAnsi="Times New Roman"/>
          <w:color w:val="000000"/>
          <w:sz w:val="28"/>
          <w:szCs w:val="28"/>
          <w:shd w:val="clear" w:color="auto" w:fill="FFFFFF"/>
        </w:rPr>
        <w:t>, носил эпитеты Диониса — плющ и</w:t>
      </w:r>
      <w:r w:rsidR="003374E1">
        <w:rPr>
          <w:rFonts w:ascii="Times New Roman" w:hAnsi="Times New Roman"/>
          <w:color w:val="000000"/>
          <w:sz w:val="28"/>
          <w:szCs w:val="28"/>
          <w:shd w:val="clear" w:color="auto" w:fill="FFFFFF"/>
        </w:rPr>
        <w:t xml:space="preserve"> Бакхий</w:t>
      </w:r>
      <w:r w:rsidR="00E90D8A">
        <w:rPr>
          <w:rFonts w:ascii="Times New Roman" w:hAnsi="Times New Roman"/>
          <w:color w:val="000000"/>
          <w:sz w:val="28"/>
          <w:szCs w:val="28"/>
          <w:shd w:val="clear" w:color="auto" w:fill="FFFFFF"/>
        </w:rPr>
        <w:t>, участники празднества в честь Аполлона украшали себя плющом (как на Дионисовых празднествах)"</w:t>
      </w:r>
      <w:r w:rsidR="00E90D8A">
        <w:rPr>
          <w:rStyle w:val="afb"/>
          <w:rFonts w:ascii="Times New Roman" w:hAnsi="Times New Roman"/>
          <w:color w:val="000000"/>
          <w:sz w:val="28"/>
          <w:szCs w:val="28"/>
          <w:shd w:val="clear" w:color="auto" w:fill="FFFFFF"/>
        </w:rPr>
        <w:footnoteReference w:id="203"/>
      </w:r>
      <w:r w:rsidR="00E90D8A">
        <w:rPr>
          <w:rFonts w:ascii="Times New Roman" w:hAnsi="Times New Roman"/>
          <w:color w:val="000000"/>
          <w:sz w:val="28"/>
          <w:szCs w:val="28"/>
          <w:shd w:val="clear" w:color="auto" w:fill="FFFFFF"/>
        </w:rPr>
        <w:t xml:space="preserve">. Божественное в "Сивилле" амбивалентно: Аполлон наверху, в </w:t>
      </w:r>
      <w:r w:rsidR="00CE0157">
        <w:rPr>
          <w:rFonts w:ascii="Times New Roman" w:hAnsi="Times New Roman"/>
          <w:color w:val="000000"/>
          <w:sz w:val="28"/>
          <w:szCs w:val="28"/>
          <w:shd w:val="clear" w:color="auto" w:fill="FFFFFF"/>
        </w:rPr>
        <w:t>роскошном</w:t>
      </w:r>
      <w:r w:rsidR="00326070">
        <w:rPr>
          <w:rFonts w:ascii="Times New Roman" w:hAnsi="Times New Roman"/>
          <w:color w:val="000000"/>
          <w:sz w:val="28"/>
          <w:szCs w:val="28"/>
          <w:shd w:val="clear" w:color="auto" w:fill="FFFFFF"/>
        </w:rPr>
        <w:t xml:space="preserve"> храме, – бог </w:t>
      </w:r>
      <w:r w:rsidR="00CE0157">
        <w:rPr>
          <w:rFonts w:ascii="Times New Roman" w:hAnsi="Times New Roman"/>
          <w:color w:val="000000"/>
          <w:sz w:val="28"/>
          <w:szCs w:val="28"/>
          <w:shd w:val="clear" w:color="auto" w:fill="FFFFFF"/>
        </w:rPr>
        <w:t>света и рациональности; в верхней части храма</w:t>
      </w:r>
      <w:r w:rsidR="00E90D8A">
        <w:rPr>
          <w:rFonts w:ascii="Times New Roman" w:hAnsi="Times New Roman"/>
          <w:color w:val="000000"/>
          <w:sz w:val="28"/>
          <w:szCs w:val="28"/>
          <w:shd w:val="clear" w:color="auto" w:fill="FFFFFF"/>
        </w:rPr>
        <w:t xml:space="preserve"> он </w:t>
      </w:r>
      <w:r w:rsidR="00326070">
        <w:rPr>
          <w:rFonts w:ascii="Times New Roman" w:hAnsi="Times New Roman"/>
          <w:color w:val="000000"/>
          <w:sz w:val="28"/>
          <w:szCs w:val="28"/>
          <w:shd w:val="clear" w:color="auto" w:fill="FFFFFF"/>
        </w:rPr>
        <w:t>в нужный момент</w:t>
      </w:r>
      <w:r w:rsidR="00E90D8A">
        <w:rPr>
          <w:rFonts w:ascii="Times New Roman" w:hAnsi="Times New Roman"/>
          <w:color w:val="000000"/>
          <w:sz w:val="28"/>
          <w:szCs w:val="28"/>
          <w:shd w:val="clear" w:color="auto" w:fill="FFFFFF"/>
        </w:rPr>
        <w:t xml:space="preserve"> дарит Сивилле </w:t>
      </w:r>
      <w:r w:rsidR="00CE0157">
        <w:rPr>
          <w:rFonts w:ascii="Times New Roman" w:hAnsi="Times New Roman"/>
          <w:color w:val="000000"/>
          <w:sz w:val="28"/>
          <w:szCs w:val="28"/>
          <w:shd w:val="clear" w:color="auto" w:fill="FFFFFF"/>
        </w:rPr>
        <w:t>душевную умиротворенной</w:t>
      </w:r>
      <w:r w:rsidR="00326070">
        <w:rPr>
          <w:rFonts w:ascii="Times New Roman" w:hAnsi="Times New Roman"/>
          <w:color w:val="000000"/>
          <w:sz w:val="28"/>
          <w:szCs w:val="28"/>
          <w:shd w:val="clear" w:color="auto" w:fill="FFFFFF"/>
        </w:rPr>
        <w:t>, о которой она давно просила</w:t>
      </w:r>
      <w:r w:rsidR="00E90D8A">
        <w:rPr>
          <w:rFonts w:ascii="Times New Roman" w:hAnsi="Times New Roman"/>
          <w:color w:val="000000"/>
          <w:sz w:val="28"/>
          <w:szCs w:val="28"/>
          <w:shd w:val="clear" w:color="auto" w:fill="FFFFFF"/>
        </w:rPr>
        <w:t xml:space="preserve">; </w:t>
      </w:r>
      <w:r w:rsidR="00326070">
        <w:rPr>
          <w:rFonts w:ascii="Times New Roman" w:hAnsi="Times New Roman"/>
          <w:color w:val="000000"/>
          <w:sz w:val="28"/>
          <w:szCs w:val="28"/>
          <w:shd w:val="clear" w:color="auto" w:fill="FFFFFF"/>
        </w:rPr>
        <w:t>внизу, у расщелины</w:t>
      </w:r>
      <w:r w:rsidR="00E90D8A">
        <w:rPr>
          <w:rFonts w:ascii="Times New Roman" w:hAnsi="Times New Roman"/>
          <w:color w:val="000000"/>
          <w:sz w:val="28"/>
          <w:szCs w:val="28"/>
          <w:shd w:val="clear" w:color="auto" w:fill="FFFFFF"/>
        </w:rPr>
        <w:t xml:space="preserve">, где </w:t>
      </w:r>
      <w:r w:rsidR="00CE0157">
        <w:rPr>
          <w:rFonts w:ascii="Times New Roman" w:hAnsi="Times New Roman"/>
          <w:color w:val="000000"/>
          <w:sz w:val="28"/>
          <w:szCs w:val="28"/>
          <w:shd w:val="clear" w:color="auto" w:fill="FFFFFF"/>
        </w:rPr>
        <w:t>бог вселяется в прорицательниц, в нем проявляется дионисийское</w:t>
      </w:r>
      <w:r w:rsidR="00E90D8A">
        <w:rPr>
          <w:rFonts w:ascii="Times New Roman" w:hAnsi="Times New Roman"/>
          <w:color w:val="000000"/>
          <w:sz w:val="28"/>
          <w:szCs w:val="28"/>
          <w:shd w:val="clear" w:color="auto" w:fill="FFFFFF"/>
        </w:rPr>
        <w:t xml:space="preserve"> </w:t>
      </w:r>
      <w:r w:rsidR="00CE0157">
        <w:rPr>
          <w:rFonts w:ascii="Times New Roman" w:hAnsi="Times New Roman"/>
          <w:color w:val="000000"/>
          <w:sz w:val="28"/>
          <w:szCs w:val="28"/>
          <w:shd w:val="clear" w:color="auto" w:fill="FFFFFF"/>
        </w:rPr>
        <w:t>начало</w:t>
      </w:r>
      <w:r w:rsidR="00E90D8A">
        <w:rPr>
          <w:rFonts w:ascii="Times New Roman" w:hAnsi="Times New Roman"/>
          <w:color w:val="000000"/>
          <w:sz w:val="28"/>
          <w:szCs w:val="28"/>
          <w:shd w:val="clear" w:color="auto" w:fill="FFFFFF"/>
        </w:rPr>
        <w:t xml:space="preserve">. </w:t>
      </w:r>
      <w:r w:rsidR="00CE0157">
        <w:rPr>
          <w:rFonts w:ascii="Times New Roman" w:hAnsi="Times New Roman"/>
          <w:color w:val="000000"/>
          <w:sz w:val="28"/>
          <w:szCs w:val="28"/>
          <w:shd w:val="clear" w:color="auto" w:fill="FFFFFF"/>
        </w:rPr>
        <w:t xml:space="preserve">В романе играет свою роль такое значение символа козла, как </w:t>
      </w:r>
      <w:r w:rsidR="00E90D8A">
        <w:rPr>
          <w:rFonts w:ascii="Times New Roman" w:hAnsi="Times New Roman"/>
          <w:color w:val="000000"/>
          <w:sz w:val="28"/>
          <w:szCs w:val="28"/>
          <w:shd w:val="clear" w:color="auto" w:fill="FFFFFF"/>
        </w:rPr>
        <w:t xml:space="preserve">похотливость. </w:t>
      </w:r>
      <w:r w:rsidR="00CE0157">
        <w:rPr>
          <w:rFonts w:ascii="Times New Roman" w:hAnsi="Times New Roman"/>
          <w:color w:val="000000"/>
          <w:sz w:val="28"/>
          <w:szCs w:val="28"/>
          <w:shd w:val="clear" w:color="auto" w:fill="FFFFFF"/>
        </w:rPr>
        <w:t xml:space="preserve">По словам пифии, </w:t>
      </w:r>
      <w:r w:rsidR="00E90D8A">
        <w:rPr>
          <w:rFonts w:ascii="Times New Roman" w:hAnsi="Times New Roman"/>
          <w:color w:val="000000"/>
          <w:sz w:val="28"/>
          <w:szCs w:val="28"/>
          <w:shd w:val="clear" w:color="auto" w:fill="FFFFFF"/>
        </w:rPr>
        <w:t>однажды бог в образе черного козла</w:t>
      </w:r>
      <w:r w:rsidR="00CE0157">
        <w:rPr>
          <w:rFonts w:ascii="Times New Roman" w:hAnsi="Times New Roman"/>
          <w:color w:val="000000"/>
          <w:sz w:val="28"/>
          <w:szCs w:val="28"/>
          <w:shd w:val="clear" w:color="auto" w:fill="FFFFFF"/>
        </w:rPr>
        <w:t xml:space="preserve"> изнасиловал ее в нижнем храме, у расщелины</w:t>
      </w:r>
      <w:r w:rsidR="00E90D8A">
        <w:rPr>
          <w:rFonts w:ascii="Times New Roman" w:hAnsi="Times New Roman"/>
          <w:color w:val="000000"/>
          <w:sz w:val="28"/>
          <w:szCs w:val="28"/>
          <w:shd w:val="clear" w:color="auto" w:fill="FFFFFF"/>
        </w:rPr>
        <w:t>:</w:t>
      </w:r>
      <w:r w:rsidR="00D679FE" w:rsidRPr="00237D73">
        <w:rPr>
          <w:rFonts w:ascii="Times New Roman" w:hAnsi="Times New Roman"/>
          <w:color w:val="000000"/>
          <w:sz w:val="28"/>
          <w:szCs w:val="28"/>
          <w:shd w:val="clear" w:color="auto" w:fill="FFFFFF"/>
        </w:rPr>
        <w:t xml:space="preserve"> </w:t>
      </w:r>
      <w:r w:rsidR="00237D73" w:rsidRPr="00237D73">
        <w:rPr>
          <w:rFonts w:ascii="Times New Roman" w:hAnsi="Times New Roman"/>
          <w:color w:val="000000"/>
          <w:sz w:val="28"/>
          <w:szCs w:val="28"/>
          <w:shd w:val="clear" w:color="auto" w:fill="FFFFFF"/>
        </w:rPr>
        <w:t>«Как только я</w:t>
      </w:r>
      <w:r w:rsidR="00237D73">
        <w:t xml:space="preserve"> </w:t>
      </w:r>
      <w:r w:rsidR="00D679FE" w:rsidRPr="00D679FE">
        <w:rPr>
          <w:rFonts w:ascii="Times New Roman" w:hAnsi="Times New Roman"/>
          <w:color w:val="000000"/>
          <w:sz w:val="28"/>
          <w:szCs w:val="28"/>
          <w:shd w:val="clear" w:color="auto" w:fill="FFFFFF"/>
        </w:rPr>
        <w:t>потерял</w:t>
      </w:r>
      <w:r w:rsidR="00237D73">
        <w:rPr>
          <w:rFonts w:ascii="Times New Roman" w:hAnsi="Times New Roman"/>
          <w:color w:val="000000"/>
          <w:sz w:val="28"/>
          <w:szCs w:val="28"/>
          <w:shd w:val="clear" w:color="auto" w:fill="FFFFFF"/>
        </w:rPr>
        <w:t>а</w:t>
      </w:r>
      <w:r w:rsidR="00D679FE" w:rsidRPr="00D679FE">
        <w:rPr>
          <w:rFonts w:ascii="Times New Roman" w:hAnsi="Times New Roman"/>
          <w:color w:val="000000"/>
          <w:sz w:val="28"/>
          <w:szCs w:val="28"/>
          <w:shd w:val="clear" w:color="auto" w:fill="FFFFFF"/>
        </w:rPr>
        <w:t xml:space="preserve"> сознание</w:t>
      </w:r>
      <w:r w:rsidR="00237D73">
        <w:rPr>
          <w:rFonts w:ascii="Times New Roman" w:hAnsi="Times New Roman"/>
          <w:color w:val="000000"/>
          <w:sz w:val="28"/>
          <w:szCs w:val="28"/>
          <w:shd w:val="clear" w:color="auto" w:fill="FFFFFF"/>
        </w:rPr>
        <w:t>, я почувств</w:t>
      </w:r>
      <w:r w:rsidR="00CE0157">
        <w:rPr>
          <w:rFonts w:ascii="Times New Roman" w:hAnsi="Times New Roman"/>
          <w:color w:val="000000"/>
          <w:sz w:val="28"/>
          <w:szCs w:val="28"/>
          <w:shd w:val="clear" w:color="auto" w:fill="FFFFFF"/>
        </w:rPr>
        <w:t>овала едкий козлиный запах, и  б</w:t>
      </w:r>
      <w:r w:rsidR="00237D73">
        <w:rPr>
          <w:rFonts w:ascii="Times New Roman" w:hAnsi="Times New Roman"/>
          <w:color w:val="000000"/>
          <w:sz w:val="28"/>
          <w:szCs w:val="28"/>
          <w:shd w:val="clear" w:color="auto" w:fill="FFFFFF"/>
        </w:rPr>
        <w:t>ог</w:t>
      </w:r>
      <w:r w:rsidR="00D679FE" w:rsidRPr="00D679FE">
        <w:rPr>
          <w:rFonts w:ascii="Times New Roman" w:hAnsi="Times New Roman"/>
          <w:color w:val="000000"/>
          <w:sz w:val="28"/>
          <w:szCs w:val="28"/>
          <w:shd w:val="clear" w:color="auto" w:fill="FFFFFF"/>
        </w:rPr>
        <w:t xml:space="preserve"> в образе черного </w:t>
      </w:r>
      <w:r w:rsidR="00237D73">
        <w:rPr>
          <w:rFonts w:ascii="Times New Roman" w:hAnsi="Times New Roman"/>
          <w:color w:val="000000"/>
          <w:sz w:val="28"/>
          <w:szCs w:val="28"/>
          <w:shd w:val="clear" w:color="auto" w:fill="FFFFFF"/>
        </w:rPr>
        <w:t>козла</w:t>
      </w:r>
      <w:r w:rsidR="00D679FE" w:rsidRPr="00D679FE">
        <w:rPr>
          <w:rFonts w:ascii="Times New Roman" w:hAnsi="Times New Roman"/>
          <w:color w:val="000000"/>
          <w:sz w:val="28"/>
          <w:szCs w:val="28"/>
          <w:shd w:val="clear" w:color="auto" w:fill="FFFFFF"/>
        </w:rPr>
        <w:t>, священное животно</w:t>
      </w:r>
      <w:r w:rsidR="00237D73">
        <w:rPr>
          <w:rFonts w:ascii="Times New Roman" w:hAnsi="Times New Roman"/>
          <w:color w:val="000000"/>
          <w:sz w:val="28"/>
          <w:szCs w:val="28"/>
          <w:shd w:val="clear" w:color="auto" w:fill="FFFFFF"/>
        </w:rPr>
        <w:t>го</w:t>
      </w:r>
      <w:r w:rsidR="00D679FE" w:rsidRPr="00D679FE">
        <w:rPr>
          <w:rFonts w:ascii="Times New Roman" w:hAnsi="Times New Roman"/>
          <w:color w:val="000000"/>
          <w:sz w:val="28"/>
          <w:szCs w:val="28"/>
          <w:shd w:val="clear" w:color="auto" w:fill="FFFFFF"/>
        </w:rPr>
        <w:t xml:space="preserve"> </w:t>
      </w:r>
      <w:r w:rsidR="00237D73">
        <w:rPr>
          <w:rFonts w:ascii="Times New Roman" w:hAnsi="Times New Roman"/>
          <w:color w:val="000000"/>
          <w:sz w:val="28"/>
          <w:szCs w:val="28"/>
          <w:shd w:val="clear" w:color="auto" w:fill="FFFFFF"/>
        </w:rPr>
        <w:t>этой пещеры</w:t>
      </w:r>
      <w:r w:rsidR="00D679FE" w:rsidRPr="00D679FE">
        <w:rPr>
          <w:rFonts w:ascii="Times New Roman" w:hAnsi="Times New Roman"/>
          <w:color w:val="000000"/>
          <w:sz w:val="28"/>
          <w:szCs w:val="28"/>
          <w:shd w:val="clear" w:color="auto" w:fill="FFFFFF"/>
        </w:rPr>
        <w:t>, бросился на меня и удовлетворил с</w:t>
      </w:r>
      <w:r w:rsidR="00237D73">
        <w:rPr>
          <w:rFonts w:ascii="Times New Roman" w:hAnsi="Times New Roman"/>
          <w:color w:val="000000"/>
          <w:sz w:val="28"/>
          <w:szCs w:val="28"/>
          <w:shd w:val="clear" w:color="auto" w:fill="FFFFFF"/>
        </w:rPr>
        <w:t>во</w:t>
      </w:r>
      <w:r w:rsidR="001F2027">
        <w:rPr>
          <w:rFonts w:ascii="Times New Roman" w:hAnsi="Times New Roman"/>
          <w:color w:val="000000"/>
          <w:sz w:val="28"/>
          <w:szCs w:val="28"/>
          <w:shd w:val="clear" w:color="auto" w:fill="FFFFFF"/>
        </w:rPr>
        <w:t>е</w:t>
      </w:r>
      <w:r w:rsidR="00237D73">
        <w:rPr>
          <w:rFonts w:ascii="Times New Roman" w:hAnsi="Times New Roman"/>
          <w:color w:val="000000"/>
          <w:sz w:val="28"/>
          <w:szCs w:val="28"/>
          <w:shd w:val="clear" w:color="auto" w:fill="FFFFFF"/>
        </w:rPr>
        <w:t xml:space="preserve"> и мо</w:t>
      </w:r>
      <w:r w:rsidR="001F2027">
        <w:rPr>
          <w:rFonts w:ascii="Times New Roman" w:hAnsi="Times New Roman"/>
          <w:color w:val="000000"/>
          <w:sz w:val="28"/>
          <w:szCs w:val="28"/>
          <w:shd w:val="clear" w:color="auto" w:fill="FFFFFF"/>
        </w:rPr>
        <w:t>е</w:t>
      </w:r>
      <w:r w:rsidR="00237D73">
        <w:rPr>
          <w:rFonts w:ascii="Times New Roman" w:hAnsi="Times New Roman"/>
          <w:color w:val="000000"/>
          <w:sz w:val="28"/>
          <w:szCs w:val="28"/>
          <w:shd w:val="clear" w:color="auto" w:fill="FFFFFF"/>
        </w:rPr>
        <w:t xml:space="preserve"> желание в любовном акте, в котором </w:t>
      </w:r>
      <w:r w:rsidR="00D679FE" w:rsidRPr="00D679FE">
        <w:rPr>
          <w:rFonts w:ascii="Times New Roman" w:hAnsi="Times New Roman"/>
          <w:color w:val="000000"/>
          <w:sz w:val="28"/>
          <w:szCs w:val="28"/>
          <w:shd w:val="clear" w:color="auto" w:fill="FFFFFF"/>
        </w:rPr>
        <w:t xml:space="preserve"> боль, зло и похот</w:t>
      </w:r>
      <w:r w:rsidR="00237D73">
        <w:rPr>
          <w:rFonts w:ascii="Times New Roman" w:hAnsi="Times New Roman"/>
          <w:color w:val="000000"/>
          <w:sz w:val="28"/>
          <w:szCs w:val="28"/>
          <w:shd w:val="clear" w:color="auto" w:fill="FFFFFF"/>
        </w:rPr>
        <w:t>ь</w:t>
      </w:r>
      <w:r w:rsidR="00D679FE" w:rsidRPr="00D679FE">
        <w:rPr>
          <w:rFonts w:ascii="Times New Roman" w:hAnsi="Times New Roman"/>
          <w:color w:val="000000"/>
          <w:sz w:val="28"/>
          <w:szCs w:val="28"/>
          <w:shd w:val="clear" w:color="auto" w:fill="FFFFFF"/>
        </w:rPr>
        <w:t xml:space="preserve"> смеша</w:t>
      </w:r>
      <w:r w:rsidR="00237D73">
        <w:rPr>
          <w:rFonts w:ascii="Times New Roman" w:hAnsi="Times New Roman"/>
          <w:color w:val="000000"/>
          <w:sz w:val="28"/>
          <w:szCs w:val="28"/>
          <w:shd w:val="clear" w:color="auto" w:fill="FFFFFF"/>
        </w:rPr>
        <w:t>лись</w:t>
      </w:r>
      <w:r w:rsidR="00D679FE" w:rsidRPr="00D679FE">
        <w:rPr>
          <w:rFonts w:ascii="Times New Roman" w:hAnsi="Times New Roman"/>
          <w:color w:val="000000"/>
          <w:sz w:val="28"/>
          <w:szCs w:val="28"/>
          <w:shd w:val="clear" w:color="auto" w:fill="FFFFFF"/>
        </w:rPr>
        <w:t xml:space="preserve"> таким образом, </w:t>
      </w:r>
      <w:r w:rsidR="00237D73">
        <w:rPr>
          <w:rFonts w:ascii="Times New Roman" w:hAnsi="Times New Roman"/>
          <w:color w:val="000000"/>
          <w:sz w:val="28"/>
          <w:szCs w:val="28"/>
          <w:shd w:val="clear" w:color="auto" w:fill="FFFFFF"/>
        </w:rPr>
        <w:t>что</w:t>
      </w:r>
      <w:r w:rsidR="00D679FE" w:rsidRPr="00D679FE">
        <w:rPr>
          <w:rFonts w:ascii="Times New Roman" w:hAnsi="Times New Roman"/>
          <w:color w:val="000000"/>
          <w:sz w:val="28"/>
          <w:szCs w:val="28"/>
          <w:shd w:val="clear" w:color="auto" w:fill="FFFFFF"/>
        </w:rPr>
        <w:t xml:space="preserve"> </w:t>
      </w:r>
      <w:r w:rsidR="00237D73">
        <w:rPr>
          <w:rFonts w:ascii="Times New Roman" w:hAnsi="Times New Roman"/>
          <w:color w:val="000000"/>
          <w:sz w:val="28"/>
          <w:szCs w:val="28"/>
          <w:shd w:val="clear" w:color="auto" w:fill="FFFFFF"/>
        </w:rPr>
        <w:t>наполнили</w:t>
      </w:r>
      <w:r w:rsidR="00D679FE" w:rsidRPr="00D679FE">
        <w:rPr>
          <w:rFonts w:ascii="Times New Roman" w:hAnsi="Times New Roman"/>
          <w:color w:val="000000"/>
          <w:sz w:val="28"/>
          <w:szCs w:val="28"/>
          <w:shd w:val="clear" w:color="auto" w:fill="FFFFFF"/>
        </w:rPr>
        <w:t xml:space="preserve"> меня отвращением</w:t>
      </w:r>
      <w:r w:rsidR="00237D73">
        <w:rPr>
          <w:rFonts w:ascii="Times New Roman" w:hAnsi="Times New Roman"/>
          <w:color w:val="000000"/>
          <w:sz w:val="28"/>
          <w:szCs w:val="28"/>
          <w:shd w:val="clear" w:color="auto" w:fill="FFFFFF"/>
        </w:rPr>
        <w:t>»</w:t>
      </w:r>
      <w:r w:rsidR="007266E1">
        <w:rPr>
          <w:rStyle w:val="a5"/>
          <w:rFonts w:ascii="Times New Roman" w:hAnsi="Times New Roman"/>
          <w:color w:val="000000"/>
          <w:sz w:val="28"/>
          <w:szCs w:val="28"/>
          <w:shd w:val="clear" w:color="auto" w:fill="FFFFFF"/>
        </w:rPr>
        <w:footnoteReference w:id="204"/>
      </w:r>
      <w:r w:rsidR="00E90D8A">
        <w:rPr>
          <w:rFonts w:ascii="Times New Roman" w:hAnsi="Times New Roman"/>
          <w:color w:val="000000"/>
          <w:sz w:val="28"/>
          <w:szCs w:val="28"/>
          <w:shd w:val="clear" w:color="auto" w:fill="FFFFFF"/>
        </w:rPr>
        <w:t xml:space="preserve">. </w:t>
      </w:r>
      <w:r w:rsidR="00615F4B">
        <w:rPr>
          <w:rFonts w:ascii="Times New Roman" w:hAnsi="Times New Roman"/>
          <w:color w:val="000000"/>
          <w:sz w:val="28"/>
          <w:szCs w:val="28"/>
          <w:shd w:val="clear" w:color="auto" w:fill="FFFFFF"/>
        </w:rPr>
        <w:t>Носящая ребенка</w:t>
      </w:r>
      <w:r w:rsidR="00E90D8A">
        <w:rPr>
          <w:rFonts w:ascii="Times New Roman" w:hAnsi="Times New Roman"/>
          <w:color w:val="000000"/>
          <w:sz w:val="28"/>
          <w:szCs w:val="28"/>
          <w:shd w:val="clear" w:color="auto" w:fill="FFFFFF"/>
        </w:rPr>
        <w:t xml:space="preserve"> Сивилл</w:t>
      </w:r>
      <w:r w:rsidR="00615F4B">
        <w:rPr>
          <w:rFonts w:ascii="Times New Roman" w:hAnsi="Times New Roman"/>
          <w:color w:val="000000"/>
          <w:sz w:val="28"/>
          <w:szCs w:val="28"/>
          <w:shd w:val="clear" w:color="auto" w:fill="FFFFFF"/>
        </w:rPr>
        <w:t>а вряд ли смогла бы выжить без коз: без их молока, которым она кормилась, без их шкур, в которых грелась, причем козы как будто сами стремились помочь ей, подходили, словно прося их подоить</w:t>
      </w:r>
      <w:r w:rsidR="00615F4B">
        <w:rPr>
          <w:rStyle w:val="a5"/>
          <w:rFonts w:ascii="Times New Roman" w:hAnsi="Times New Roman"/>
          <w:color w:val="000000"/>
          <w:sz w:val="28"/>
          <w:szCs w:val="28"/>
          <w:shd w:val="clear" w:color="auto" w:fill="FFFFFF"/>
        </w:rPr>
        <w:footnoteReference w:id="205"/>
      </w:r>
      <w:r w:rsidR="00615F4B">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 </w:t>
      </w:r>
      <w:r w:rsidR="00615F4B">
        <w:rPr>
          <w:rFonts w:ascii="Times New Roman" w:hAnsi="Times New Roman"/>
          <w:color w:val="000000"/>
          <w:sz w:val="28"/>
          <w:szCs w:val="28"/>
          <w:shd w:val="clear" w:color="auto" w:fill="FFFFFF"/>
        </w:rPr>
        <w:t xml:space="preserve">В </w:t>
      </w:r>
      <w:r w:rsidR="00E90D8A">
        <w:rPr>
          <w:rFonts w:ascii="Times New Roman" w:hAnsi="Times New Roman"/>
          <w:color w:val="000000"/>
          <w:sz w:val="28"/>
          <w:szCs w:val="28"/>
          <w:shd w:val="clear" w:color="auto" w:fill="FFFFFF"/>
        </w:rPr>
        <w:t xml:space="preserve">символическом мире романа </w:t>
      </w:r>
      <w:r w:rsidR="00615F4B">
        <w:rPr>
          <w:rFonts w:ascii="Times New Roman" w:hAnsi="Times New Roman"/>
          <w:color w:val="000000"/>
          <w:sz w:val="28"/>
          <w:szCs w:val="28"/>
          <w:shd w:val="clear" w:color="auto" w:fill="FFFFFF"/>
        </w:rPr>
        <w:t xml:space="preserve">это </w:t>
      </w:r>
      <w:r w:rsidR="00E90D8A">
        <w:rPr>
          <w:rFonts w:ascii="Times New Roman" w:hAnsi="Times New Roman"/>
          <w:color w:val="000000"/>
          <w:sz w:val="28"/>
          <w:szCs w:val="28"/>
          <w:shd w:val="clear" w:color="auto" w:fill="FFFFFF"/>
        </w:rPr>
        <w:t xml:space="preserve">является аргументом </w:t>
      </w:r>
      <w:r w:rsidR="00D679FE">
        <w:rPr>
          <w:rFonts w:ascii="Times New Roman" w:hAnsi="Times New Roman"/>
          <w:color w:val="000000"/>
          <w:sz w:val="28"/>
          <w:szCs w:val="28"/>
          <w:shd w:val="clear" w:color="auto" w:fill="FFFFFF"/>
        </w:rPr>
        <w:t xml:space="preserve">в пользу того, что отец ребенка </w:t>
      </w:r>
      <w:r w:rsidR="00E90D8A">
        <w:rPr>
          <w:rFonts w:ascii="Times New Roman" w:hAnsi="Times New Roman"/>
          <w:color w:val="000000"/>
          <w:sz w:val="28"/>
          <w:szCs w:val="28"/>
          <w:shd w:val="clear" w:color="auto" w:fill="FFFFFF"/>
        </w:rPr>
        <w:t xml:space="preserve">– Аполлон-Дионис. </w:t>
      </w:r>
      <w:r w:rsidR="00A01749">
        <w:rPr>
          <w:rFonts w:ascii="Times New Roman" w:hAnsi="Times New Roman"/>
          <w:color w:val="000000"/>
          <w:sz w:val="28"/>
          <w:szCs w:val="28"/>
          <w:shd w:val="clear" w:color="auto" w:fill="FFFFFF"/>
        </w:rPr>
        <w:t>К</w:t>
      </w:r>
      <w:r w:rsidR="00E90D8A">
        <w:rPr>
          <w:rFonts w:ascii="Times New Roman" w:hAnsi="Times New Roman"/>
          <w:color w:val="000000"/>
          <w:sz w:val="28"/>
          <w:szCs w:val="28"/>
          <w:shd w:val="clear" w:color="auto" w:fill="FFFFFF"/>
        </w:rPr>
        <w:t xml:space="preserve">озы </w:t>
      </w:r>
      <w:r w:rsidR="00A01749">
        <w:rPr>
          <w:rFonts w:ascii="Times New Roman" w:hAnsi="Times New Roman"/>
          <w:color w:val="000000"/>
          <w:sz w:val="28"/>
          <w:szCs w:val="28"/>
          <w:shd w:val="clear" w:color="auto" w:fill="FFFFFF"/>
        </w:rPr>
        <w:t>проводят беременную Сивиллу</w:t>
      </w:r>
      <w:r w:rsidR="00E90D8A">
        <w:rPr>
          <w:rFonts w:ascii="Times New Roman" w:hAnsi="Times New Roman"/>
          <w:color w:val="000000"/>
          <w:sz w:val="28"/>
          <w:szCs w:val="28"/>
          <w:shd w:val="clear" w:color="auto" w:fill="FFFFFF"/>
        </w:rPr>
        <w:t xml:space="preserve"> </w:t>
      </w:r>
      <w:r w:rsidR="00A01749">
        <w:rPr>
          <w:rFonts w:ascii="Times New Roman" w:hAnsi="Times New Roman"/>
          <w:color w:val="000000"/>
          <w:sz w:val="28"/>
          <w:szCs w:val="28"/>
          <w:shd w:val="clear" w:color="auto" w:fill="FFFFFF"/>
        </w:rPr>
        <w:t>в</w:t>
      </w:r>
      <w:r w:rsidR="00E90D8A">
        <w:rPr>
          <w:rFonts w:ascii="Times New Roman" w:hAnsi="Times New Roman"/>
          <w:color w:val="000000"/>
          <w:sz w:val="28"/>
          <w:szCs w:val="28"/>
          <w:shd w:val="clear" w:color="auto" w:fill="FFFFFF"/>
        </w:rPr>
        <w:t xml:space="preserve"> убежище от проливного дождя</w:t>
      </w:r>
      <w:r w:rsidR="00A01749">
        <w:rPr>
          <w:rFonts w:ascii="Times New Roman" w:hAnsi="Times New Roman"/>
          <w:color w:val="000000"/>
          <w:sz w:val="28"/>
          <w:szCs w:val="28"/>
          <w:shd w:val="clear" w:color="auto" w:fill="FFFFFF"/>
        </w:rPr>
        <w:t>, когда приходит время рожать</w:t>
      </w:r>
      <w:r w:rsidR="00A01749">
        <w:rPr>
          <w:rStyle w:val="a5"/>
          <w:rFonts w:ascii="Times New Roman" w:hAnsi="Times New Roman"/>
          <w:color w:val="000000"/>
          <w:sz w:val="28"/>
          <w:szCs w:val="28"/>
          <w:shd w:val="clear" w:color="auto" w:fill="FFFFFF"/>
        </w:rPr>
        <w:footnoteReference w:id="206"/>
      </w:r>
      <w:r w:rsidR="00A01749">
        <w:rPr>
          <w:rFonts w:ascii="Times New Roman" w:hAnsi="Times New Roman"/>
          <w:color w:val="000000"/>
          <w:sz w:val="28"/>
          <w:szCs w:val="28"/>
          <w:shd w:val="clear" w:color="auto" w:fill="FFFFFF"/>
        </w:rPr>
        <w:t xml:space="preserve">. В этом убежище (пещере в горах) </w:t>
      </w:r>
      <w:r w:rsidR="00E90D8A">
        <w:rPr>
          <w:rFonts w:ascii="Times New Roman" w:hAnsi="Times New Roman"/>
          <w:color w:val="000000"/>
          <w:sz w:val="28"/>
          <w:szCs w:val="28"/>
          <w:shd w:val="clear" w:color="auto" w:fill="FFFFFF"/>
        </w:rPr>
        <w:t>стоит козлиный запах</w:t>
      </w:r>
      <w:r w:rsidR="00A01749">
        <w:rPr>
          <w:rFonts w:ascii="Times New Roman" w:hAnsi="Times New Roman"/>
          <w:color w:val="000000"/>
          <w:sz w:val="28"/>
          <w:szCs w:val="28"/>
          <w:shd w:val="clear" w:color="auto" w:fill="FFFFFF"/>
        </w:rPr>
        <w:t xml:space="preserve"> – такой же, как в пещере для пророчеств</w:t>
      </w:r>
      <w:r w:rsidR="00E90D8A">
        <w:rPr>
          <w:rFonts w:ascii="Times New Roman" w:hAnsi="Times New Roman"/>
          <w:color w:val="000000"/>
          <w:sz w:val="28"/>
          <w:szCs w:val="28"/>
          <w:shd w:val="clear" w:color="auto" w:fill="FFFFFF"/>
        </w:rPr>
        <w:t>. Во время родо</w:t>
      </w:r>
      <w:r w:rsidR="007266E1">
        <w:rPr>
          <w:rFonts w:ascii="Times New Roman" w:hAnsi="Times New Roman"/>
          <w:color w:val="000000"/>
          <w:sz w:val="28"/>
          <w:szCs w:val="28"/>
          <w:shd w:val="clear" w:color="auto" w:fill="FFFFFF"/>
        </w:rPr>
        <w:t xml:space="preserve">в козы стоят вокруг </w:t>
      </w:r>
      <w:r w:rsidR="00A01749">
        <w:rPr>
          <w:rFonts w:ascii="Times New Roman" w:hAnsi="Times New Roman"/>
          <w:color w:val="000000"/>
          <w:sz w:val="28"/>
          <w:szCs w:val="28"/>
          <w:shd w:val="clear" w:color="auto" w:fill="FFFFFF"/>
        </w:rPr>
        <w:t>Сивиллы</w:t>
      </w:r>
      <w:r w:rsidR="007266E1">
        <w:rPr>
          <w:rStyle w:val="a5"/>
          <w:rFonts w:ascii="Times New Roman" w:hAnsi="Times New Roman"/>
          <w:color w:val="000000"/>
          <w:sz w:val="28"/>
          <w:szCs w:val="28"/>
          <w:shd w:val="clear" w:color="auto" w:fill="FFFFFF"/>
        </w:rPr>
        <w:footnoteReference w:id="207"/>
      </w:r>
      <w:r w:rsidR="00E90D8A">
        <w:rPr>
          <w:rFonts w:ascii="Times New Roman" w:hAnsi="Times New Roman"/>
          <w:color w:val="000000"/>
          <w:sz w:val="28"/>
          <w:szCs w:val="28"/>
          <w:shd w:val="clear" w:color="auto" w:fill="FFFFFF"/>
        </w:rPr>
        <w:t>, после родов они жадно вылизывают кровь, как будто в ней было для них что-то особенно ценное</w:t>
      </w:r>
      <w:r w:rsidR="008220DD">
        <w:rPr>
          <w:rFonts w:ascii="Times New Roman" w:hAnsi="Times New Roman"/>
          <w:color w:val="000000"/>
          <w:sz w:val="28"/>
          <w:szCs w:val="28"/>
          <w:shd w:val="clear" w:color="auto" w:fill="FFFFFF"/>
        </w:rPr>
        <w:t>: «</w:t>
      </w:r>
      <w:r w:rsidR="008220DD" w:rsidRPr="008220DD">
        <w:rPr>
          <w:rFonts w:ascii="Times New Roman" w:hAnsi="Times New Roman"/>
          <w:color w:val="000000"/>
          <w:sz w:val="28"/>
          <w:szCs w:val="28"/>
          <w:shd w:val="clear" w:color="auto" w:fill="FFFFFF"/>
        </w:rPr>
        <w:t>Когда я открыл</w:t>
      </w:r>
      <w:r w:rsidR="008220DD">
        <w:rPr>
          <w:rFonts w:ascii="Times New Roman" w:hAnsi="Times New Roman"/>
          <w:color w:val="000000"/>
          <w:sz w:val="28"/>
          <w:szCs w:val="28"/>
          <w:shd w:val="clear" w:color="auto" w:fill="FFFFFF"/>
        </w:rPr>
        <w:t>а</w:t>
      </w:r>
      <w:r w:rsidR="008220DD" w:rsidRPr="008220DD">
        <w:rPr>
          <w:rFonts w:ascii="Times New Roman" w:hAnsi="Times New Roman"/>
          <w:color w:val="000000"/>
          <w:sz w:val="28"/>
          <w:szCs w:val="28"/>
          <w:shd w:val="clear" w:color="auto" w:fill="FFFFFF"/>
        </w:rPr>
        <w:t xml:space="preserve"> глаза</w:t>
      </w:r>
      <w:r w:rsidR="008220DD">
        <w:rPr>
          <w:rFonts w:ascii="Times New Roman" w:hAnsi="Times New Roman"/>
          <w:color w:val="000000"/>
          <w:sz w:val="28"/>
          <w:szCs w:val="28"/>
          <w:shd w:val="clear" w:color="auto" w:fill="FFFFFF"/>
        </w:rPr>
        <w:t>,</w:t>
      </w:r>
      <w:r w:rsidR="008220DD" w:rsidRPr="008220DD">
        <w:rPr>
          <w:rFonts w:ascii="Times New Roman" w:hAnsi="Times New Roman"/>
          <w:color w:val="000000"/>
          <w:sz w:val="28"/>
          <w:szCs w:val="28"/>
          <w:shd w:val="clear" w:color="auto" w:fill="FFFFFF"/>
        </w:rPr>
        <w:t xml:space="preserve"> &lt;...&gt; </w:t>
      </w:r>
      <w:r w:rsidR="008220DD">
        <w:rPr>
          <w:rFonts w:ascii="Times New Roman" w:hAnsi="Times New Roman"/>
          <w:color w:val="000000"/>
          <w:sz w:val="28"/>
          <w:szCs w:val="28"/>
          <w:shd w:val="clear" w:color="auto" w:fill="FFFFFF"/>
        </w:rPr>
        <w:t>я увидела, что у меня между</w:t>
      </w:r>
      <w:r w:rsidR="008220DD" w:rsidRPr="008220DD">
        <w:rPr>
          <w:rFonts w:ascii="Times New Roman" w:hAnsi="Times New Roman"/>
          <w:color w:val="000000"/>
          <w:sz w:val="28"/>
          <w:szCs w:val="28"/>
          <w:shd w:val="clear" w:color="auto" w:fill="FFFFFF"/>
        </w:rPr>
        <w:t xml:space="preserve"> ног </w:t>
      </w:r>
      <w:r w:rsidR="008220DD">
        <w:rPr>
          <w:rFonts w:ascii="Times New Roman" w:hAnsi="Times New Roman"/>
          <w:color w:val="000000"/>
          <w:sz w:val="28"/>
          <w:szCs w:val="28"/>
          <w:shd w:val="clear" w:color="auto" w:fill="FFFFFF"/>
        </w:rPr>
        <w:t xml:space="preserve">лежит </w:t>
      </w:r>
      <w:r w:rsidR="008220DD" w:rsidRPr="008220DD">
        <w:rPr>
          <w:rFonts w:ascii="Times New Roman" w:hAnsi="Times New Roman"/>
          <w:color w:val="000000"/>
          <w:sz w:val="28"/>
          <w:szCs w:val="28"/>
          <w:shd w:val="clear" w:color="auto" w:fill="FFFFFF"/>
        </w:rPr>
        <w:t>что-то кровав</w:t>
      </w:r>
      <w:r w:rsidR="008220DD">
        <w:rPr>
          <w:rFonts w:ascii="Times New Roman" w:hAnsi="Times New Roman"/>
          <w:color w:val="000000"/>
          <w:sz w:val="28"/>
          <w:szCs w:val="28"/>
          <w:shd w:val="clear" w:color="auto" w:fill="FFFFFF"/>
        </w:rPr>
        <w:t>ое и скольз</w:t>
      </w:r>
      <w:r w:rsidR="00A01749">
        <w:rPr>
          <w:rFonts w:ascii="Times New Roman" w:hAnsi="Times New Roman"/>
          <w:color w:val="000000"/>
          <w:sz w:val="28"/>
          <w:szCs w:val="28"/>
          <w:shd w:val="clear" w:color="auto" w:fill="FFFFFF"/>
        </w:rPr>
        <w:t>к</w:t>
      </w:r>
      <w:r w:rsidR="008220DD">
        <w:rPr>
          <w:rFonts w:ascii="Times New Roman" w:hAnsi="Times New Roman"/>
          <w:color w:val="000000"/>
          <w:sz w:val="28"/>
          <w:szCs w:val="28"/>
          <w:shd w:val="clear" w:color="auto" w:fill="FFFFFF"/>
        </w:rPr>
        <w:t>ое</w:t>
      </w:r>
      <w:r w:rsidR="008220DD" w:rsidRPr="008220DD">
        <w:rPr>
          <w:rFonts w:ascii="Times New Roman" w:hAnsi="Times New Roman"/>
          <w:color w:val="000000"/>
          <w:sz w:val="28"/>
          <w:szCs w:val="28"/>
          <w:shd w:val="clear" w:color="auto" w:fill="FFFFFF"/>
        </w:rPr>
        <w:t xml:space="preserve">, </w:t>
      </w:r>
      <w:r w:rsidR="008220DD">
        <w:rPr>
          <w:rFonts w:ascii="Times New Roman" w:hAnsi="Times New Roman"/>
          <w:color w:val="000000"/>
          <w:sz w:val="28"/>
          <w:szCs w:val="28"/>
          <w:shd w:val="clear" w:color="auto" w:fill="FFFFFF"/>
        </w:rPr>
        <w:t>а козы</w:t>
      </w:r>
      <w:r w:rsidR="008220DD" w:rsidRPr="008220DD">
        <w:rPr>
          <w:rFonts w:ascii="Times New Roman" w:hAnsi="Times New Roman"/>
          <w:color w:val="000000"/>
          <w:sz w:val="28"/>
          <w:szCs w:val="28"/>
          <w:shd w:val="clear" w:color="auto" w:fill="FFFFFF"/>
        </w:rPr>
        <w:t xml:space="preserve"> жадно облиз</w:t>
      </w:r>
      <w:r w:rsidR="008220DD">
        <w:rPr>
          <w:rFonts w:ascii="Times New Roman" w:hAnsi="Times New Roman"/>
          <w:color w:val="000000"/>
          <w:sz w:val="28"/>
          <w:szCs w:val="28"/>
          <w:shd w:val="clear" w:color="auto" w:fill="FFFFFF"/>
        </w:rPr>
        <w:t>ывают</w:t>
      </w:r>
      <w:r w:rsidR="008220DD" w:rsidRPr="008220DD">
        <w:rPr>
          <w:rFonts w:ascii="Times New Roman" w:hAnsi="Times New Roman"/>
          <w:color w:val="000000"/>
          <w:sz w:val="28"/>
          <w:szCs w:val="28"/>
          <w:shd w:val="clear" w:color="auto" w:fill="FFFFFF"/>
        </w:rPr>
        <w:t xml:space="preserve"> </w:t>
      </w:r>
      <w:r w:rsidR="008220DD">
        <w:rPr>
          <w:rFonts w:ascii="Times New Roman" w:hAnsi="Times New Roman"/>
          <w:color w:val="000000"/>
          <w:sz w:val="28"/>
          <w:szCs w:val="28"/>
          <w:shd w:val="clear" w:color="auto" w:fill="FFFFFF"/>
        </w:rPr>
        <w:t>это</w:t>
      </w:r>
      <w:r w:rsidR="008220DD" w:rsidRPr="008220DD">
        <w:rPr>
          <w:rFonts w:ascii="Times New Roman" w:hAnsi="Times New Roman"/>
          <w:color w:val="000000"/>
          <w:sz w:val="28"/>
          <w:szCs w:val="28"/>
          <w:shd w:val="clear" w:color="auto" w:fill="FFFFFF"/>
        </w:rPr>
        <w:t xml:space="preserve"> </w:t>
      </w:r>
      <w:r w:rsidR="008220DD">
        <w:rPr>
          <w:rFonts w:ascii="Times New Roman" w:hAnsi="Times New Roman"/>
          <w:color w:val="000000"/>
          <w:sz w:val="28"/>
          <w:szCs w:val="28"/>
          <w:shd w:val="clear" w:color="auto" w:fill="FFFFFF"/>
        </w:rPr>
        <w:t>дочиста</w:t>
      </w:r>
      <w:r w:rsidR="008220DD" w:rsidRPr="008220DD">
        <w:rPr>
          <w:rFonts w:ascii="Times New Roman" w:hAnsi="Times New Roman"/>
          <w:color w:val="000000"/>
          <w:sz w:val="28"/>
          <w:szCs w:val="28"/>
          <w:shd w:val="clear" w:color="auto" w:fill="FFFFFF"/>
        </w:rPr>
        <w:t xml:space="preserve"> своими длинн</w:t>
      </w:r>
      <w:r w:rsidR="008220DD">
        <w:rPr>
          <w:rFonts w:ascii="Times New Roman" w:hAnsi="Times New Roman"/>
          <w:color w:val="000000"/>
          <w:sz w:val="28"/>
          <w:szCs w:val="28"/>
          <w:shd w:val="clear" w:color="auto" w:fill="FFFFFF"/>
        </w:rPr>
        <w:t>ыми бледными красными языками. Они ж</w:t>
      </w:r>
      <w:r w:rsidR="008220DD" w:rsidRPr="008220DD">
        <w:rPr>
          <w:rFonts w:ascii="Times New Roman" w:hAnsi="Times New Roman"/>
          <w:color w:val="000000"/>
          <w:sz w:val="28"/>
          <w:szCs w:val="28"/>
          <w:shd w:val="clear" w:color="auto" w:fill="FFFFFF"/>
        </w:rPr>
        <w:t xml:space="preserve">адно </w:t>
      </w:r>
      <w:r w:rsidR="008220DD">
        <w:rPr>
          <w:rFonts w:ascii="Times New Roman" w:hAnsi="Times New Roman"/>
          <w:color w:val="000000"/>
          <w:sz w:val="28"/>
          <w:szCs w:val="28"/>
          <w:shd w:val="clear" w:color="auto" w:fill="FFFFFF"/>
        </w:rPr>
        <w:t>лизали</w:t>
      </w:r>
      <w:r w:rsidR="008220DD" w:rsidRPr="008220DD">
        <w:rPr>
          <w:rFonts w:ascii="Times New Roman" w:hAnsi="Times New Roman"/>
          <w:color w:val="000000"/>
          <w:sz w:val="28"/>
          <w:szCs w:val="28"/>
          <w:shd w:val="clear" w:color="auto" w:fill="FFFFFF"/>
        </w:rPr>
        <w:t xml:space="preserve"> меня, мои колени, </w:t>
      </w:r>
      <w:r w:rsidR="008220DD">
        <w:rPr>
          <w:rFonts w:ascii="Times New Roman" w:hAnsi="Times New Roman"/>
          <w:color w:val="000000"/>
          <w:sz w:val="28"/>
          <w:szCs w:val="28"/>
          <w:shd w:val="clear" w:color="auto" w:fill="FFFFFF"/>
        </w:rPr>
        <w:t>как будто стараясь слизнуть как можно больше крови</w:t>
      </w:r>
      <w:r w:rsidR="008220DD" w:rsidRPr="008220DD">
        <w:rPr>
          <w:rFonts w:ascii="Times New Roman" w:hAnsi="Times New Roman"/>
          <w:color w:val="000000"/>
          <w:sz w:val="28"/>
          <w:szCs w:val="28"/>
          <w:shd w:val="clear" w:color="auto" w:fill="FFFFFF"/>
        </w:rPr>
        <w:t xml:space="preserve">, и, видимо, </w:t>
      </w:r>
      <w:r w:rsidR="008220DD">
        <w:rPr>
          <w:rFonts w:ascii="Times New Roman" w:hAnsi="Times New Roman"/>
          <w:color w:val="000000"/>
          <w:sz w:val="28"/>
          <w:szCs w:val="28"/>
          <w:shd w:val="clear" w:color="auto" w:fill="FFFFFF"/>
        </w:rPr>
        <w:t>они делали это не для меня</w:t>
      </w:r>
      <w:r w:rsidR="008220DD" w:rsidRPr="008220DD">
        <w:rPr>
          <w:rFonts w:ascii="Times New Roman" w:hAnsi="Times New Roman"/>
          <w:color w:val="000000"/>
          <w:sz w:val="28"/>
          <w:szCs w:val="28"/>
          <w:shd w:val="clear" w:color="auto" w:fill="FFFFFF"/>
        </w:rPr>
        <w:t xml:space="preserve">, </w:t>
      </w:r>
      <w:r w:rsidR="008220DD">
        <w:rPr>
          <w:rFonts w:ascii="Times New Roman" w:hAnsi="Times New Roman"/>
          <w:color w:val="000000"/>
          <w:sz w:val="28"/>
          <w:szCs w:val="28"/>
          <w:shd w:val="clear" w:color="auto" w:fill="FFFFFF"/>
        </w:rPr>
        <w:t>не чтобы очистить меня</w:t>
      </w:r>
      <w:r w:rsidR="008220DD" w:rsidRPr="008220DD">
        <w:rPr>
          <w:rFonts w:ascii="Times New Roman" w:hAnsi="Times New Roman"/>
          <w:color w:val="000000"/>
          <w:sz w:val="28"/>
          <w:szCs w:val="28"/>
          <w:shd w:val="clear" w:color="auto" w:fill="FFFFFF"/>
        </w:rPr>
        <w:t xml:space="preserve"> после родов, </w:t>
      </w:r>
      <w:r w:rsidR="008220DD">
        <w:rPr>
          <w:rFonts w:ascii="Times New Roman" w:hAnsi="Times New Roman"/>
          <w:color w:val="000000"/>
          <w:sz w:val="28"/>
          <w:szCs w:val="28"/>
          <w:shd w:val="clear" w:color="auto" w:fill="FFFFFF"/>
        </w:rPr>
        <w:t xml:space="preserve">а из желания слизнуть как можно больше </w:t>
      </w:r>
      <w:r w:rsidR="008220DD" w:rsidRPr="008220DD">
        <w:rPr>
          <w:rFonts w:ascii="Times New Roman" w:hAnsi="Times New Roman"/>
          <w:color w:val="000000"/>
          <w:sz w:val="28"/>
          <w:szCs w:val="28"/>
          <w:shd w:val="clear" w:color="auto" w:fill="FFFFFF"/>
        </w:rPr>
        <w:t xml:space="preserve">крови, как если бы </w:t>
      </w:r>
      <w:r w:rsidR="008220DD">
        <w:rPr>
          <w:rFonts w:ascii="Times New Roman" w:hAnsi="Times New Roman"/>
          <w:color w:val="000000"/>
          <w:sz w:val="28"/>
          <w:szCs w:val="28"/>
          <w:shd w:val="clear" w:color="auto" w:fill="FFFFFF"/>
        </w:rPr>
        <w:t>в ней было</w:t>
      </w:r>
      <w:r w:rsidR="008220DD" w:rsidRPr="008220DD">
        <w:rPr>
          <w:rFonts w:ascii="Times New Roman" w:hAnsi="Times New Roman"/>
          <w:color w:val="000000"/>
          <w:sz w:val="28"/>
          <w:szCs w:val="28"/>
          <w:shd w:val="clear" w:color="auto" w:fill="FFFFFF"/>
        </w:rPr>
        <w:t xml:space="preserve"> что-то особенно ценно</w:t>
      </w:r>
      <w:r w:rsidR="008220DD">
        <w:rPr>
          <w:rFonts w:ascii="Times New Roman" w:hAnsi="Times New Roman"/>
          <w:color w:val="000000"/>
          <w:sz w:val="28"/>
          <w:szCs w:val="28"/>
          <w:shd w:val="clear" w:color="auto" w:fill="FFFFFF"/>
        </w:rPr>
        <w:t>е</w:t>
      </w:r>
      <w:r w:rsidR="008220DD" w:rsidRPr="008220DD">
        <w:rPr>
          <w:rFonts w:ascii="Times New Roman" w:hAnsi="Times New Roman"/>
          <w:color w:val="000000"/>
          <w:sz w:val="28"/>
          <w:szCs w:val="28"/>
          <w:shd w:val="clear" w:color="auto" w:fill="FFFFFF"/>
        </w:rPr>
        <w:t xml:space="preserve"> для </w:t>
      </w:r>
      <w:r w:rsidR="008220DD">
        <w:rPr>
          <w:rFonts w:ascii="Times New Roman" w:hAnsi="Times New Roman"/>
          <w:color w:val="000000"/>
          <w:sz w:val="28"/>
          <w:szCs w:val="28"/>
          <w:shd w:val="clear" w:color="auto" w:fill="FFFFFF"/>
        </w:rPr>
        <w:t>них»</w:t>
      </w:r>
      <w:r w:rsidR="007266E1">
        <w:rPr>
          <w:rStyle w:val="a5"/>
          <w:rFonts w:ascii="Times New Roman" w:hAnsi="Times New Roman"/>
          <w:color w:val="000000"/>
          <w:sz w:val="28"/>
          <w:szCs w:val="28"/>
          <w:shd w:val="clear" w:color="auto" w:fill="FFFFFF"/>
        </w:rPr>
        <w:footnoteReference w:id="208"/>
      </w:r>
      <w:r w:rsidR="008220DD">
        <w:rPr>
          <w:rFonts w:ascii="Times New Roman" w:hAnsi="Times New Roman"/>
          <w:color w:val="000000"/>
          <w:sz w:val="28"/>
          <w:szCs w:val="28"/>
          <w:shd w:val="clear" w:color="auto" w:fill="FFFFFF"/>
        </w:rPr>
        <w:t>.</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даже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вынуждена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отгонять</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их</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плода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Сивилла </w:t>
      </w:r>
      <w:r w:rsidR="00A01749">
        <w:rPr>
          <w:rFonts w:ascii="Times New Roman" w:hAnsi="Times New Roman"/>
          <w:color w:val="000000"/>
          <w:sz w:val="28"/>
          <w:szCs w:val="28"/>
          <w:shd w:val="clear" w:color="auto" w:fill="FFFFFF"/>
        </w:rPr>
        <w:t>и</w:t>
      </w:r>
      <w:r w:rsidR="00E90D8A">
        <w:rPr>
          <w:rFonts w:ascii="Times New Roman" w:hAnsi="Times New Roman"/>
          <w:color w:val="000000"/>
          <w:sz w:val="28"/>
          <w:szCs w:val="28"/>
          <w:shd w:val="clear" w:color="auto" w:fill="FFFFFF"/>
        </w:rPr>
        <w:t xml:space="preserve"> буквально</w:t>
      </w:r>
      <w:r w:rsidR="00A01749">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и </w:t>
      </w:r>
      <w:r w:rsidR="00A01749">
        <w:rPr>
          <w:rFonts w:ascii="Times New Roman" w:hAnsi="Times New Roman"/>
          <w:color w:val="000000"/>
          <w:sz w:val="28"/>
          <w:szCs w:val="28"/>
          <w:shd w:val="clear" w:color="auto" w:fill="FFFFFF"/>
        </w:rPr>
        <w:t>метафорически</w:t>
      </w:r>
      <w:r w:rsidR="00E90D8A">
        <w:rPr>
          <w:rFonts w:ascii="Times New Roman" w:hAnsi="Times New Roman"/>
          <w:color w:val="000000"/>
          <w:sz w:val="28"/>
          <w:szCs w:val="28"/>
          <w:shd w:val="clear" w:color="auto" w:fill="FFFFFF"/>
        </w:rPr>
        <w:t xml:space="preserve"> под эги</w:t>
      </w:r>
      <w:r w:rsidR="00A01749">
        <w:rPr>
          <w:rFonts w:ascii="Times New Roman" w:hAnsi="Times New Roman"/>
          <w:color w:val="000000"/>
          <w:sz w:val="28"/>
          <w:szCs w:val="28"/>
          <w:shd w:val="clear" w:color="auto" w:fill="FFFFFF"/>
        </w:rPr>
        <w:t xml:space="preserve">дой </w:t>
      </w:r>
      <w:r w:rsidR="00366B3F">
        <w:rPr>
          <w:rFonts w:ascii="Times New Roman" w:hAnsi="Times New Roman"/>
          <w:color w:val="000000"/>
          <w:sz w:val="28"/>
          <w:szCs w:val="28"/>
          <w:shd w:val="clear" w:color="auto" w:fill="FFFFFF"/>
        </w:rPr>
        <w:t xml:space="preserve">бога </w:t>
      </w:r>
      <w:r w:rsidR="00A01749">
        <w:rPr>
          <w:rFonts w:ascii="Times New Roman" w:hAnsi="Times New Roman"/>
          <w:color w:val="000000"/>
          <w:sz w:val="28"/>
          <w:szCs w:val="28"/>
          <w:shd w:val="clear" w:color="auto" w:fill="FFFFFF"/>
        </w:rPr>
        <w:t>(</w:t>
      </w:r>
      <w:r w:rsidR="00AE4C2C">
        <w:rPr>
          <w:rFonts w:ascii="Times New Roman" w:hAnsi="Times New Roman"/>
          <w:color w:val="000000"/>
          <w:sz w:val="28"/>
          <w:szCs w:val="28"/>
          <w:shd w:val="clear" w:color="auto" w:fill="FFFFFF"/>
        </w:rPr>
        <w:t>слово «эгида» происходит от древнегреческого «козья шкура»</w:t>
      </w:r>
      <w:r w:rsidR="00366B3F">
        <w:rPr>
          <w:rFonts w:ascii="Times New Roman" w:hAnsi="Times New Roman"/>
          <w:color w:val="000000"/>
          <w:sz w:val="28"/>
          <w:szCs w:val="28"/>
          <w:shd w:val="clear" w:color="auto" w:fill="FFFFFF"/>
        </w:rPr>
        <w:t>)</w:t>
      </w:r>
      <w:r w:rsidR="00A01749">
        <w:rPr>
          <w:rFonts w:ascii="Times New Roman" w:hAnsi="Times New Roman"/>
          <w:color w:val="000000"/>
          <w:sz w:val="28"/>
          <w:szCs w:val="28"/>
          <w:shd w:val="clear" w:color="auto" w:fill="FFFFFF"/>
        </w:rPr>
        <w:t>:</w:t>
      </w:r>
      <w:r w:rsidR="008E6D61">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ведь </w:t>
      </w:r>
      <w:r w:rsidR="00A01749">
        <w:rPr>
          <w:rFonts w:ascii="Times New Roman" w:hAnsi="Times New Roman"/>
          <w:color w:val="000000"/>
          <w:sz w:val="28"/>
          <w:szCs w:val="28"/>
          <w:shd w:val="clear" w:color="auto" w:fill="FFFFFF"/>
        </w:rPr>
        <w:t xml:space="preserve">она носит козью шкуру в качестве одежды. Здесь Аполлон – защитник, он осуществляет свои светлые функции, то начало, которое дало </w:t>
      </w:r>
      <w:r w:rsidR="00E90D8A">
        <w:rPr>
          <w:rFonts w:ascii="Times New Roman" w:hAnsi="Times New Roman"/>
          <w:color w:val="000000"/>
          <w:sz w:val="28"/>
          <w:szCs w:val="28"/>
          <w:shd w:val="clear" w:color="auto" w:fill="FFFFFF"/>
        </w:rPr>
        <w:t>Сивилле спокойствие, позволившее пройти сквозь толпу, готовую ее растерзать</w:t>
      </w:r>
      <w:r w:rsidR="007266E1">
        <w:rPr>
          <w:rStyle w:val="a5"/>
          <w:rFonts w:ascii="Times New Roman" w:hAnsi="Times New Roman"/>
          <w:color w:val="000000"/>
          <w:sz w:val="28"/>
          <w:szCs w:val="28"/>
          <w:shd w:val="clear" w:color="auto" w:fill="FFFFFF"/>
        </w:rPr>
        <w:footnoteReference w:id="209"/>
      </w:r>
      <w:r w:rsidR="00E90D8A">
        <w:rPr>
          <w:rFonts w:ascii="Times New Roman" w:hAnsi="Times New Roman"/>
          <w:color w:val="000000"/>
          <w:sz w:val="28"/>
          <w:szCs w:val="28"/>
          <w:shd w:val="clear" w:color="auto" w:fill="FFFFFF"/>
        </w:rPr>
        <w:t>. Козья шкура на щите, в отличие от козла, как раз является атрибутом "светлых" богов: Зевса, Афины и в исключительных случаях А</w:t>
      </w:r>
      <w:r w:rsidR="007266E1">
        <w:rPr>
          <w:rFonts w:ascii="Times New Roman" w:hAnsi="Times New Roman"/>
          <w:color w:val="000000"/>
          <w:sz w:val="28"/>
          <w:szCs w:val="28"/>
          <w:shd w:val="clear" w:color="auto" w:fill="FFFFFF"/>
        </w:rPr>
        <w:t>поллона</w:t>
      </w:r>
      <w:r w:rsidR="00E90D8A">
        <w:rPr>
          <w:rStyle w:val="afb"/>
          <w:rFonts w:ascii="Times New Roman" w:hAnsi="Times New Roman"/>
          <w:color w:val="000000"/>
          <w:sz w:val="28"/>
          <w:szCs w:val="28"/>
          <w:shd w:val="clear" w:color="auto" w:fill="FFFFFF"/>
        </w:rPr>
        <w:footnoteReference w:id="210"/>
      </w:r>
      <w:r w:rsidR="00E90D8A">
        <w:rPr>
          <w:rFonts w:ascii="Times New Roman" w:hAnsi="Times New Roman"/>
          <w:color w:val="000000"/>
          <w:sz w:val="28"/>
          <w:szCs w:val="28"/>
          <w:shd w:val="clear" w:color="auto" w:fill="FFFFFF"/>
        </w:rPr>
        <w:t>. Козы</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дальнейшем</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сопровождают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Сивиллу</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особенности</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ее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ребенка</w:t>
      </w:r>
      <w:r w:rsidR="00E90D8A" w:rsidRPr="004007BF">
        <w:rPr>
          <w:rFonts w:ascii="Times New Roman" w:hAnsi="Times New Roman"/>
          <w:color w:val="000000"/>
          <w:sz w:val="28"/>
          <w:szCs w:val="28"/>
          <w:shd w:val="clear" w:color="auto" w:fill="FFFFFF"/>
        </w:rPr>
        <w:t>:</w:t>
      </w:r>
      <w:r w:rsidR="00021FFC">
        <w:rPr>
          <w:rFonts w:ascii="Times New Roman" w:hAnsi="Times New Roman"/>
          <w:color w:val="000000"/>
          <w:sz w:val="28"/>
          <w:szCs w:val="28"/>
          <w:shd w:val="clear" w:color="auto" w:fill="FFFFFF"/>
        </w:rPr>
        <w:t xml:space="preserve"> </w:t>
      </w:r>
      <w:r w:rsidR="00021FFC" w:rsidRPr="004007BF">
        <w:rPr>
          <w:rFonts w:ascii="Times New Roman" w:hAnsi="Times New Roman"/>
          <w:color w:val="000000"/>
          <w:sz w:val="28"/>
          <w:szCs w:val="28"/>
          <w:shd w:val="clear" w:color="auto" w:fill="FFFFFF"/>
        </w:rPr>
        <w:t>«</w:t>
      </w:r>
      <w:r w:rsidR="003B612B">
        <w:rPr>
          <w:rFonts w:ascii="Times New Roman" w:hAnsi="Times New Roman"/>
          <w:color w:val="000000"/>
          <w:sz w:val="28"/>
          <w:szCs w:val="28"/>
          <w:shd w:val="clear" w:color="auto" w:fill="FFFFFF"/>
        </w:rPr>
        <w:t>Нашем</w:t>
      </w:r>
      <w:r w:rsidR="00021FFC">
        <w:rPr>
          <w:rFonts w:ascii="Times New Roman" w:hAnsi="Times New Roman"/>
          <w:color w:val="000000"/>
          <w:sz w:val="28"/>
          <w:szCs w:val="28"/>
          <w:shd w:val="clear" w:color="auto" w:fill="FFFFFF"/>
        </w:rPr>
        <w:t xml:space="preserve"> единственным обществом</w:t>
      </w:r>
      <w:r w:rsidR="003B612B">
        <w:rPr>
          <w:rFonts w:ascii="Times New Roman" w:hAnsi="Times New Roman"/>
          <w:color w:val="000000"/>
          <w:sz w:val="28"/>
          <w:szCs w:val="28"/>
          <w:shd w:val="clear" w:color="auto" w:fill="FFFFFF"/>
        </w:rPr>
        <w:t xml:space="preserve"> всегда</w:t>
      </w:r>
      <w:r w:rsidR="00021FFC">
        <w:rPr>
          <w:rFonts w:ascii="Times New Roman" w:hAnsi="Times New Roman"/>
          <w:color w:val="000000"/>
          <w:sz w:val="28"/>
          <w:szCs w:val="28"/>
          <w:shd w:val="clear" w:color="auto" w:fill="FFFFFF"/>
        </w:rPr>
        <w:t xml:space="preserve"> были козы, которые держались около нас, где бы мы ни были, и помогали </w:t>
      </w:r>
      <w:r w:rsidR="00021FFC" w:rsidRPr="004007BF">
        <w:rPr>
          <w:rFonts w:ascii="Times New Roman" w:hAnsi="Times New Roman"/>
          <w:color w:val="000000"/>
          <w:sz w:val="28"/>
          <w:szCs w:val="28"/>
          <w:shd w:val="clear" w:color="auto" w:fill="FFFFFF"/>
        </w:rPr>
        <w:t xml:space="preserve">нам поддерживать жизнь. Это единственные существа, </w:t>
      </w:r>
      <w:r w:rsidR="00021FFC">
        <w:rPr>
          <w:rFonts w:ascii="Times New Roman" w:hAnsi="Times New Roman"/>
          <w:color w:val="000000"/>
          <w:sz w:val="28"/>
          <w:szCs w:val="28"/>
          <w:shd w:val="clear" w:color="auto" w:fill="FFFFFF"/>
        </w:rPr>
        <w:t xml:space="preserve">которых </w:t>
      </w:r>
      <w:r w:rsidR="00021FFC" w:rsidRPr="004007BF">
        <w:rPr>
          <w:rFonts w:ascii="Times New Roman" w:hAnsi="Times New Roman"/>
          <w:color w:val="000000"/>
          <w:sz w:val="28"/>
          <w:szCs w:val="28"/>
          <w:shd w:val="clear" w:color="auto" w:fill="FFFFFF"/>
        </w:rPr>
        <w:t>он знает, и единственн</w:t>
      </w:r>
      <w:r w:rsidR="00021FFC">
        <w:rPr>
          <w:rFonts w:ascii="Times New Roman" w:hAnsi="Times New Roman"/>
          <w:color w:val="000000"/>
          <w:sz w:val="28"/>
          <w:szCs w:val="28"/>
          <w:shd w:val="clear" w:color="auto" w:fill="FFFFFF"/>
        </w:rPr>
        <w:t>ые</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о ком</w:t>
      </w:r>
      <w:r w:rsidR="00021FFC" w:rsidRPr="004007BF">
        <w:rPr>
          <w:rFonts w:ascii="Times New Roman" w:hAnsi="Times New Roman"/>
          <w:color w:val="000000"/>
          <w:sz w:val="28"/>
          <w:szCs w:val="28"/>
          <w:shd w:val="clear" w:color="auto" w:fill="FFFFFF"/>
        </w:rPr>
        <w:t xml:space="preserve"> он заботится. </w:t>
      </w:r>
      <w:r w:rsidR="00021FFC">
        <w:rPr>
          <w:rFonts w:ascii="Times New Roman" w:hAnsi="Times New Roman"/>
          <w:color w:val="000000"/>
          <w:sz w:val="28"/>
          <w:szCs w:val="28"/>
          <w:shd w:val="clear" w:color="auto" w:fill="FFFFFF"/>
        </w:rPr>
        <w:t>О</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людях</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он</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не</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знает</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и</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не</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беспокоится</w:t>
      </w:r>
      <w:r w:rsidR="00021FFC" w:rsidRPr="004007BF">
        <w:rPr>
          <w:rFonts w:ascii="Times New Roman" w:hAnsi="Times New Roman"/>
          <w:color w:val="000000"/>
          <w:sz w:val="28"/>
          <w:szCs w:val="28"/>
          <w:shd w:val="clear" w:color="auto" w:fill="FFFFFF"/>
        </w:rPr>
        <w:t xml:space="preserve">. Но козы </w:t>
      </w:r>
      <w:r w:rsidR="00021FFC">
        <w:rPr>
          <w:rFonts w:ascii="Times New Roman" w:hAnsi="Times New Roman"/>
          <w:color w:val="000000"/>
          <w:sz w:val="28"/>
          <w:szCs w:val="28"/>
          <w:shd w:val="clear" w:color="auto" w:fill="FFFFFF"/>
        </w:rPr>
        <w:t>всегда</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притягивали</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его</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как</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и</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он</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их</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Они</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постоянно</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следуют</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за</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ним</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трутся</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об</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него</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их</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не</w:t>
      </w:r>
      <w:r w:rsidR="00021FFC" w:rsidRPr="004007BF">
        <w:rPr>
          <w:rFonts w:ascii="Times New Roman" w:hAnsi="Times New Roman"/>
          <w:color w:val="000000"/>
          <w:sz w:val="28"/>
          <w:szCs w:val="28"/>
          <w:shd w:val="clear" w:color="auto" w:fill="FFFFFF"/>
        </w:rPr>
        <w:t xml:space="preserve"> </w:t>
      </w:r>
      <w:r w:rsidR="00021FFC">
        <w:rPr>
          <w:rFonts w:ascii="Times New Roman" w:hAnsi="Times New Roman"/>
          <w:color w:val="000000"/>
          <w:sz w:val="28"/>
          <w:szCs w:val="28"/>
          <w:shd w:val="clear" w:color="auto" w:fill="FFFFFF"/>
        </w:rPr>
        <w:t>разлучить</w:t>
      </w:r>
      <w:r w:rsidR="003B612B" w:rsidRPr="004007BF">
        <w:rPr>
          <w:rFonts w:ascii="Times New Roman" w:hAnsi="Times New Roman"/>
          <w:color w:val="000000"/>
          <w:sz w:val="28"/>
          <w:szCs w:val="28"/>
          <w:shd w:val="clear" w:color="auto" w:fill="FFFFFF"/>
        </w:rPr>
        <w:t>»</w:t>
      </w:r>
      <w:r w:rsidR="007266E1" w:rsidRPr="00021FFC">
        <w:rPr>
          <w:rStyle w:val="a5"/>
          <w:rFonts w:ascii="Times New Roman" w:hAnsi="Times New Roman"/>
          <w:color w:val="000000"/>
          <w:sz w:val="28"/>
          <w:szCs w:val="28"/>
          <w:shd w:val="clear" w:color="auto" w:fill="FFFFFF"/>
        </w:rPr>
        <w:footnoteReference w:id="211"/>
      </w:r>
      <w:r w:rsidR="00E90D8A" w:rsidRPr="004007BF">
        <w:rPr>
          <w:rFonts w:ascii="Times New Roman" w:hAnsi="Times New Roman"/>
          <w:color w:val="000000"/>
          <w:sz w:val="28"/>
          <w:szCs w:val="28"/>
          <w:shd w:val="clear" w:color="auto" w:fill="FFFFFF"/>
        </w:rPr>
        <w:t>. С</w:t>
      </w:r>
      <w:r w:rsidR="00E90D8A">
        <w:rPr>
          <w:rFonts w:ascii="Times New Roman" w:hAnsi="Times New Roman"/>
          <w:color w:val="000000"/>
          <w:sz w:val="28"/>
          <w:szCs w:val="28"/>
          <w:shd w:val="clear" w:color="auto" w:fill="FFFFFF"/>
        </w:rPr>
        <w:t>ын</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Сивиллы</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тоже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носит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козлиную</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шкуру</w:t>
      </w:r>
      <w:r w:rsidR="00E90D8A" w:rsidRPr="004007BF">
        <w:rPr>
          <w:rFonts w:ascii="Times New Roman" w:hAnsi="Times New Roman"/>
          <w:color w:val="000000"/>
          <w:sz w:val="28"/>
          <w:szCs w:val="28"/>
          <w:shd w:val="clear" w:color="auto" w:fill="FFFFFF"/>
        </w:rPr>
        <w:t xml:space="preserve"> – </w:t>
      </w:r>
      <w:r w:rsidR="00E90D8A">
        <w:rPr>
          <w:rFonts w:ascii="Times New Roman" w:hAnsi="Times New Roman"/>
          <w:color w:val="000000"/>
          <w:sz w:val="28"/>
          <w:szCs w:val="28"/>
          <w:shd w:val="clear" w:color="auto" w:fill="FFFFFF"/>
        </w:rPr>
        <w:t>атрибут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бога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Однако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он</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сбрасывает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ее</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возносясь</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отцу</w:t>
      </w:r>
      <w:r w:rsidR="00E90D8A" w:rsidRPr="004007BF">
        <w:rPr>
          <w:rFonts w:ascii="Times New Roman" w:hAnsi="Times New Roman"/>
          <w:color w:val="000000"/>
          <w:sz w:val="28"/>
          <w:szCs w:val="28"/>
          <w:shd w:val="clear" w:color="auto" w:fill="FFFFFF"/>
        </w:rPr>
        <w:t xml:space="preserve"> – </w:t>
      </w:r>
      <w:r w:rsidR="00132BE1" w:rsidRPr="004007BF">
        <w:rPr>
          <w:rFonts w:ascii="Times New Roman" w:hAnsi="Times New Roman"/>
          <w:color w:val="000000"/>
          <w:sz w:val="28"/>
          <w:szCs w:val="28"/>
          <w:shd w:val="clear" w:color="auto" w:fill="FFFFFF"/>
        </w:rPr>
        <w:t>«</w:t>
      </w:r>
      <w:r w:rsidR="00132BE1">
        <w:rPr>
          <w:rFonts w:ascii="Times New Roman" w:hAnsi="Times New Roman"/>
          <w:color w:val="000000"/>
          <w:sz w:val="28"/>
          <w:szCs w:val="28"/>
          <w:shd w:val="clear" w:color="auto" w:fill="FFFFFF"/>
        </w:rPr>
        <w:t>к</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Богу</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который</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видимо</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был</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козлиным</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Богом</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но</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точно</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не</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только</w:t>
      </w:r>
      <w:r w:rsidR="00132BE1" w:rsidRPr="004007BF">
        <w:rPr>
          <w:rFonts w:ascii="Times New Roman" w:hAnsi="Times New Roman"/>
          <w:color w:val="000000"/>
          <w:sz w:val="28"/>
          <w:szCs w:val="28"/>
          <w:shd w:val="clear" w:color="auto" w:fill="FFFFFF"/>
        </w:rPr>
        <w:t xml:space="preserve"> </w:t>
      </w:r>
      <w:r w:rsidR="00132BE1">
        <w:rPr>
          <w:rFonts w:ascii="Times New Roman" w:hAnsi="Times New Roman"/>
          <w:color w:val="000000"/>
          <w:sz w:val="28"/>
          <w:szCs w:val="28"/>
          <w:shd w:val="clear" w:color="auto" w:fill="FFFFFF"/>
        </w:rPr>
        <w:t>козлиным</w:t>
      </w:r>
      <w:r w:rsidR="00132BE1" w:rsidRPr="004007BF">
        <w:rPr>
          <w:rFonts w:ascii="Times New Roman" w:hAnsi="Times New Roman"/>
          <w:color w:val="000000"/>
          <w:sz w:val="28"/>
          <w:szCs w:val="28"/>
          <w:shd w:val="clear" w:color="auto" w:fill="FFFFFF"/>
        </w:rPr>
        <w:t>» (</w:t>
      </w:r>
      <w:r w:rsidR="00E90D8A" w:rsidRPr="004007BF">
        <w:rPr>
          <w:rFonts w:ascii="Times New Roman" w:hAnsi="Times New Roman"/>
          <w:color w:val="000000"/>
          <w:sz w:val="28"/>
          <w:szCs w:val="28"/>
          <w:shd w:val="clear" w:color="auto" w:fill="FFFFFF"/>
        </w:rPr>
        <w:t>"</w:t>
      </w:r>
      <w:r w:rsidR="00E90D8A" w:rsidRPr="00132BE1">
        <w:rPr>
          <w:rFonts w:ascii="Times New Roman" w:hAnsi="Times New Roman"/>
          <w:color w:val="000000"/>
          <w:sz w:val="28"/>
          <w:szCs w:val="28"/>
          <w:shd w:val="clear" w:color="auto" w:fill="FFFFFF"/>
          <w:lang w:val="sv-SE"/>
        </w:rPr>
        <w:t>en</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gud</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som</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tydligen</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ocks</w:t>
      </w:r>
      <w:r w:rsidR="00E90D8A" w:rsidRPr="004007BF">
        <w:rPr>
          <w:rFonts w:ascii="Times New Roman" w:hAnsi="Times New Roman"/>
          <w:color w:val="000000"/>
          <w:sz w:val="28"/>
          <w:szCs w:val="28"/>
          <w:shd w:val="clear" w:color="auto" w:fill="FFFFFF"/>
        </w:rPr>
        <w:t xml:space="preserve">å </w:t>
      </w:r>
      <w:r w:rsidR="00E90D8A" w:rsidRPr="00132BE1">
        <w:rPr>
          <w:rFonts w:ascii="Times New Roman" w:hAnsi="Times New Roman"/>
          <w:color w:val="000000"/>
          <w:sz w:val="28"/>
          <w:szCs w:val="28"/>
          <w:shd w:val="clear" w:color="auto" w:fill="FFFFFF"/>
          <w:lang w:val="sv-SE"/>
        </w:rPr>
        <w:t>var</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en</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getgud</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men</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sannerligen</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inte</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bara</w:t>
      </w:r>
      <w:r w:rsidR="00E90D8A" w:rsidRPr="004007BF">
        <w:rPr>
          <w:rFonts w:ascii="Times New Roman" w:hAnsi="Times New Roman"/>
          <w:color w:val="000000"/>
          <w:sz w:val="28"/>
          <w:szCs w:val="28"/>
          <w:shd w:val="clear" w:color="auto" w:fill="FFFFFF"/>
        </w:rPr>
        <w:t xml:space="preserve"> </w:t>
      </w:r>
      <w:r w:rsidR="00E90D8A" w:rsidRPr="00132BE1">
        <w:rPr>
          <w:rFonts w:ascii="Times New Roman" w:hAnsi="Times New Roman"/>
          <w:color w:val="000000"/>
          <w:sz w:val="28"/>
          <w:szCs w:val="28"/>
          <w:shd w:val="clear" w:color="auto" w:fill="FFFFFF"/>
          <w:lang w:val="sv-SE"/>
        </w:rPr>
        <w:t>de</w:t>
      </w:r>
      <w:r w:rsidR="007266E1" w:rsidRPr="00132BE1">
        <w:rPr>
          <w:rFonts w:ascii="Times New Roman" w:hAnsi="Times New Roman"/>
          <w:color w:val="000000"/>
          <w:sz w:val="28"/>
          <w:szCs w:val="28"/>
          <w:shd w:val="clear" w:color="auto" w:fill="FFFFFF"/>
          <w:lang w:val="sv-SE"/>
        </w:rPr>
        <w:t>t</w:t>
      </w:r>
      <w:r w:rsidR="007266E1" w:rsidRPr="004007BF">
        <w:rPr>
          <w:rFonts w:ascii="Times New Roman" w:hAnsi="Times New Roman"/>
          <w:color w:val="000000"/>
          <w:sz w:val="28"/>
          <w:szCs w:val="28"/>
          <w:shd w:val="clear" w:color="auto" w:fill="FFFFFF"/>
        </w:rPr>
        <w:t>"</w:t>
      </w:r>
      <w:r w:rsidR="007266E1">
        <w:rPr>
          <w:rStyle w:val="a5"/>
          <w:rFonts w:ascii="Times New Roman" w:hAnsi="Times New Roman"/>
          <w:color w:val="000000"/>
          <w:sz w:val="28"/>
          <w:szCs w:val="28"/>
          <w:shd w:val="clear" w:color="auto" w:fill="FFFFFF"/>
        </w:rPr>
        <w:footnoteReference w:id="212"/>
      </w:r>
      <w:r w:rsidR="00132BE1" w:rsidRPr="004007BF">
        <w:rPr>
          <w:rFonts w:ascii="Times New Roman" w:hAnsi="Times New Roman"/>
          <w:color w:val="000000"/>
          <w:sz w:val="28"/>
          <w:szCs w:val="28"/>
          <w:shd w:val="clear" w:color="auto" w:fill="FFFFFF"/>
        </w:rPr>
        <w:t>)</w:t>
      </w:r>
      <w:r w:rsidR="007266E1"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Козья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шкура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является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здесь</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атрибутом</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земного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это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что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дала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сыну</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Бога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его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земная</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мать</w:t>
      </w:r>
      <w:r w:rsidR="00E90D8A" w:rsidRPr="004007BF">
        <w:rPr>
          <w:rFonts w:ascii="Times New Roman" w:hAnsi="Times New Roman"/>
          <w:color w:val="000000"/>
          <w:sz w:val="28"/>
          <w:szCs w:val="28"/>
          <w:shd w:val="clear" w:color="auto" w:fill="FFFFFF"/>
        </w:rPr>
        <w:t xml:space="preserve">: </w:t>
      </w:r>
      <w:r w:rsidR="00441ACE" w:rsidRPr="004007BF">
        <w:rPr>
          <w:rFonts w:ascii="Times New Roman" w:hAnsi="Times New Roman"/>
          <w:color w:val="000000"/>
          <w:sz w:val="28"/>
          <w:szCs w:val="28"/>
          <w:shd w:val="clear" w:color="auto" w:fill="FFFFFF"/>
        </w:rPr>
        <w:t>«</w:t>
      </w:r>
      <w:r w:rsidR="00441ACE">
        <w:rPr>
          <w:rFonts w:ascii="Times New Roman" w:hAnsi="Times New Roman"/>
          <w:color w:val="000000"/>
          <w:sz w:val="28"/>
          <w:szCs w:val="28"/>
          <w:shd w:val="clear" w:color="auto" w:fill="FFFFFF"/>
        </w:rPr>
        <w:t>О</w:t>
      </w:r>
      <w:r w:rsidR="00132BE1" w:rsidRPr="004007BF">
        <w:rPr>
          <w:rFonts w:ascii="Times New Roman" w:hAnsi="Times New Roman"/>
          <w:color w:val="000000"/>
          <w:sz w:val="28"/>
          <w:szCs w:val="28"/>
          <w:shd w:val="clear" w:color="auto" w:fill="FFFFFF"/>
        </w:rPr>
        <w:t xml:space="preserve">на </w:t>
      </w:r>
      <w:r w:rsidR="00441ACE">
        <w:rPr>
          <w:rFonts w:ascii="Times New Roman" w:hAnsi="Times New Roman"/>
          <w:color w:val="000000"/>
          <w:sz w:val="28"/>
          <w:szCs w:val="28"/>
          <w:shd w:val="clear" w:color="auto" w:fill="FFFFFF"/>
        </w:rPr>
        <w:t>держала</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н</w:t>
      </w:r>
      <w:r w:rsidR="00441ACE" w:rsidRPr="004007BF">
        <w:rPr>
          <w:rFonts w:ascii="Times New Roman" w:hAnsi="Times New Roman"/>
          <w:color w:val="000000"/>
          <w:sz w:val="28"/>
          <w:szCs w:val="28"/>
          <w:shd w:val="clear" w:color="auto" w:fill="FFFFFF"/>
        </w:rPr>
        <w:t xml:space="preserve">а руке </w:t>
      </w:r>
      <w:r w:rsidR="00441ACE">
        <w:rPr>
          <w:rFonts w:ascii="Times New Roman" w:hAnsi="Times New Roman"/>
          <w:color w:val="000000"/>
          <w:sz w:val="28"/>
          <w:szCs w:val="28"/>
          <w:shd w:val="clear" w:color="auto" w:fill="FFFFFF"/>
        </w:rPr>
        <w:t>одежду</w:t>
      </w:r>
      <w:r w:rsidR="00132BE1"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от</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которой</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он</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освободился</w:t>
      </w:r>
      <w:r w:rsidR="00132BE1" w:rsidRPr="004007BF">
        <w:rPr>
          <w:rFonts w:ascii="Times New Roman" w:hAnsi="Times New Roman"/>
          <w:color w:val="000000"/>
          <w:sz w:val="28"/>
          <w:szCs w:val="28"/>
          <w:shd w:val="clear" w:color="auto" w:fill="FFFFFF"/>
        </w:rPr>
        <w:t>,</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ту</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которую</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она</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сделала</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своими</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 xml:space="preserve">руками из козлиной шкуры и дала ему. </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Возможно</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w:t>
      </w:r>
      <w:r w:rsidR="00441ACE" w:rsidRPr="004007BF">
        <w:rPr>
          <w:rFonts w:ascii="Times New Roman" w:hAnsi="Times New Roman"/>
          <w:color w:val="000000"/>
          <w:sz w:val="28"/>
          <w:szCs w:val="28"/>
          <w:shd w:val="clear" w:color="auto" w:fill="FFFFFF"/>
        </w:rPr>
        <w:t xml:space="preserve">на </w:t>
      </w:r>
      <w:r w:rsidR="00132BE1" w:rsidRPr="004007BF">
        <w:rPr>
          <w:rFonts w:ascii="Times New Roman" w:hAnsi="Times New Roman"/>
          <w:color w:val="000000"/>
          <w:sz w:val="28"/>
          <w:szCs w:val="28"/>
          <w:shd w:val="clear" w:color="auto" w:fill="FFFFFF"/>
        </w:rPr>
        <w:t xml:space="preserve">чувствовала острую боль в </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сво</w:t>
      </w:r>
      <w:r w:rsidR="001F2027">
        <w:rPr>
          <w:rFonts w:ascii="Times New Roman" w:hAnsi="Times New Roman"/>
          <w:color w:val="000000"/>
          <w:sz w:val="28"/>
          <w:szCs w:val="28"/>
          <w:shd w:val="clear" w:color="auto" w:fill="FFFFFF"/>
        </w:rPr>
        <w:t>е</w:t>
      </w:r>
      <w:r w:rsidR="00441ACE">
        <w:rPr>
          <w:rFonts w:ascii="Times New Roman" w:hAnsi="Times New Roman"/>
          <w:color w:val="000000"/>
          <w:sz w:val="28"/>
          <w:szCs w:val="28"/>
          <w:shd w:val="clear" w:color="auto" w:fill="FFFFFF"/>
        </w:rPr>
        <w:t>м</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земном</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материнском</w:t>
      </w:r>
      <w:r w:rsidR="00441ACE" w:rsidRPr="004007BF">
        <w:rPr>
          <w:rFonts w:ascii="Times New Roman" w:hAnsi="Times New Roman"/>
          <w:color w:val="000000"/>
          <w:sz w:val="28"/>
          <w:szCs w:val="28"/>
          <w:shd w:val="clear" w:color="auto" w:fill="FFFFFF"/>
        </w:rPr>
        <w:t xml:space="preserve"> </w:t>
      </w:r>
      <w:r w:rsidR="00132BE1" w:rsidRPr="004007BF">
        <w:rPr>
          <w:rFonts w:ascii="Times New Roman" w:hAnsi="Times New Roman"/>
          <w:color w:val="000000"/>
          <w:sz w:val="28"/>
          <w:szCs w:val="28"/>
          <w:shd w:val="clear" w:color="auto" w:fill="FFFFFF"/>
        </w:rPr>
        <w:t xml:space="preserve">сердце </w:t>
      </w:r>
      <w:r w:rsidR="00441ACE">
        <w:rPr>
          <w:rFonts w:ascii="Times New Roman" w:hAnsi="Times New Roman"/>
          <w:color w:val="000000"/>
          <w:sz w:val="28"/>
          <w:szCs w:val="28"/>
          <w:shd w:val="clear" w:color="auto" w:fill="FFFFFF"/>
        </w:rPr>
        <w:t>из</w:t>
      </w:r>
      <w:r w:rsidR="00441ACE" w:rsidRPr="004007BF">
        <w:rPr>
          <w:rFonts w:ascii="Times New Roman" w:hAnsi="Times New Roman"/>
          <w:color w:val="000000"/>
          <w:sz w:val="28"/>
          <w:szCs w:val="28"/>
          <w:shd w:val="clear" w:color="auto" w:fill="FFFFFF"/>
        </w:rPr>
        <w:t>-</w:t>
      </w:r>
      <w:r w:rsidR="00441ACE">
        <w:rPr>
          <w:rFonts w:ascii="Times New Roman" w:hAnsi="Times New Roman"/>
          <w:color w:val="000000"/>
          <w:sz w:val="28"/>
          <w:szCs w:val="28"/>
          <w:shd w:val="clear" w:color="auto" w:fill="FFFFFF"/>
        </w:rPr>
        <w:t>за</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того</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что</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он</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так</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отбросил</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одежду</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полученную</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от</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матери</w:t>
      </w:r>
      <w:r w:rsidR="00441ACE" w:rsidRPr="004007BF">
        <w:rPr>
          <w:rFonts w:ascii="Times New Roman" w:hAnsi="Times New Roman"/>
          <w:color w:val="000000"/>
          <w:sz w:val="28"/>
          <w:szCs w:val="28"/>
          <w:shd w:val="clear" w:color="auto" w:fill="FFFFFF"/>
        </w:rPr>
        <w:t xml:space="preserve">, но </w:t>
      </w:r>
      <w:r w:rsidR="00441ACE">
        <w:rPr>
          <w:rFonts w:ascii="Times New Roman" w:hAnsi="Times New Roman"/>
          <w:color w:val="000000"/>
          <w:sz w:val="28"/>
          <w:szCs w:val="28"/>
          <w:shd w:val="clear" w:color="auto" w:fill="FFFFFF"/>
        </w:rPr>
        <w:t>е</w:t>
      </w:r>
      <w:r w:rsidR="00132BE1" w:rsidRPr="004007BF">
        <w:rPr>
          <w:rFonts w:ascii="Times New Roman" w:hAnsi="Times New Roman"/>
          <w:color w:val="000000"/>
          <w:sz w:val="28"/>
          <w:szCs w:val="28"/>
          <w:shd w:val="clear" w:color="auto" w:fill="FFFFFF"/>
        </w:rPr>
        <w:t xml:space="preserve">сли </w:t>
      </w:r>
      <w:r w:rsidR="00441ACE">
        <w:rPr>
          <w:rFonts w:ascii="Times New Roman" w:hAnsi="Times New Roman"/>
          <w:color w:val="000000"/>
          <w:sz w:val="28"/>
          <w:szCs w:val="28"/>
          <w:shd w:val="clear" w:color="auto" w:fill="FFFFFF"/>
        </w:rPr>
        <w:t>и</w:t>
      </w:r>
      <w:r w:rsidR="00441ACE" w:rsidRPr="004007BF">
        <w:rPr>
          <w:rFonts w:ascii="Times New Roman" w:hAnsi="Times New Roman"/>
          <w:color w:val="000000"/>
          <w:sz w:val="28"/>
          <w:szCs w:val="28"/>
          <w:shd w:val="clear" w:color="auto" w:fill="FFFFFF"/>
        </w:rPr>
        <w:t xml:space="preserve"> </w:t>
      </w:r>
      <w:r w:rsidR="00441ACE">
        <w:rPr>
          <w:rFonts w:ascii="Times New Roman" w:hAnsi="Times New Roman"/>
          <w:color w:val="000000"/>
          <w:sz w:val="28"/>
          <w:szCs w:val="28"/>
          <w:shd w:val="clear" w:color="auto" w:fill="FFFFFF"/>
        </w:rPr>
        <w:t>так</w:t>
      </w:r>
      <w:r w:rsidR="00441ACE" w:rsidRPr="004007BF">
        <w:rPr>
          <w:rFonts w:ascii="Times New Roman" w:hAnsi="Times New Roman"/>
          <w:color w:val="000000"/>
          <w:sz w:val="28"/>
          <w:szCs w:val="28"/>
          <w:shd w:val="clear" w:color="auto" w:fill="FFFFFF"/>
        </w:rPr>
        <w:t xml:space="preserve"> – </w:t>
      </w:r>
      <w:r w:rsidR="00441ACE">
        <w:rPr>
          <w:rFonts w:ascii="Times New Roman" w:hAnsi="Times New Roman"/>
          <w:color w:val="000000"/>
          <w:sz w:val="28"/>
          <w:szCs w:val="28"/>
          <w:shd w:val="clear" w:color="auto" w:fill="FFFFFF"/>
        </w:rPr>
        <w:t>внешне</w:t>
      </w:r>
      <w:r w:rsidR="00441ACE" w:rsidRPr="004007BF">
        <w:rPr>
          <w:rFonts w:ascii="Times New Roman" w:hAnsi="Times New Roman"/>
          <w:color w:val="000000"/>
          <w:sz w:val="28"/>
          <w:szCs w:val="28"/>
          <w:shd w:val="clear" w:color="auto" w:fill="FFFFFF"/>
        </w:rPr>
        <w:t xml:space="preserve"> </w:t>
      </w:r>
      <w:r w:rsidR="00132BE1" w:rsidRPr="004007BF">
        <w:rPr>
          <w:rFonts w:ascii="Times New Roman" w:hAnsi="Times New Roman"/>
          <w:color w:val="000000"/>
          <w:sz w:val="28"/>
          <w:szCs w:val="28"/>
          <w:shd w:val="clear" w:color="auto" w:fill="FFFFFF"/>
        </w:rPr>
        <w:t>она ничего не показала</w:t>
      </w:r>
      <w:r w:rsidR="00441ACE" w:rsidRPr="004007BF">
        <w:rPr>
          <w:rFonts w:ascii="Times New Roman" w:hAnsi="Times New Roman"/>
          <w:color w:val="000000"/>
          <w:sz w:val="28"/>
          <w:szCs w:val="28"/>
          <w:shd w:val="clear" w:color="auto" w:fill="FFFFFF"/>
        </w:rPr>
        <w:t>»</w:t>
      </w:r>
      <w:r w:rsidR="007266E1" w:rsidRPr="00441ACE">
        <w:rPr>
          <w:rStyle w:val="a5"/>
          <w:rFonts w:ascii="Times New Roman" w:hAnsi="Times New Roman"/>
          <w:color w:val="000000"/>
          <w:sz w:val="28"/>
          <w:szCs w:val="28"/>
          <w:shd w:val="clear" w:color="auto" w:fill="FFFFFF"/>
        </w:rPr>
        <w:footnoteReference w:id="213"/>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Таким образом, в си</w:t>
      </w:r>
      <w:r w:rsidR="003D2E3E">
        <w:rPr>
          <w:rFonts w:ascii="Times New Roman" w:hAnsi="Times New Roman"/>
          <w:color w:val="000000"/>
          <w:sz w:val="28"/>
          <w:szCs w:val="28"/>
          <w:shd w:val="clear" w:color="auto" w:fill="FFFFFF"/>
        </w:rPr>
        <w:t>мволе козла (коз, козьей шкуры) проявляются сразу две дихотомии: «Аполлон и Дионис» и</w:t>
      </w:r>
      <w:r w:rsidR="00E90D8A">
        <w:rPr>
          <w:rFonts w:ascii="Times New Roman" w:hAnsi="Times New Roman"/>
          <w:color w:val="000000"/>
          <w:sz w:val="28"/>
          <w:szCs w:val="28"/>
          <w:shd w:val="clear" w:color="auto" w:fill="FFFFFF"/>
        </w:rPr>
        <w:t xml:space="preserve"> </w:t>
      </w:r>
      <w:r w:rsidR="003D2E3E">
        <w:rPr>
          <w:rFonts w:ascii="Times New Roman" w:hAnsi="Times New Roman"/>
          <w:color w:val="000000"/>
          <w:sz w:val="28"/>
          <w:szCs w:val="28"/>
          <w:shd w:val="clear" w:color="auto" w:fill="FFFFFF"/>
        </w:rPr>
        <w:t xml:space="preserve">«земное и божественное» («материнское и отцовское»). </w:t>
      </w:r>
    </w:p>
    <w:p w:rsidR="007E79DC" w:rsidRPr="003B612B" w:rsidRDefault="00E90D8A" w:rsidP="00FA1B8D">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Амбивалентность свойственна и другому символу, традиционно являющемуся атрибутом Аполло</w:t>
      </w:r>
      <w:r w:rsidR="003D2E3E">
        <w:rPr>
          <w:rFonts w:ascii="Times New Roman" w:hAnsi="Times New Roman"/>
          <w:color w:val="000000"/>
          <w:sz w:val="28"/>
          <w:szCs w:val="28"/>
          <w:shd w:val="clear" w:color="auto" w:fill="FFFFFF"/>
        </w:rPr>
        <w:t>на,  – лавру. Листья лавра жую</w:t>
      </w:r>
      <w:r>
        <w:rPr>
          <w:rFonts w:ascii="Times New Roman" w:hAnsi="Times New Roman"/>
          <w:color w:val="000000"/>
          <w:sz w:val="28"/>
          <w:szCs w:val="28"/>
          <w:shd w:val="clear" w:color="auto" w:fill="FFFFFF"/>
        </w:rPr>
        <w:t xml:space="preserve">т во время </w:t>
      </w:r>
      <w:r w:rsidR="003D2E3E">
        <w:rPr>
          <w:rFonts w:ascii="Times New Roman" w:hAnsi="Times New Roman"/>
          <w:color w:val="000000"/>
          <w:sz w:val="28"/>
          <w:szCs w:val="28"/>
          <w:shd w:val="clear" w:color="auto" w:fill="FFFFFF"/>
        </w:rPr>
        <w:t>прорицаний пифии</w:t>
      </w:r>
      <w:r>
        <w:rPr>
          <w:rFonts w:ascii="Times New Roman" w:hAnsi="Times New Roman"/>
          <w:color w:val="000000"/>
          <w:sz w:val="28"/>
          <w:szCs w:val="28"/>
          <w:shd w:val="clear" w:color="auto" w:fill="FFFFFF"/>
        </w:rPr>
        <w:t xml:space="preserve">, дерево лавра сжигают в </w:t>
      </w:r>
      <w:r w:rsidR="003D2E3E">
        <w:rPr>
          <w:rFonts w:ascii="Times New Roman" w:hAnsi="Times New Roman"/>
          <w:color w:val="000000"/>
          <w:sz w:val="28"/>
          <w:szCs w:val="28"/>
          <w:shd w:val="clear" w:color="auto" w:fill="FFFFFF"/>
        </w:rPr>
        <w:t>их подземной пещере</w:t>
      </w:r>
      <w:r w:rsidR="00FA1B8D">
        <w:rPr>
          <w:rFonts w:ascii="Times New Roman" w:hAnsi="Times New Roman"/>
          <w:color w:val="000000"/>
          <w:sz w:val="28"/>
          <w:szCs w:val="28"/>
          <w:shd w:val="clear" w:color="auto" w:fill="FFFFFF"/>
        </w:rPr>
        <w:t>: «Я узнала, что мерцающими под кот</w:t>
      </w:r>
      <w:r w:rsidR="008E6D61">
        <w:rPr>
          <w:rFonts w:ascii="Times New Roman" w:hAnsi="Times New Roman"/>
          <w:color w:val="000000"/>
          <w:sz w:val="28"/>
          <w:szCs w:val="28"/>
          <w:shd w:val="clear" w:color="auto" w:fill="FFFFFF"/>
        </w:rPr>
        <w:t>лом угольками были ветки священ</w:t>
      </w:r>
      <w:r w:rsidR="00FA1B8D">
        <w:rPr>
          <w:rFonts w:ascii="Times New Roman" w:hAnsi="Times New Roman"/>
          <w:color w:val="000000"/>
          <w:sz w:val="28"/>
          <w:szCs w:val="28"/>
          <w:shd w:val="clear" w:color="auto" w:fill="FFFFFF"/>
        </w:rPr>
        <w:t>ного дерева лавра, запах которого жрица должна была в</w:t>
      </w:r>
      <w:r w:rsidR="003B612B">
        <w:rPr>
          <w:rFonts w:ascii="Times New Roman" w:hAnsi="Times New Roman"/>
          <w:color w:val="000000"/>
          <w:sz w:val="28"/>
          <w:szCs w:val="28"/>
          <w:shd w:val="clear" w:color="auto" w:fill="FFFFFF"/>
        </w:rPr>
        <w:t>дыхать, чтобы Бог вошел в нее»</w:t>
      </w:r>
      <w:r w:rsidR="007266E1" w:rsidRPr="00FA1B8D">
        <w:rPr>
          <w:rStyle w:val="a5"/>
          <w:rFonts w:ascii="Times New Roman" w:hAnsi="Times New Roman"/>
          <w:color w:val="000000"/>
          <w:sz w:val="28"/>
          <w:szCs w:val="28"/>
          <w:shd w:val="clear" w:color="auto" w:fill="FFFFFF"/>
        </w:rPr>
        <w:footnoteReference w:id="214"/>
      </w:r>
      <w:r w:rsidRPr="00FA1B8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Лавр в романе </w:t>
      </w:r>
      <w:r w:rsidR="003D2E3E">
        <w:rPr>
          <w:rFonts w:ascii="Times New Roman" w:hAnsi="Times New Roman"/>
          <w:color w:val="000000"/>
          <w:sz w:val="28"/>
          <w:szCs w:val="28"/>
          <w:shd w:val="clear" w:color="auto" w:fill="FFFFFF"/>
        </w:rPr>
        <w:t>не раз</w:t>
      </w:r>
      <w:r>
        <w:rPr>
          <w:rFonts w:ascii="Times New Roman" w:hAnsi="Times New Roman"/>
          <w:color w:val="000000"/>
          <w:sz w:val="28"/>
          <w:szCs w:val="28"/>
          <w:shd w:val="clear" w:color="auto" w:fill="FFFFFF"/>
        </w:rPr>
        <w:t xml:space="preserve"> назван "деревом бога", и действительно, лавр был одним</w:t>
      </w:r>
      <w:r w:rsidR="003D2E3E">
        <w:rPr>
          <w:rFonts w:ascii="Times New Roman" w:hAnsi="Times New Roman"/>
          <w:color w:val="000000"/>
          <w:sz w:val="28"/>
          <w:szCs w:val="28"/>
          <w:shd w:val="clear" w:color="auto" w:fill="FFFFFF"/>
        </w:rPr>
        <w:t xml:space="preserve"> из главных атрибутов Аполлона. А</w:t>
      </w:r>
      <w:r>
        <w:rPr>
          <w:rFonts w:ascii="Times New Roman" w:hAnsi="Times New Roman"/>
          <w:color w:val="000000"/>
          <w:sz w:val="28"/>
          <w:szCs w:val="28"/>
          <w:shd w:val="clear" w:color="auto" w:fill="FFFFFF"/>
        </w:rPr>
        <w:t xml:space="preserve">кцентирование именно этого атрибута в романе </w:t>
      </w:r>
      <w:r w:rsidR="003D2E3E">
        <w:rPr>
          <w:rFonts w:ascii="Times New Roman" w:hAnsi="Times New Roman"/>
          <w:color w:val="000000"/>
          <w:sz w:val="28"/>
          <w:szCs w:val="28"/>
          <w:shd w:val="clear" w:color="auto" w:fill="FFFFFF"/>
        </w:rPr>
        <w:t>связано, на наш взгляд,</w:t>
      </w:r>
      <w:r>
        <w:rPr>
          <w:rFonts w:ascii="Times New Roman" w:hAnsi="Times New Roman"/>
          <w:color w:val="000000"/>
          <w:sz w:val="28"/>
          <w:szCs w:val="28"/>
          <w:shd w:val="clear" w:color="auto" w:fill="FFFFFF"/>
        </w:rPr>
        <w:t xml:space="preserve"> с мифом о </w:t>
      </w:r>
      <w:r w:rsidR="00D449D8">
        <w:rPr>
          <w:rFonts w:ascii="Times New Roman" w:hAnsi="Times New Roman"/>
          <w:color w:val="000000"/>
          <w:sz w:val="28"/>
          <w:szCs w:val="28"/>
          <w:shd w:val="clear" w:color="auto" w:fill="FFFFFF"/>
        </w:rPr>
        <w:t xml:space="preserve">нимфе Дафне. Она </w:t>
      </w:r>
      <w:r>
        <w:rPr>
          <w:rFonts w:ascii="Times New Roman" w:hAnsi="Times New Roman"/>
          <w:color w:val="000000"/>
          <w:sz w:val="28"/>
          <w:szCs w:val="28"/>
          <w:shd w:val="clear" w:color="auto" w:fill="FFFFFF"/>
        </w:rPr>
        <w:t>да</w:t>
      </w:r>
      <w:r w:rsidR="00D449D8">
        <w:rPr>
          <w:rFonts w:ascii="Times New Roman" w:hAnsi="Times New Roman"/>
          <w:color w:val="000000"/>
          <w:sz w:val="28"/>
          <w:szCs w:val="28"/>
          <w:shd w:val="clear" w:color="auto" w:fill="FFFFFF"/>
        </w:rPr>
        <w:t>ла</w:t>
      </w:r>
      <w:r>
        <w:rPr>
          <w:rFonts w:ascii="Times New Roman" w:hAnsi="Times New Roman"/>
          <w:color w:val="000000"/>
          <w:sz w:val="28"/>
          <w:szCs w:val="28"/>
          <w:shd w:val="clear" w:color="auto" w:fill="FFFFFF"/>
        </w:rPr>
        <w:t xml:space="preserve"> </w:t>
      </w:r>
      <w:r w:rsidR="00D449D8">
        <w:rPr>
          <w:rFonts w:ascii="Times New Roman" w:hAnsi="Times New Roman"/>
          <w:color w:val="000000"/>
          <w:sz w:val="28"/>
          <w:szCs w:val="28"/>
          <w:shd w:val="clear" w:color="auto" w:fill="FFFFFF"/>
        </w:rPr>
        <w:t>обет</w:t>
      </w:r>
      <w:r>
        <w:rPr>
          <w:rFonts w:ascii="Times New Roman" w:hAnsi="Times New Roman"/>
          <w:color w:val="000000"/>
          <w:sz w:val="28"/>
          <w:szCs w:val="28"/>
          <w:shd w:val="clear" w:color="auto" w:fill="FFFFFF"/>
        </w:rPr>
        <w:t xml:space="preserve"> хранить целомудрие</w:t>
      </w:r>
      <w:r w:rsidR="00D449D8">
        <w:rPr>
          <w:rFonts w:ascii="Times New Roman" w:hAnsi="Times New Roman"/>
          <w:color w:val="000000"/>
          <w:sz w:val="28"/>
          <w:szCs w:val="28"/>
          <w:shd w:val="clear" w:color="auto" w:fill="FFFFFF"/>
        </w:rPr>
        <w:t xml:space="preserve">, однако в нее влюбился Аполлон и всюду преследовал ее. Чтобы избежать бесчествия, </w:t>
      </w:r>
      <w:r w:rsidR="003D2E3E">
        <w:rPr>
          <w:rFonts w:ascii="Times New Roman" w:hAnsi="Times New Roman"/>
          <w:color w:val="000000"/>
          <w:sz w:val="28"/>
          <w:szCs w:val="28"/>
          <w:shd w:val="clear" w:color="auto" w:fill="FFFFFF"/>
        </w:rPr>
        <w:t>Дафна</w:t>
      </w:r>
      <w:r>
        <w:rPr>
          <w:rFonts w:ascii="Times New Roman" w:hAnsi="Times New Roman"/>
          <w:color w:val="000000"/>
          <w:sz w:val="28"/>
          <w:szCs w:val="28"/>
          <w:shd w:val="clear" w:color="auto" w:fill="FFFFFF"/>
        </w:rPr>
        <w:t xml:space="preserve"> </w:t>
      </w:r>
      <w:r w:rsidR="003D2E3E">
        <w:rPr>
          <w:rFonts w:ascii="Times New Roman" w:hAnsi="Times New Roman"/>
          <w:color w:val="000000"/>
          <w:sz w:val="28"/>
          <w:szCs w:val="28"/>
          <w:shd w:val="clear" w:color="auto" w:fill="FFFFFF"/>
        </w:rPr>
        <w:t>попросила</w:t>
      </w:r>
      <w:r>
        <w:rPr>
          <w:rFonts w:ascii="Times New Roman" w:hAnsi="Times New Roman"/>
          <w:color w:val="000000"/>
          <w:sz w:val="28"/>
          <w:szCs w:val="28"/>
          <w:shd w:val="clear" w:color="auto" w:fill="FFFFFF"/>
        </w:rPr>
        <w:t xml:space="preserve"> своего отца</w:t>
      </w:r>
      <w:r w:rsidR="003D2E3E">
        <w:rPr>
          <w:rFonts w:ascii="Times New Roman" w:hAnsi="Times New Roman"/>
          <w:color w:val="000000"/>
          <w:sz w:val="28"/>
          <w:szCs w:val="28"/>
          <w:shd w:val="clear" w:color="auto" w:fill="FFFFFF"/>
        </w:rPr>
        <w:t xml:space="preserve"> бога рек Пенея (или Ладона)</w:t>
      </w:r>
      <w:r>
        <w:rPr>
          <w:rFonts w:ascii="Times New Roman" w:hAnsi="Times New Roman"/>
          <w:color w:val="000000"/>
          <w:sz w:val="28"/>
          <w:szCs w:val="28"/>
          <w:shd w:val="clear" w:color="auto" w:fill="FFFFFF"/>
        </w:rPr>
        <w:t xml:space="preserve"> превратить ее в лавровый куст. С тех пор лавр с</w:t>
      </w:r>
      <w:r w:rsidR="00D449D8">
        <w:rPr>
          <w:rFonts w:ascii="Times New Roman" w:hAnsi="Times New Roman"/>
          <w:color w:val="000000"/>
          <w:sz w:val="28"/>
          <w:szCs w:val="28"/>
          <w:shd w:val="clear" w:color="auto" w:fill="FFFFFF"/>
        </w:rPr>
        <w:t xml:space="preserve">тал любимым растением Аполлона. В честь Дафны лавр </w:t>
      </w:r>
      <w:r>
        <w:rPr>
          <w:rFonts w:ascii="Times New Roman" w:hAnsi="Times New Roman"/>
          <w:color w:val="000000"/>
          <w:sz w:val="28"/>
          <w:szCs w:val="28"/>
          <w:shd w:val="clear" w:color="auto" w:fill="FFFFFF"/>
        </w:rPr>
        <w:t>посвящ</w:t>
      </w:r>
      <w:r w:rsidR="00D449D8">
        <w:rPr>
          <w:rFonts w:ascii="Times New Roman" w:hAnsi="Times New Roman"/>
          <w:color w:val="000000"/>
          <w:sz w:val="28"/>
          <w:szCs w:val="28"/>
          <w:shd w:val="clear" w:color="auto" w:fill="FFFFFF"/>
        </w:rPr>
        <w:t>али</w:t>
      </w:r>
      <w:r>
        <w:rPr>
          <w:rFonts w:ascii="Times New Roman" w:hAnsi="Times New Roman"/>
          <w:color w:val="000000"/>
          <w:sz w:val="28"/>
          <w:szCs w:val="28"/>
          <w:shd w:val="clear" w:color="auto" w:fill="FFFFFF"/>
        </w:rPr>
        <w:t xml:space="preserve"> весталкам, давшим </w:t>
      </w:r>
      <w:r w:rsidR="00D449D8">
        <w:rPr>
          <w:rFonts w:ascii="Times New Roman" w:hAnsi="Times New Roman"/>
          <w:color w:val="000000"/>
          <w:sz w:val="28"/>
          <w:szCs w:val="28"/>
          <w:shd w:val="clear" w:color="auto" w:fill="FFFFFF"/>
        </w:rPr>
        <w:t xml:space="preserve">такой же, как Дафна, </w:t>
      </w:r>
      <w:r>
        <w:rPr>
          <w:rFonts w:ascii="Times New Roman" w:hAnsi="Times New Roman"/>
          <w:color w:val="000000"/>
          <w:sz w:val="28"/>
          <w:szCs w:val="28"/>
          <w:shd w:val="clear" w:color="auto" w:fill="FFFFFF"/>
        </w:rPr>
        <w:t xml:space="preserve">обет </w:t>
      </w:r>
      <w:r w:rsidR="00D449D8">
        <w:rPr>
          <w:rFonts w:ascii="Times New Roman" w:hAnsi="Times New Roman"/>
          <w:color w:val="000000"/>
          <w:sz w:val="28"/>
          <w:szCs w:val="28"/>
          <w:shd w:val="clear" w:color="auto" w:fill="FFFFFF"/>
        </w:rPr>
        <w:t xml:space="preserve">целомудрия. </w:t>
      </w:r>
      <w:r>
        <w:rPr>
          <w:rFonts w:ascii="Times New Roman" w:hAnsi="Times New Roman"/>
          <w:color w:val="000000"/>
          <w:sz w:val="28"/>
          <w:szCs w:val="28"/>
          <w:shd w:val="clear" w:color="auto" w:fill="FFFFFF"/>
        </w:rPr>
        <w:t xml:space="preserve">Именно </w:t>
      </w:r>
      <w:r w:rsidR="00D449D8">
        <w:rPr>
          <w:rFonts w:ascii="Times New Roman" w:hAnsi="Times New Roman"/>
          <w:color w:val="000000"/>
          <w:sz w:val="28"/>
          <w:szCs w:val="28"/>
          <w:shd w:val="clear" w:color="auto" w:fill="FFFFFF"/>
        </w:rPr>
        <w:t xml:space="preserve">этот </w:t>
      </w:r>
      <w:r>
        <w:rPr>
          <w:rFonts w:ascii="Times New Roman" w:hAnsi="Times New Roman"/>
          <w:color w:val="000000"/>
          <w:sz w:val="28"/>
          <w:szCs w:val="28"/>
          <w:shd w:val="clear" w:color="auto" w:fill="FFFFFF"/>
        </w:rPr>
        <w:t xml:space="preserve">обет </w:t>
      </w:r>
      <w:r w:rsidR="00D449D8">
        <w:rPr>
          <w:rFonts w:ascii="Times New Roman" w:hAnsi="Times New Roman"/>
          <w:color w:val="000000"/>
          <w:sz w:val="28"/>
          <w:szCs w:val="28"/>
          <w:shd w:val="clear" w:color="auto" w:fill="FFFFFF"/>
        </w:rPr>
        <w:t xml:space="preserve">дает, а потом </w:t>
      </w:r>
      <w:r>
        <w:rPr>
          <w:rFonts w:ascii="Times New Roman" w:hAnsi="Times New Roman"/>
          <w:color w:val="000000"/>
          <w:sz w:val="28"/>
          <w:szCs w:val="28"/>
          <w:shd w:val="clear" w:color="auto" w:fill="FFFFFF"/>
        </w:rPr>
        <w:t>нарушает Сивилла. За это наказан</w:t>
      </w:r>
      <w:r w:rsidR="003D2E3E">
        <w:rPr>
          <w:rFonts w:ascii="Times New Roman" w:hAnsi="Times New Roman"/>
          <w:color w:val="000000"/>
          <w:sz w:val="28"/>
          <w:szCs w:val="28"/>
          <w:shd w:val="clear" w:color="auto" w:fill="FFFFFF"/>
        </w:rPr>
        <w:t>ы и она сама, и</w:t>
      </w:r>
      <w:r>
        <w:rPr>
          <w:rFonts w:ascii="Times New Roman" w:hAnsi="Times New Roman"/>
          <w:color w:val="000000"/>
          <w:sz w:val="28"/>
          <w:szCs w:val="28"/>
          <w:shd w:val="clear" w:color="auto" w:fill="FFFFFF"/>
        </w:rPr>
        <w:t xml:space="preserve"> ее возлюбленный: он тонет в реке, а когда его находят, в руке его обнаруживают ветку лавра, что Сивилла принимает за подтверждение того, что он наказан Аполлоном (особенно учитывая то, что рядом с утонувшим нет лавровых деревьев):</w:t>
      </w:r>
      <w:r w:rsidR="00FA1B8D" w:rsidRPr="00FA1B8D">
        <w:rPr>
          <w:rFonts w:ascii="Times New Roman" w:hAnsi="Times New Roman"/>
          <w:color w:val="000000"/>
          <w:sz w:val="28"/>
          <w:szCs w:val="28"/>
          <w:shd w:val="clear" w:color="auto" w:fill="FFFFFF"/>
        </w:rPr>
        <w:t xml:space="preserve"> </w:t>
      </w:r>
      <w:r w:rsidR="00FA1B8D">
        <w:rPr>
          <w:rFonts w:ascii="Times New Roman" w:hAnsi="Times New Roman"/>
          <w:color w:val="000000"/>
          <w:sz w:val="28"/>
          <w:szCs w:val="28"/>
          <w:shd w:val="clear" w:color="auto" w:fill="FFFFFF"/>
        </w:rPr>
        <w:t>«</w:t>
      </w:r>
      <w:r w:rsidR="009563F5">
        <w:rPr>
          <w:rFonts w:ascii="Times New Roman" w:hAnsi="Times New Roman"/>
          <w:color w:val="000000"/>
          <w:sz w:val="28"/>
          <w:szCs w:val="28"/>
          <w:shd w:val="clear" w:color="auto" w:fill="FFFFFF"/>
        </w:rPr>
        <w:t>Люди думали, что он, очевидно, случайно упал в реку, потому что</w:t>
      </w:r>
      <w:r w:rsidR="00E50E00">
        <w:rPr>
          <w:rFonts w:ascii="Times New Roman" w:hAnsi="Times New Roman"/>
          <w:color w:val="000000"/>
          <w:sz w:val="28"/>
          <w:szCs w:val="28"/>
          <w:shd w:val="clear" w:color="auto" w:fill="FFFFFF"/>
        </w:rPr>
        <w:t xml:space="preserve"> в своей единственной руке он сжи</w:t>
      </w:r>
      <w:r w:rsidR="003B612B">
        <w:rPr>
          <w:rFonts w:ascii="Times New Roman" w:hAnsi="Times New Roman"/>
          <w:color w:val="000000"/>
          <w:sz w:val="28"/>
          <w:szCs w:val="28"/>
          <w:shd w:val="clear" w:color="auto" w:fill="FFFFFF"/>
        </w:rPr>
        <w:t>мал</w:t>
      </w:r>
      <w:r w:rsidR="009563F5">
        <w:rPr>
          <w:rFonts w:ascii="Times New Roman" w:hAnsi="Times New Roman"/>
          <w:color w:val="000000"/>
          <w:sz w:val="28"/>
          <w:szCs w:val="28"/>
          <w:shd w:val="clear" w:color="auto" w:fill="FFFFFF"/>
        </w:rPr>
        <w:t xml:space="preserve"> ветку, за которую схватился, пытаясь удержаться (как они думали). </w:t>
      </w:r>
      <w:r w:rsidR="00FA1B8D" w:rsidRPr="00FA1B8D">
        <w:rPr>
          <w:rFonts w:ascii="Times New Roman" w:hAnsi="Times New Roman"/>
          <w:color w:val="000000"/>
          <w:sz w:val="28"/>
          <w:szCs w:val="28"/>
          <w:shd w:val="clear" w:color="auto" w:fill="FFFFFF"/>
        </w:rPr>
        <w:t xml:space="preserve">Но </w:t>
      </w:r>
      <w:r w:rsidR="009563F5">
        <w:rPr>
          <w:rFonts w:ascii="Times New Roman" w:hAnsi="Times New Roman"/>
          <w:color w:val="000000"/>
          <w:sz w:val="28"/>
          <w:szCs w:val="28"/>
          <w:shd w:val="clear" w:color="auto" w:fill="FFFFFF"/>
        </w:rPr>
        <w:t>удивительно</w:t>
      </w:r>
      <w:r w:rsidR="00FA1B8D" w:rsidRPr="00FA1B8D">
        <w:rPr>
          <w:rFonts w:ascii="Times New Roman" w:hAnsi="Times New Roman"/>
          <w:color w:val="000000"/>
          <w:sz w:val="28"/>
          <w:szCs w:val="28"/>
          <w:shd w:val="clear" w:color="auto" w:fill="FFFFFF"/>
        </w:rPr>
        <w:t xml:space="preserve"> было то, что это была ветвь </w:t>
      </w:r>
      <w:r w:rsidR="009563F5">
        <w:rPr>
          <w:rFonts w:ascii="Times New Roman" w:hAnsi="Times New Roman"/>
          <w:color w:val="000000"/>
          <w:sz w:val="28"/>
          <w:szCs w:val="28"/>
          <w:shd w:val="clear" w:color="auto" w:fill="FFFFFF"/>
        </w:rPr>
        <w:t xml:space="preserve">священного </w:t>
      </w:r>
      <w:r w:rsidR="00FA1B8D" w:rsidRPr="00FA1B8D">
        <w:rPr>
          <w:rFonts w:ascii="Times New Roman" w:hAnsi="Times New Roman"/>
          <w:color w:val="000000"/>
          <w:sz w:val="28"/>
          <w:szCs w:val="28"/>
          <w:shd w:val="clear" w:color="auto" w:fill="FFFFFF"/>
        </w:rPr>
        <w:t xml:space="preserve">дерева, хотя </w:t>
      </w:r>
      <w:r w:rsidR="009563F5">
        <w:rPr>
          <w:rFonts w:ascii="Times New Roman" w:hAnsi="Times New Roman"/>
          <w:color w:val="000000"/>
          <w:sz w:val="28"/>
          <w:szCs w:val="28"/>
          <w:shd w:val="clear" w:color="auto" w:fill="FFFFFF"/>
        </w:rPr>
        <w:t xml:space="preserve">лавр не рос нигде вокруг. </w:t>
      </w:r>
      <w:r w:rsidR="00FA1B8D" w:rsidRPr="00FA1B8D">
        <w:rPr>
          <w:rFonts w:ascii="Times New Roman" w:hAnsi="Times New Roman"/>
          <w:color w:val="000000"/>
          <w:sz w:val="28"/>
          <w:szCs w:val="28"/>
          <w:shd w:val="clear" w:color="auto" w:fill="FFFFFF"/>
        </w:rPr>
        <w:t>&lt;</w:t>
      </w:r>
      <w:r w:rsidR="00AB7304">
        <w:rPr>
          <w:rFonts w:ascii="Times New Roman" w:hAnsi="Times New Roman"/>
          <w:color w:val="000000"/>
          <w:sz w:val="28"/>
          <w:szCs w:val="28"/>
          <w:shd w:val="clear" w:color="auto" w:fill="FFFFFF"/>
        </w:rPr>
        <w:t xml:space="preserve">...&gt; Они не знали, что это бог отомстил людям за их счастье, и за то, что та, которую он избрал, предала его, не захотела </w:t>
      </w:r>
      <w:r w:rsidR="00FA1B8D" w:rsidRPr="00FA1B8D">
        <w:rPr>
          <w:rFonts w:ascii="Times New Roman" w:hAnsi="Times New Roman"/>
          <w:color w:val="000000"/>
          <w:sz w:val="28"/>
          <w:szCs w:val="28"/>
          <w:shd w:val="clear" w:color="auto" w:fill="FFFFFF"/>
        </w:rPr>
        <w:t>жить только для него</w:t>
      </w:r>
      <w:r w:rsidR="009563F5">
        <w:rPr>
          <w:rFonts w:ascii="Times New Roman" w:hAnsi="Times New Roman"/>
          <w:color w:val="000000"/>
          <w:sz w:val="28"/>
          <w:szCs w:val="28"/>
          <w:shd w:val="clear" w:color="auto" w:fill="FFFFFF"/>
        </w:rPr>
        <w:t>»</w:t>
      </w:r>
      <w:r w:rsidR="007266E1">
        <w:rPr>
          <w:rStyle w:val="a5"/>
          <w:rFonts w:ascii="Times New Roman" w:hAnsi="Times New Roman"/>
          <w:color w:val="000000"/>
          <w:sz w:val="28"/>
          <w:szCs w:val="28"/>
          <w:shd w:val="clear" w:color="auto" w:fill="FFFFFF"/>
        </w:rPr>
        <w:footnoteReference w:id="215"/>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Однако лавровую ветвь в руке можно трактовать и по-другому: как символ победы (</w:t>
      </w:r>
      <w:r w:rsidR="00D449D8">
        <w:rPr>
          <w:rFonts w:ascii="Times New Roman" w:hAnsi="Times New Roman"/>
          <w:color w:val="000000"/>
          <w:sz w:val="28"/>
          <w:szCs w:val="28"/>
          <w:shd w:val="clear" w:color="auto" w:fill="FFFFFF"/>
        </w:rPr>
        <w:t>лавр, лавровый венок часто вручали победителям соревнованиям</w:t>
      </w:r>
      <w:r>
        <w:rPr>
          <w:rFonts w:ascii="Times New Roman" w:hAnsi="Times New Roman"/>
          <w:color w:val="000000"/>
          <w:sz w:val="28"/>
          <w:szCs w:val="28"/>
          <w:shd w:val="clear" w:color="auto" w:fill="FFFFFF"/>
        </w:rPr>
        <w:t>), в данном случае – победы земного</w:t>
      </w:r>
      <w:r w:rsidR="00D449D8">
        <w:rPr>
          <w:rFonts w:ascii="Times New Roman" w:hAnsi="Times New Roman"/>
          <w:color w:val="000000"/>
          <w:sz w:val="28"/>
          <w:szCs w:val="28"/>
          <w:shd w:val="clear" w:color="auto" w:fill="FFFFFF"/>
        </w:rPr>
        <w:t xml:space="preserve"> над божественным</w:t>
      </w:r>
      <w:r>
        <w:rPr>
          <w:rFonts w:ascii="Times New Roman" w:hAnsi="Times New Roman"/>
          <w:color w:val="000000"/>
          <w:sz w:val="28"/>
          <w:szCs w:val="28"/>
          <w:shd w:val="clear" w:color="auto" w:fill="FFFFFF"/>
        </w:rPr>
        <w:t xml:space="preserve">, </w:t>
      </w:r>
      <w:r w:rsidR="00D449D8">
        <w:rPr>
          <w:rFonts w:ascii="Times New Roman" w:hAnsi="Times New Roman"/>
          <w:color w:val="000000"/>
          <w:sz w:val="28"/>
          <w:szCs w:val="28"/>
          <w:shd w:val="clear" w:color="auto" w:fill="FFFFFF"/>
        </w:rPr>
        <w:t xml:space="preserve">победы </w:t>
      </w:r>
      <w:r>
        <w:rPr>
          <w:rFonts w:ascii="Times New Roman" w:hAnsi="Times New Roman"/>
          <w:color w:val="000000"/>
          <w:sz w:val="28"/>
          <w:szCs w:val="28"/>
          <w:shd w:val="clear" w:color="auto" w:fill="FFFFFF"/>
        </w:rPr>
        <w:t xml:space="preserve">человеческой любви над богом: ведь, несмотря на то, что Сивилла навеки связана с богом, она </w:t>
      </w:r>
      <w:r w:rsidR="00D449D8">
        <w:rPr>
          <w:rFonts w:ascii="Times New Roman" w:hAnsi="Times New Roman"/>
          <w:color w:val="000000"/>
          <w:sz w:val="28"/>
          <w:szCs w:val="28"/>
          <w:shd w:val="clear" w:color="auto" w:fill="FFFFFF"/>
        </w:rPr>
        <w:t xml:space="preserve">полюбила </w:t>
      </w:r>
      <w:r>
        <w:rPr>
          <w:rFonts w:ascii="Times New Roman" w:hAnsi="Times New Roman"/>
          <w:color w:val="000000"/>
          <w:sz w:val="28"/>
          <w:szCs w:val="28"/>
          <w:shd w:val="clear" w:color="auto" w:fill="FFFFFF"/>
        </w:rPr>
        <w:t xml:space="preserve">человека. Неслучайно Сивилла так много рассуждает о зависти богов </w:t>
      </w:r>
      <w:r w:rsidR="00AB7304">
        <w:rPr>
          <w:rFonts w:ascii="Times New Roman" w:hAnsi="Times New Roman"/>
          <w:color w:val="000000"/>
          <w:sz w:val="28"/>
          <w:szCs w:val="28"/>
          <w:shd w:val="clear" w:color="auto" w:fill="FFFFFF"/>
        </w:rPr>
        <w:t xml:space="preserve">к </w:t>
      </w:r>
      <w:r>
        <w:rPr>
          <w:rFonts w:ascii="Times New Roman" w:hAnsi="Times New Roman"/>
          <w:color w:val="000000"/>
          <w:sz w:val="28"/>
          <w:szCs w:val="28"/>
          <w:shd w:val="clear" w:color="auto" w:fill="FFFFFF"/>
        </w:rPr>
        <w:t xml:space="preserve">людям и их счастью </w:t>
      </w:r>
      <w:r w:rsidRPr="004007B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например</w:t>
      </w:r>
      <w:r w:rsidRPr="004007BF">
        <w:rPr>
          <w:rFonts w:ascii="Times New Roman" w:hAnsi="Times New Roman"/>
          <w:color w:val="000000"/>
          <w:sz w:val="28"/>
          <w:szCs w:val="28"/>
          <w:shd w:val="clear" w:color="auto" w:fill="FFFFFF"/>
        </w:rPr>
        <w:t xml:space="preserve">: </w:t>
      </w:r>
      <w:r w:rsidR="00916BCF">
        <w:rPr>
          <w:rFonts w:ascii="Times New Roman" w:hAnsi="Times New Roman"/>
          <w:color w:val="000000"/>
          <w:sz w:val="28"/>
          <w:szCs w:val="28"/>
          <w:shd w:val="clear" w:color="auto" w:fill="FFFFFF"/>
        </w:rPr>
        <w:t>«</w:t>
      </w:r>
      <w:r w:rsidR="00AB7304" w:rsidRPr="004007BF">
        <w:rPr>
          <w:rFonts w:ascii="Times New Roman" w:hAnsi="Times New Roman"/>
          <w:color w:val="000000"/>
          <w:sz w:val="28"/>
          <w:szCs w:val="28"/>
          <w:shd w:val="clear" w:color="auto" w:fill="FFFFFF"/>
        </w:rPr>
        <w:t xml:space="preserve">Только боги имеет </w:t>
      </w:r>
      <w:r w:rsidR="00916BCF">
        <w:rPr>
          <w:rFonts w:ascii="Times New Roman" w:hAnsi="Times New Roman"/>
          <w:color w:val="000000"/>
          <w:sz w:val="28"/>
          <w:szCs w:val="28"/>
          <w:shd w:val="clear" w:color="auto" w:fill="FFFFFF"/>
        </w:rPr>
        <w:t>много</w:t>
      </w:r>
      <w:r w:rsidR="00AB7304" w:rsidRPr="004007BF">
        <w:rPr>
          <w:rFonts w:ascii="Times New Roman" w:hAnsi="Times New Roman"/>
          <w:color w:val="000000"/>
          <w:sz w:val="28"/>
          <w:szCs w:val="28"/>
          <w:shd w:val="clear" w:color="auto" w:fill="FFFFFF"/>
        </w:rPr>
        <w:t xml:space="preserve"> судеб и никогда не умира</w:t>
      </w:r>
      <w:r w:rsidR="00916BCF">
        <w:rPr>
          <w:rFonts w:ascii="Times New Roman" w:hAnsi="Times New Roman"/>
          <w:color w:val="000000"/>
          <w:sz w:val="28"/>
          <w:szCs w:val="28"/>
          <w:shd w:val="clear" w:color="auto" w:fill="FFFFFF"/>
        </w:rPr>
        <w:t>ю</w:t>
      </w:r>
      <w:r w:rsidR="00AB7304" w:rsidRPr="004007BF">
        <w:rPr>
          <w:rFonts w:ascii="Times New Roman" w:hAnsi="Times New Roman"/>
          <w:color w:val="000000"/>
          <w:sz w:val="28"/>
          <w:szCs w:val="28"/>
          <w:shd w:val="clear" w:color="auto" w:fill="FFFFFF"/>
        </w:rPr>
        <w:t>т. Они наполн</w:t>
      </w:r>
      <w:r w:rsidR="00916BCF" w:rsidRPr="004007BF">
        <w:rPr>
          <w:rFonts w:ascii="Times New Roman" w:hAnsi="Times New Roman"/>
          <w:color w:val="000000"/>
          <w:sz w:val="28"/>
          <w:szCs w:val="28"/>
          <w:shd w:val="clear" w:color="auto" w:fill="FFFFFF"/>
        </w:rPr>
        <w:t>ены всем и испытывают все. Все</w:t>
      </w:r>
      <w:r w:rsidR="00916BCF">
        <w:rPr>
          <w:rFonts w:ascii="Times New Roman" w:hAnsi="Times New Roman"/>
          <w:color w:val="000000"/>
          <w:sz w:val="28"/>
          <w:szCs w:val="28"/>
          <w:shd w:val="clear" w:color="auto" w:fill="FFFFFF"/>
        </w:rPr>
        <w:t xml:space="preserve"> –</w:t>
      </w:r>
      <w:r w:rsidR="00AB7304" w:rsidRPr="004007BF">
        <w:rPr>
          <w:rFonts w:ascii="Times New Roman" w:hAnsi="Times New Roman"/>
          <w:color w:val="000000"/>
          <w:sz w:val="28"/>
          <w:szCs w:val="28"/>
          <w:shd w:val="clear" w:color="auto" w:fill="FFFFFF"/>
        </w:rPr>
        <w:t xml:space="preserve"> кроме человеческого счастья. </w:t>
      </w:r>
      <w:r w:rsidR="00916BCF">
        <w:rPr>
          <w:rFonts w:ascii="Times New Roman" w:hAnsi="Times New Roman"/>
          <w:color w:val="000000"/>
          <w:sz w:val="28"/>
          <w:szCs w:val="28"/>
          <w:shd w:val="clear" w:color="auto" w:fill="FFFFFF"/>
        </w:rPr>
        <w:t>Им не дано познать его, поэтому они не желают его и людям.</w:t>
      </w:r>
      <w:r w:rsidR="00AB7304" w:rsidRPr="004007BF">
        <w:rPr>
          <w:rFonts w:ascii="Times New Roman" w:hAnsi="Times New Roman"/>
          <w:color w:val="000000"/>
          <w:sz w:val="28"/>
          <w:szCs w:val="28"/>
          <w:shd w:val="clear" w:color="auto" w:fill="FFFFFF"/>
        </w:rPr>
        <w:t xml:space="preserve"> Ничто не делает </w:t>
      </w:r>
      <w:r w:rsidR="00916BCF">
        <w:rPr>
          <w:rFonts w:ascii="Times New Roman" w:hAnsi="Times New Roman"/>
          <w:color w:val="000000"/>
          <w:sz w:val="28"/>
          <w:szCs w:val="28"/>
          <w:shd w:val="clear" w:color="auto" w:fill="FFFFFF"/>
        </w:rPr>
        <w:t>богов</w:t>
      </w:r>
      <w:r w:rsidR="00AB7304" w:rsidRPr="004007BF">
        <w:rPr>
          <w:rFonts w:ascii="Times New Roman" w:hAnsi="Times New Roman"/>
          <w:color w:val="000000"/>
          <w:sz w:val="28"/>
          <w:szCs w:val="28"/>
          <w:shd w:val="clear" w:color="auto" w:fill="FFFFFF"/>
        </w:rPr>
        <w:t xml:space="preserve"> настолько злыми и жестокими, как </w:t>
      </w:r>
      <w:r w:rsidR="00916BCF">
        <w:rPr>
          <w:rFonts w:ascii="Times New Roman" w:hAnsi="Times New Roman"/>
          <w:color w:val="000000"/>
          <w:sz w:val="28"/>
          <w:szCs w:val="28"/>
          <w:shd w:val="clear" w:color="auto" w:fill="FFFFFF"/>
        </w:rPr>
        <w:t>дерзость людей</w:t>
      </w:r>
      <w:r w:rsidR="00AB7304" w:rsidRPr="004007BF">
        <w:rPr>
          <w:rFonts w:ascii="Times New Roman" w:hAnsi="Times New Roman"/>
          <w:color w:val="000000"/>
          <w:sz w:val="28"/>
          <w:szCs w:val="28"/>
          <w:shd w:val="clear" w:color="auto" w:fill="FFFFFF"/>
        </w:rPr>
        <w:t xml:space="preserve"> быть счастливыми, </w:t>
      </w:r>
      <w:r w:rsidR="00916BCF">
        <w:rPr>
          <w:rFonts w:ascii="Times New Roman" w:hAnsi="Times New Roman"/>
          <w:color w:val="000000"/>
          <w:sz w:val="28"/>
          <w:szCs w:val="28"/>
          <w:shd w:val="clear" w:color="auto" w:fill="FFFFFF"/>
        </w:rPr>
        <w:t>из-за которой они заб</w:t>
      </w:r>
      <w:r w:rsidR="00E50E00">
        <w:rPr>
          <w:rFonts w:ascii="Times New Roman" w:hAnsi="Times New Roman"/>
          <w:color w:val="000000"/>
          <w:sz w:val="28"/>
          <w:szCs w:val="28"/>
          <w:shd w:val="clear" w:color="auto" w:fill="FFFFFF"/>
        </w:rPr>
        <w:t>ывают богов ради земного счастья</w:t>
      </w:r>
      <w:r w:rsidR="00916BCF">
        <w:rPr>
          <w:rFonts w:ascii="Times New Roman" w:hAnsi="Times New Roman"/>
          <w:color w:val="000000"/>
          <w:sz w:val="28"/>
          <w:szCs w:val="28"/>
          <w:shd w:val="clear" w:color="auto" w:fill="FFFFFF"/>
        </w:rPr>
        <w:t>. Тогда боги мстят.</w:t>
      </w:r>
      <w:r w:rsidR="00AB7304" w:rsidRPr="004007BF">
        <w:rPr>
          <w:rFonts w:ascii="Times New Roman" w:hAnsi="Times New Roman"/>
          <w:color w:val="000000"/>
          <w:sz w:val="28"/>
          <w:szCs w:val="28"/>
          <w:shd w:val="clear" w:color="auto" w:fill="FFFFFF"/>
        </w:rPr>
        <w:t xml:space="preserve"> И </w:t>
      </w:r>
      <w:r w:rsidR="00916BCF">
        <w:rPr>
          <w:rFonts w:ascii="Times New Roman" w:hAnsi="Times New Roman"/>
          <w:color w:val="000000"/>
          <w:sz w:val="28"/>
          <w:szCs w:val="28"/>
          <w:shd w:val="clear" w:color="auto" w:fill="FFFFFF"/>
        </w:rPr>
        <w:t>вкладывают</w:t>
      </w:r>
      <w:r w:rsidR="00AB7304" w:rsidRPr="004007BF">
        <w:rPr>
          <w:rFonts w:ascii="Times New Roman" w:hAnsi="Times New Roman"/>
          <w:color w:val="000000"/>
          <w:sz w:val="28"/>
          <w:szCs w:val="28"/>
          <w:shd w:val="clear" w:color="auto" w:fill="FFFFFF"/>
        </w:rPr>
        <w:t xml:space="preserve"> ветку </w:t>
      </w:r>
      <w:r w:rsidR="00916BCF">
        <w:rPr>
          <w:rFonts w:ascii="Times New Roman" w:hAnsi="Times New Roman"/>
          <w:color w:val="000000"/>
          <w:sz w:val="28"/>
          <w:szCs w:val="28"/>
          <w:shd w:val="clear" w:color="auto" w:fill="FFFFFF"/>
        </w:rPr>
        <w:t>священного</w:t>
      </w:r>
      <w:r w:rsidR="00AB7304" w:rsidRPr="004007BF">
        <w:rPr>
          <w:rFonts w:ascii="Times New Roman" w:hAnsi="Times New Roman"/>
          <w:color w:val="000000"/>
          <w:sz w:val="28"/>
          <w:szCs w:val="28"/>
          <w:shd w:val="clear" w:color="auto" w:fill="FFFFFF"/>
        </w:rPr>
        <w:t xml:space="preserve"> дерева в </w:t>
      </w:r>
      <w:r w:rsidR="00916BCF">
        <w:rPr>
          <w:rFonts w:ascii="Times New Roman" w:hAnsi="Times New Roman"/>
          <w:color w:val="000000"/>
          <w:sz w:val="28"/>
          <w:szCs w:val="28"/>
          <w:shd w:val="clear" w:color="auto" w:fill="FFFFFF"/>
        </w:rPr>
        <w:t>единственную</w:t>
      </w:r>
      <w:r w:rsidR="00916BCF" w:rsidRPr="004007BF">
        <w:rPr>
          <w:rFonts w:ascii="Times New Roman" w:hAnsi="Times New Roman"/>
          <w:color w:val="000000"/>
          <w:sz w:val="28"/>
          <w:szCs w:val="28"/>
          <w:shd w:val="clear" w:color="auto" w:fill="FFFFFF"/>
        </w:rPr>
        <w:t xml:space="preserve"> руку</w:t>
      </w:r>
      <w:r w:rsidR="00AB7304" w:rsidRPr="004007BF">
        <w:rPr>
          <w:rFonts w:ascii="Times New Roman" w:hAnsi="Times New Roman"/>
          <w:color w:val="000000"/>
          <w:sz w:val="28"/>
          <w:szCs w:val="28"/>
          <w:shd w:val="clear" w:color="auto" w:fill="FFFFFF"/>
        </w:rPr>
        <w:t xml:space="preserve"> своей жертвы</w:t>
      </w:r>
      <w:r w:rsidR="00916BCF">
        <w:rPr>
          <w:rFonts w:ascii="Times New Roman" w:hAnsi="Times New Roman"/>
          <w:color w:val="000000"/>
          <w:sz w:val="28"/>
          <w:szCs w:val="28"/>
          <w:shd w:val="clear" w:color="auto" w:fill="FFFFFF"/>
        </w:rPr>
        <w:t>»</w:t>
      </w:r>
      <w:r w:rsidR="007266E1">
        <w:rPr>
          <w:rStyle w:val="a5"/>
          <w:rFonts w:ascii="Times New Roman" w:hAnsi="Times New Roman"/>
          <w:color w:val="000000"/>
          <w:sz w:val="28"/>
          <w:szCs w:val="28"/>
          <w:shd w:val="clear" w:color="auto" w:fill="FFFFFF"/>
        </w:rPr>
        <w:footnoteReference w:id="216"/>
      </w:r>
      <w:r w:rsidRPr="004007BF">
        <w:rPr>
          <w:rFonts w:ascii="Times New Roman" w:hAnsi="Times New Roman"/>
          <w:color w:val="000000"/>
          <w:sz w:val="28"/>
          <w:szCs w:val="28"/>
          <w:shd w:val="clear" w:color="auto" w:fill="FFFFFF"/>
        </w:rPr>
        <w:t xml:space="preserve">. </w:t>
      </w:r>
    </w:p>
    <w:p w:rsidR="007E79DC" w:rsidRDefault="00E90D8A">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 xml:space="preserve">Лавру в какой-то степени противопоставлен другой "растительный" символ – олива. Ветви оливы кладут в могилу матери Сивиллы (т. е. когда Сивилла в последний раз видит ее), "чтобы вернуть ее к жизни": </w:t>
      </w:r>
      <w:r w:rsidR="004F16C0">
        <w:rPr>
          <w:rFonts w:ascii="Times New Roman" w:hAnsi="Times New Roman"/>
          <w:color w:val="000000"/>
          <w:sz w:val="28"/>
          <w:szCs w:val="28"/>
          <w:shd w:val="clear" w:color="auto" w:fill="FFFFFF"/>
        </w:rPr>
        <w:t>«Тогда мы</w:t>
      </w:r>
      <w:r w:rsidR="004F16C0" w:rsidRPr="004F16C0">
        <w:rPr>
          <w:rFonts w:ascii="Times New Roman" w:hAnsi="Times New Roman"/>
          <w:color w:val="000000"/>
          <w:sz w:val="28"/>
          <w:szCs w:val="28"/>
          <w:shd w:val="clear" w:color="auto" w:fill="FFFFFF"/>
        </w:rPr>
        <w:t xml:space="preserve"> вымы</w:t>
      </w:r>
      <w:r w:rsidR="004F16C0">
        <w:rPr>
          <w:rFonts w:ascii="Times New Roman" w:hAnsi="Times New Roman"/>
          <w:color w:val="000000"/>
          <w:sz w:val="28"/>
          <w:szCs w:val="28"/>
          <w:shd w:val="clear" w:color="auto" w:fill="FFFFFF"/>
        </w:rPr>
        <w:t>ли</w:t>
      </w:r>
      <w:r w:rsidR="004F16C0" w:rsidRPr="004F16C0">
        <w:rPr>
          <w:rFonts w:ascii="Times New Roman" w:hAnsi="Times New Roman"/>
          <w:color w:val="000000"/>
          <w:sz w:val="28"/>
          <w:szCs w:val="28"/>
          <w:shd w:val="clear" w:color="auto" w:fill="FFFFFF"/>
        </w:rPr>
        <w:t xml:space="preserve"> </w:t>
      </w:r>
      <w:r w:rsidR="004F16C0">
        <w:rPr>
          <w:rFonts w:ascii="Times New Roman" w:hAnsi="Times New Roman"/>
          <w:color w:val="000000"/>
          <w:sz w:val="28"/>
          <w:szCs w:val="28"/>
          <w:shd w:val="clear" w:color="auto" w:fill="FFFFFF"/>
        </w:rPr>
        <w:t xml:space="preserve">ее </w:t>
      </w:r>
      <w:r w:rsidR="004F16C0" w:rsidRPr="004F16C0">
        <w:rPr>
          <w:rFonts w:ascii="Times New Roman" w:hAnsi="Times New Roman"/>
          <w:color w:val="000000"/>
          <w:sz w:val="28"/>
          <w:szCs w:val="28"/>
          <w:shd w:val="clear" w:color="auto" w:fill="FFFFFF"/>
        </w:rPr>
        <w:t xml:space="preserve">труп и </w:t>
      </w:r>
      <w:r w:rsidR="004F16C0">
        <w:rPr>
          <w:rFonts w:ascii="Times New Roman" w:hAnsi="Times New Roman"/>
          <w:color w:val="000000"/>
          <w:sz w:val="28"/>
          <w:szCs w:val="28"/>
          <w:shd w:val="clear" w:color="auto" w:fill="FFFFFF"/>
        </w:rPr>
        <w:t xml:space="preserve">обмазали </w:t>
      </w:r>
      <w:r w:rsidR="004F16C0" w:rsidRPr="004F16C0">
        <w:rPr>
          <w:rFonts w:ascii="Times New Roman" w:hAnsi="Times New Roman"/>
          <w:color w:val="000000"/>
          <w:sz w:val="28"/>
          <w:szCs w:val="28"/>
          <w:shd w:val="clear" w:color="auto" w:fill="FFFFFF"/>
        </w:rPr>
        <w:t>его масл</w:t>
      </w:r>
      <w:r w:rsidR="004F16C0">
        <w:rPr>
          <w:rFonts w:ascii="Times New Roman" w:hAnsi="Times New Roman"/>
          <w:color w:val="000000"/>
          <w:sz w:val="28"/>
          <w:szCs w:val="28"/>
          <w:shd w:val="clear" w:color="auto" w:fill="FFFFFF"/>
        </w:rPr>
        <w:t>ами</w:t>
      </w:r>
      <w:r w:rsidR="004F16C0" w:rsidRPr="004F16C0">
        <w:rPr>
          <w:rFonts w:ascii="Times New Roman" w:hAnsi="Times New Roman"/>
          <w:color w:val="000000"/>
          <w:sz w:val="28"/>
          <w:szCs w:val="28"/>
          <w:shd w:val="clear" w:color="auto" w:fill="FFFFFF"/>
        </w:rPr>
        <w:t xml:space="preserve">. Затем мы </w:t>
      </w:r>
      <w:r w:rsidR="004F16C0">
        <w:rPr>
          <w:rFonts w:ascii="Times New Roman" w:hAnsi="Times New Roman"/>
          <w:color w:val="000000"/>
          <w:sz w:val="28"/>
          <w:szCs w:val="28"/>
          <w:shd w:val="clear" w:color="auto" w:fill="FFFFFF"/>
        </w:rPr>
        <w:t>переложили его</w:t>
      </w:r>
      <w:r w:rsidR="004F16C0" w:rsidRPr="004F16C0">
        <w:rPr>
          <w:rFonts w:ascii="Times New Roman" w:hAnsi="Times New Roman"/>
          <w:color w:val="000000"/>
          <w:sz w:val="28"/>
          <w:szCs w:val="28"/>
          <w:shd w:val="clear" w:color="auto" w:fill="FFFFFF"/>
        </w:rPr>
        <w:t xml:space="preserve"> </w:t>
      </w:r>
      <w:r w:rsidR="004F16C0">
        <w:rPr>
          <w:rFonts w:ascii="Times New Roman" w:hAnsi="Times New Roman"/>
          <w:color w:val="000000"/>
          <w:sz w:val="28"/>
          <w:szCs w:val="28"/>
          <w:shd w:val="clear" w:color="auto" w:fill="FFFFFF"/>
        </w:rPr>
        <w:t xml:space="preserve">на носилки, </w:t>
      </w:r>
      <w:r w:rsidR="004F16C0" w:rsidRPr="004F16C0">
        <w:rPr>
          <w:rFonts w:ascii="Times New Roman" w:hAnsi="Times New Roman"/>
          <w:color w:val="000000"/>
          <w:sz w:val="28"/>
          <w:szCs w:val="28"/>
          <w:shd w:val="clear" w:color="auto" w:fill="FFFFFF"/>
        </w:rPr>
        <w:t>изготовленн</w:t>
      </w:r>
      <w:r w:rsidR="004F16C0">
        <w:rPr>
          <w:rFonts w:ascii="Times New Roman" w:hAnsi="Times New Roman"/>
          <w:color w:val="000000"/>
          <w:sz w:val="28"/>
          <w:szCs w:val="28"/>
          <w:shd w:val="clear" w:color="auto" w:fill="FFFFFF"/>
        </w:rPr>
        <w:t>ые</w:t>
      </w:r>
      <w:r w:rsidR="004F16C0" w:rsidRPr="004F16C0">
        <w:rPr>
          <w:rFonts w:ascii="Times New Roman" w:hAnsi="Times New Roman"/>
          <w:color w:val="000000"/>
          <w:sz w:val="28"/>
          <w:szCs w:val="28"/>
          <w:shd w:val="clear" w:color="auto" w:fill="FFFFFF"/>
        </w:rPr>
        <w:t xml:space="preserve"> отцом</w:t>
      </w:r>
      <w:r w:rsidR="004F16C0">
        <w:rPr>
          <w:rFonts w:ascii="Times New Roman" w:hAnsi="Times New Roman"/>
          <w:color w:val="000000"/>
          <w:sz w:val="28"/>
          <w:szCs w:val="28"/>
          <w:shd w:val="clear" w:color="auto" w:fill="FFFFFF"/>
        </w:rPr>
        <w:t xml:space="preserve">, на слой </w:t>
      </w:r>
      <w:r w:rsidR="004F16C0" w:rsidRPr="004F16C0">
        <w:rPr>
          <w:rFonts w:ascii="Times New Roman" w:hAnsi="Times New Roman"/>
          <w:color w:val="000000"/>
          <w:sz w:val="28"/>
          <w:szCs w:val="28"/>
          <w:shd w:val="clear" w:color="auto" w:fill="FFFFFF"/>
        </w:rPr>
        <w:t>тимьян</w:t>
      </w:r>
      <w:r w:rsidR="004F16C0">
        <w:rPr>
          <w:rFonts w:ascii="Times New Roman" w:hAnsi="Times New Roman"/>
          <w:color w:val="000000"/>
          <w:sz w:val="28"/>
          <w:szCs w:val="28"/>
          <w:shd w:val="clear" w:color="auto" w:fill="FFFFFF"/>
        </w:rPr>
        <w:t>а и оливковых ветвей</w:t>
      </w:r>
      <w:r w:rsidR="004F16C0" w:rsidRPr="004F16C0">
        <w:rPr>
          <w:rFonts w:ascii="Times New Roman" w:hAnsi="Times New Roman"/>
          <w:color w:val="000000"/>
          <w:sz w:val="28"/>
          <w:szCs w:val="28"/>
          <w:shd w:val="clear" w:color="auto" w:fill="FFFFFF"/>
        </w:rPr>
        <w:t xml:space="preserve">, согласно древнему обычаю, чтобы </w:t>
      </w:r>
      <w:r w:rsidR="004F16C0">
        <w:rPr>
          <w:rFonts w:ascii="Times New Roman" w:hAnsi="Times New Roman"/>
          <w:color w:val="000000"/>
          <w:sz w:val="28"/>
          <w:szCs w:val="28"/>
          <w:shd w:val="clear" w:color="auto" w:fill="FFFFFF"/>
        </w:rPr>
        <w:t>вернуть ее к жизни»</w:t>
      </w:r>
      <w:r w:rsidR="007266E1">
        <w:rPr>
          <w:rStyle w:val="a5"/>
          <w:rFonts w:ascii="Times New Roman" w:hAnsi="Times New Roman"/>
          <w:color w:val="000000"/>
          <w:sz w:val="28"/>
          <w:szCs w:val="28"/>
          <w:shd w:val="clear" w:color="auto" w:fill="FFFFFF"/>
        </w:rPr>
        <w:footnoteReference w:id="217"/>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 оливой связан и последний эпизод, когда Сивилла видит своего возлюбленного (мертвым, с веткой лавра в руке она его не видела). Сивилла издалека наблюдает, как ее лю</w:t>
      </w:r>
      <w:r w:rsidR="004F16C0">
        <w:rPr>
          <w:rFonts w:ascii="Times New Roman" w:hAnsi="Times New Roman"/>
          <w:color w:val="000000"/>
          <w:sz w:val="28"/>
          <w:szCs w:val="28"/>
          <w:shd w:val="clear" w:color="auto" w:fill="FFFFFF"/>
        </w:rPr>
        <w:t>бимый собирает оливки. У</w:t>
      </w:r>
      <w:r>
        <w:rPr>
          <w:rFonts w:ascii="Times New Roman" w:hAnsi="Times New Roman"/>
          <w:color w:val="000000"/>
          <w:sz w:val="28"/>
          <w:szCs w:val="28"/>
          <w:shd w:val="clear" w:color="auto" w:fill="FFFFFF"/>
        </w:rPr>
        <w:t xml:space="preserve">виденное наталкивает Сивиллу на сожаление о том, что она не может жить простой человеческой жизнью. </w:t>
      </w:r>
      <w:r w:rsidR="004F16C0">
        <w:rPr>
          <w:rFonts w:ascii="Times New Roman" w:hAnsi="Times New Roman"/>
          <w:color w:val="000000"/>
          <w:sz w:val="28"/>
          <w:szCs w:val="28"/>
          <w:shd w:val="clear" w:color="auto" w:fill="FFFFFF"/>
        </w:rPr>
        <w:t>«Почему я не такая, как она? Почему моя жизнь не была подобна ее жизни?</w:t>
      </w:r>
      <w:r w:rsidR="006A7435">
        <w:rPr>
          <w:rFonts w:ascii="Times New Roman" w:hAnsi="Times New Roman"/>
          <w:color w:val="000000"/>
          <w:sz w:val="28"/>
          <w:szCs w:val="28"/>
          <w:shd w:val="clear" w:color="auto" w:fill="FFFFFF"/>
        </w:rPr>
        <w:t xml:space="preserve"> Почему вся жизнь не подобна ее жизни? Почему вс</w:t>
      </w:r>
      <w:r w:rsidR="001F2027">
        <w:rPr>
          <w:rFonts w:ascii="Times New Roman" w:hAnsi="Times New Roman"/>
          <w:color w:val="000000"/>
          <w:sz w:val="28"/>
          <w:szCs w:val="28"/>
          <w:shd w:val="clear" w:color="auto" w:fill="FFFFFF"/>
        </w:rPr>
        <w:t>е</w:t>
      </w:r>
      <w:r w:rsidR="006A7435">
        <w:rPr>
          <w:rFonts w:ascii="Times New Roman" w:hAnsi="Times New Roman"/>
          <w:color w:val="000000"/>
          <w:sz w:val="28"/>
          <w:szCs w:val="28"/>
          <w:shd w:val="clear" w:color="auto" w:fill="FFFFFF"/>
        </w:rPr>
        <w:t xml:space="preserve"> не так, как было в детстве?»</w:t>
      </w:r>
      <w:r w:rsidR="007266E1">
        <w:rPr>
          <w:rStyle w:val="a5"/>
          <w:rFonts w:ascii="Times New Roman" w:hAnsi="Times New Roman"/>
          <w:color w:val="000000"/>
          <w:sz w:val="28"/>
          <w:szCs w:val="28"/>
          <w:shd w:val="clear" w:color="auto" w:fill="FFFFFF"/>
        </w:rPr>
        <w:footnoteReference w:id="218"/>
      </w:r>
      <w:r w:rsidRPr="004007BF">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вопрошает</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Сивилла</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после</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смерти</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матери</w:t>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Увидев своего возлюбленного, она размышляет, почему ей не дана радость помогать ему, однорукому, в сборе урожая, почему ей не дано прожить подле него всю жизнь, как ее матери подле ее отца</w:t>
      </w:r>
      <w:r w:rsidR="006A7435">
        <w:rPr>
          <w:rFonts w:ascii="Times New Roman" w:hAnsi="Times New Roman"/>
          <w:color w:val="000000"/>
          <w:sz w:val="28"/>
          <w:szCs w:val="28"/>
          <w:shd w:val="clear" w:color="auto" w:fill="FFFFFF"/>
        </w:rPr>
        <w:t>: «Если бы я только могла помогать ему. Держать ветку, когда он собирает оливки. Если бы я только могла прожить с ним на этой земле долгую и счастливую человеческую жизнь. Такую, какую прожила моя мать, такую, которую было дано прожить столь многим. Почему же мне этого не дано? Почему мне не дано жить, как живут другие?»</w:t>
      </w:r>
      <w:r w:rsidR="007266E1" w:rsidRPr="006A7435">
        <w:rPr>
          <w:rStyle w:val="a5"/>
          <w:rFonts w:ascii="Times New Roman" w:hAnsi="Times New Roman"/>
          <w:color w:val="000000"/>
          <w:sz w:val="28"/>
          <w:szCs w:val="28"/>
          <w:shd w:val="clear" w:color="auto" w:fill="FFFFFF"/>
        </w:rPr>
        <w:footnoteReference w:id="219"/>
      </w:r>
      <w:r w:rsidRPr="004007B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w:t>
      </w:r>
      <w:r w:rsidR="00E30C47">
        <w:rPr>
          <w:rFonts w:ascii="Times New Roman" w:hAnsi="Times New Roman"/>
          <w:color w:val="000000"/>
          <w:sz w:val="28"/>
          <w:szCs w:val="28"/>
          <w:shd w:val="clear" w:color="auto" w:fill="FFFFFF"/>
        </w:rPr>
        <w:t xml:space="preserve">Древней Греции олива была </w:t>
      </w:r>
      <w:r>
        <w:rPr>
          <w:rFonts w:ascii="Times New Roman" w:hAnsi="Times New Roman"/>
          <w:color w:val="000000"/>
          <w:sz w:val="28"/>
          <w:szCs w:val="28"/>
          <w:shd w:val="clear" w:color="auto" w:fill="FFFFFF"/>
        </w:rPr>
        <w:t>символ</w:t>
      </w:r>
      <w:r w:rsidR="00E30C47">
        <w:rPr>
          <w:rFonts w:ascii="Times New Roman" w:hAnsi="Times New Roman"/>
          <w:color w:val="000000"/>
          <w:sz w:val="28"/>
          <w:szCs w:val="28"/>
          <w:shd w:val="clear" w:color="auto" w:fill="FFFFFF"/>
        </w:rPr>
        <w:t>ом</w:t>
      </w:r>
      <w:r>
        <w:rPr>
          <w:rFonts w:ascii="Times New Roman" w:hAnsi="Times New Roman"/>
          <w:color w:val="000000"/>
          <w:sz w:val="28"/>
          <w:szCs w:val="28"/>
          <w:shd w:val="clear" w:color="auto" w:fill="FFFFFF"/>
        </w:rPr>
        <w:t xml:space="preserve">  плодородия, жизненной силы, радости, мира и согласия</w:t>
      </w:r>
      <w:r>
        <w:rPr>
          <w:rStyle w:val="afb"/>
          <w:rFonts w:ascii="Times New Roman" w:hAnsi="Times New Roman"/>
          <w:color w:val="000000"/>
          <w:sz w:val="28"/>
          <w:szCs w:val="28"/>
          <w:shd w:val="clear" w:color="auto" w:fill="FFFFFF"/>
        </w:rPr>
        <w:footnoteReference w:id="220"/>
      </w:r>
      <w:r>
        <w:rPr>
          <w:rFonts w:ascii="Times New Roman" w:hAnsi="Times New Roman"/>
          <w:color w:val="000000"/>
          <w:sz w:val="28"/>
          <w:szCs w:val="28"/>
          <w:shd w:val="clear" w:color="auto" w:fill="FFFFFF"/>
        </w:rPr>
        <w:t>. Но в то же время олива — священное дерево Древней Греции, часто олицетворяющее божественное и божественность; Аполлон, на службу которому была призвана Сивилла от простой мирской жизни, был, по преданию, рожден под оливой: «</w:t>
      </w:r>
      <w:r w:rsidR="002D364F">
        <w:rPr>
          <w:rFonts w:ascii="Times New Roman" w:hAnsi="Times New Roman"/>
          <w:color w:val="000000"/>
          <w:sz w:val="28"/>
          <w:szCs w:val="28"/>
          <w:shd w:val="clear" w:color="auto" w:fill="FFFFFF"/>
        </w:rPr>
        <w:t xml:space="preserve">Там, склонясь между пальмою и меж древом Паллады, </w:t>
      </w:r>
      <w:r w:rsidR="002D364F" w:rsidRPr="002D364F">
        <w:rPr>
          <w:rFonts w:ascii="Times New Roman" w:hAnsi="Times New Roman"/>
          <w:color w:val="000000"/>
          <w:sz w:val="28"/>
          <w:szCs w:val="28"/>
          <w:shd w:val="clear" w:color="auto" w:fill="FFFFFF"/>
        </w:rPr>
        <w:t xml:space="preserve">// </w:t>
      </w:r>
      <w:r w:rsidR="002D364F">
        <w:rPr>
          <w:rFonts w:ascii="Times New Roman" w:hAnsi="Times New Roman"/>
          <w:color w:val="000000"/>
          <w:sz w:val="28"/>
          <w:szCs w:val="28"/>
          <w:shd w:val="clear" w:color="auto" w:fill="FFFFFF"/>
        </w:rPr>
        <w:t>Произвела близнецов Латона, их мачехе назло</w:t>
      </w:r>
      <w:r>
        <w:rPr>
          <w:rFonts w:ascii="Times New Roman" w:hAnsi="Times New Roman"/>
          <w:color w:val="000000"/>
          <w:sz w:val="28"/>
          <w:szCs w:val="28"/>
          <w:shd w:val="clear" w:color="auto" w:fill="FFFFFF"/>
        </w:rPr>
        <w:t>»</w:t>
      </w:r>
      <w:r w:rsidR="002D364F">
        <w:rPr>
          <w:rStyle w:val="a5"/>
          <w:rFonts w:ascii="Times New Roman" w:hAnsi="Times New Roman"/>
          <w:color w:val="000000"/>
          <w:sz w:val="28"/>
          <w:szCs w:val="28"/>
          <w:shd w:val="clear" w:color="auto" w:fill="FFFFFF"/>
        </w:rPr>
        <w:footnoteReference w:id="221"/>
      </w:r>
      <w:r w:rsidR="00910A78">
        <w:rPr>
          <w:rFonts w:ascii="Times New Roman" w:hAnsi="Times New Roman"/>
          <w:color w:val="000000"/>
          <w:sz w:val="28"/>
          <w:szCs w:val="28"/>
          <w:shd w:val="clear" w:color="auto" w:fill="FFFFFF"/>
        </w:rPr>
        <w:t xml:space="preserve"> (дерево Афины Паллады – олива</w:t>
      </w:r>
      <w:r w:rsidR="00910A78">
        <w:rPr>
          <w:rStyle w:val="a5"/>
          <w:rFonts w:ascii="Times New Roman" w:hAnsi="Times New Roman"/>
          <w:color w:val="000000"/>
          <w:sz w:val="28"/>
          <w:szCs w:val="28"/>
          <w:shd w:val="clear" w:color="auto" w:fill="FFFFFF"/>
        </w:rPr>
        <w:footnoteReference w:id="222"/>
      </w:r>
      <w:r w:rsidR="00910A7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Помимо плодородия, олива также символизирует целомудрие. Опять, как и в случае с лавром, налицо амбивалентность символа. </w:t>
      </w:r>
    </w:p>
    <w:p w:rsidR="007E79DC" w:rsidRPr="00042AD0" w:rsidRDefault="00E90D8A" w:rsidP="00A61E75">
      <w:pPr>
        <w:spacing w:after="0" w:line="360" w:lineRule="auto"/>
        <w:ind w:firstLine="709"/>
        <w:jc w:val="both"/>
      </w:pPr>
      <w:r>
        <w:rPr>
          <w:rFonts w:ascii="Times New Roman" w:hAnsi="Times New Roman"/>
          <w:color w:val="000000"/>
          <w:sz w:val="28"/>
          <w:szCs w:val="28"/>
          <w:shd w:val="clear" w:color="auto" w:fill="FFFFFF"/>
        </w:rPr>
        <w:t>Амбивал</w:t>
      </w:r>
      <w:r w:rsidR="00E121B2">
        <w:rPr>
          <w:rFonts w:ascii="Times New Roman" w:hAnsi="Times New Roman"/>
          <w:color w:val="000000"/>
          <w:sz w:val="28"/>
          <w:szCs w:val="28"/>
          <w:shd w:val="clear" w:color="auto" w:fill="FFFFFF"/>
        </w:rPr>
        <w:t xml:space="preserve">ентность столь многих символов </w:t>
      </w:r>
      <w:r>
        <w:rPr>
          <w:rFonts w:ascii="Times New Roman" w:hAnsi="Times New Roman"/>
          <w:color w:val="000000"/>
          <w:sz w:val="28"/>
          <w:szCs w:val="28"/>
          <w:shd w:val="clear" w:color="auto" w:fill="FFFFFF"/>
        </w:rPr>
        <w:t>объясняется, на наш взгляд, двумя факторами. Во-первых, амбивалентные символы необходимы Лагреквисту, чтобы передать дух сомнения, свойственный и самому писателю (как и многим среди европейской интеллигенции 1950-х годов), и героине, о которой Лагерквист писал: "Она не верит больше в бога… Так что "Сивилла" повествует не о религии и, уж конечно, не о греческой религии. А о сомнении, абсолютном сомнении. К тому же… Сивилла живет вне религиозной суеты. Она видит все и отрицает все – и все-таки она живет именно на Священной горе"</w:t>
      </w:r>
      <w:r>
        <w:rPr>
          <w:rStyle w:val="afb"/>
          <w:rFonts w:ascii="Times New Roman" w:hAnsi="Times New Roman"/>
          <w:color w:val="000000"/>
          <w:sz w:val="28"/>
          <w:szCs w:val="28"/>
          <w:shd w:val="clear" w:color="auto" w:fill="FFFFFF"/>
        </w:rPr>
        <w:footnoteReference w:id="223"/>
      </w:r>
      <w:r w:rsidR="00C15670">
        <w:rPr>
          <w:rFonts w:ascii="Times New Roman" w:hAnsi="Times New Roman"/>
          <w:color w:val="000000"/>
          <w:sz w:val="28"/>
          <w:szCs w:val="28"/>
          <w:shd w:val="clear" w:color="auto" w:fill="FFFFFF"/>
        </w:rPr>
        <w:t>. Отрицать веру и жить на Священной горе</w:t>
      </w:r>
      <w:r>
        <w:rPr>
          <w:rFonts w:ascii="Times New Roman" w:hAnsi="Times New Roman"/>
          <w:color w:val="000000"/>
          <w:sz w:val="28"/>
          <w:szCs w:val="28"/>
          <w:shd w:val="clear" w:color="auto" w:fill="FFFFFF"/>
        </w:rPr>
        <w:t xml:space="preserve"> – явное проявлени</w:t>
      </w:r>
      <w:r w:rsidR="008472B4">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 xml:space="preserve"> </w:t>
      </w:r>
      <w:r w:rsidR="00566BB5">
        <w:rPr>
          <w:rFonts w:ascii="Times New Roman" w:hAnsi="Times New Roman"/>
          <w:color w:val="000000"/>
          <w:sz w:val="28"/>
          <w:szCs w:val="28"/>
          <w:shd w:val="clear" w:color="auto" w:fill="FFFFFF"/>
        </w:rPr>
        <w:t>эн</w:t>
      </w:r>
      <w:r>
        <w:rPr>
          <w:rFonts w:ascii="Times New Roman" w:hAnsi="Times New Roman"/>
          <w:color w:val="000000"/>
          <w:sz w:val="28"/>
          <w:szCs w:val="28"/>
          <w:shd w:val="clear" w:color="auto" w:fill="FFFFFF"/>
        </w:rPr>
        <w:t>анти</w:t>
      </w:r>
      <w:r w:rsidR="00566BB5">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дромии</w:t>
      </w:r>
      <w:r w:rsidR="002F2B3C">
        <w:rPr>
          <w:rStyle w:val="a5"/>
          <w:rFonts w:ascii="Times New Roman" w:hAnsi="Times New Roman"/>
          <w:color w:val="000000"/>
          <w:sz w:val="28"/>
          <w:szCs w:val="28"/>
          <w:shd w:val="clear" w:color="auto" w:fill="FFFFFF"/>
        </w:rPr>
        <w:footnoteReference w:id="224"/>
      </w:r>
      <w:r>
        <w:rPr>
          <w:rFonts w:ascii="Times New Roman" w:hAnsi="Times New Roman"/>
          <w:color w:val="000000"/>
          <w:sz w:val="28"/>
          <w:szCs w:val="28"/>
          <w:shd w:val="clear" w:color="auto" w:fill="FFFFFF"/>
        </w:rPr>
        <w:t>. Ощущение единства веры и сомнения Лагерквист, как и многие его современники,  получает, возможно, при чтении Киркегора</w:t>
      </w:r>
      <w:r>
        <w:rPr>
          <w:rStyle w:val="afb"/>
          <w:rFonts w:ascii="Times New Roman" w:hAnsi="Times New Roman"/>
          <w:color w:val="000000"/>
          <w:sz w:val="28"/>
          <w:szCs w:val="28"/>
          <w:shd w:val="clear" w:color="auto" w:fill="FFFFFF"/>
        </w:rPr>
        <w:footnoteReference w:id="225"/>
      </w:r>
      <w:r>
        <w:rPr>
          <w:rFonts w:ascii="Times New Roman" w:hAnsi="Times New Roman"/>
          <w:color w:val="000000"/>
          <w:sz w:val="28"/>
          <w:szCs w:val="28"/>
          <w:shd w:val="clear" w:color="auto" w:fill="FFFFFF"/>
        </w:rPr>
        <w:t xml:space="preserve">. Второй фактор, объясняющий амбивалентность символов в "Сивилле" – </w:t>
      </w:r>
      <w:r w:rsidR="00C15670">
        <w:rPr>
          <w:rFonts w:ascii="Times New Roman" w:hAnsi="Times New Roman"/>
          <w:color w:val="000000"/>
          <w:sz w:val="28"/>
          <w:szCs w:val="28"/>
          <w:shd w:val="clear" w:color="auto" w:fill="FFFFFF"/>
        </w:rPr>
        <w:t>двойственность Аполлона-Диониса</w:t>
      </w:r>
      <w:r>
        <w:rPr>
          <w:rFonts w:ascii="Times New Roman" w:hAnsi="Times New Roman"/>
          <w:color w:val="000000"/>
          <w:sz w:val="28"/>
          <w:szCs w:val="28"/>
          <w:shd w:val="clear" w:color="auto" w:fill="FFFFFF"/>
        </w:rPr>
        <w:t xml:space="preserve">. </w:t>
      </w:r>
      <w:r w:rsidR="00C15670">
        <w:rPr>
          <w:rFonts w:ascii="Times New Roman" w:hAnsi="Times New Roman"/>
          <w:color w:val="000000"/>
          <w:sz w:val="28"/>
          <w:szCs w:val="28"/>
          <w:shd w:val="clear" w:color="auto" w:fill="FFFFFF"/>
        </w:rPr>
        <w:t>Сивилла</w:t>
      </w:r>
      <w:r>
        <w:rPr>
          <w:rFonts w:ascii="Times New Roman" w:hAnsi="Times New Roman"/>
          <w:color w:val="000000"/>
          <w:sz w:val="28"/>
          <w:szCs w:val="28"/>
          <w:shd w:val="clear" w:color="auto" w:fill="FFFFFF"/>
        </w:rPr>
        <w:t xml:space="preserve"> </w:t>
      </w:r>
      <w:r w:rsidR="00C15670">
        <w:rPr>
          <w:rFonts w:ascii="Times New Roman" w:hAnsi="Times New Roman"/>
          <w:color w:val="000000"/>
          <w:sz w:val="28"/>
          <w:szCs w:val="28"/>
          <w:shd w:val="clear" w:color="auto" w:fill="FFFFFF"/>
        </w:rPr>
        <w:t>знала</w:t>
      </w:r>
      <w:r>
        <w:rPr>
          <w:rFonts w:ascii="Times New Roman" w:hAnsi="Times New Roman"/>
          <w:color w:val="000000"/>
          <w:sz w:val="28"/>
          <w:szCs w:val="28"/>
          <w:shd w:val="clear" w:color="auto" w:fill="FFFFFF"/>
        </w:rPr>
        <w:t xml:space="preserve"> бога, </w:t>
      </w:r>
      <w:r w:rsidR="00C15670">
        <w:rPr>
          <w:rFonts w:ascii="Times New Roman" w:hAnsi="Times New Roman"/>
          <w:color w:val="000000"/>
          <w:sz w:val="28"/>
          <w:szCs w:val="28"/>
          <w:shd w:val="clear" w:color="auto" w:fill="FFFFFF"/>
        </w:rPr>
        <w:t xml:space="preserve">дающего мир в душе, </w:t>
      </w:r>
      <w:r>
        <w:rPr>
          <w:rFonts w:ascii="Times New Roman" w:hAnsi="Times New Roman"/>
          <w:color w:val="000000"/>
          <w:sz w:val="28"/>
          <w:szCs w:val="28"/>
          <w:shd w:val="clear" w:color="auto" w:fill="FFFFFF"/>
        </w:rPr>
        <w:t xml:space="preserve"> </w:t>
      </w:r>
      <w:r w:rsidR="00C15670">
        <w:rPr>
          <w:rFonts w:ascii="Times New Roman" w:hAnsi="Times New Roman"/>
          <w:color w:val="000000"/>
          <w:sz w:val="28"/>
          <w:szCs w:val="28"/>
          <w:shd w:val="clear" w:color="auto" w:fill="FFFFFF"/>
        </w:rPr>
        <w:t xml:space="preserve">и бога проклинающего </w:t>
      </w:r>
      <w:r>
        <w:rPr>
          <w:rFonts w:ascii="Times New Roman" w:hAnsi="Times New Roman"/>
          <w:color w:val="000000"/>
          <w:sz w:val="28"/>
          <w:szCs w:val="28"/>
          <w:shd w:val="clear" w:color="auto" w:fill="FFFFFF"/>
        </w:rPr>
        <w:t>(</w:t>
      </w:r>
      <w:r w:rsidR="00C15670">
        <w:rPr>
          <w:rFonts w:ascii="Times New Roman" w:hAnsi="Times New Roman"/>
          <w:color w:val="000000"/>
          <w:sz w:val="28"/>
          <w:szCs w:val="28"/>
          <w:shd w:val="clear" w:color="auto" w:fill="FFFFFF"/>
        </w:rPr>
        <w:t>такая двойственность исторически подтверждает</w:t>
      </w:r>
      <w:r w:rsidR="00E121B2">
        <w:rPr>
          <w:rFonts w:ascii="Times New Roman" w:hAnsi="Times New Roman"/>
          <w:color w:val="000000"/>
          <w:sz w:val="28"/>
          <w:szCs w:val="28"/>
          <w:shd w:val="clear" w:color="auto" w:fill="FFFFFF"/>
        </w:rPr>
        <w:t>ся</w:t>
      </w:r>
      <w:r>
        <w:rPr>
          <w:rFonts w:ascii="Times New Roman" w:hAnsi="Times New Roman"/>
          <w:color w:val="000000"/>
          <w:sz w:val="28"/>
          <w:szCs w:val="28"/>
          <w:shd w:val="clear" w:color="auto" w:fill="FFFFFF"/>
        </w:rPr>
        <w:t xml:space="preserve">: </w:t>
      </w:r>
      <w:r w:rsidR="00C15670">
        <w:rPr>
          <w:rFonts w:ascii="Times New Roman" w:hAnsi="Times New Roman"/>
          <w:color w:val="000000"/>
          <w:sz w:val="28"/>
          <w:szCs w:val="28"/>
          <w:shd w:val="clear" w:color="auto" w:fill="FFFFFF"/>
        </w:rPr>
        <w:t>так, И. А. Протопопова пишет</w:t>
      </w:r>
      <w:r>
        <w:rPr>
          <w:rStyle w:val="afb"/>
          <w:rFonts w:ascii="Times New Roman" w:hAnsi="Times New Roman"/>
          <w:color w:val="000000"/>
          <w:sz w:val="28"/>
          <w:szCs w:val="28"/>
          <w:shd w:val="clear" w:color="auto" w:fill="FFFFFF"/>
        </w:rPr>
        <w:footnoteReference w:id="226"/>
      </w:r>
      <w:r>
        <w:rPr>
          <w:rFonts w:ascii="Times New Roman" w:hAnsi="Times New Roman"/>
          <w:color w:val="000000"/>
          <w:sz w:val="28"/>
          <w:szCs w:val="28"/>
          <w:shd w:val="clear" w:color="auto" w:fill="FFFFFF"/>
        </w:rPr>
        <w:t xml:space="preserve">, что </w:t>
      </w:r>
      <w:r w:rsidR="00C15670">
        <w:rPr>
          <w:rFonts w:ascii="Times New Roman" w:hAnsi="Times New Roman"/>
          <w:color w:val="000000"/>
          <w:sz w:val="28"/>
          <w:szCs w:val="28"/>
          <w:shd w:val="clear" w:color="auto" w:fill="FFFFFF"/>
        </w:rPr>
        <w:t>Аполлон</w:t>
      </w:r>
      <w:r>
        <w:rPr>
          <w:rFonts w:ascii="Times New Roman" w:hAnsi="Times New Roman"/>
          <w:color w:val="000000"/>
          <w:sz w:val="28"/>
          <w:szCs w:val="28"/>
          <w:shd w:val="clear" w:color="auto" w:fill="FFFFFF"/>
        </w:rPr>
        <w:t xml:space="preserve"> </w:t>
      </w:r>
      <w:r w:rsidR="00C15670">
        <w:rPr>
          <w:rFonts w:ascii="Times New Roman" w:hAnsi="Times New Roman"/>
          <w:color w:val="000000"/>
          <w:sz w:val="28"/>
          <w:szCs w:val="28"/>
          <w:shd w:val="clear" w:color="auto" w:fill="FFFFFF"/>
        </w:rPr>
        <w:t>несет в себе</w:t>
      </w:r>
      <w:r>
        <w:rPr>
          <w:rFonts w:ascii="Times New Roman" w:hAnsi="Times New Roman"/>
          <w:color w:val="000000"/>
          <w:sz w:val="28"/>
          <w:szCs w:val="28"/>
          <w:shd w:val="clear" w:color="auto" w:fill="FFFFFF"/>
        </w:rPr>
        <w:t xml:space="preserve"> </w:t>
      </w:r>
      <w:r w:rsidR="000021D7">
        <w:rPr>
          <w:rFonts w:ascii="Times New Roman" w:hAnsi="Times New Roman"/>
          <w:color w:val="000000"/>
          <w:sz w:val="28"/>
          <w:szCs w:val="28"/>
          <w:shd w:val="clear" w:color="auto" w:fill="FFFFFF"/>
        </w:rPr>
        <w:t>хтонические черты догреческого происхождения</w:t>
      </w:r>
      <w:r>
        <w:rPr>
          <w:rFonts w:ascii="Times New Roman" w:hAnsi="Times New Roman"/>
          <w:color w:val="000000"/>
          <w:sz w:val="28"/>
          <w:szCs w:val="28"/>
          <w:shd w:val="clear" w:color="auto" w:fill="FFFFFF"/>
        </w:rPr>
        <w:t xml:space="preserve">, </w:t>
      </w:r>
      <w:r w:rsidR="000021D7">
        <w:rPr>
          <w:rFonts w:ascii="Times New Roman" w:hAnsi="Times New Roman"/>
          <w:color w:val="000000"/>
          <w:sz w:val="28"/>
          <w:szCs w:val="28"/>
          <w:shd w:val="clear" w:color="auto" w:fill="FFFFFF"/>
        </w:rPr>
        <w:t>поэтому в нем присутствуют и светлое, и темное начала</w:t>
      </w:r>
      <w:r>
        <w:rPr>
          <w:rFonts w:ascii="Times New Roman" w:hAnsi="Times New Roman"/>
          <w:color w:val="000000"/>
          <w:sz w:val="28"/>
          <w:szCs w:val="28"/>
          <w:shd w:val="clear" w:color="auto" w:fill="FFFFFF"/>
        </w:rPr>
        <w:t xml:space="preserve">); </w:t>
      </w:r>
      <w:r w:rsidR="000021D7">
        <w:rPr>
          <w:rFonts w:ascii="Times New Roman" w:hAnsi="Times New Roman"/>
          <w:color w:val="000000"/>
          <w:sz w:val="28"/>
          <w:szCs w:val="28"/>
          <w:shd w:val="clear" w:color="auto" w:fill="FFFFFF"/>
        </w:rPr>
        <w:t>Сивилла</w:t>
      </w:r>
      <w:r>
        <w:rPr>
          <w:rFonts w:ascii="Times New Roman" w:hAnsi="Times New Roman"/>
          <w:color w:val="000000"/>
          <w:sz w:val="28"/>
          <w:szCs w:val="28"/>
          <w:shd w:val="clear" w:color="auto" w:fill="FFFFFF"/>
        </w:rPr>
        <w:t xml:space="preserve"> как будто проповедует пантеизм, заявляя о том, что бог может быть </w:t>
      </w:r>
      <w:r w:rsidR="000021D7">
        <w:rPr>
          <w:rFonts w:ascii="Times New Roman" w:hAnsi="Times New Roman"/>
          <w:color w:val="000000"/>
          <w:sz w:val="28"/>
          <w:szCs w:val="28"/>
          <w:shd w:val="clear" w:color="auto" w:fill="FFFFFF"/>
        </w:rPr>
        <w:t>чем угодно и в чем угодно</w:t>
      </w:r>
      <w:r>
        <w:rPr>
          <w:rFonts w:ascii="Times New Roman" w:hAnsi="Times New Roman"/>
          <w:color w:val="000000"/>
          <w:sz w:val="28"/>
          <w:szCs w:val="28"/>
          <w:shd w:val="clear" w:color="auto" w:fill="FFFFFF"/>
        </w:rPr>
        <w:t>; по ее словам, бог по</w:t>
      </w:r>
      <w:r w:rsidR="00C15670">
        <w:rPr>
          <w:rFonts w:ascii="Times New Roman" w:hAnsi="Times New Roman"/>
          <w:color w:val="000000"/>
          <w:sz w:val="28"/>
          <w:szCs w:val="28"/>
          <w:shd w:val="clear" w:color="auto" w:fill="FFFFFF"/>
        </w:rPr>
        <w:t>дарил ей и счастье, и несчастье</w:t>
      </w:r>
      <w:r w:rsidR="00E30C47">
        <w:rPr>
          <w:rFonts w:ascii="Times New Roman" w:hAnsi="Times New Roman"/>
          <w:color w:val="000000"/>
          <w:sz w:val="28"/>
          <w:szCs w:val="28"/>
          <w:shd w:val="clear" w:color="auto" w:fill="FFFFFF"/>
        </w:rPr>
        <w:t xml:space="preserve">: </w:t>
      </w:r>
      <w:r w:rsidR="00E30C47" w:rsidRPr="00E30C47">
        <w:rPr>
          <w:rFonts w:ascii="Times New Roman" w:hAnsi="Times New Roman"/>
          <w:color w:val="000000"/>
          <w:sz w:val="28"/>
          <w:szCs w:val="28"/>
          <w:shd w:val="clear" w:color="auto" w:fill="FFFFFF"/>
        </w:rPr>
        <w:t>«Самое странное в том, что он может быть и небольшим земляным алтарем, на который люди кладут несколько колосков – и чувствуют мир и защищенность. Или источником, в котором мы можем посмотреть на свое отражение, источник с прекрасной водой, которую так хорошо пить из рук. Он может быть всем этим, я знаю. Но для меня он был страшной расщелиной, поглотившей меня и все, что мне было дорого. Для меня он был огненным дыханием и объятиями без  чувства мира и защищенности, которых я все равно ждала, на которые все равно надеялась &lt;....&gt; Он сделал меня очень несчастным. Но он также дал мне почувствовать такое счастье, кото</w:t>
      </w:r>
      <w:r w:rsidR="00E30C47">
        <w:rPr>
          <w:rFonts w:ascii="Times New Roman" w:hAnsi="Times New Roman"/>
          <w:color w:val="000000"/>
          <w:sz w:val="28"/>
          <w:szCs w:val="28"/>
          <w:shd w:val="clear" w:color="auto" w:fill="FFFFFF"/>
        </w:rPr>
        <w:t>рое нельзя понять, не испытав»</w:t>
      </w:r>
      <w:r w:rsidR="007266E1" w:rsidRPr="00A61E75">
        <w:rPr>
          <w:rStyle w:val="a5"/>
          <w:rFonts w:ascii="Times New Roman" w:hAnsi="Times New Roman"/>
          <w:color w:val="000000"/>
          <w:sz w:val="28"/>
          <w:szCs w:val="28"/>
          <w:shd w:val="clear" w:color="auto" w:fill="FFFFFF"/>
        </w:rPr>
        <w:footnoteReference w:id="227"/>
      </w:r>
      <w:r w:rsidRPr="004007BF">
        <w:rPr>
          <w:rFonts w:ascii="Times New Roman" w:hAnsi="Times New Roman"/>
          <w:color w:val="000000"/>
          <w:sz w:val="28"/>
          <w:szCs w:val="28"/>
          <w:shd w:val="clear" w:color="auto" w:fill="FFFFFF"/>
        </w:rPr>
        <w:t xml:space="preserve">. </w:t>
      </w:r>
    </w:p>
    <w:p w:rsidR="00990D16" w:rsidRDefault="00E90D8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духе пантеизма </w:t>
      </w:r>
      <w:r w:rsidR="000021D7">
        <w:rPr>
          <w:rFonts w:ascii="Times New Roman" w:hAnsi="Times New Roman"/>
          <w:color w:val="000000"/>
          <w:sz w:val="28"/>
          <w:szCs w:val="28"/>
          <w:shd w:val="clear" w:color="auto" w:fill="FFFFFF"/>
        </w:rPr>
        <w:t>изображены</w:t>
      </w:r>
      <w:r>
        <w:rPr>
          <w:rFonts w:ascii="Times New Roman" w:hAnsi="Times New Roman"/>
          <w:color w:val="000000"/>
          <w:sz w:val="28"/>
          <w:szCs w:val="28"/>
          <w:shd w:val="clear" w:color="auto" w:fill="FFFFFF"/>
        </w:rPr>
        <w:t xml:space="preserve"> два </w:t>
      </w:r>
      <w:r w:rsidR="000021D7">
        <w:rPr>
          <w:rFonts w:ascii="Times New Roman" w:hAnsi="Times New Roman"/>
          <w:color w:val="000000"/>
          <w:sz w:val="28"/>
          <w:szCs w:val="28"/>
          <w:shd w:val="clear" w:color="auto" w:fill="FFFFFF"/>
        </w:rPr>
        <w:t xml:space="preserve">разных </w:t>
      </w:r>
      <w:r>
        <w:rPr>
          <w:rFonts w:ascii="Times New Roman" w:hAnsi="Times New Roman"/>
          <w:color w:val="000000"/>
          <w:sz w:val="28"/>
          <w:szCs w:val="28"/>
          <w:shd w:val="clear" w:color="auto" w:fill="FFFFFF"/>
        </w:rPr>
        <w:t xml:space="preserve">источника: </w:t>
      </w:r>
      <w:r w:rsidR="00E121B2">
        <w:rPr>
          <w:rFonts w:ascii="Times New Roman" w:hAnsi="Times New Roman"/>
          <w:color w:val="000000"/>
          <w:sz w:val="28"/>
          <w:szCs w:val="28"/>
          <w:shd w:val="clear" w:color="auto" w:fill="FFFFFF"/>
        </w:rPr>
        <w:t xml:space="preserve">небольшой, </w:t>
      </w:r>
      <w:r w:rsidR="000021D7">
        <w:rPr>
          <w:rFonts w:ascii="Times New Roman" w:hAnsi="Times New Roman"/>
          <w:color w:val="000000"/>
          <w:sz w:val="28"/>
          <w:szCs w:val="28"/>
          <w:shd w:val="clear" w:color="auto" w:fill="FFFFFF"/>
        </w:rPr>
        <w:t>расположенный вблизи родительского дома</w:t>
      </w:r>
      <w:r>
        <w:rPr>
          <w:rFonts w:ascii="Times New Roman" w:hAnsi="Times New Roman"/>
          <w:color w:val="000000"/>
          <w:sz w:val="28"/>
          <w:szCs w:val="28"/>
          <w:shd w:val="clear" w:color="auto" w:fill="FFFFFF"/>
        </w:rPr>
        <w:t xml:space="preserve"> Сивиллы и знаменитый Кастальский. </w:t>
      </w:r>
      <w:r w:rsidR="000021D7">
        <w:rPr>
          <w:rFonts w:ascii="Times New Roman" w:hAnsi="Times New Roman"/>
          <w:color w:val="000000"/>
          <w:sz w:val="28"/>
          <w:szCs w:val="28"/>
          <w:shd w:val="clear" w:color="auto" w:fill="FFFFFF"/>
        </w:rPr>
        <w:t>На первый взгляд</w:t>
      </w:r>
      <w:r>
        <w:rPr>
          <w:rFonts w:ascii="Times New Roman" w:hAnsi="Times New Roman"/>
          <w:color w:val="000000"/>
          <w:sz w:val="28"/>
          <w:szCs w:val="28"/>
          <w:shd w:val="clear" w:color="auto" w:fill="FFFFFF"/>
        </w:rPr>
        <w:t xml:space="preserve">, </w:t>
      </w:r>
      <w:r w:rsidR="000021D7">
        <w:rPr>
          <w:rFonts w:ascii="Times New Roman" w:hAnsi="Times New Roman"/>
          <w:color w:val="000000"/>
          <w:sz w:val="28"/>
          <w:szCs w:val="28"/>
          <w:shd w:val="clear" w:color="auto" w:fill="FFFFFF"/>
        </w:rPr>
        <w:t>«родительский» источник</w:t>
      </w:r>
      <w:r>
        <w:rPr>
          <w:rFonts w:ascii="Times New Roman" w:hAnsi="Times New Roman"/>
          <w:color w:val="000000"/>
          <w:sz w:val="28"/>
          <w:szCs w:val="28"/>
          <w:shd w:val="clear" w:color="auto" w:fill="FFFFFF"/>
        </w:rPr>
        <w:t xml:space="preserve"> </w:t>
      </w:r>
      <w:r w:rsidR="000021D7">
        <w:rPr>
          <w:rFonts w:ascii="Times New Roman" w:hAnsi="Times New Roman"/>
          <w:color w:val="000000"/>
          <w:sz w:val="28"/>
          <w:szCs w:val="28"/>
          <w:shd w:val="clear" w:color="auto" w:fill="FFFFFF"/>
        </w:rPr>
        <w:t>символизирует</w:t>
      </w:r>
      <w:r>
        <w:rPr>
          <w:rFonts w:ascii="Times New Roman" w:hAnsi="Times New Roman"/>
          <w:color w:val="000000"/>
          <w:sz w:val="28"/>
          <w:szCs w:val="28"/>
          <w:shd w:val="clear" w:color="auto" w:fill="FFFFFF"/>
        </w:rPr>
        <w:t xml:space="preserve"> земное: к нему ходила в детстве Сивилла вместе с матерью, около него </w:t>
      </w:r>
      <w:r w:rsidR="000021D7">
        <w:rPr>
          <w:rFonts w:ascii="Times New Roman" w:hAnsi="Times New Roman"/>
          <w:color w:val="000000"/>
          <w:sz w:val="28"/>
          <w:szCs w:val="28"/>
          <w:shd w:val="clear" w:color="auto" w:fill="FFFFFF"/>
        </w:rPr>
        <w:t>познакомилась с солдатом – своим будущим любовником</w:t>
      </w:r>
      <w:r>
        <w:rPr>
          <w:rFonts w:ascii="Times New Roman" w:hAnsi="Times New Roman"/>
          <w:color w:val="000000"/>
          <w:sz w:val="28"/>
          <w:szCs w:val="28"/>
          <w:shd w:val="clear" w:color="auto" w:fill="FFFFFF"/>
        </w:rPr>
        <w:t xml:space="preserve">, а </w:t>
      </w:r>
      <w:r w:rsidR="000021D7">
        <w:rPr>
          <w:rFonts w:ascii="Times New Roman" w:hAnsi="Times New Roman"/>
          <w:color w:val="000000"/>
          <w:sz w:val="28"/>
          <w:szCs w:val="28"/>
          <w:shd w:val="clear" w:color="auto" w:fill="FFFFFF"/>
        </w:rPr>
        <w:t>Кастальский</w:t>
      </w:r>
      <w:r>
        <w:rPr>
          <w:rFonts w:ascii="Times New Roman" w:hAnsi="Times New Roman"/>
          <w:color w:val="000000"/>
          <w:sz w:val="28"/>
          <w:szCs w:val="28"/>
          <w:shd w:val="clear" w:color="auto" w:fill="FFFFFF"/>
        </w:rPr>
        <w:t xml:space="preserve"> – божественное: это священный ключ Аполлона и муз, в нем, по традиции, омывается пифия перед прорицаниями. Два источника сравнивают в разговоре Сивилла и ее возлюбленный</w:t>
      </w:r>
      <w:r w:rsidR="00692430">
        <w:rPr>
          <w:rFonts w:ascii="Times New Roman" w:hAnsi="Times New Roman"/>
          <w:color w:val="000000"/>
          <w:sz w:val="28"/>
          <w:szCs w:val="28"/>
          <w:shd w:val="clear" w:color="auto" w:fill="FFFFFF"/>
        </w:rPr>
        <w:t>: «</w:t>
      </w:r>
      <w:r w:rsidR="00692430" w:rsidRPr="00692430">
        <w:rPr>
          <w:rFonts w:ascii="Times New Roman" w:hAnsi="Times New Roman"/>
          <w:color w:val="000000"/>
          <w:sz w:val="28"/>
          <w:szCs w:val="28"/>
          <w:shd w:val="clear" w:color="auto" w:fill="FFFFFF"/>
        </w:rPr>
        <w:t xml:space="preserve">Тогда мы </w:t>
      </w:r>
      <w:r w:rsidR="00692430">
        <w:rPr>
          <w:rFonts w:ascii="Times New Roman" w:hAnsi="Times New Roman"/>
          <w:color w:val="000000"/>
          <w:sz w:val="28"/>
          <w:szCs w:val="28"/>
          <w:shd w:val="clear" w:color="auto" w:fill="FFFFFF"/>
        </w:rPr>
        <w:t>по</w:t>
      </w:r>
      <w:r w:rsidR="00692430" w:rsidRPr="00692430">
        <w:rPr>
          <w:rFonts w:ascii="Times New Roman" w:hAnsi="Times New Roman"/>
          <w:color w:val="000000"/>
          <w:sz w:val="28"/>
          <w:szCs w:val="28"/>
          <w:shd w:val="clear" w:color="auto" w:fill="FFFFFF"/>
        </w:rPr>
        <w:t xml:space="preserve">говорили </w:t>
      </w:r>
      <w:r w:rsidR="00692430">
        <w:rPr>
          <w:rFonts w:ascii="Times New Roman" w:hAnsi="Times New Roman"/>
          <w:color w:val="000000"/>
          <w:sz w:val="28"/>
          <w:szCs w:val="28"/>
          <w:shd w:val="clear" w:color="auto" w:fill="FFFFFF"/>
        </w:rPr>
        <w:t>немного об</w:t>
      </w:r>
      <w:r w:rsidR="00692430" w:rsidRPr="00692430">
        <w:rPr>
          <w:rFonts w:ascii="Times New Roman" w:hAnsi="Times New Roman"/>
          <w:color w:val="000000"/>
          <w:sz w:val="28"/>
          <w:szCs w:val="28"/>
          <w:shd w:val="clear" w:color="auto" w:fill="FFFFFF"/>
        </w:rPr>
        <w:t xml:space="preserve"> источник</w:t>
      </w:r>
      <w:r w:rsidR="00692430">
        <w:rPr>
          <w:rFonts w:ascii="Times New Roman" w:hAnsi="Times New Roman"/>
          <w:color w:val="000000"/>
          <w:sz w:val="28"/>
          <w:szCs w:val="28"/>
          <w:shd w:val="clear" w:color="auto" w:fill="FFFFFF"/>
        </w:rPr>
        <w:t>е</w:t>
      </w:r>
      <w:r w:rsidR="00692430" w:rsidRPr="00692430">
        <w:rPr>
          <w:rFonts w:ascii="Times New Roman" w:hAnsi="Times New Roman"/>
          <w:color w:val="000000"/>
          <w:sz w:val="28"/>
          <w:szCs w:val="28"/>
          <w:shd w:val="clear" w:color="auto" w:fill="FFFFFF"/>
        </w:rPr>
        <w:t>. Я сказал</w:t>
      </w:r>
      <w:r w:rsidR="00692430">
        <w:rPr>
          <w:rFonts w:ascii="Times New Roman" w:hAnsi="Times New Roman"/>
          <w:color w:val="000000"/>
          <w:sz w:val="28"/>
          <w:szCs w:val="28"/>
          <w:shd w:val="clear" w:color="auto" w:fill="FFFFFF"/>
        </w:rPr>
        <w:t>а</w:t>
      </w:r>
      <w:r w:rsidR="00692430" w:rsidRPr="00692430">
        <w:rPr>
          <w:rFonts w:ascii="Times New Roman" w:hAnsi="Times New Roman"/>
          <w:color w:val="000000"/>
          <w:sz w:val="28"/>
          <w:szCs w:val="28"/>
          <w:shd w:val="clear" w:color="auto" w:fill="FFFFFF"/>
        </w:rPr>
        <w:t xml:space="preserve">, что </w:t>
      </w:r>
      <w:r w:rsidR="00692430">
        <w:rPr>
          <w:rFonts w:ascii="Times New Roman" w:hAnsi="Times New Roman"/>
          <w:color w:val="000000"/>
          <w:sz w:val="28"/>
          <w:szCs w:val="28"/>
          <w:shd w:val="clear" w:color="auto" w:fill="FFFFFF"/>
        </w:rPr>
        <w:t>источник свяще</w:t>
      </w:r>
      <w:r w:rsidR="00E50E00">
        <w:rPr>
          <w:rFonts w:ascii="Times New Roman" w:hAnsi="Times New Roman"/>
          <w:color w:val="000000"/>
          <w:sz w:val="28"/>
          <w:szCs w:val="28"/>
          <w:shd w:val="clear" w:color="auto" w:fill="FFFFFF"/>
        </w:rPr>
        <w:t>н</w:t>
      </w:r>
      <w:r w:rsidR="00692430">
        <w:rPr>
          <w:rFonts w:ascii="Times New Roman" w:hAnsi="Times New Roman"/>
          <w:color w:val="000000"/>
          <w:sz w:val="28"/>
          <w:szCs w:val="28"/>
          <w:shd w:val="clear" w:color="auto" w:fill="FFFFFF"/>
        </w:rPr>
        <w:t>ный и что я раньше</w:t>
      </w:r>
      <w:r w:rsidR="00692430" w:rsidRPr="00692430">
        <w:rPr>
          <w:rFonts w:ascii="Times New Roman" w:hAnsi="Times New Roman"/>
          <w:color w:val="000000"/>
          <w:sz w:val="28"/>
          <w:szCs w:val="28"/>
          <w:shd w:val="clear" w:color="auto" w:fill="FFFFFF"/>
        </w:rPr>
        <w:t xml:space="preserve"> ходил</w:t>
      </w:r>
      <w:r w:rsidR="00692430">
        <w:rPr>
          <w:rFonts w:ascii="Times New Roman" w:hAnsi="Times New Roman"/>
          <w:color w:val="000000"/>
          <w:sz w:val="28"/>
          <w:szCs w:val="28"/>
          <w:shd w:val="clear" w:color="auto" w:fill="FFFFFF"/>
        </w:rPr>
        <w:t>а туда</w:t>
      </w:r>
      <w:r w:rsidR="00692430" w:rsidRPr="00692430">
        <w:rPr>
          <w:rFonts w:ascii="Times New Roman" w:hAnsi="Times New Roman"/>
          <w:color w:val="000000"/>
          <w:sz w:val="28"/>
          <w:szCs w:val="28"/>
          <w:shd w:val="clear" w:color="auto" w:fill="FFFFFF"/>
        </w:rPr>
        <w:t xml:space="preserve"> каждое утро,</w:t>
      </w:r>
      <w:r w:rsidR="00692430">
        <w:rPr>
          <w:rFonts w:ascii="Times New Roman" w:hAnsi="Times New Roman"/>
          <w:color w:val="000000"/>
          <w:sz w:val="28"/>
          <w:szCs w:val="28"/>
          <w:shd w:val="clear" w:color="auto" w:fill="FFFFFF"/>
        </w:rPr>
        <w:t xml:space="preserve"> как меня научила мать</w:t>
      </w:r>
      <w:r w:rsidR="00692430" w:rsidRPr="00692430">
        <w:rPr>
          <w:rFonts w:ascii="Times New Roman" w:hAnsi="Times New Roman"/>
          <w:color w:val="000000"/>
          <w:sz w:val="28"/>
          <w:szCs w:val="28"/>
          <w:shd w:val="clear" w:color="auto" w:fill="FFFFFF"/>
        </w:rPr>
        <w:t xml:space="preserve">. </w:t>
      </w:r>
      <w:r w:rsidR="00990D16">
        <w:rPr>
          <w:rFonts w:ascii="Times New Roman" w:hAnsi="Times New Roman"/>
          <w:color w:val="000000"/>
          <w:sz w:val="28"/>
          <w:szCs w:val="28"/>
          <w:shd w:val="clear" w:color="auto" w:fill="FFFFFF"/>
        </w:rPr>
        <w:t xml:space="preserve">Он сказал, что знает, что источник священный </w:t>
      </w:r>
      <w:r w:rsidR="00692430" w:rsidRPr="00692430">
        <w:rPr>
          <w:rFonts w:ascii="Times New Roman" w:hAnsi="Times New Roman"/>
          <w:color w:val="000000"/>
          <w:sz w:val="28"/>
          <w:szCs w:val="28"/>
          <w:shd w:val="clear" w:color="auto" w:fill="FFFFFF"/>
        </w:rPr>
        <w:t xml:space="preserve">и поэтому </w:t>
      </w:r>
      <w:r w:rsidR="00692430">
        <w:rPr>
          <w:rFonts w:ascii="Times New Roman" w:hAnsi="Times New Roman"/>
          <w:color w:val="000000"/>
          <w:sz w:val="28"/>
          <w:szCs w:val="28"/>
          <w:shd w:val="clear" w:color="auto" w:fill="FFFFFF"/>
        </w:rPr>
        <w:t>в нем</w:t>
      </w:r>
      <w:r w:rsidR="00692430" w:rsidRPr="00692430">
        <w:rPr>
          <w:rFonts w:ascii="Times New Roman" w:hAnsi="Times New Roman"/>
          <w:color w:val="000000"/>
          <w:sz w:val="28"/>
          <w:szCs w:val="28"/>
          <w:shd w:val="clear" w:color="auto" w:fill="FFFFFF"/>
        </w:rPr>
        <w:t xml:space="preserve"> такая </w:t>
      </w:r>
      <w:r w:rsidR="00692430">
        <w:rPr>
          <w:rFonts w:ascii="Times New Roman" w:hAnsi="Times New Roman"/>
          <w:color w:val="000000"/>
          <w:sz w:val="28"/>
          <w:szCs w:val="28"/>
          <w:shd w:val="clear" w:color="auto" w:fill="FFFFFF"/>
        </w:rPr>
        <w:t>чистая</w:t>
      </w:r>
      <w:r w:rsidR="00990D16">
        <w:rPr>
          <w:rFonts w:ascii="Times New Roman" w:hAnsi="Times New Roman"/>
          <w:color w:val="000000"/>
          <w:sz w:val="28"/>
          <w:szCs w:val="28"/>
          <w:shd w:val="clear" w:color="auto" w:fill="FFFFFF"/>
        </w:rPr>
        <w:t xml:space="preserve"> вода – д</w:t>
      </w:r>
      <w:r w:rsidR="00692430" w:rsidRPr="00692430">
        <w:rPr>
          <w:rFonts w:ascii="Times New Roman" w:hAnsi="Times New Roman"/>
          <w:color w:val="000000"/>
          <w:sz w:val="28"/>
          <w:szCs w:val="28"/>
          <w:shd w:val="clear" w:color="auto" w:fill="FFFFFF"/>
        </w:rPr>
        <w:t xml:space="preserve">аже </w:t>
      </w:r>
      <w:r w:rsidR="00692430">
        <w:rPr>
          <w:rFonts w:ascii="Times New Roman" w:hAnsi="Times New Roman"/>
          <w:color w:val="000000"/>
          <w:sz w:val="28"/>
          <w:szCs w:val="28"/>
          <w:shd w:val="clear" w:color="auto" w:fill="FFFFFF"/>
        </w:rPr>
        <w:t>в Кастальском источнике вода не так</w:t>
      </w:r>
      <w:r w:rsidR="00990D16">
        <w:rPr>
          <w:rFonts w:ascii="Times New Roman" w:hAnsi="Times New Roman"/>
          <w:color w:val="000000"/>
          <w:sz w:val="28"/>
          <w:szCs w:val="28"/>
          <w:shd w:val="clear" w:color="auto" w:fill="FFFFFF"/>
        </w:rPr>
        <w:t>ая</w:t>
      </w:r>
      <w:r w:rsidR="00692430" w:rsidRPr="00692430">
        <w:rPr>
          <w:rFonts w:ascii="Times New Roman" w:hAnsi="Times New Roman"/>
          <w:color w:val="000000"/>
          <w:sz w:val="28"/>
          <w:szCs w:val="28"/>
          <w:shd w:val="clear" w:color="auto" w:fill="FFFFFF"/>
        </w:rPr>
        <w:t>, и</w:t>
      </w:r>
      <w:r w:rsidR="00692430">
        <w:rPr>
          <w:rFonts w:ascii="Times New Roman" w:hAnsi="Times New Roman"/>
          <w:color w:val="000000"/>
          <w:sz w:val="28"/>
          <w:szCs w:val="28"/>
          <w:shd w:val="clear" w:color="auto" w:fill="FFFFFF"/>
        </w:rPr>
        <w:t>, кроме того, там постоянно</w:t>
      </w:r>
      <w:r w:rsidR="00692430" w:rsidRPr="00692430">
        <w:rPr>
          <w:rFonts w:ascii="Times New Roman" w:hAnsi="Times New Roman"/>
          <w:color w:val="000000"/>
          <w:sz w:val="28"/>
          <w:szCs w:val="28"/>
          <w:shd w:val="clear" w:color="auto" w:fill="FFFFFF"/>
        </w:rPr>
        <w:t xml:space="preserve"> </w:t>
      </w:r>
      <w:r w:rsidR="00990D16">
        <w:rPr>
          <w:rFonts w:ascii="Times New Roman" w:hAnsi="Times New Roman"/>
          <w:color w:val="000000"/>
          <w:sz w:val="28"/>
          <w:szCs w:val="28"/>
          <w:shd w:val="clear" w:color="auto" w:fill="FFFFFF"/>
        </w:rPr>
        <w:t>толпятся</w:t>
      </w:r>
      <w:r w:rsidR="00692430" w:rsidRPr="00692430">
        <w:rPr>
          <w:rFonts w:ascii="Times New Roman" w:hAnsi="Times New Roman"/>
          <w:color w:val="000000"/>
          <w:sz w:val="28"/>
          <w:szCs w:val="28"/>
          <w:shd w:val="clear" w:color="auto" w:fill="FFFFFF"/>
        </w:rPr>
        <w:t xml:space="preserve"> люди, </w:t>
      </w:r>
      <w:r w:rsidR="00990D16">
        <w:rPr>
          <w:rFonts w:ascii="Times New Roman" w:hAnsi="Times New Roman"/>
          <w:color w:val="000000"/>
          <w:sz w:val="28"/>
          <w:szCs w:val="28"/>
          <w:shd w:val="clear" w:color="auto" w:fill="FFFFFF"/>
        </w:rPr>
        <w:t xml:space="preserve">к источнику </w:t>
      </w:r>
      <w:r w:rsidR="00692430">
        <w:rPr>
          <w:rFonts w:ascii="Times New Roman" w:hAnsi="Times New Roman"/>
          <w:color w:val="000000"/>
          <w:sz w:val="28"/>
          <w:szCs w:val="28"/>
          <w:shd w:val="clear" w:color="auto" w:fill="FFFFFF"/>
        </w:rPr>
        <w:t>не подойти»</w:t>
      </w:r>
      <w:r w:rsidR="00D83AD9">
        <w:rPr>
          <w:rStyle w:val="a5"/>
          <w:rFonts w:ascii="Times New Roman" w:hAnsi="Times New Roman"/>
          <w:color w:val="000000"/>
          <w:sz w:val="28"/>
          <w:szCs w:val="28"/>
          <w:shd w:val="clear" w:color="auto" w:fill="FFFFFF"/>
        </w:rPr>
        <w:footnoteReference w:id="228"/>
      </w:r>
      <w:r w:rsidRPr="004007BF">
        <w:rPr>
          <w:rFonts w:ascii="Times New Roman" w:hAnsi="Times New Roman"/>
          <w:color w:val="000000"/>
          <w:sz w:val="28"/>
          <w:szCs w:val="28"/>
          <w:shd w:val="clear" w:color="auto" w:fill="FFFFFF"/>
        </w:rPr>
        <w:t xml:space="preserve">. </w:t>
      </w:r>
      <w:r w:rsidR="00990D16">
        <w:rPr>
          <w:rFonts w:ascii="Times New Roman" w:hAnsi="Times New Roman"/>
          <w:color w:val="000000"/>
          <w:sz w:val="28"/>
          <w:szCs w:val="28"/>
          <w:shd w:val="clear" w:color="auto" w:fill="FFFFFF"/>
        </w:rPr>
        <w:t>Источники</w:t>
      </w:r>
      <w:r>
        <w:rPr>
          <w:rFonts w:ascii="Times New Roman" w:hAnsi="Times New Roman"/>
          <w:color w:val="000000"/>
          <w:sz w:val="28"/>
          <w:szCs w:val="28"/>
          <w:shd w:val="clear" w:color="auto" w:fill="FFFFFF"/>
        </w:rPr>
        <w:t xml:space="preserve"> не противопоставлены: оба они названы в романе священными, воды обоих чисты, у малого, скромного источника Сивилла и ее мать тоже молятся, там тоже обитает бог. </w:t>
      </w:r>
    </w:p>
    <w:p w:rsidR="007E79DC" w:rsidRDefault="0058682D">
      <w:pPr>
        <w:spacing w:after="0" w:line="360" w:lineRule="auto"/>
        <w:ind w:firstLine="709"/>
        <w:jc w:val="both"/>
        <w:rPr>
          <w:rFonts w:ascii="Times New Roman" w:hAnsi="Times New Roman"/>
          <w:color w:val="000000"/>
          <w:sz w:val="28"/>
          <w:szCs w:val="28"/>
          <w:highlight w:val="white"/>
        </w:rPr>
      </w:pPr>
      <w:r>
        <w:rPr>
          <w:rFonts w:ascii="Times New Roman" w:hAnsi="Times New Roman"/>
          <w:color w:val="000000"/>
          <w:sz w:val="28"/>
          <w:szCs w:val="28"/>
          <w:shd w:val="clear" w:color="auto" w:fill="FFFFFF"/>
        </w:rPr>
        <w:t>Б</w:t>
      </w:r>
      <w:r w:rsidR="00E90D8A">
        <w:rPr>
          <w:rFonts w:ascii="Times New Roman" w:hAnsi="Times New Roman"/>
          <w:color w:val="000000"/>
          <w:sz w:val="28"/>
          <w:szCs w:val="28"/>
          <w:shd w:val="clear" w:color="auto" w:fill="FFFFFF"/>
        </w:rPr>
        <w:t xml:space="preserve">ог, никак не названный в начале романа и отождествляемый Сивиллой с Аполлоном-Дионисом (другого Бога она не знает, для нее есть только один бог – в этом она близка христианству), </w:t>
      </w:r>
      <w:r>
        <w:rPr>
          <w:rFonts w:ascii="Times New Roman" w:hAnsi="Times New Roman"/>
          <w:color w:val="000000"/>
          <w:sz w:val="28"/>
          <w:szCs w:val="28"/>
          <w:shd w:val="clear" w:color="auto" w:fill="FFFFFF"/>
        </w:rPr>
        <w:t xml:space="preserve">здесь вбирает в себя атрибуты </w:t>
      </w:r>
      <w:r w:rsidR="00E90D8A">
        <w:rPr>
          <w:rFonts w:ascii="Times New Roman" w:hAnsi="Times New Roman"/>
          <w:color w:val="000000"/>
          <w:sz w:val="28"/>
          <w:szCs w:val="28"/>
          <w:shd w:val="clear" w:color="auto" w:fill="FFFFFF"/>
        </w:rPr>
        <w:t xml:space="preserve">Геи. </w:t>
      </w:r>
      <w:r>
        <w:rPr>
          <w:rFonts w:ascii="Times New Roman" w:hAnsi="Times New Roman"/>
          <w:color w:val="000000"/>
          <w:sz w:val="28"/>
          <w:szCs w:val="28"/>
          <w:shd w:val="clear" w:color="auto" w:fill="FFFFFF"/>
        </w:rPr>
        <w:t xml:space="preserve">Божество, которое почитают родители пифии, – явно божество, связанное с землей, Гея, однако скорее не Гея в своем традиционном хтоническом обличии, а некая «светлая» Гея, наземная, а не подземная. </w:t>
      </w:r>
      <w:r w:rsidR="00E90D8A">
        <w:rPr>
          <w:rFonts w:ascii="Times New Roman" w:hAnsi="Times New Roman"/>
          <w:color w:val="000000"/>
          <w:sz w:val="28"/>
          <w:szCs w:val="28"/>
          <w:shd w:val="clear" w:color="auto" w:fill="FFFFFF"/>
        </w:rPr>
        <w:t xml:space="preserve">В романе прямо говорится, что родители Сивиллы, почитавшие деревья, </w:t>
      </w:r>
      <w:r>
        <w:rPr>
          <w:rFonts w:ascii="Times New Roman" w:hAnsi="Times New Roman"/>
          <w:color w:val="000000"/>
          <w:sz w:val="28"/>
          <w:szCs w:val="28"/>
          <w:shd w:val="clear" w:color="auto" w:fill="FFFFFF"/>
        </w:rPr>
        <w:t>воду</w:t>
      </w:r>
      <w:r w:rsidR="00E90D8A">
        <w:rPr>
          <w:rFonts w:ascii="Times New Roman" w:hAnsi="Times New Roman"/>
          <w:color w:val="000000"/>
          <w:sz w:val="28"/>
          <w:szCs w:val="28"/>
          <w:shd w:val="clear" w:color="auto" w:fill="FFFFFF"/>
        </w:rPr>
        <w:t xml:space="preserve"> и поляны, в Дельфах предпочитали посещать не роскошный храм Аполлона, а скромный храм Геи: </w:t>
      </w:r>
      <w:r w:rsidR="00616CE8">
        <w:rPr>
          <w:rFonts w:ascii="Times New Roman" w:hAnsi="Times New Roman"/>
          <w:color w:val="000000"/>
          <w:sz w:val="28"/>
          <w:szCs w:val="28"/>
          <w:shd w:val="clear" w:color="auto" w:fill="FFFFFF"/>
        </w:rPr>
        <w:t>«М</w:t>
      </w:r>
      <w:r w:rsidR="00616CE8" w:rsidRPr="00616CE8">
        <w:rPr>
          <w:rFonts w:ascii="Times New Roman" w:hAnsi="Times New Roman"/>
          <w:color w:val="000000"/>
          <w:sz w:val="28"/>
          <w:szCs w:val="28"/>
          <w:shd w:val="clear" w:color="auto" w:fill="FFFFFF"/>
        </w:rPr>
        <w:t xml:space="preserve">ои родители были очень благочестивы, </w:t>
      </w:r>
      <w:r w:rsidR="00616CE8">
        <w:rPr>
          <w:rFonts w:ascii="Times New Roman" w:hAnsi="Times New Roman"/>
          <w:color w:val="000000"/>
          <w:sz w:val="28"/>
          <w:szCs w:val="28"/>
          <w:shd w:val="clear" w:color="auto" w:fill="FFFFFF"/>
        </w:rPr>
        <w:t>но их богом были</w:t>
      </w:r>
      <w:r w:rsidR="00616CE8" w:rsidRPr="00616CE8">
        <w:rPr>
          <w:rFonts w:ascii="Times New Roman" w:hAnsi="Times New Roman"/>
          <w:color w:val="000000"/>
          <w:sz w:val="28"/>
          <w:szCs w:val="28"/>
          <w:shd w:val="clear" w:color="auto" w:fill="FFFFFF"/>
        </w:rPr>
        <w:t xml:space="preserve"> ро</w:t>
      </w:r>
      <w:r w:rsidR="00616CE8">
        <w:rPr>
          <w:rFonts w:ascii="Times New Roman" w:hAnsi="Times New Roman"/>
          <w:color w:val="000000"/>
          <w:sz w:val="28"/>
          <w:szCs w:val="28"/>
          <w:shd w:val="clear" w:color="auto" w:fill="FFFFFF"/>
        </w:rPr>
        <w:t xml:space="preserve">дники, деревья и священные рощи, а не тот бог </w:t>
      </w:r>
      <w:r w:rsidR="00616CE8" w:rsidRPr="00616CE8">
        <w:rPr>
          <w:rFonts w:ascii="Times New Roman" w:hAnsi="Times New Roman"/>
          <w:color w:val="000000"/>
          <w:sz w:val="28"/>
          <w:szCs w:val="28"/>
          <w:shd w:val="clear" w:color="auto" w:fill="FFFFFF"/>
        </w:rPr>
        <w:t xml:space="preserve">в храме, </w:t>
      </w:r>
      <w:r w:rsidR="00616CE8">
        <w:rPr>
          <w:rFonts w:ascii="Times New Roman" w:hAnsi="Times New Roman"/>
          <w:color w:val="000000"/>
          <w:sz w:val="28"/>
          <w:szCs w:val="28"/>
          <w:shd w:val="clear" w:color="auto" w:fill="FFFFFF"/>
        </w:rPr>
        <w:t>слишком большом и находящимся слишком</w:t>
      </w:r>
      <w:r w:rsidR="00616CE8" w:rsidRPr="00616CE8">
        <w:rPr>
          <w:rFonts w:ascii="Times New Roman" w:hAnsi="Times New Roman"/>
          <w:color w:val="000000"/>
          <w:sz w:val="28"/>
          <w:szCs w:val="28"/>
          <w:shd w:val="clear" w:color="auto" w:fill="FFFFFF"/>
        </w:rPr>
        <w:t xml:space="preserve"> </w:t>
      </w:r>
      <w:r w:rsidR="00616CE8">
        <w:rPr>
          <w:rFonts w:ascii="Times New Roman" w:hAnsi="Times New Roman"/>
          <w:color w:val="000000"/>
          <w:sz w:val="28"/>
          <w:szCs w:val="28"/>
          <w:shd w:val="clear" w:color="auto" w:fill="FFFFFF"/>
        </w:rPr>
        <w:t>далеко от них, храме, в пользу которого взималась обременительная плата.</w:t>
      </w:r>
      <w:r w:rsidR="00616CE8" w:rsidRPr="00616CE8">
        <w:rPr>
          <w:rFonts w:ascii="Times New Roman" w:hAnsi="Times New Roman"/>
          <w:color w:val="000000"/>
          <w:sz w:val="28"/>
          <w:szCs w:val="28"/>
          <w:shd w:val="clear" w:color="auto" w:fill="FFFFFF"/>
        </w:rPr>
        <w:t xml:space="preserve"> </w:t>
      </w:r>
      <w:r w:rsidR="00616CE8">
        <w:rPr>
          <w:rFonts w:ascii="Times New Roman" w:hAnsi="Times New Roman"/>
          <w:color w:val="000000"/>
          <w:sz w:val="28"/>
          <w:szCs w:val="28"/>
          <w:shd w:val="clear" w:color="auto" w:fill="FFFFFF"/>
        </w:rPr>
        <w:t>Когда они бывали в Дельфах (что случалось редко), они заходили с бОльшим удовольствием не в роскошный храм Аполлона, а в скромный храм богини земли Геи – маленькую деревянную хижину, напоминавшую им их собственную простую жизнь»</w:t>
      </w:r>
      <w:r w:rsidR="00D83AD9">
        <w:rPr>
          <w:rStyle w:val="a5"/>
          <w:rFonts w:ascii="Times New Roman" w:hAnsi="Times New Roman"/>
          <w:color w:val="000000"/>
          <w:sz w:val="28"/>
          <w:szCs w:val="28"/>
          <w:shd w:val="clear" w:color="auto" w:fill="FFFFFF"/>
        </w:rPr>
        <w:footnoteReference w:id="229"/>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xml:space="preserve">Дельфы действительно были местом оракула Геи задолго до того, как </w:t>
      </w:r>
      <w:r w:rsidR="0051425D">
        <w:rPr>
          <w:rFonts w:ascii="Times New Roman" w:hAnsi="Times New Roman"/>
          <w:color w:val="000000"/>
          <w:sz w:val="28"/>
          <w:szCs w:val="28"/>
          <w:shd w:val="clear" w:color="auto" w:fill="FFFFFF"/>
        </w:rPr>
        <w:t xml:space="preserve">Аполлон </w:t>
      </w:r>
      <w:r w:rsidR="00E90D8A">
        <w:rPr>
          <w:rFonts w:ascii="Times New Roman" w:hAnsi="Times New Roman"/>
          <w:color w:val="000000"/>
          <w:sz w:val="28"/>
          <w:szCs w:val="28"/>
          <w:shd w:val="clear" w:color="auto" w:fill="FFFFFF"/>
        </w:rPr>
        <w:t xml:space="preserve">получил </w:t>
      </w:r>
      <w:r w:rsidR="0051425D">
        <w:rPr>
          <w:rFonts w:ascii="Times New Roman" w:hAnsi="Times New Roman"/>
          <w:color w:val="000000"/>
          <w:sz w:val="28"/>
          <w:szCs w:val="28"/>
          <w:shd w:val="clear" w:color="auto" w:fill="FFFFFF"/>
        </w:rPr>
        <w:t xml:space="preserve">дельфийский оракул </w:t>
      </w:r>
      <w:r w:rsidR="00E90D8A">
        <w:rPr>
          <w:rFonts w:ascii="Times New Roman" w:hAnsi="Times New Roman"/>
          <w:color w:val="000000"/>
          <w:sz w:val="28"/>
          <w:szCs w:val="28"/>
          <w:shd w:val="clear" w:color="auto" w:fill="FFFFFF"/>
        </w:rPr>
        <w:t>в борьбе с Геей (или как от подарок от дочери Геи Фем</w:t>
      </w:r>
      <w:r w:rsidR="00B43202">
        <w:rPr>
          <w:rFonts w:ascii="Times New Roman" w:hAnsi="Times New Roman"/>
          <w:color w:val="000000"/>
          <w:sz w:val="28"/>
          <w:szCs w:val="28"/>
          <w:shd w:val="clear" w:color="auto" w:fill="FFFFFF"/>
        </w:rPr>
        <w:t xml:space="preserve">иды – версии расходятся). Множество </w:t>
      </w:r>
      <w:r w:rsidR="00E90D8A">
        <w:rPr>
          <w:rFonts w:ascii="Times New Roman" w:hAnsi="Times New Roman"/>
          <w:color w:val="000000"/>
          <w:sz w:val="28"/>
          <w:szCs w:val="28"/>
          <w:shd w:val="clear" w:color="auto" w:fill="FFFFFF"/>
        </w:rPr>
        <w:t xml:space="preserve">терракотовых изображений </w:t>
      </w:r>
      <w:r w:rsidR="00B43202">
        <w:rPr>
          <w:rFonts w:ascii="Times New Roman" w:hAnsi="Times New Roman"/>
          <w:color w:val="000000"/>
          <w:sz w:val="28"/>
          <w:szCs w:val="28"/>
          <w:shd w:val="clear" w:color="auto" w:fill="FFFFFF"/>
        </w:rPr>
        <w:t>говорят о том</w:t>
      </w:r>
      <w:r w:rsidR="00E90D8A">
        <w:rPr>
          <w:rFonts w:ascii="Times New Roman" w:hAnsi="Times New Roman"/>
          <w:color w:val="000000"/>
          <w:sz w:val="28"/>
          <w:szCs w:val="28"/>
          <w:shd w:val="clear" w:color="auto" w:fill="FFFFFF"/>
        </w:rPr>
        <w:t xml:space="preserve">, </w:t>
      </w:r>
      <w:r w:rsidR="00990D16">
        <w:rPr>
          <w:rFonts w:ascii="Times New Roman" w:hAnsi="Times New Roman"/>
          <w:color w:val="000000"/>
          <w:sz w:val="28"/>
          <w:szCs w:val="28"/>
          <w:shd w:val="clear" w:color="auto" w:fill="FFFFFF"/>
        </w:rPr>
        <w:t xml:space="preserve">что </w:t>
      </w:r>
      <w:r w:rsidR="00B43202">
        <w:rPr>
          <w:rFonts w:ascii="Times New Roman" w:hAnsi="Times New Roman"/>
          <w:color w:val="000000"/>
          <w:sz w:val="28"/>
          <w:szCs w:val="28"/>
          <w:shd w:val="clear" w:color="auto" w:fill="FFFFFF"/>
        </w:rPr>
        <w:t>на этом месте</w:t>
      </w:r>
      <w:r w:rsidR="00E90D8A">
        <w:rPr>
          <w:rFonts w:ascii="Times New Roman" w:hAnsi="Times New Roman"/>
          <w:color w:val="000000"/>
          <w:sz w:val="28"/>
          <w:szCs w:val="28"/>
          <w:shd w:val="clear" w:color="auto" w:fill="FFFFFF"/>
        </w:rPr>
        <w:t xml:space="preserve"> </w:t>
      </w:r>
      <w:r w:rsidR="00B43202">
        <w:rPr>
          <w:rFonts w:ascii="Times New Roman" w:hAnsi="Times New Roman"/>
          <w:color w:val="000000"/>
          <w:sz w:val="28"/>
          <w:szCs w:val="28"/>
          <w:shd w:val="clear" w:color="auto" w:fill="FFFFFF"/>
        </w:rPr>
        <w:t>поклонялись</w:t>
      </w:r>
      <w:r w:rsidR="00E90D8A">
        <w:rPr>
          <w:rFonts w:ascii="Times New Roman" w:hAnsi="Times New Roman"/>
          <w:color w:val="000000"/>
          <w:sz w:val="28"/>
          <w:szCs w:val="28"/>
          <w:shd w:val="clear" w:color="auto" w:fill="FFFFFF"/>
        </w:rPr>
        <w:t xml:space="preserve"> </w:t>
      </w:r>
      <w:r w:rsidR="00990D16">
        <w:rPr>
          <w:rFonts w:ascii="Times New Roman" w:hAnsi="Times New Roman"/>
          <w:color w:val="000000"/>
          <w:sz w:val="28"/>
          <w:szCs w:val="28"/>
          <w:shd w:val="clear" w:color="auto" w:fill="FFFFFF"/>
        </w:rPr>
        <w:t>некой богине</w:t>
      </w:r>
      <w:r w:rsidR="00E90D8A">
        <w:rPr>
          <w:rFonts w:ascii="Times New Roman" w:hAnsi="Times New Roman"/>
          <w:color w:val="000000"/>
          <w:sz w:val="28"/>
          <w:szCs w:val="28"/>
          <w:shd w:val="clear" w:color="auto" w:fill="FFFFFF"/>
        </w:rPr>
        <w:t xml:space="preserve">, </w:t>
      </w:r>
      <w:r w:rsidR="00B43202">
        <w:rPr>
          <w:rFonts w:ascii="Times New Roman" w:hAnsi="Times New Roman"/>
          <w:color w:val="000000"/>
          <w:sz w:val="28"/>
          <w:szCs w:val="28"/>
          <w:shd w:val="clear" w:color="auto" w:fill="FFFFFF"/>
        </w:rPr>
        <w:t>представлявшей собой нечто вроде</w:t>
      </w:r>
      <w:r w:rsidR="00E90D8A">
        <w:rPr>
          <w:rFonts w:ascii="Times New Roman" w:hAnsi="Times New Roman"/>
          <w:color w:val="000000"/>
          <w:sz w:val="28"/>
          <w:szCs w:val="28"/>
          <w:shd w:val="clear" w:color="auto" w:fill="FFFFFF"/>
        </w:rPr>
        <w:t xml:space="preserve"> Матери</w:t>
      </w:r>
      <w:r w:rsidR="00B43202">
        <w:rPr>
          <w:rFonts w:ascii="Times New Roman" w:hAnsi="Times New Roman"/>
          <w:color w:val="000000"/>
          <w:sz w:val="28"/>
          <w:szCs w:val="28"/>
          <w:shd w:val="clear" w:color="auto" w:fill="FFFFFF"/>
        </w:rPr>
        <w:t>-Земли и позднее</w:t>
      </w:r>
      <w:r w:rsidR="00E90D8A">
        <w:rPr>
          <w:rFonts w:ascii="Times New Roman" w:hAnsi="Times New Roman"/>
          <w:color w:val="000000"/>
          <w:sz w:val="28"/>
          <w:szCs w:val="28"/>
          <w:shd w:val="clear" w:color="auto" w:fill="FFFFFF"/>
        </w:rPr>
        <w:t xml:space="preserve"> отождествляемой с Геей</w:t>
      </w:r>
      <w:r w:rsidR="00E90D8A">
        <w:rPr>
          <w:rStyle w:val="afb"/>
          <w:rFonts w:ascii="Times New Roman" w:hAnsi="Times New Roman"/>
          <w:color w:val="000000"/>
          <w:sz w:val="28"/>
          <w:szCs w:val="28"/>
          <w:shd w:val="clear" w:color="auto" w:fill="FFFFFF"/>
        </w:rPr>
        <w:footnoteReference w:id="230"/>
      </w:r>
      <w:r w:rsidR="00E90D8A">
        <w:rPr>
          <w:rFonts w:ascii="Times New Roman" w:hAnsi="Times New Roman"/>
          <w:color w:val="000000"/>
          <w:sz w:val="28"/>
          <w:szCs w:val="28"/>
          <w:shd w:val="clear" w:color="auto" w:fill="FFFFFF"/>
        </w:rPr>
        <w:t xml:space="preserve">. Следовательно, можно воспринимать священный для матери Сивиллы источник как священный источник Геи в противовес Кастальскому источнику – источнику Аполлона. Однако, учитывая то, что культ Геи влился в Дельфах в культ Аполлона, </w:t>
      </w:r>
      <w:r>
        <w:rPr>
          <w:rFonts w:ascii="Times New Roman" w:hAnsi="Times New Roman"/>
          <w:color w:val="000000"/>
          <w:sz w:val="28"/>
          <w:szCs w:val="28"/>
          <w:shd w:val="clear" w:color="auto" w:fill="FFFFFF"/>
        </w:rPr>
        <w:t xml:space="preserve">источники </w:t>
      </w:r>
      <w:r w:rsidR="00E90D8A">
        <w:rPr>
          <w:rFonts w:ascii="Times New Roman" w:hAnsi="Times New Roman"/>
          <w:color w:val="000000"/>
          <w:sz w:val="28"/>
          <w:szCs w:val="28"/>
          <w:shd w:val="clear" w:color="auto" w:fill="FFFFFF"/>
        </w:rPr>
        <w:t xml:space="preserve">скорее не противопоставлены, а сопоставлены. </w:t>
      </w:r>
    </w:p>
    <w:p w:rsidR="00D21FC2" w:rsidRDefault="0058682D" w:rsidP="00DE60E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Еще одним ключевым</w:t>
      </w:r>
      <w:r w:rsidR="00E90D8A">
        <w:rPr>
          <w:rFonts w:ascii="Times New Roman" w:hAnsi="Times New Roman"/>
          <w:color w:val="000000"/>
          <w:sz w:val="28"/>
          <w:szCs w:val="28"/>
          <w:shd w:val="clear" w:color="auto" w:fill="FFFFFF"/>
        </w:rPr>
        <w:t xml:space="preserve"> символом</w:t>
      </w:r>
      <w:r>
        <w:rPr>
          <w:rFonts w:ascii="Times New Roman" w:hAnsi="Times New Roman"/>
          <w:color w:val="000000"/>
          <w:sz w:val="28"/>
          <w:szCs w:val="28"/>
          <w:shd w:val="clear" w:color="auto" w:fill="FFFFFF"/>
        </w:rPr>
        <w:t>, связанным с водой,</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становится</w:t>
      </w:r>
      <w:r w:rsidR="00E90D8A">
        <w:rPr>
          <w:rFonts w:ascii="Times New Roman" w:hAnsi="Times New Roman"/>
          <w:color w:val="000000"/>
          <w:sz w:val="28"/>
          <w:szCs w:val="28"/>
          <w:shd w:val="clear" w:color="auto" w:fill="FFFFFF"/>
        </w:rPr>
        <w:t xml:space="preserve"> в романе река. Лагерквист обработал много работ по Древней Греции, </w:t>
      </w:r>
      <w:r>
        <w:rPr>
          <w:rFonts w:ascii="Times New Roman" w:hAnsi="Times New Roman"/>
          <w:color w:val="000000"/>
          <w:sz w:val="28"/>
          <w:szCs w:val="28"/>
          <w:shd w:val="clear" w:color="auto" w:fill="FFFFFF"/>
        </w:rPr>
        <w:t xml:space="preserve">следовательно, знал, </w:t>
      </w:r>
      <w:r w:rsidR="00E90D8A">
        <w:rPr>
          <w:rFonts w:ascii="Times New Roman" w:hAnsi="Times New Roman"/>
          <w:color w:val="000000"/>
          <w:sz w:val="28"/>
          <w:szCs w:val="28"/>
          <w:shd w:val="clear" w:color="auto" w:fill="FFFFFF"/>
        </w:rPr>
        <w:t xml:space="preserve">что Дельфы стоят на реке Плейст (в которую и впадает Кастальский источник). Однако нам кажется, что образ реки важен </w:t>
      </w:r>
      <w:r>
        <w:rPr>
          <w:rFonts w:ascii="Times New Roman" w:hAnsi="Times New Roman"/>
          <w:color w:val="000000"/>
          <w:sz w:val="28"/>
          <w:szCs w:val="28"/>
          <w:shd w:val="clear" w:color="auto" w:fill="FFFFFF"/>
        </w:rPr>
        <w:t>прежде всего</w:t>
      </w:r>
      <w:r w:rsidR="00E90D8A">
        <w:rPr>
          <w:rFonts w:ascii="Times New Roman" w:hAnsi="Times New Roman"/>
          <w:color w:val="000000"/>
          <w:sz w:val="28"/>
          <w:szCs w:val="28"/>
          <w:shd w:val="clear" w:color="auto" w:fill="FFFFFF"/>
        </w:rPr>
        <w:t xml:space="preserve"> как абстрактный элемент</w:t>
      </w:r>
      <w:r>
        <w:rPr>
          <w:rFonts w:ascii="Times New Roman" w:hAnsi="Times New Roman"/>
          <w:color w:val="000000"/>
          <w:sz w:val="28"/>
          <w:szCs w:val="28"/>
          <w:shd w:val="clear" w:color="auto" w:fill="FFFFFF"/>
        </w:rPr>
        <w:t xml:space="preserve"> пейзажа в символическом мире Лагерквиста</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так же, как и гора</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Текущая вода</w:t>
      </w:r>
      <w:r w:rsidR="00E90D8A">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чрезвычайно</w:t>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многогранный</w:t>
      </w:r>
      <w:r w:rsidR="00E90D8A">
        <w:rPr>
          <w:rFonts w:ascii="Times New Roman" w:hAnsi="Times New Roman"/>
          <w:color w:val="000000"/>
          <w:sz w:val="28"/>
          <w:szCs w:val="28"/>
          <w:shd w:val="clear" w:color="auto" w:fill="FFFFFF"/>
        </w:rPr>
        <w:t xml:space="preserve"> символ, но </w:t>
      </w:r>
      <w:r>
        <w:rPr>
          <w:rFonts w:ascii="Times New Roman" w:hAnsi="Times New Roman"/>
          <w:color w:val="000000"/>
          <w:sz w:val="28"/>
          <w:szCs w:val="28"/>
          <w:shd w:val="clear" w:color="auto" w:fill="FFFFFF"/>
        </w:rPr>
        <w:t>одно его значение в романе неизменно:</w:t>
      </w:r>
      <w:r w:rsidR="00E90D8A">
        <w:rPr>
          <w:rFonts w:ascii="Times New Roman" w:hAnsi="Times New Roman"/>
          <w:color w:val="000000"/>
          <w:sz w:val="28"/>
          <w:szCs w:val="28"/>
          <w:shd w:val="clear" w:color="auto" w:fill="FFFFFF"/>
        </w:rPr>
        <w:t xml:space="preserve"> река всегда священна (</w:t>
      </w:r>
      <w:r w:rsidR="00616CE8">
        <w:rPr>
          <w:rFonts w:ascii="Times New Roman" w:hAnsi="Times New Roman"/>
          <w:color w:val="000000"/>
          <w:sz w:val="28"/>
          <w:szCs w:val="28"/>
          <w:shd w:val="clear" w:color="auto" w:fill="FFFFFF"/>
        </w:rPr>
        <w:t>«Не бывает не священной воды» (</w:t>
      </w:r>
      <w:r w:rsidR="00E90D8A">
        <w:rPr>
          <w:rFonts w:ascii="Times New Roman" w:hAnsi="Times New Roman"/>
          <w:color w:val="000000"/>
          <w:sz w:val="28"/>
          <w:szCs w:val="28"/>
          <w:shd w:val="clear" w:color="auto" w:fill="FFFFFF"/>
        </w:rPr>
        <w:t>"</w:t>
      </w:r>
      <w:r w:rsidR="00E90D8A" w:rsidRPr="00616CE8">
        <w:rPr>
          <w:rFonts w:ascii="Times New Roman" w:hAnsi="Times New Roman"/>
          <w:color w:val="000000"/>
          <w:sz w:val="28"/>
          <w:szCs w:val="28"/>
          <w:shd w:val="clear" w:color="auto" w:fill="FFFFFF"/>
        </w:rPr>
        <w:t>Det finns ingen flod som inte är gudomlig…"</w:t>
      </w:r>
      <w:r w:rsidR="00D83AD9">
        <w:rPr>
          <w:rStyle w:val="a5"/>
          <w:rFonts w:ascii="Times New Roman" w:hAnsi="Times New Roman"/>
          <w:color w:val="000000"/>
          <w:sz w:val="28"/>
          <w:szCs w:val="28"/>
          <w:shd w:val="clear" w:color="auto" w:fill="FFFFFF"/>
        </w:rPr>
        <w:footnoteReference w:id="231"/>
      </w:r>
      <w:r w:rsidR="00616CE8">
        <w:rPr>
          <w:rFonts w:ascii="Times New Roman" w:hAnsi="Times New Roman"/>
          <w:color w:val="000000"/>
          <w:sz w:val="28"/>
          <w:szCs w:val="28"/>
          <w:shd w:val="clear" w:color="auto" w:fill="FFFFFF"/>
        </w:rPr>
        <w:t>)</w:t>
      </w:r>
      <w:r w:rsidR="00D83AD9" w:rsidRPr="00D83AD9">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 говорит Сивилла).  Река, безусловно, символизирует течение жизни; в Древней Греции рекам земля была обязана своим плодородием: неслучайно, что в</w:t>
      </w:r>
      <w:r>
        <w:rPr>
          <w:rFonts w:ascii="Times New Roman" w:hAnsi="Times New Roman"/>
          <w:color w:val="000000"/>
          <w:sz w:val="28"/>
          <w:szCs w:val="28"/>
          <w:shd w:val="clear" w:color="auto" w:fill="FFFFFF"/>
        </w:rPr>
        <w:t xml:space="preserve">первые </w:t>
      </w:r>
      <w:r w:rsidR="00E90D8A">
        <w:rPr>
          <w:rFonts w:ascii="Times New Roman" w:hAnsi="Times New Roman"/>
          <w:color w:val="000000"/>
          <w:sz w:val="28"/>
          <w:szCs w:val="28"/>
          <w:shd w:val="clear" w:color="auto" w:fill="FFFFFF"/>
        </w:rPr>
        <w:t>Сивилла соединяется со своим возл</w:t>
      </w:r>
      <w:r w:rsidR="00616CE8">
        <w:rPr>
          <w:rFonts w:ascii="Times New Roman" w:hAnsi="Times New Roman"/>
          <w:color w:val="000000"/>
          <w:sz w:val="28"/>
          <w:szCs w:val="28"/>
          <w:shd w:val="clear" w:color="auto" w:fill="FFFFFF"/>
        </w:rPr>
        <w:t>юбленным у реки, слыша ее шум</w:t>
      </w:r>
      <w:r w:rsidR="00D83AD9">
        <w:rPr>
          <w:rStyle w:val="a5"/>
          <w:rFonts w:ascii="Times New Roman" w:hAnsi="Times New Roman"/>
          <w:color w:val="000000"/>
          <w:sz w:val="28"/>
          <w:szCs w:val="28"/>
          <w:shd w:val="clear" w:color="auto" w:fill="FFFFFF"/>
        </w:rPr>
        <w:footnoteReference w:id="232"/>
      </w:r>
      <w:r w:rsidR="00E90D8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Пока</w:t>
      </w:r>
      <w:r w:rsidR="00E90D8A">
        <w:rPr>
          <w:rFonts w:ascii="Times New Roman" w:hAnsi="Times New Roman"/>
          <w:color w:val="000000"/>
          <w:sz w:val="28"/>
          <w:szCs w:val="28"/>
          <w:shd w:val="clear" w:color="auto" w:fill="FFFFFF"/>
        </w:rPr>
        <w:t xml:space="preserve"> они </w:t>
      </w:r>
      <w:r>
        <w:rPr>
          <w:rFonts w:ascii="Times New Roman" w:hAnsi="Times New Roman"/>
          <w:color w:val="000000"/>
          <w:sz w:val="28"/>
          <w:szCs w:val="28"/>
          <w:shd w:val="clear" w:color="auto" w:fill="FFFFFF"/>
        </w:rPr>
        <w:t xml:space="preserve">только </w:t>
      </w:r>
      <w:r w:rsidR="00E90D8A">
        <w:rPr>
          <w:rFonts w:ascii="Times New Roman" w:hAnsi="Times New Roman"/>
          <w:color w:val="000000"/>
          <w:sz w:val="28"/>
          <w:szCs w:val="28"/>
          <w:shd w:val="clear" w:color="auto" w:fill="FFFFFF"/>
        </w:rPr>
        <w:t>идут к реке, они тоже слыша</w:t>
      </w:r>
      <w:r w:rsidR="00616CE8">
        <w:rPr>
          <w:rFonts w:ascii="Times New Roman" w:hAnsi="Times New Roman"/>
          <w:color w:val="000000"/>
          <w:sz w:val="28"/>
          <w:szCs w:val="28"/>
          <w:shd w:val="clear" w:color="auto" w:fill="FFFFFF"/>
        </w:rPr>
        <w:t xml:space="preserve">т ее </w:t>
      </w:r>
      <w:r>
        <w:rPr>
          <w:rFonts w:ascii="Times New Roman" w:hAnsi="Times New Roman"/>
          <w:color w:val="000000"/>
          <w:sz w:val="28"/>
          <w:szCs w:val="28"/>
          <w:shd w:val="clear" w:color="auto" w:fill="FFFFFF"/>
        </w:rPr>
        <w:t>р</w:t>
      </w:r>
      <w:r w:rsidR="001F2027">
        <w:rPr>
          <w:rFonts w:ascii="Times New Roman" w:hAnsi="Times New Roman"/>
          <w:color w:val="000000"/>
          <w:sz w:val="28"/>
          <w:szCs w:val="28"/>
          <w:shd w:val="clear" w:color="auto" w:fill="FFFFFF"/>
        </w:rPr>
        <w:t>е</w:t>
      </w:r>
      <w:r>
        <w:rPr>
          <w:rFonts w:ascii="Times New Roman" w:hAnsi="Times New Roman"/>
          <w:color w:val="000000"/>
          <w:sz w:val="28"/>
          <w:szCs w:val="28"/>
          <w:shd w:val="clear" w:color="auto" w:fill="FFFFFF"/>
        </w:rPr>
        <w:t>в</w:t>
      </w:r>
      <w:r w:rsidR="00616CE8">
        <w:rPr>
          <w:rFonts w:ascii="Times New Roman" w:hAnsi="Times New Roman"/>
          <w:color w:val="000000"/>
          <w:sz w:val="28"/>
          <w:szCs w:val="28"/>
          <w:shd w:val="clear" w:color="auto" w:fill="FFFFFF"/>
        </w:rPr>
        <w:t>, вс</w:t>
      </w:r>
      <w:r w:rsidR="001F2027">
        <w:rPr>
          <w:rFonts w:ascii="Times New Roman" w:hAnsi="Times New Roman"/>
          <w:color w:val="000000"/>
          <w:sz w:val="28"/>
          <w:szCs w:val="28"/>
          <w:shd w:val="clear" w:color="auto" w:fill="FFFFFF"/>
        </w:rPr>
        <w:t>е</w:t>
      </w:r>
      <w:r w:rsidR="00616CE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громче</w:t>
      </w:r>
      <w:r w:rsidR="00616CE8">
        <w:rPr>
          <w:rFonts w:ascii="Times New Roman" w:hAnsi="Times New Roman"/>
          <w:color w:val="000000"/>
          <w:sz w:val="28"/>
          <w:szCs w:val="28"/>
          <w:shd w:val="clear" w:color="auto" w:fill="FFFFFF"/>
        </w:rPr>
        <w:t xml:space="preserve"> и </w:t>
      </w:r>
      <w:r>
        <w:rPr>
          <w:rFonts w:ascii="Times New Roman" w:hAnsi="Times New Roman"/>
          <w:color w:val="000000"/>
          <w:sz w:val="28"/>
          <w:szCs w:val="28"/>
          <w:shd w:val="clear" w:color="auto" w:fill="FFFFFF"/>
        </w:rPr>
        <w:t>громче</w:t>
      </w:r>
      <w:r w:rsidR="00D83AD9">
        <w:rPr>
          <w:rStyle w:val="a5"/>
          <w:rFonts w:ascii="Times New Roman" w:hAnsi="Times New Roman"/>
          <w:color w:val="000000"/>
          <w:sz w:val="28"/>
          <w:szCs w:val="28"/>
          <w:shd w:val="clear" w:color="auto" w:fill="FFFFFF"/>
        </w:rPr>
        <w:footnoteReference w:id="233"/>
      </w:r>
      <w:r w:rsidR="00E90D8A">
        <w:rPr>
          <w:rFonts w:ascii="Times New Roman" w:hAnsi="Times New Roman"/>
          <w:color w:val="000000"/>
          <w:sz w:val="28"/>
          <w:szCs w:val="28"/>
          <w:shd w:val="clear" w:color="auto" w:fill="FFFFFF"/>
        </w:rPr>
        <w:t xml:space="preserve">: река </w:t>
      </w:r>
      <w:r>
        <w:rPr>
          <w:rFonts w:ascii="Times New Roman" w:hAnsi="Times New Roman"/>
          <w:color w:val="000000"/>
          <w:sz w:val="28"/>
          <w:szCs w:val="28"/>
          <w:shd w:val="clear" w:color="auto" w:fill="FFFFFF"/>
        </w:rPr>
        <w:t>словно</w:t>
      </w:r>
      <w:r w:rsidR="00E90D8A">
        <w:rPr>
          <w:rFonts w:ascii="Times New Roman" w:hAnsi="Times New Roman"/>
          <w:color w:val="000000"/>
          <w:sz w:val="28"/>
          <w:szCs w:val="28"/>
          <w:shd w:val="clear" w:color="auto" w:fill="FFFFFF"/>
        </w:rPr>
        <w:t xml:space="preserve"> предупреждает </w:t>
      </w:r>
      <w:r>
        <w:rPr>
          <w:rFonts w:ascii="Times New Roman" w:hAnsi="Times New Roman"/>
          <w:color w:val="000000"/>
          <w:sz w:val="28"/>
          <w:szCs w:val="28"/>
          <w:shd w:val="clear" w:color="auto" w:fill="FFFFFF"/>
        </w:rPr>
        <w:t>Сивиллу и солдата</w:t>
      </w:r>
      <w:r w:rsidR="00E90D8A">
        <w:rPr>
          <w:rFonts w:ascii="Times New Roman" w:hAnsi="Times New Roman"/>
          <w:color w:val="000000"/>
          <w:sz w:val="28"/>
          <w:szCs w:val="28"/>
          <w:shd w:val="clear" w:color="auto" w:fill="FFFFFF"/>
        </w:rPr>
        <w:t xml:space="preserve"> о неминуемой каре. На наш взгляд, важно, что к реке </w:t>
      </w:r>
      <w:r w:rsidR="00E95BEB">
        <w:rPr>
          <w:rFonts w:ascii="Times New Roman" w:hAnsi="Times New Roman"/>
          <w:color w:val="000000"/>
          <w:sz w:val="28"/>
          <w:szCs w:val="28"/>
          <w:shd w:val="clear" w:color="auto" w:fill="FFFFFF"/>
        </w:rPr>
        <w:t>пифия и солдат</w:t>
      </w:r>
      <w:r w:rsidR="00E90D8A">
        <w:rPr>
          <w:rFonts w:ascii="Times New Roman" w:hAnsi="Times New Roman"/>
          <w:color w:val="000000"/>
          <w:sz w:val="28"/>
          <w:szCs w:val="28"/>
          <w:shd w:val="clear" w:color="auto" w:fill="FFFFFF"/>
        </w:rPr>
        <w:t xml:space="preserve">  именно "спускаются", а ее русло около того места, к которому направляются герои и где </w:t>
      </w:r>
      <w:r w:rsidR="00E95BEB">
        <w:rPr>
          <w:rFonts w:ascii="Times New Roman" w:hAnsi="Times New Roman"/>
          <w:color w:val="000000"/>
          <w:sz w:val="28"/>
          <w:szCs w:val="28"/>
          <w:shd w:val="clear" w:color="auto" w:fill="FFFFFF"/>
        </w:rPr>
        <w:t>потом найдут тело</w:t>
      </w:r>
      <w:r w:rsidR="00E90D8A">
        <w:rPr>
          <w:rFonts w:ascii="Times New Roman" w:hAnsi="Times New Roman"/>
          <w:color w:val="000000"/>
          <w:sz w:val="28"/>
          <w:szCs w:val="28"/>
          <w:shd w:val="clear" w:color="auto" w:fill="FFFFFF"/>
        </w:rPr>
        <w:t xml:space="preserve"> </w:t>
      </w:r>
      <w:r w:rsidR="00E95BEB">
        <w:rPr>
          <w:rFonts w:ascii="Times New Roman" w:hAnsi="Times New Roman"/>
          <w:color w:val="000000"/>
          <w:sz w:val="28"/>
          <w:szCs w:val="28"/>
          <w:shd w:val="clear" w:color="auto" w:fill="FFFFFF"/>
        </w:rPr>
        <w:t>однорукого солдата</w:t>
      </w:r>
      <w:r w:rsidR="00E90D8A">
        <w:rPr>
          <w:rFonts w:ascii="Times New Roman" w:hAnsi="Times New Roman"/>
          <w:color w:val="000000"/>
          <w:sz w:val="28"/>
          <w:szCs w:val="28"/>
          <w:shd w:val="clear" w:color="auto" w:fill="FFFFFF"/>
        </w:rPr>
        <w:t>, названо ущельем ("en klyfta" – то же слово, которое употребляется при о</w:t>
      </w:r>
      <w:r w:rsidR="00E95BEB">
        <w:rPr>
          <w:rFonts w:ascii="Times New Roman" w:hAnsi="Times New Roman"/>
          <w:color w:val="000000"/>
          <w:sz w:val="28"/>
          <w:szCs w:val="28"/>
          <w:shd w:val="clear" w:color="auto" w:fill="FFFFFF"/>
        </w:rPr>
        <w:t>писании подземной</w:t>
      </w:r>
      <w:r w:rsidR="00E90D8A">
        <w:rPr>
          <w:rFonts w:ascii="Times New Roman" w:hAnsi="Times New Roman"/>
          <w:color w:val="000000"/>
          <w:sz w:val="28"/>
          <w:szCs w:val="28"/>
          <w:shd w:val="clear" w:color="auto" w:fill="FFFFFF"/>
        </w:rPr>
        <w:t xml:space="preserve"> </w:t>
      </w:r>
      <w:r w:rsidR="00E95BEB">
        <w:rPr>
          <w:rFonts w:ascii="Times New Roman" w:hAnsi="Times New Roman"/>
          <w:color w:val="000000"/>
          <w:sz w:val="28"/>
          <w:szCs w:val="28"/>
          <w:shd w:val="clear" w:color="auto" w:fill="FFFFFF"/>
        </w:rPr>
        <w:t>пещеры</w:t>
      </w:r>
      <w:r w:rsidR="00E90D8A">
        <w:rPr>
          <w:rFonts w:ascii="Times New Roman" w:hAnsi="Times New Roman"/>
          <w:color w:val="000000"/>
          <w:sz w:val="28"/>
          <w:szCs w:val="28"/>
          <w:shd w:val="clear" w:color="auto" w:fill="FFFFFF"/>
        </w:rPr>
        <w:t xml:space="preserve">, </w:t>
      </w:r>
      <w:r w:rsidR="00E95BEB">
        <w:rPr>
          <w:rFonts w:ascii="Times New Roman" w:hAnsi="Times New Roman"/>
          <w:color w:val="000000"/>
          <w:sz w:val="28"/>
          <w:szCs w:val="28"/>
          <w:shd w:val="clear" w:color="auto" w:fill="FFFFFF"/>
        </w:rPr>
        <w:t>в которой бог входит в прорицательниц</w:t>
      </w:r>
      <w:r w:rsidR="00E90D8A">
        <w:rPr>
          <w:rFonts w:ascii="Times New Roman" w:hAnsi="Times New Roman"/>
          <w:color w:val="000000"/>
          <w:sz w:val="28"/>
          <w:szCs w:val="28"/>
          <w:shd w:val="clear" w:color="auto" w:fill="FFFFFF"/>
        </w:rPr>
        <w:t xml:space="preserve">). Символ реки как "низа" противопоставлен символу горы как "верха", но тоже относится к миру божественному, только здесь (в ущелье реки, в святилище с ущельем) боги (и Гея, и Аполлон) проявляют свою хтоническую сущность, в отличие от "верхних" мест – пространства, </w:t>
      </w:r>
      <w:r w:rsidR="00E95BEB">
        <w:rPr>
          <w:rFonts w:ascii="Times New Roman" w:hAnsi="Times New Roman"/>
          <w:color w:val="000000"/>
          <w:sz w:val="28"/>
          <w:szCs w:val="28"/>
          <w:shd w:val="clear" w:color="auto" w:fill="FFFFFF"/>
        </w:rPr>
        <w:t>в котором живут</w:t>
      </w:r>
      <w:r w:rsidR="00E90D8A">
        <w:rPr>
          <w:rFonts w:ascii="Times New Roman" w:hAnsi="Times New Roman"/>
          <w:color w:val="000000"/>
          <w:sz w:val="28"/>
          <w:szCs w:val="28"/>
          <w:shd w:val="clear" w:color="auto" w:fill="FFFFFF"/>
        </w:rPr>
        <w:t xml:space="preserve"> родители Сивиллы, </w:t>
      </w:r>
      <w:r w:rsidR="00E95BEB">
        <w:rPr>
          <w:rFonts w:ascii="Times New Roman" w:hAnsi="Times New Roman"/>
          <w:color w:val="000000"/>
          <w:sz w:val="28"/>
          <w:szCs w:val="28"/>
          <w:shd w:val="clear" w:color="auto" w:fill="FFFFFF"/>
        </w:rPr>
        <w:t>в котором жила</w:t>
      </w:r>
      <w:r w:rsidR="00E90D8A">
        <w:rPr>
          <w:rFonts w:ascii="Times New Roman" w:hAnsi="Times New Roman"/>
          <w:color w:val="000000"/>
          <w:sz w:val="28"/>
          <w:szCs w:val="28"/>
          <w:shd w:val="clear" w:color="auto" w:fill="FFFFFF"/>
        </w:rPr>
        <w:t xml:space="preserve"> она сама в детстве (символично, что она раньше никогда не ходила "вниз к реке", т. е. не испытывала земных наслаждений, земной любви), </w:t>
      </w:r>
      <w:r w:rsidR="00E95BEB">
        <w:rPr>
          <w:rFonts w:ascii="Times New Roman" w:hAnsi="Times New Roman"/>
          <w:color w:val="000000"/>
          <w:sz w:val="28"/>
          <w:szCs w:val="28"/>
          <w:shd w:val="clear" w:color="auto" w:fill="FFFFFF"/>
        </w:rPr>
        <w:t xml:space="preserve">а также роскошного «верхнего» </w:t>
      </w:r>
      <w:r w:rsidR="00E90D8A">
        <w:rPr>
          <w:rFonts w:ascii="Times New Roman" w:hAnsi="Times New Roman"/>
          <w:color w:val="000000"/>
          <w:sz w:val="28"/>
          <w:szCs w:val="28"/>
          <w:shd w:val="clear" w:color="auto" w:fill="FFFFFF"/>
        </w:rPr>
        <w:t xml:space="preserve">храма Аполлона, где он дарует спокойствие и мир. После Сивилла начинает беспокоиться, что река </w:t>
      </w:r>
      <w:r w:rsidR="00E95BEB">
        <w:rPr>
          <w:rFonts w:ascii="Times New Roman" w:hAnsi="Times New Roman"/>
          <w:color w:val="000000"/>
          <w:sz w:val="28"/>
          <w:szCs w:val="28"/>
          <w:shd w:val="clear" w:color="auto" w:fill="FFFFFF"/>
        </w:rPr>
        <w:t>разозлилась</w:t>
      </w:r>
      <w:r w:rsidR="00E90D8A">
        <w:rPr>
          <w:rFonts w:ascii="Times New Roman" w:hAnsi="Times New Roman"/>
          <w:color w:val="000000"/>
          <w:sz w:val="28"/>
          <w:szCs w:val="28"/>
          <w:shd w:val="clear" w:color="auto" w:fill="FFFFFF"/>
        </w:rPr>
        <w:t xml:space="preserve"> на них за то, что они даже не </w:t>
      </w:r>
      <w:r w:rsidR="00E95BEB">
        <w:rPr>
          <w:rFonts w:ascii="Times New Roman" w:hAnsi="Times New Roman"/>
          <w:color w:val="000000"/>
          <w:sz w:val="28"/>
          <w:szCs w:val="28"/>
          <w:shd w:val="clear" w:color="auto" w:fill="FFFFFF"/>
        </w:rPr>
        <w:t>взглянули</w:t>
      </w:r>
      <w:r w:rsidR="00E90D8A">
        <w:rPr>
          <w:rFonts w:ascii="Times New Roman" w:hAnsi="Times New Roman"/>
          <w:color w:val="000000"/>
          <w:sz w:val="28"/>
          <w:szCs w:val="28"/>
          <w:shd w:val="clear" w:color="auto" w:fill="FFFFFF"/>
        </w:rPr>
        <w:t xml:space="preserve"> на нее, </w:t>
      </w:r>
      <w:r w:rsidR="00E95BEB">
        <w:rPr>
          <w:rFonts w:ascii="Times New Roman" w:hAnsi="Times New Roman"/>
          <w:color w:val="000000"/>
          <w:sz w:val="28"/>
          <w:szCs w:val="28"/>
          <w:shd w:val="clear" w:color="auto" w:fill="FFFFFF"/>
        </w:rPr>
        <w:t xml:space="preserve">не почтили, </w:t>
      </w:r>
      <w:r w:rsidR="00E90D8A">
        <w:rPr>
          <w:rFonts w:ascii="Times New Roman" w:hAnsi="Times New Roman"/>
          <w:color w:val="000000"/>
          <w:sz w:val="28"/>
          <w:szCs w:val="28"/>
          <w:shd w:val="clear" w:color="auto" w:fill="FFFFFF"/>
        </w:rPr>
        <w:t>"думали только о себе"</w:t>
      </w:r>
      <w:r w:rsidR="00D83AD9">
        <w:rPr>
          <w:rStyle w:val="a5"/>
          <w:rFonts w:ascii="Times New Roman" w:hAnsi="Times New Roman"/>
          <w:color w:val="000000"/>
          <w:sz w:val="28"/>
          <w:szCs w:val="28"/>
          <w:shd w:val="clear" w:color="auto" w:fill="FFFFFF"/>
        </w:rPr>
        <w:footnoteReference w:id="234"/>
      </w:r>
      <w:r w:rsidR="00E90D8A">
        <w:rPr>
          <w:rFonts w:ascii="Times New Roman" w:hAnsi="Times New Roman"/>
          <w:color w:val="000000"/>
          <w:sz w:val="28"/>
          <w:szCs w:val="28"/>
          <w:shd w:val="clear" w:color="auto" w:fill="FFFFFF"/>
        </w:rPr>
        <w:t xml:space="preserve">. </w:t>
      </w:r>
      <w:r w:rsidR="00E95BEB">
        <w:rPr>
          <w:rFonts w:ascii="Times New Roman" w:hAnsi="Times New Roman"/>
          <w:color w:val="000000"/>
          <w:sz w:val="28"/>
          <w:szCs w:val="28"/>
          <w:shd w:val="clear" w:color="auto" w:fill="FFFFFF"/>
        </w:rPr>
        <w:t xml:space="preserve">Река, по мнению Сивиллы, разозлилась за себя, а </w:t>
      </w:r>
      <w:r w:rsidR="00E90D8A">
        <w:rPr>
          <w:rFonts w:ascii="Times New Roman" w:hAnsi="Times New Roman"/>
          <w:color w:val="000000"/>
          <w:sz w:val="28"/>
          <w:szCs w:val="28"/>
          <w:shd w:val="clear" w:color="auto" w:fill="FFFFFF"/>
        </w:rPr>
        <w:t xml:space="preserve">не за то, что Сивилла изменила Аполлону со смертным: о гневе Бога Сивилла </w:t>
      </w:r>
      <w:r w:rsidR="004D6AE6">
        <w:rPr>
          <w:rFonts w:ascii="Times New Roman" w:hAnsi="Times New Roman"/>
          <w:color w:val="000000"/>
          <w:sz w:val="28"/>
          <w:szCs w:val="28"/>
          <w:shd w:val="clear" w:color="auto" w:fill="FFFFFF"/>
        </w:rPr>
        <w:t>размышляет</w:t>
      </w:r>
      <w:r w:rsidR="00E90D8A">
        <w:rPr>
          <w:rFonts w:ascii="Times New Roman" w:hAnsi="Times New Roman"/>
          <w:color w:val="000000"/>
          <w:sz w:val="28"/>
          <w:szCs w:val="28"/>
          <w:shd w:val="clear" w:color="auto" w:fill="FFFFFF"/>
        </w:rPr>
        <w:t xml:space="preserve"> отдельно, не отождествляя его с гневом реки</w:t>
      </w:r>
      <w:r w:rsidR="00616CE8">
        <w:rPr>
          <w:rFonts w:ascii="Times New Roman" w:hAnsi="Times New Roman"/>
          <w:color w:val="000000"/>
          <w:sz w:val="28"/>
          <w:szCs w:val="28"/>
          <w:shd w:val="clear" w:color="auto" w:fill="FFFFFF"/>
        </w:rPr>
        <w:t>: «Река прощает долго и тяжело, все это знают. А бог… Бог? Бог? Простит ли он меня за то, что я сделала?»</w:t>
      </w:r>
      <w:r w:rsidR="00E90D8A">
        <w:rPr>
          <w:rFonts w:ascii="Times New Roman" w:hAnsi="Times New Roman"/>
          <w:color w:val="000000"/>
          <w:sz w:val="28"/>
          <w:szCs w:val="28"/>
          <w:shd w:val="clear" w:color="auto" w:fill="FFFFFF"/>
        </w:rPr>
        <w:t xml:space="preserve"> </w:t>
      </w:r>
      <w:r w:rsidR="00E90D8A" w:rsidRPr="004007BF">
        <w:rPr>
          <w:rFonts w:ascii="Times New Roman" w:hAnsi="Times New Roman"/>
          <w:color w:val="000000"/>
          <w:sz w:val="28"/>
          <w:szCs w:val="28"/>
          <w:shd w:val="clear" w:color="auto" w:fill="FFFFFF"/>
          <w:lang w:val="sv-SE"/>
        </w:rPr>
        <w:t xml:space="preserve">("En flod har svårt att förlåta, det vet ju alla. </w:t>
      </w:r>
      <w:r w:rsidR="00E90D8A" w:rsidRPr="00616CE8">
        <w:rPr>
          <w:rFonts w:ascii="Times New Roman" w:hAnsi="Times New Roman"/>
          <w:color w:val="000000"/>
          <w:sz w:val="28"/>
          <w:szCs w:val="28"/>
          <w:shd w:val="clear" w:color="auto" w:fill="FFFFFF"/>
          <w:lang w:val="sv-SE"/>
        </w:rPr>
        <w:t>Och gud... Gud? Gud?... Skulle han förlåta mig detta som jag gjort</w:t>
      </w:r>
      <w:r w:rsidR="00D83AD9" w:rsidRPr="00616CE8">
        <w:rPr>
          <w:rFonts w:ascii="Times New Roman" w:hAnsi="Times New Roman"/>
          <w:color w:val="000000"/>
          <w:sz w:val="28"/>
          <w:szCs w:val="28"/>
          <w:shd w:val="clear" w:color="auto" w:fill="FFFFFF"/>
          <w:lang w:val="sv-SE"/>
        </w:rPr>
        <w:t>?”</w:t>
      </w:r>
      <w:r w:rsidR="00D83AD9" w:rsidRPr="00616CE8">
        <w:rPr>
          <w:rStyle w:val="a5"/>
          <w:rFonts w:ascii="Times New Roman" w:hAnsi="Times New Roman"/>
          <w:color w:val="000000"/>
          <w:sz w:val="28"/>
          <w:szCs w:val="28"/>
          <w:shd w:val="clear" w:color="auto" w:fill="FFFFFF"/>
        </w:rPr>
        <w:footnoteReference w:id="235"/>
      </w:r>
      <w:r w:rsidR="00E90D8A" w:rsidRPr="004007BF">
        <w:rPr>
          <w:rFonts w:ascii="Times New Roman" w:hAnsi="Times New Roman"/>
          <w:color w:val="000000"/>
          <w:sz w:val="28"/>
          <w:szCs w:val="28"/>
          <w:shd w:val="clear" w:color="auto" w:fill="FFFFFF"/>
        </w:rPr>
        <w:t xml:space="preserve">). </w:t>
      </w:r>
      <w:r w:rsidR="004166DE">
        <w:rPr>
          <w:rFonts w:ascii="Times New Roman" w:hAnsi="Times New Roman"/>
          <w:color w:val="000000"/>
          <w:sz w:val="28"/>
          <w:szCs w:val="28"/>
          <w:shd w:val="clear" w:color="auto" w:fill="FFFFFF"/>
        </w:rPr>
        <w:t xml:space="preserve">Река символизирует, в числе прочего, </w:t>
      </w:r>
      <w:r w:rsidR="00E90D8A">
        <w:rPr>
          <w:rFonts w:ascii="Times New Roman" w:hAnsi="Times New Roman"/>
          <w:color w:val="000000"/>
          <w:sz w:val="28"/>
          <w:szCs w:val="28"/>
          <w:shd w:val="clear" w:color="auto" w:fill="FFFFFF"/>
        </w:rPr>
        <w:t>жизненные силы, плодородие:</w:t>
      </w:r>
      <w:r w:rsidR="004166DE">
        <w:rPr>
          <w:rFonts w:ascii="Times New Roman" w:hAnsi="Times New Roman"/>
          <w:color w:val="000000"/>
          <w:sz w:val="28"/>
          <w:szCs w:val="28"/>
          <w:shd w:val="clear" w:color="auto" w:fill="FFFFFF"/>
        </w:rPr>
        <w:t xml:space="preserve"> потому она и наказывает не за любовь, а за непочтение.</w:t>
      </w:r>
      <w:r w:rsidR="00E90D8A">
        <w:rPr>
          <w:rFonts w:ascii="Times New Roman" w:hAnsi="Times New Roman"/>
          <w:color w:val="000000"/>
          <w:sz w:val="28"/>
          <w:szCs w:val="28"/>
          <w:shd w:val="clear" w:color="auto" w:fill="FFFFFF"/>
        </w:rPr>
        <w:t xml:space="preserve"> Сивилла больше не </w:t>
      </w:r>
      <w:r w:rsidR="004166DE">
        <w:rPr>
          <w:rFonts w:ascii="Times New Roman" w:hAnsi="Times New Roman"/>
          <w:color w:val="000000"/>
          <w:sz w:val="28"/>
          <w:szCs w:val="28"/>
          <w:shd w:val="clear" w:color="auto" w:fill="FFFFFF"/>
        </w:rPr>
        <w:t>хочет</w:t>
      </w:r>
      <w:r w:rsidR="00E90D8A">
        <w:rPr>
          <w:rFonts w:ascii="Times New Roman" w:hAnsi="Times New Roman"/>
          <w:color w:val="000000"/>
          <w:sz w:val="28"/>
          <w:szCs w:val="28"/>
          <w:shd w:val="clear" w:color="auto" w:fill="FFFFFF"/>
        </w:rPr>
        <w:t xml:space="preserve"> ходить </w:t>
      </w:r>
      <w:r w:rsidR="004166DE">
        <w:rPr>
          <w:rFonts w:ascii="Times New Roman" w:hAnsi="Times New Roman"/>
          <w:color w:val="000000"/>
          <w:sz w:val="28"/>
          <w:szCs w:val="28"/>
          <w:shd w:val="clear" w:color="auto" w:fill="FFFFFF"/>
        </w:rPr>
        <w:t>к реке</w:t>
      </w:r>
      <w:r w:rsidR="00E90D8A">
        <w:rPr>
          <w:rFonts w:ascii="Times New Roman" w:hAnsi="Times New Roman"/>
          <w:color w:val="000000"/>
          <w:sz w:val="28"/>
          <w:szCs w:val="28"/>
          <w:shd w:val="clear" w:color="auto" w:fill="FFFFFF"/>
        </w:rPr>
        <w:t xml:space="preserve">, где бы, по </w:t>
      </w:r>
      <w:r w:rsidR="004166DE">
        <w:rPr>
          <w:rFonts w:ascii="Times New Roman" w:hAnsi="Times New Roman"/>
          <w:color w:val="000000"/>
          <w:sz w:val="28"/>
          <w:szCs w:val="28"/>
          <w:shd w:val="clear" w:color="auto" w:fill="FFFFFF"/>
        </w:rPr>
        <w:t>мнению ее любовника</w:t>
      </w:r>
      <w:r w:rsidR="00E90D8A">
        <w:rPr>
          <w:rFonts w:ascii="Times New Roman" w:hAnsi="Times New Roman"/>
          <w:color w:val="000000"/>
          <w:sz w:val="28"/>
          <w:szCs w:val="28"/>
          <w:shd w:val="clear" w:color="auto" w:fill="FFFFFF"/>
        </w:rPr>
        <w:t xml:space="preserve">, они бы были </w:t>
      </w:r>
      <w:r w:rsidR="004166DE">
        <w:rPr>
          <w:rFonts w:ascii="Times New Roman" w:hAnsi="Times New Roman"/>
          <w:color w:val="000000"/>
          <w:sz w:val="28"/>
          <w:szCs w:val="28"/>
          <w:shd w:val="clear" w:color="auto" w:fill="FFFFFF"/>
        </w:rPr>
        <w:t>надежнее</w:t>
      </w:r>
      <w:r w:rsidR="00E90D8A">
        <w:rPr>
          <w:rFonts w:ascii="Times New Roman" w:hAnsi="Times New Roman"/>
          <w:color w:val="000000"/>
          <w:sz w:val="28"/>
          <w:szCs w:val="28"/>
          <w:shd w:val="clear" w:color="auto" w:fill="FFFFFF"/>
        </w:rPr>
        <w:t xml:space="preserve"> всего спрятаны (возможно,</w:t>
      </w:r>
      <w:r w:rsidR="004166DE">
        <w:rPr>
          <w:rFonts w:ascii="Times New Roman" w:hAnsi="Times New Roman"/>
          <w:color w:val="000000"/>
          <w:sz w:val="28"/>
          <w:szCs w:val="28"/>
          <w:shd w:val="clear" w:color="auto" w:fill="FFFFFF"/>
        </w:rPr>
        <w:t xml:space="preserve"> река-покровительница жизни и плодородия защитила бы их любовь</w:t>
      </w:r>
      <w:r w:rsidR="00E90D8A">
        <w:rPr>
          <w:rFonts w:ascii="Times New Roman" w:hAnsi="Times New Roman"/>
          <w:color w:val="000000"/>
          <w:sz w:val="28"/>
          <w:szCs w:val="28"/>
          <w:shd w:val="clear" w:color="auto" w:fill="FFFFFF"/>
        </w:rPr>
        <w:t xml:space="preserve"> не только от людей, но и от Аполлона?), но р</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в реки слышится ей постоянно во время встреч с возлюбленным</w:t>
      </w:r>
      <w:r w:rsidR="00953E1B">
        <w:t>: «</w:t>
      </w:r>
      <w:r w:rsidR="00953E1B">
        <w:rPr>
          <w:rFonts w:ascii="Times New Roman" w:hAnsi="Times New Roman"/>
          <w:color w:val="000000"/>
          <w:sz w:val="28"/>
          <w:szCs w:val="28"/>
          <w:shd w:val="clear" w:color="auto" w:fill="FFFFFF"/>
        </w:rPr>
        <w:t>Я в любом случае слышала этот шум</w:t>
      </w:r>
      <w:r w:rsidR="00953E1B" w:rsidRPr="00953E1B">
        <w:rPr>
          <w:rFonts w:ascii="Times New Roman" w:hAnsi="Times New Roman"/>
          <w:color w:val="000000"/>
          <w:sz w:val="28"/>
          <w:szCs w:val="28"/>
          <w:shd w:val="clear" w:color="auto" w:fill="FFFFFF"/>
        </w:rPr>
        <w:t xml:space="preserve">, этот далекий, но угрожающий шум, который навсегда был </w:t>
      </w:r>
      <w:r w:rsidR="00953E1B">
        <w:rPr>
          <w:rFonts w:ascii="Times New Roman" w:hAnsi="Times New Roman"/>
          <w:color w:val="000000"/>
          <w:sz w:val="28"/>
          <w:szCs w:val="28"/>
          <w:shd w:val="clear" w:color="auto" w:fill="FFFFFF"/>
        </w:rPr>
        <w:t>связан</w:t>
      </w:r>
      <w:r w:rsidR="00953E1B" w:rsidRPr="00953E1B">
        <w:rPr>
          <w:rFonts w:ascii="Times New Roman" w:hAnsi="Times New Roman"/>
          <w:color w:val="000000"/>
          <w:sz w:val="28"/>
          <w:szCs w:val="28"/>
          <w:shd w:val="clear" w:color="auto" w:fill="FFFFFF"/>
        </w:rPr>
        <w:t xml:space="preserve"> </w:t>
      </w:r>
      <w:r w:rsidR="00953E1B">
        <w:rPr>
          <w:rFonts w:ascii="Times New Roman" w:hAnsi="Times New Roman"/>
          <w:color w:val="000000"/>
          <w:sz w:val="28"/>
          <w:szCs w:val="28"/>
          <w:shd w:val="clear" w:color="auto" w:fill="FFFFFF"/>
        </w:rPr>
        <w:t>с моей любовью</w:t>
      </w:r>
      <w:r w:rsidR="00953E1B" w:rsidRPr="00953E1B">
        <w:rPr>
          <w:rFonts w:ascii="Times New Roman" w:hAnsi="Times New Roman"/>
          <w:color w:val="000000"/>
          <w:sz w:val="28"/>
          <w:szCs w:val="28"/>
          <w:shd w:val="clear" w:color="auto" w:fill="FFFFFF"/>
        </w:rPr>
        <w:t xml:space="preserve">. Я </w:t>
      </w:r>
      <w:r w:rsidR="00953E1B">
        <w:rPr>
          <w:rFonts w:ascii="Times New Roman" w:hAnsi="Times New Roman"/>
          <w:color w:val="000000"/>
          <w:sz w:val="28"/>
          <w:szCs w:val="28"/>
          <w:shd w:val="clear" w:color="auto" w:fill="FFFFFF"/>
        </w:rPr>
        <w:t>не могла избавиться от этого шума</w:t>
      </w:r>
      <w:r w:rsidR="00953E1B" w:rsidRPr="00953E1B">
        <w:rPr>
          <w:rFonts w:ascii="Times New Roman" w:hAnsi="Times New Roman"/>
          <w:color w:val="000000"/>
          <w:sz w:val="28"/>
          <w:szCs w:val="28"/>
          <w:shd w:val="clear" w:color="auto" w:fill="FFFFFF"/>
        </w:rPr>
        <w:t xml:space="preserve">, </w:t>
      </w:r>
      <w:r w:rsidR="00953E1B">
        <w:rPr>
          <w:rFonts w:ascii="Times New Roman" w:hAnsi="Times New Roman"/>
          <w:color w:val="000000"/>
          <w:sz w:val="28"/>
          <w:szCs w:val="28"/>
          <w:shd w:val="clear" w:color="auto" w:fill="FFFFFF"/>
        </w:rPr>
        <w:t>когда мы занимались любовью</w:t>
      </w:r>
      <w:r w:rsidR="00953E1B" w:rsidRPr="00953E1B">
        <w:rPr>
          <w:rFonts w:ascii="Times New Roman" w:hAnsi="Times New Roman"/>
          <w:color w:val="000000"/>
          <w:sz w:val="28"/>
          <w:szCs w:val="28"/>
          <w:shd w:val="clear" w:color="auto" w:fill="FFFFFF"/>
        </w:rPr>
        <w:t xml:space="preserve">. </w:t>
      </w:r>
      <w:r w:rsidR="00953E1B">
        <w:rPr>
          <w:rFonts w:ascii="Times New Roman" w:hAnsi="Times New Roman"/>
          <w:color w:val="000000"/>
          <w:sz w:val="28"/>
          <w:szCs w:val="28"/>
          <w:shd w:val="clear" w:color="auto" w:fill="FFFFFF"/>
        </w:rPr>
        <w:t>Даже</w:t>
      </w:r>
      <w:r w:rsidR="00953E1B" w:rsidRPr="00953E1B">
        <w:rPr>
          <w:rFonts w:ascii="Times New Roman" w:hAnsi="Times New Roman"/>
          <w:color w:val="000000"/>
          <w:sz w:val="28"/>
          <w:szCs w:val="28"/>
          <w:shd w:val="clear" w:color="auto" w:fill="FFFFFF"/>
        </w:rPr>
        <w:t xml:space="preserve"> в дневное время, даже в самый разгар нашего счастья в солнечном кукурузном поле, </w:t>
      </w:r>
      <w:r w:rsidR="00953E1B">
        <w:rPr>
          <w:rFonts w:ascii="Times New Roman" w:hAnsi="Times New Roman"/>
          <w:color w:val="000000"/>
          <w:sz w:val="28"/>
          <w:szCs w:val="28"/>
          <w:shd w:val="clear" w:color="auto" w:fill="FFFFFF"/>
        </w:rPr>
        <w:t>мне слышался</w:t>
      </w:r>
      <w:r w:rsidR="00953E1B" w:rsidRPr="00953E1B">
        <w:rPr>
          <w:rFonts w:ascii="Times New Roman" w:hAnsi="Times New Roman"/>
          <w:color w:val="000000"/>
          <w:sz w:val="28"/>
          <w:szCs w:val="28"/>
          <w:shd w:val="clear" w:color="auto" w:fill="FFFFFF"/>
        </w:rPr>
        <w:t xml:space="preserve"> приглушенный рев реки вокруг меня. Или, может быть</w:t>
      </w:r>
      <w:r w:rsidR="00953E1B">
        <w:rPr>
          <w:rFonts w:ascii="Times New Roman" w:hAnsi="Times New Roman"/>
          <w:color w:val="000000"/>
          <w:sz w:val="28"/>
          <w:szCs w:val="28"/>
          <w:shd w:val="clear" w:color="auto" w:fill="FFFFFF"/>
        </w:rPr>
        <w:t>, он был не вокруг меня, а во мне самой</w:t>
      </w:r>
      <w:r w:rsidR="00953E1B" w:rsidRPr="00953E1B">
        <w:rPr>
          <w:rFonts w:ascii="Times New Roman" w:hAnsi="Times New Roman"/>
          <w:color w:val="000000"/>
          <w:sz w:val="28"/>
          <w:szCs w:val="28"/>
          <w:shd w:val="clear" w:color="auto" w:fill="FFFFFF"/>
        </w:rPr>
        <w:t>?</w:t>
      </w:r>
      <w:r w:rsidR="00953E1B">
        <w:rPr>
          <w:rFonts w:ascii="Times New Roman" w:hAnsi="Times New Roman"/>
          <w:color w:val="000000"/>
          <w:sz w:val="28"/>
          <w:szCs w:val="28"/>
          <w:shd w:val="clear" w:color="auto" w:fill="FFFFFF"/>
        </w:rPr>
        <w:t>»</w:t>
      </w:r>
      <w:r w:rsidR="00D83AD9">
        <w:rPr>
          <w:rStyle w:val="a5"/>
          <w:rFonts w:ascii="Times New Roman" w:hAnsi="Times New Roman"/>
          <w:color w:val="000000"/>
          <w:sz w:val="28"/>
          <w:szCs w:val="28"/>
          <w:shd w:val="clear" w:color="auto" w:fill="FFFFFF"/>
        </w:rPr>
        <w:footnoteReference w:id="236"/>
      </w:r>
      <w:r w:rsidR="00E90D8A">
        <w:rPr>
          <w:rFonts w:ascii="Times New Roman" w:hAnsi="Times New Roman"/>
          <w:color w:val="000000"/>
          <w:sz w:val="28"/>
          <w:szCs w:val="28"/>
          <w:shd w:val="clear" w:color="auto" w:fill="FFFFFF"/>
        </w:rPr>
        <w:t>. Р</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 xml:space="preserve">в реки слышится Сивилле и </w:t>
      </w:r>
      <w:r w:rsidR="00B46E44">
        <w:rPr>
          <w:rFonts w:ascii="Times New Roman" w:hAnsi="Times New Roman"/>
          <w:color w:val="000000"/>
          <w:sz w:val="28"/>
          <w:szCs w:val="28"/>
          <w:shd w:val="clear" w:color="auto" w:fill="FFFFFF"/>
        </w:rPr>
        <w:t>при ее первой жреческой службе после долгого перерыва</w:t>
      </w:r>
      <w:r w:rsidR="00E90D8A">
        <w:rPr>
          <w:rFonts w:ascii="Times New Roman" w:hAnsi="Times New Roman"/>
          <w:color w:val="000000"/>
          <w:sz w:val="28"/>
          <w:szCs w:val="28"/>
          <w:shd w:val="clear" w:color="auto" w:fill="FFFFFF"/>
        </w:rPr>
        <w:t xml:space="preserve">, </w:t>
      </w:r>
      <w:r w:rsidR="00B46E44">
        <w:rPr>
          <w:rFonts w:ascii="Times New Roman" w:hAnsi="Times New Roman"/>
          <w:color w:val="000000"/>
          <w:sz w:val="28"/>
          <w:szCs w:val="28"/>
          <w:shd w:val="clear" w:color="auto" w:fill="FFFFFF"/>
        </w:rPr>
        <w:t>во время которого</w:t>
      </w:r>
      <w:r w:rsidR="00E90D8A">
        <w:rPr>
          <w:rFonts w:ascii="Times New Roman" w:hAnsi="Times New Roman"/>
          <w:color w:val="000000"/>
          <w:sz w:val="28"/>
          <w:szCs w:val="28"/>
          <w:shd w:val="clear" w:color="auto" w:fill="FFFFFF"/>
        </w:rPr>
        <w:t xml:space="preserve"> она полюбила смертного. Этот р</w:t>
      </w:r>
      <w:r w:rsidR="001F2027">
        <w:rPr>
          <w:rFonts w:ascii="Times New Roman" w:hAnsi="Times New Roman"/>
          <w:color w:val="000000"/>
          <w:sz w:val="28"/>
          <w:szCs w:val="28"/>
          <w:shd w:val="clear" w:color="auto" w:fill="FFFFFF"/>
        </w:rPr>
        <w:t>е</w:t>
      </w:r>
      <w:r w:rsidR="00E90D8A">
        <w:rPr>
          <w:rFonts w:ascii="Times New Roman" w:hAnsi="Times New Roman"/>
          <w:color w:val="000000"/>
          <w:sz w:val="28"/>
          <w:szCs w:val="28"/>
          <w:shd w:val="clear" w:color="auto" w:fill="FFFFFF"/>
        </w:rPr>
        <w:t>в символизирует немин</w:t>
      </w:r>
      <w:r w:rsidR="00B46E44">
        <w:rPr>
          <w:rFonts w:ascii="Times New Roman" w:hAnsi="Times New Roman"/>
          <w:color w:val="000000"/>
          <w:sz w:val="28"/>
          <w:szCs w:val="28"/>
          <w:shd w:val="clear" w:color="auto" w:fill="FFFFFF"/>
        </w:rPr>
        <w:t>уемую расплату. Кроме того, р</w:t>
      </w:r>
      <w:r w:rsidR="001F2027">
        <w:rPr>
          <w:rFonts w:ascii="Times New Roman" w:hAnsi="Times New Roman"/>
          <w:color w:val="000000"/>
          <w:sz w:val="28"/>
          <w:szCs w:val="28"/>
          <w:shd w:val="clear" w:color="auto" w:fill="FFFFFF"/>
        </w:rPr>
        <w:t>е</w:t>
      </w:r>
      <w:r w:rsidR="00B46E44">
        <w:rPr>
          <w:rFonts w:ascii="Times New Roman" w:hAnsi="Times New Roman"/>
          <w:color w:val="000000"/>
          <w:sz w:val="28"/>
          <w:szCs w:val="28"/>
          <w:shd w:val="clear" w:color="auto" w:fill="FFFFFF"/>
        </w:rPr>
        <w:t xml:space="preserve">в </w:t>
      </w:r>
      <w:r w:rsidR="00E90D8A">
        <w:rPr>
          <w:rFonts w:ascii="Times New Roman" w:hAnsi="Times New Roman"/>
          <w:color w:val="000000"/>
          <w:sz w:val="28"/>
          <w:szCs w:val="28"/>
          <w:shd w:val="clear" w:color="auto" w:fill="FFFFFF"/>
        </w:rPr>
        <w:t xml:space="preserve">сопутствует </w:t>
      </w:r>
      <w:r w:rsidR="00B46E44">
        <w:rPr>
          <w:rFonts w:ascii="Times New Roman" w:hAnsi="Times New Roman"/>
          <w:color w:val="000000"/>
          <w:sz w:val="28"/>
          <w:szCs w:val="28"/>
          <w:shd w:val="clear" w:color="auto" w:fill="FFFFFF"/>
        </w:rPr>
        <w:t>появлению</w:t>
      </w:r>
      <w:r w:rsidR="00E90D8A">
        <w:rPr>
          <w:rFonts w:ascii="Times New Roman" w:hAnsi="Times New Roman"/>
          <w:color w:val="000000"/>
          <w:sz w:val="28"/>
          <w:szCs w:val="28"/>
          <w:shd w:val="clear" w:color="auto" w:fill="FFFFFF"/>
        </w:rPr>
        <w:t xml:space="preserve"> </w:t>
      </w:r>
      <w:r w:rsidR="00B46E44">
        <w:rPr>
          <w:rFonts w:ascii="Times New Roman" w:hAnsi="Times New Roman"/>
          <w:color w:val="000000"/>
          <w:sz w:val="28"/>
          <w:szCs w:val="28"/>
          <w:shd w:val="clear" w:color="auto" w:fill="FFFFFF"/>
        </w:rPr>
        <w:t>эротического</w:t>
      </w:r>
      <w:r w:rsidR="00E90D8A">
        <w:rPr>
          <w:rFonts w:ascii="Times New Roman" w:hAnsi="Times New Roman"/>
          <w:color w:val="000000"/>
          <w:sz w:val="28"/>
          <w:szCs w:val="28"/>
          <w:shd w:val="clear" w:color="auto" w:fill="FFFFFF"/>
        </w:rPr>
        <w:t xml:space="preserve"> желания у Сивиллы (ведь река – символ плодородия): и когда она остается наедине с возлюбленным, и когда ее насилует </w:t>
      </w:r>
      <w:r w:rsidR="00B46E44">
        <w:rPr>
          <w:rFonts w:ascii="Times New Roman" w:hAnsi="Times New Roman"/>
          <w:color w:val="000000"/>
          <w:sz w:val="28"/>
          <w:szCs w:val="28"/>
          <w:shd w:val="clear" w:color="auto" w:fill="FFFFFF"/>
        </w:rPr>
        <w:t>Аполлон-Дионис</w:t>
      </w:r>
      <w:r w:rsidR="00E90D8A">
        <w:rPr>
          <w:rFonts w:ascii="Times New Roman" w:hAnsi="Times New Roman"/>
          <w:color w:val="000000"/>
          <w:sz w:val="28"/>
          <w:szCs w:val="28"/>
          <w:shd w:val="clear" w:color="auto" w:fill="FFFFFF"/>
        </w:rPr>
        <w:t xml:space="preserve"> в образе козла: Сивилла не </w:t>
      </w:r>
      <w:r w:rsidR="00B46E44">
        <w:rPr>
          <w:rFonts w:ascii="Times New Roman" w:hAnsi="Times New Roman"/>
          <w:color w:val="000000"/>
          <w:sz w:val="28"/>
          <w:szCs w:val="28"/>
          <w:shd w:val="clear" w:color="auto" w:fill="FFFFFF"/>
        </w:rPr>
        <w:t>может понять, почему она чувствовала физическое желание, когда ее насиловал черный козел; удивляясь этому,  она решает</w:t>
      </w:r>
      <w:r w:rsidR="00E90D8A">
        <w:rPr>
          <w:rFonts w:ascii="Times New Roman" w:hAnsi="Times New Roman"/>
          <w:color w:val="000000"/>
          <w:sz w:val="28"/>
          <w:szCs w:val="28"/>
          <w:shd w:val="clear" w:color="auto" w:fill="FFFFFF"/>
        </w:rPr>
        <w:t xml:space="preserve">, что ее тело </w:t>
      </w:r>
      <w:r w:rsidR="00B46E44">
        <w:rPr>
          <w:rFonts w:ascii="Times New Roman" w:hAnsi="Times New Roman"/>
          <w:color w:val="000000"/>
          <w:sz w:val="28"/>
          <w:szCs w:val="28"/>
          <w:shd w:val="clear" w:color="auto" w:fill="FFFFFF"/>
        </w:rPr>
        <w:t xml:space="preserve">так </w:t>
      </w:r>
      <w:r w:rsidR="00081C06">
        <w:rPr>
          <w:rFonts w:ascii="Times New Roman" w:hAnsi="Times New Roman"/>
          <w:color w:val="000000"/>
          <w:sz w:val="28"/>
          <w:szCs w:val="28"/>
          <w:shd w:val="clear" w:color="auto" w:fill="FFFFFF"/>
        </w:rPr>
        <w:t>стремится</w:t>
      </w:r>
      <w:r w:rsidR="00E90D8A">
        <w:rPr>
          <w:rFonts w:ascii="Times New Roman" w:hAnsi="Times New Roman"/>
          <w:color w:val="000000"/>
          <w:sz w:val="28"/>
          <w:szCs w:val="28"/>
          <w:shd w:val="clear" w:color="auto" w:fill="FFFFFF"/>
        </w:rPr>
        <w:t xml:space="preserve"> </w:t>
      </w:r>
      <w:r w:rsidR="00081C06">
        <w:rPr>
          <w:rFonts w:ascii="Times New Roman" w:hAnsi="Times New Roman"/>
          <w:color w:val="000000"/>
          <w:sz w:val="28"/>
          <w:szCs w:val="28"/>
          <w:shd w:val="clear" w:color="auto" w:fill="FFFFFF"/>
        </w:rPr>
        <w:t>к</w:t>
      </w:r>
      <w:r w:rsidR="00E90D8A">
        <w:rPr>
          <w:rFonts w:ascii="Times New Roman" w:hAnsi="Times New Roman"/>
          <w:color w:val="000000"/>
          <w:sz w:val="28"/>
          <w:szCs w:val="28"/>
          <w:shd w:val="clear" w:color="auto" w:fill="FFFFFF"/>
        </w:rPr>
        <w:t xml:space="preserve"> любимому</w:t>
      </w:r>
      <w:r w:rsidR="00953E1B">
        <w:rPr>
          <w:rFonts w:ascii="Times New Roman" w:hAnsi="Times New Roman"/>
          <w:color w:val="000000"/>
          <w:sz w:val="28"/>
          <w:szCs w:val="28"/>
          <w:shd w:val="clear" w:color="auto" w:fill="FFFFFF"/>
        </w:rPr>
        <w:t>:</w:t>
      </w:r>
      <w:r w:rsidR="00953E1B">
        <w:t xml:space="preserve"> </w:t>
      </w:r>
      <w:r w:rsidR="00953E1B" w:rsidRPr="00953E1B">
        <w:rPr>
          <w:rFonts w:ascii="Times New Roman" w:hAnsi="Times New Roman"/>
          <w:color w:val="000000"/>
          <w:sz w:val="28"/>
          <w:szCs w:val="28"/>
          <w:shd w:val="clear" w:color="auto" w:fill="FFFFFF"/>
        </w:rPr>
        <w:t xml:space="preserve">«Как </w:t>
      </w:r>
      <w:r w:rsidR="00953E1B">
        <w:rPr>
          <w:rFonts w:ascii="Times New Roman" w:hAnsi="Times New Roman"/>
          <w:color w:val="000000"/>
          <w:sz w:val="28"/>
          <w:szCs w:val="28"/>
          <w:shd w:val="clear" w:color="auto" w:fill="FFFFFF"/>
        </w:rPr>
        <w:t>я могла тогда чувствовать</w:t>
      </w:r>
      <w:r w:rsidR="00953E1B" w:rsidRPr="00953E1B">
        <w:rPr>
          <w:rFonts w:ascii="Times New Roman" w:hAnsi="Times New Roman"/>
          <w:color w:val="000000"/>
          <w:sz w:val="28"/>
          <w:szCs w:val="28"/>
          <w:shd w:val="clear" w:color="auto" w:fill="FFFFFF"/>
        </w:rPr>
        <w:t xml:space="preserve"> желание? </w:t>
      </w:r>
      <w:r w:rsidR="00953E1B">
        <w:rPr>
          <w:rFonts w:ascii="Times New Roman" w:hAnsi="Times New Roman"/>
          <w:color w:val="000000"/>
          <w:sz w:val="28"/>
          <w:szCs w:val="28"/>
          <w:shd w:val="clear" w:color="auto" w:fill="FFFFFF"/>
        </w:rPr>
        <w:t>Однако я чувствовала, чувствовала желание в этой страшной расщелине</w:t>
      </w:r>
      <w:r w:rsidR="00953E1B" w:rsidRPr="00953E1B">
        <w:rPr>
          <w:rFonts w:ascii="Times New Roman" w:hAnsi="Times New Roman"/>
          <w:color w:val="000000"/>
          <w:sz w:val="28"/>
          <w:szCs w:val="28"/>
          <w:shd w:val="clear" w:color="auto" w:fill="FFFFFF"/>
        </w:rPr>
        <w:t xml:space="preserve">, хотя потом </w:t>
      </w:r>
      <w:r w:rsidR="00953E1B">
        <w:rPr>
          <w:rFonts w:ascii="Times New Roman" w:hAnsi="Times New Roman"/>
          <w:color w:val="000000"/>
          <w:sz w:val="28"/>
          <w:szCs w:val="28"/>
          <w:shd w:val="clear" w:color="auto" w:fill="FFFFFF"/>
        </w:rPr>
        <w:t xml:space="preserve">меня </w:t>
      </w:r>
      <w:r w:rsidR="00953E1B" w:rsidRPr="00953E1B">
        <w:rPr>
          <w:rFonts w:ascii="Times New Roman" w:hAnsi="Times New Roman"/>
          <w:color w:val="000000"/>
          <w:sz w:val="28"/>
          <w:szCs w:val="28"/>
          <w:shd w:val="clear" w:color="auto" w:fill="FFFFFF"/>
        </w:rPr>
        <w:t>наполнил</w:t>
      </w:r>
      <w:r w:rsidR="00953E1B">
        <w:rPr>
          <w:rFonts w:ascii="Times New Roman" w:hAnsi="Times New Roman"/>
          <w:color w:val="000000"/>
          <w:sz w:val="28"/>
          <w:szCs w:val="28"/>
          <w:shd w:val="clear" w:color="auto" w:fill="FFFFFF"/>
        </w:rPr>
        <w:t xml:space="preserve">о омерзение, </w:t>
      </w:r>
      <w:r w:rsidR="00953E1B" w:rsidRPr="00953E1B">
        <w:rPr>
          <w:rFonts w:ascii="Times New Roman" w:hAnsi="Times New Roman"/>
          <w:color w:val="000000"/>
          <w:sz w:val="28"/>
          <w:szCs w:val="28"/>
          <w:shd w:val="clear" w:color="auto" w:fill="FFFFFF"/>
        </w:rPr>
        <w:t>отвращение</w:t>
      </w:r>
      <w:r w:rsidR="00953E1B">
        <w:rPr>
          <w:rFonts w:ascii="Times New Roman" w:hAnsi="Times New Roman"/>
          <w:color w:val="000000"/>
          <w:sz w:val="28"/>
          <w:szCs w:val="28"/>
          <w:shd w:val="clear" w:color="auto" w:fill="FFFFFF"/>
        </w:rPr>
        <w:t xml:space="preserve"> к самой </w:t>
      </w:r>
      <w:r w:rsidR="00953E1B" w:rsidRPr="00953E1B">
        <w:rPr>
          <w:rFonts w:ascii="Times New Roman" w:hAnsi="Times New Roman"/>
          <w:color w:val="000000"/>
          <w:sz w:val="28"/>
          <w:szCs w:val="28"/>
          <w:shd w:val="clear" w:color="auto" w:fill="FFFFFF"/>
        </w:rPr>
        <w:t>себе. Было ли это потому, что я потерял</w:t>
      </w:r>
      <w:r w:rsidR="00953E1B">
        <w:rPr>
          <w:rFonts w:ascii="Times New Roman" w:hAnsi="Times New Roman"/>
          <w:color w:val="000000"/>
          <w:sz w:val="28"/>
          <w:szCs w:val="28"/>
          <w:shd w:val="clear" w:color="auto" w:fill="FFFFFF"/>
        </w:rPr>
        <w:t>а</w:t>
      </w:r>
      <w:r w:rsidR="00953E1B" w:rsidRPr="00953E1B">
        <w:rPr>
          <w:rFonts w:ascii="Times New Roman" w:hAnsi="Times New Roman"/>
          <w:color w:val="000000"/>
          <w:sz w:val="28"/>
          <w:szCs w:val="28"/>
          <w:shd w:val="clear" w:color="auto" w:fill="FFFFFF"/>
        </w:rPr>
        <w:t xml:space="preserve"> </w:t>
      </w:r>
      <w:r w:rsidR="00953E1B">
        <w:rPr>
          <w:rFonts w:ascii="Times New Roman" w:hAnsi="Times New Roman"/>
          <w:color w:val="000000"/>
          <w:sz w:val="28"/>
          <w:szCs w:val="28"/>
          <w:shd w:val="clear" w:color="auto" w:fill="FFFFFF"/>
        </w:rPr>
        <w:t>возлюбленного</w:t>
      </w:r>
      <w:r w:rsidR="00953E1B" w:rsidRPr="00953E1B">
        <w:rPr>
          <w:rFonts w:ascii="Times New Roman" w:hAnsi="Times New Roman"/>
          <w:color w:val="000000"/>
          <w:sz w:val="28"/>
          <w:szCs w:val="28"/>
          <w:shd w:val="clear" w:color="auto" w:fill="FFFFFF"/>
        </w:rPr>
        <w:t>, был</w:t>
      </w:r>
      <w:r w:rsidR="00953E1B">
        <w:rPr>
          <w:rFonts w:ascii="Times New Roman" w:hAnsi="Times New Roman"/>
          <w:color w:val="000000"/>
          <w:sz w:val="28"/>
          <w:szCs w:val="28"/>
          <w:shd w:val="clear" w:color="auto" w:fill="FFFFFF"/>
        </w:rPr>
        <w:t>а</w:t>
      </w:r>
      <w:r w:rsidR="00953E1B" w:rsidRPr="00953E1B">
        <w:rPr>
          <w:rFonts w:ascii="Times New Roman" w:hAnsi="Times New Roman"/>
          <w:color w:val="000000"/>
          <w:sz w:val="28"/>
          <w:szCs w:val="28"/>
          <w:shd w:val="clear" w:color="auto" w:fill="FFFFFF"/>
        </w:rPr>
        <w:t xml:space="preserve"> оставлен</w:t>
      </w:r>
      <w:r w:rsidR="00953E1B">
        <w:rPr>
          <w:rFonts w:ascii="Times New Roman" w:hAnsi="Times New Roman"/>
          <w:color w:val="000000"/>
          <w:sz w:val="28"/>
          <w:szCs w:val="28"/>
          <w:shd w:val="clear" w:color="auto" w:fill="FFFFFF"/>
        </w:rPr>
        <w:t>а</w:t>
      </w:r>
      <w:r w:rsidR="00953E1B" w:rsidRPr="00953E1B">
        <w:rPr>
          <w:rFonts w:ascii="Times New Roman" w:hAnsi="Times New Roman"/>
          <w:color w:val="000000"/>
          <w:sz w:val="28"/>
          <w:szCs w:val="28"/>
          <w:shd w:val="clear" w:color="auto" w:fill="FFFFFF"/>
        </w:rPr>
        <w:t xml:space="preserve"> им навсегда, </w:t>
      </w:r>
      <w:r w:rsidR="00953E1B">
        <w:rPr>
          <w:rFonts w:ascii="Times New Roman" w:hAnsi="Times New Roman"/>
          <w:color w:val="000000"/>
          <w:sz w:val="28"/>
          <w:szCs w:val="28"/>
          <w:shd w:val="clear" w:color="auto" w:fill="FFFFFF"/>
        </w:rPr>
        <w:t>а моя тоска по нему, стремление к нему были безграничны?</w:t>
      </w:r>
      <w:r w:rsidR="00D83AD9" w:rsidRPr="00953E1B">
        <w:rPr>
          <w:rStyle w:val="a5"/>
          <w:rFonts w:ascii="Times New Roman" w:hAnsi="Times New Roman"/>
          <w:color w:val="000000"/>
          <w:sz w:val="28"/>
          <w:szCs w:val="28"/>
          <w:shd w:val="clear" w:color="auto" w:fill="FFFFFF"/>
        </w:rPr>
        <w:footnoteReference w:id="237"/>
      </w:r>
      <w:r w:rsidR="00E90D8A" w:rsidRPr="00953E1B">
        <w:rPr>
          <w:rFonts w:ascii="Times New Roman" w:hAnsi="Times New Roman"/>
          <w:color w:val="000000"/>
          <w:sz w:val="28"/>
          <w:szCs w:val="28"/>
          <w:shd w:val="clear" w:color="auto" w:fill="FFFFFF"/>
        </w:rPr>
        <w:t>.</w:t>
      </w:r>
      <w:r w:rsidR="00E90D8A">
        <w:rPr>
          <w:rFonts w:ascii="Times New Roman" w:hAnsi="Times New Roman"/>
          <w:color w:val="000000"/>
          <w:sz w:val="28"/>
          <w:szCs w:val="28"/>
          <w:shd w:val="clear" w:color="auto" w:fill="FFFFFF"/>
        </w:rPr>
        <w:t xml:space="preserve"> Примерно в это же время погибает </w:t>
      </w:r>
      <w:r w:rsidR="00393D80">
        <w:rPr>
          <w:rFonts w:ascii="Times New Roman" w:hAnsi="Times New Roman"/>
          <w:color w:val="000000"/>
          <w:sz w:val="28"/>
          <w:szCs w:val="28"/>
          <w:shd w:val="clear" w:color="auto" w:fill="FFFFFF"/>
        </w:rPr>
        <w:t>любовник пифии</w:t>
      </w:r>
      <w:r w:rsidR="00E90D8A">
        <w:rPr>
          <w:rFonts w:ascii="Times New Roman" w:hAnsi="Times New Roman"/>
          <w:color w:val="000000"/>
          <w:sz w:val="28"/>
          <w:szCs w:val="28"/>
          <w:shd w:val="clear" w:color="auto" w:fill="FFFFFF"/>
        </w:rPr>
        <w:t xml:space="preserve">. Сивилла узнает, что его тело нашли </w:t>
      </w:r>
      <w:r w:rsidR="00393D80">
        <w:rPr>
          <w:rFonts w:ascii="Times New Roman" w:hAnsi="Times New Roman"/>
          <w:color w:val="000000"/>
          <w:sz w:val="28"/>
          <w:szCs w:val="28"/>
          <w:shd w:val="clear" w:color="auto" w:fill="FFFFFF"/>
        </w:rPr>
        <w:t xml:space="preserve">в реке </w:t>
      </w:r>
      <w:r w:rsidR="00E90D8A">
        <w:rPr>
          <w:rFonts w:ascii="Times New Roman" w:hAnsi="Times New Roman"/>
          <w:color w:val="000000"/>
          <w:sz w:val="28"/>
          <w:szCs w:val="28"/>
          <w:shd w:val="clear" w:color="auto" w:fill="FFFFFF"/>
        </w:rPr>
        <w:t xml:space="preserve">израненным, но </w:t>
      </w:r>
      <w:r w:rsidR="00393D80">
        <w:rPr>
          <w:rFonts w:ascii="Times New Roman" w:hAnsi="Times New Roman"/>
          <w:color w:val="000000"/>
          <w:sz w:val="28"/>
          <w:szCs w:val="28"/>
          <w:shd w:val="clear" w:color="auto" w:fill="FFFFFF"/>
        </w:rPr>
        <w:t xml:space="preserve">полностью </w:t>
      </w:r>
      <w:r w:rsidR="00E90D8A">
        <w:rPr>
          <w:rFonts w:ascii="Times New Roman" w:hAnsi="Times New Roman"/>
          <w:color w:val="000000"/>
          <w:sz w:val="28"/>
          <w:szCs w:val="28"/>
          <w:shd w:val="clear" w:color="auto" w:fill="FFFFFF"/>
        </w:rPr>
        <w:t xml:space="preserve">бескровным. </w:t>
      </w:r>
      <w:r w:rsidR="00393D80">
        <w:rPr>
          <w:rFonts w:ascii="Times New Roman" w:hAnsi="Times New Roman"/>
          <w:color w:val="000000"/>
          <w:sz w:val="28"/>
          <w:szCs w:val="28"/>
          <w:shd w:val="clear" w:color="auto" w:fill="FFFFFF"/>
        </w:rPr>
        <w:t>Сивилла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говорит</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что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это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река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забрала</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всю</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его</w:t>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кровь</w:t>
      </w:r>
      <w:r w:rsidR="00E90D8A" w:rsidRPr="004007BF">
        <w:rPr>
          <w:rFonts w:ascii="Times New Roman" w:hAnsi="Times New Roman"/>
          <w:color w:val="000000"/>
          <w:sz w:val="28"/>
          <w:szCs w:val="28"/>
          <w:shd w:val="clear" w:color="auto" w:fill="FFFFFF"/>
        </w:rPr>
        <w:t>"</w:t>
      </w:r>
      <w:r w:rsidR="00D83AD9">
        <w:rPr>
          <w:rStyle w:val="a5"/>
          <w:rFonts w:ascii="Times New Roman" w:hAnsi="Times New Roman"/>
          <w:color w:val="000000"/>
          <w:sz w:val="28"/>
          <w:szCs w:val="28"/>
          <w:shd w:val="clear" w:color="auto" w:fill="FFFFFF"/>
        </w:rPr>
        <w:footnoteReference w:id="238"/>
      </w:r>
      <w:r w:rsidR="00E90D8A" w:rsidRPr="004007BF">
        <w:rPr>
          <w:rFonts w:ascii="Times New Roman" w:hAnsi="Times New Roman"/>
          <w:color w:val="000000"/>
          <w:sz w:val="28"/>
          <w:szCs w:val="28"/>
          <w:shd w:val="clear" w:color="auto" w:fill="FFFFFF"/>
        </w:rPr>
        <w:t xml:space="preserve">. </w:t>
      </w:r>
      <w:r w:rsidR="00E90D8A">
        <w:rPr>
          <w:rFonts w:ascii="Times New Roman" w:hAnsi="Times New Roman"/>
          <w:color w:val="000000"/>
          <w:sz w:val="28"/>
          <w:szCs w:val="28"/>
          <w:shd w:val="clear" w:color="auto" w:fill="FFFFFF"/>
        </w:rPr>
        <w:t>Позже она обвиняет Бога в том, что он отнял у нее ее возлюбленного. Следовательно, река – это и символ божественного; она исполняет волю Бога так же, как источники, деревья и поляны. С другой стороны, река в буквальном смысле омыла героя, по праву жизни смыв с него преступление против бога.</w:t>
      </w:r>
    </w:p>
    <w:p w:rsidR="00D508EA" w:rsidRDefault="00A07BAD" w:rsidP="00DE60E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Роман «Сивилла» наполнен амбивалентными символами и дихотомиями, который помогают создать сложный образ человека, передать его сомнения – и одновременно веру. </w:t>
      </w:r>
      <w:r w:rsidR="00904C37">
        <w:rPr>
          <w:rFonts w:ascii="Times New Roman" w:hAnsi="Times New Roman"/>
          <w:color w:val="000000"/>
          <w:sz w:val="28"/>
          <w:szCs w:val="28"/>
          <w:shd w:val="clear" w:color="auto" w:fill="FFFFFF"/>
        </w:rPr>
        <w:t xml:space="preserve">Для удобства нами была составлена схема «Дихотомии, энантиодромия и амбивалентность в романе Пера Лагерквиста </w:t>
      </w:r>
      <w:r w:rsidR="00904C37" w:rsidRPr="00904C37">
        <w:rPr>
          <w:rFonts w:ascii="Times New Roman" w:hAnsi="Times New Roman"/>
          <w:color w:val="000000"/>
          <w:sz w:val="28"/>
          <w:szCs w:val="28"/>
          <w:shd w:val="clear" w:color="auto" w:fill="FFFFFF"/>
        </w:rPr>
        <w:t>“</w:t>
      </w:r>
      <w:r w:rsidR="00904C37">
        <w:rPr>
          <w:rFonts w:ascii="Times New Roman" w:hAnsi="Times New Roman"/>
          <w:color w:val="000000"/>
          <w:sz w:val="28"/>
          <w:szCs w:val="28"/>
          <w:shd w:val="clear" w:color="auto" w:fill="FFFFFF"/>
        </w:rPr>
        <w:t>Сивилла</w:t>
      </w:r>
      <w:r w:rsidR="00904C37" w:rsidRPr="00904C37">
        <w:rPr>
          <w:rFonts w:ascii="Times New Roman" w:hAnsi="Times New Roman"/>
          <w:color w:val="000000"/>
          <w:sz w:val="28"/>
          <w:szCs w:val="28"/>
          <w:shd w:val="clear" w:color="auto" w:fill="FFFFFF"/>
        </w:rPr>
        <w:t>”</w:t>
      </w:r>
      <w:r w:rsidR="00904C37">
        <w:rPr>
          <w:rFonts w:ascii="Times New Roman" w:hAnsi="Times New Roman"/>
          <w:color w:val="000000"/>
          <w:sz w:val="28"/>
          <w:szCs w:val="28"/>
          <w:shd w:val="clear" w:color="auto" w:fill="FFFFFF"/>
        </w:rPr>
        <w:t>»</w:t>
      </w:r>
      <w:r w:rsidR="00904C37" w:rsidRPr="00904C37">
        <w:rPr>
          <w:rFonts w:ascii="Times New Roman" w:hAnsi="Times New Roman"/>
          <w:color w:val="000000"/>
          <w:sz w:val="28"/>
          <w:szCs w:val="28"/>
          <w:shd w:val="clear" w:color="auto" w:fill="FFFFFF"/>
        </w:rPr>
        <w:t xml:space="preserve"> (</w:t>
      </w:r>
      <w:r w:rsidR="00A44984">
        <w:rPr>
          <w:rFonts w:ascii="Times New Roman" w:hAnsi="Times New Roman"/>
          <w:color w:val="000000"/>
          <w:sz w:val="28"/>
          <w:szCs w:val="28"/>
          <w:shd w:val="clear" w:color="auto" w:fill="FFFFFF"/>
        </w:rPr>
        <w:t>см. рис. 3).</w:t>
      </w:r>
    </w:p>
    <w:p w:rsidR="00D508EA" w:rsidRDefault="00D508EA">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D508EA" w:rsidRDefault="00D508EA">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Рис. 3. Дихотомии, энантиодромия и амбивалентность в романе Пера Лагерквиста </w:t>
      </w:r>
      <w:r w:rsidRPr="00904C3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Сивилла</w:t>
      </w:r>
      <w:r w:rsidRPr="00904C3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(составлено автором)</w:t>
      </w:r>
      <w:r w:rsidR="00A44984">
        <w:rPr>
          <w:rFonts w:ascii="Times New Roman" w:hAnsi="Times New Roman"/>
          <w:color w:val="000000"/>
          <w:sz w:val="28"/>
          <w:szCs w:val="28"/>
          <w:shd w:val="clear" w:color="auto" w:fill="FFFFFF"/>
        </w:rPr>
        <w:t>.</w:t>
      </w:r>
    </w:p>
    <w:p w:rsidR="00A07BAD" w:rsidRPr="00904C37" w:rsidRDefault="00D508EA" w:rsidP="00DE60E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drawing>
          <wp:inline distT="0" distB="0" distL="0" distR="0" wp14:anchorId="65B41233" wp14:editId="482B16D4">
            <wp:extent cx="5562600" cy="7120255"/>
            <wp:effectExtent l="0" t="0" r="0" b="0"/>
            <wp:docPr id="6" name="Рисунок 6" descr="C:\Users\GLEB\Desktop\актуальное дисер\_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B\Desktop\актуальное дисер\_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7120255"/>
                    </a:xfrm>
                    <a:prstGeom prst="rect">
                      <a:avLst/>
                    </a:prstGeom>
                    <a:noFill/>
                    <a:ln>
                      <a:noFill/>
                    </a:ln>
                  </pic:spPr>
                </pic:pic>
              </a:graphicData>
            </a:graphic>
          </wp:inline>
        </w:drawing>
      </w:r>
    </w:p>
    <w:p w:rsidR="00574C58" w:rsidRDefault="00574C58">
      <w:pPr>
        <w:spacing w:after="0" w:line="240" w:lineRule="auto"/>
        <w:rPr>
          <w:rFonts w:ascii="Arial" w:eastAsia="Times New Roman" w:hAnsi="Arial" w:cs="Arial"/>
          <w:b/>
          <w:bCs/>
          <w:i/>
          <w:iCs/>
          <w:sz w:val="28"/>
          <w:szCs w:val="28"/>
          <w:shd w:val="clear" w:color="auto" w:fill="FFFFFF"/>
        </w:rPr>
      </w:pPr>
      <w:bookmarkStart w:id="52" w:name="_Toc489121491"/>
      <w:r>
        <w:rPr>
          <w:shd w:val="clear" w:color="auto" w:fill="FFFFFF"/>
        </w:rPr>
        <w:br w:type="page"/>
      </w:r>
    </w:p>
    <w:p w:rsidR="00D21FC2" w:rsidRPr="00FF367C" w:rsidRDefault="00D53A4E" w:rsidP="00DE60E8">
      <w:pPr>
        <w:pStyle w:val="2"/>
        <w:rPr>
          <w:rFonts w:ascii="Times New Roman" w:hAnsi="Times New Roman" w:cs="Times New Roman"/>
          <w:i w:val="0"/>
          <w:shd w:val="clear" w:color="auto" w:fill="FFFFFF"/>
        </w:rPr>
      </w:pPr>
      <w:bookmarkStart w:id="53" w:name="_Toc499134664"/>
      <w:r w:rsidRPr="00FF367C">
        <w:rPr>
          <w:rFonts w:ascii="Times New Roman" w:hAnsi="Times New Roman" w:cs="Times New Roman"/>
          <w:i w:val="0"/>
          <w:shd w:val="clear" w:color="auto" w:fill="FFFFFF"/>
        </w:rPr>
        <w:t>2.4</w:t>
      </w:r>
      <w:r w:rsidR="00E5700E" w:rsidRPr="00FF367C">
        <w:rPr>
          <w:rFonts w:ascii="Times New Roman" w:hAnsi="Times New Roman" w:cs="Times New Roman"/>
          <w:i w:val="0"/>
          <w:shd w:val="clear" w:color="auto" w:fill="FFFFFF"/>
        </w:rPr>
        <w:t xml:space="preserve">. Особенности мироощущения персонажей </w:t>
      </w:r>
      <w:r w:rsidR="00D21FC2" w:rsidRPr="00FF367C">
        <w:rPr>
          <w:rFonts w:ascii="Times New Roman" w:hAnsi="Times New Roman" w:cs="Times New Roman"/>
          <w:i w:val="0"/>
          <w:shd w:val="clear" w:color="auto" w:fill="FFFFFF"/>
        </w:rPr>
        <w:t>романов «Варавва» и «Сивилла»</w:t>
      </w:r>
      <w:bookmarkEnd w:id="52"/>
      <w:bookmarkEnd w:id="53"/>
    </w:p>
    <w:p w:rsidR="00DE60E8" w:rsidRPr="00DE60E8" w:rsidRDefault="00DE60E8" w:rsidP="00DE60E8"/>
    <w:p w:rsidR="00565665" w:rsidRPr="007E0A7A" w:rsidRDefault="00E90D8A" w:rsidP="00565665">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Поздняя проза Лагеркиста больше тяготеет к притче, развернутой метафоре, мифу, и в связи с этим символ становится для Лагерквиста не просто художественным приемом, </w:t>
      </w:r>
      <w:r w:rsidR="00565665">
        <w:rPr>
          <w:rFonts w:ascii="Times New Roman" w:hAnsi="Times New Roman"/>
          <w:color w:val="000000"/>
          <w:sz w:val="28"/>
          <w:szCs w:val="28"/>
          <w:shd w:val="clear" w:color="auto" w:fill="FFFFFF"/>
        </w:rPr>
        <w:t>а конденсатором мировоззрения.</w:t>
      </w:r>
      <w:r w:rsidR="00632E6A">
        <w:rPr>
          <w:rFonts w:ascii="Times New Roman" w:hAnsi="Times New Roman"/>
          <w:color w:val="000000"/>
          <w:sz w:val="28"/>
          <w:szCs w:val="28"/>
          <w:shd w:val="clear" w:color="auto" w:fill="FFFFFF"/>
        </w:rPr>
        <w:t xml:space="preserve"> Для символов в «Варавве» и «Сивилле» характерна амбивалентность, связанная как с амбивалентностью древнегреческой мифологии, так и с разнообразием аллюзий.</w:t>
      </w:r>
      <w:r w:rsidR="00565665">
        <w:rPr>
          <w:rFonts w:ascii="Times New Roman" w:hAnsi="Times New Roman"/>
          <w:color w:val="000000"/>
          <w:sz w:val="28"/>
          <w:szCs w:val="28"/>
          <w:shd w:val="clear" w:color="auto" w:fill="FFFFFF"/>
        </w:rPr>
        <w:t xml:space="preserve"> </w:t>
      </w:r>
      <w:r w:rsidR="00632E6A">
        <w:rPr>
          <w:rFonts w:ascii="Times New Roman" w:hAnsi="Times New Roman"/>
          <w:color w:val="000000"/>
          <w:sz w:val="28"/>
          <w:szCs w:val="28"/>
          <w:shd w:val="clear" w:color="auto" w:fill="FFFFFF"/>
        </w:rPr>
        <w:t>Кроме того, амбивалентность</w:t>
      </w:r>
      <w:r>
        <w:rPr>
          <w:rFonts w:ascii="Times New Roman" w:hAnsi="Times New Roman"/>
          <w:color w:val="000000"/>
          <w:sz w:val="28"/>
          <w:szCs w:val="28"/>
          <w:shd w:val="clear" w:color="auto" w:fill="FFFFFF"/>
        </w:rPr>
        <w:t xml:space="preserve"> </w:t>
      </w:r>
      <w:r w:rsidR="00632E6A">
        <w:rPr>
          <w:rFonts w:ascii="Times New Roman" w:hAnsi="Times New Roman"/>
          <w:color w:val="000000"/>
          <w:sz w:val="28"/>
          <w:szCs w:val="28"/>
          <w:shd w:val="clear" w:color="auto" w:fill="FFFFFF"/>
        </w:rPr>
        <w:t>психологически мотивирована</w:t>
      </w:r>
      <w:r>
        <w:rPr>
          <w:rFonts w:ascii="Times New Roman" w:hAnsi="Times New Roman"/>
          <w:color w:val="000000"/>
          <w:sz w:val="28"/>
          <w:szCs w:val="28"/>
          <w:shd w:val="clear" w:color="auto" w:fill="FFFFFF"/>
        </w:rPr>
        <w:t xml:space="preserve"> (ср. с "</w:t>
      </w:r>
      <w:r w:rsidR="00566BB5">
        <w:rPr>
          <w:rFonts w:ascii="Times New Roman" w:hAnsi="Times New Roman"/>
          <w:color w:val="000000"/>
          <w:sz w:val="28"/>
          <w:szCs w:val="28"/>
          <w:shd w:val="clear" w:color="auto" w:fill="FFFFFF"/>
        </w:rPr>
        <w:t>эн</w:t>
      </w:r>
      <w:r>
        <w:rPr>
          <w:rFonts w:ascii="Times New Roman" w:hAnsi="Times New Roman"/>
          <w:color w:val="000000"/>
          <w:sz w:val="28"/>
          <w:szCs w:val="28"/>
          <w:shd w:val="clear" w:color="auto" w:fill="FFFFFF"/>
        </w:rPr>
        <w:t>анти</w:t>
      </w:r>
      <w:r w:rsidR="00566BB5">
        <w:rPr>
          <w:rFonts w:ascii="Times New Roman" w:hAnsi="Times New Roman"/>
          <w:color w:val="000000"/>
          <w:sz w:val="28"/>
          <w:szCs w:val="28"/>
          <w:shd w:val="clear" w:color="auto" w:fill="FFFFFF"/>
        </w:rPr>
        <w:t>о</w:t>
      </w:r>
      <w:r w:rsidR="00632E6A">
        <w:rPr>
          <w:rFonts w:ascii="Times New Roman" w:hAnsi="Times New Roman"/>
          <w:color w:val="000000"/>
          <w:sz w:val="28"/>
          <w:szCs w:val="28"/>
          <w:shd w:val="clear" w:color="auto" w:fill="FFFFFF"/>
        </w:rPr>
        <w:t>дромией" Юнга</w:t>
      </w:r>
      <w:r w:rsidR="002F2B3C">
        <w:rPr>
          <w:rStyle w:val="a5"/>
          <w:rFonts w:ascii="Times New Roman" w:hAnsi="Times New Roman"/>
          <w:color w:val="000000"/>
          <w:sz w:val="28"/>
          <w:szCs w:val="28"/>
          <w:shd w:val="clear" w:color="auto" w:fill="FFFFFF"/>
        </w:rPr>
        <w:footnoteReference w:id="239"/>
      </w:r>
      <w:r w:rsidR="00632E6A">
        <w:rPr>
          <w:rFonts w:ascii="Times New Roman" w:hAnsi="Times New Roman"/>
          <w:color w:val="000000"/>
          <w:sz w:val="28"/>
          <w:szCs w:val="28"/>
          <w:shd w:val="clear" w:color="auto" w:fill="FFFFFF"/>
        </w:rPr>
        <w:t>) и, таким образом</w:t>
      </w:r>
      <w:r>
        <w:rPr>
          <w:rFonts w:ascii="Times New Roman" w:hAnsi="Times New Roman"/>
          <w:color w:val="000000"/>
          <w:sz w:val="28"/>
          <w:szCs w:val="28"/>
          <w:shd w:val="clear" w:color="auto" w:fill="FFFFFF"/>
        </w:rPr>
        <w:t xml:space="preserve">, </w:t>
      </w:r>
      <w:r w:rsidR="00632E6A">
        <w:rPr>
          <w:rFonts w:ascii="Times New Roman" w:hAnsi="Times New Roman"/>
          <w:color w:val="000000"/>
          <w:sz w:val="28"/>
          <w:szCs w:val="28"/>
          <w:shd w:val="clear" w:color="auto" w:fill="FFFFFF"/>
        </w:rPr>
        <w:t xml:space="preserve">передает </w:t>
      </w:r>
      <w:r>
        <w:rPr>
          <w:rFonts w:ascii="Times New Roman" w:hAnsi="Times New Roman"/>
          <w:color w:val="000000"/>
          <w:sz w:val="28"/>
          <w:szCs w:val="28"/>
          <w:shd w:val="clear" w:color="auto" w:fill="FFFFFF"/>
        </w:rPr>
        <w:t xml:space="preserve">дух сомнения, </w:t>
      </w:r>
      <w:r w:rsidR="00632E6A">
        <w:rPr>
          <w:rFonts w:ascii="Times New Roman" w:hAnsi="Times New Roman"/>
          <w:color w:val="000000"/>
          <w:sz w:val="28"/>
          <w:szCs w:val="28"/>
          <w:shd w:val="clear" w:color="auto" w:fill="FFFFFF"/>
        </w:rPr>
        <w:t xml:space="preserve">витавший в среде европейских интеллектуалов середины </w:t>
      </w:r>
      <w:r w:rsidR="00632E6A">
        <w:rPr>
          <w:rFonts w:ascii="Times New Roman" w:hAnsi="Times New Roman"/>
          <w:color w:val="000000"/>
          <w:sz w:val="28"/>
          <w:szCs w:val="28"/>
          <w:shd w:val="clear" w:color="auto" w:fill="FFFFFF"/>
          <w:lang w:val="en-US"/>
        </w:rPr>
        <w:t>XX</w:t>
      </w:r>
      <w:r w:rsidR="00632E6A" w:rsidRPr="00632E6A">
        <w:rPr>
          <w:rFonts w:ascii="Times New Roman" w:hAnsi="Times New Roman"/>
          <w:color w:val="000000"/>
          <w:sz w:val="28"/>
          <w:szCs w:val="28"/>
          <w:shd w:val="clear" w:color="auto" w:fill="FFFFFF"/>
        </w:rPr>
        <w:t xml:space="preserve"> </w:t>
      </w:r>
      <w:r w:rsidR="00632E6A">
        <w:rPr>
          <w:rFonts w:ascii="Times New Roman" w:hAnsi="Times New Roman"/>
          <w:color w:val="000000"/>
          <w:sz w:val="28"/>
          <w:szCs w:val="28"/>
          <w:shd w:val="clear" w:color="auto" w:fill="FFFFFF"/>
        </w:rPr>
        <w:t xml:space="preserve">века, некое </w:t>
      </w:r>
      <w:r w:rsidR="00C20C00">
        <w:rPr>
          <w:rFonts w:ascii="Times New Roman" w:hAnsi="Times New Roman"/>
          <w:color w:val="000000"/>
          <w:sz w:val="28"/>
          <w:szCs w:val="28"/>
          <w:shd w:val="clear" w:color="auto" w:fill="FFFFFF"/>
        </w:rPr>
        <w:t xml:space="preserve">киркегоровское </w:t>
      </w:r>
      <w:r w:rsidR="00632E6A">
        <w:rPr>
          <w:rFonts w:ascii="Times New Roman" w:hAnsi="Times New Roman"/>
          <w:color w:val="000000"/>
          <w:sz w:val="28"/>
          <w:szCs w:val="28"/>
          <w:shd w:val="clear" w:color="auto" w:fill="FFFFFF"/>
        </w:rPr>
        <w:t>единство веры и неверия.</w:t>
      </w:r>
    </w:p>
    <w:p w:rsidR="002A39FE" w:rsidRDefault="00565665" w:rsidP="0006400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Романы "Сивилла" и «Варавва» мифоцентричны</w:t>
      </w:r>
      <w:r w:rsidR="00632E6A">
        <w:rPr>
          <w:rFonts w:ascii="Times New Roman" w:hAnsi="Times New Roman"/>
          <w:color w:val="000000"/>
          <w:sz w:val="28"/>
          <w:szCs w:val="28"/>
          <w:shd w:val="clear" w:color="auto" w:fill="FFFFFF"/>
        </w:rPr>
        <w:t>: в речи персонажей</w:t>
      </w:r>
      <w:r>
        <w:rPr>
          <w:rFonts w:ascii="Times New Roman" w:hAnsi="Times New Roman"/>
          <w:color w:val="000000"/>
          <w:sz w:val="28"/>
          <w:szCs w:val="28"/>
          <w:shd w:val="clear" w:color="auto" w:fill="FFFFFF"/>
        </w:rPr>
        <w:t xml:space="preserve"> находит </w:t>
      </w:r>
      <w:r w:rsidR="00632E6A">
        <w:rPr>
          <w:rFonts w:ascii="Times New Roman" w:hAnsi="Times New Roman"/>
          <w:color w:val="000000"/>
          <w:sz w:val="28"/>
          <w:szCs w:val="28"/>
          <w:shd w:val="clear" w:color="auto" w:fill="FFFFFF"/>
        </w:rPr>
        <w:t>выражение</w:t>
      </w:r>
      <w:r>
        <w:rPr>
          <w:rFonts w:ascii="Times New Roman" w:hAnsi="Times New Roman"/>
          <w:color w:val="000000"/>
          <w:sz w:val="28"/>
          <w:szCs w:val="28"/>
          <w:shd w:val="clear" w:color="auto" w:fill="FFFFFF"/>
        </w:rPr>
        <w:t xml:space="preserve"> их </w:t>
      </w:r>
      <w:r w:rsidR="00CB4F4C">
        <w:rPr>
          <w:rFonts w:ascii="Times New Roman" w:hAnsi="Times New Roman"/>
          <w:color w:val="000000"/>
          <w:sz w:val="28"/>
          <w:szCs w:val="28"/>
          <w:shd w:val="clear" w:color="auto" w:fill="FFFFFF"/>
        </w:rPr>
        <w:t>уникальное, во многом мифологическое представление о мире</w:t>
      </w:r>
      <w:r w:rsidR="00E50E00">
        <w:rPr>
          <w:rFonts w:ascii="Times New Roman" w:hAnsi="Times New Roman"/>
          <w:color w:val="000000"/>
          <w:sz w:val="28"/>
          <w:szCs w:val="28"/>
          <w:shd w:val="clear" w:color="auto" w:fill="FFFFFF"/>
        </w:rPr>
        <w:t xml:space="preserve"> и о Боге в нем. Персонажи пыта</w:t>
      </w:r>
      <w:r w:rsidR="00CB4F4C">
        <w:rPr>
          <w:rFonts w:ascii="Times New Roman" w:hAnsi="Times New Roman"/>
          <w:color w:val="000000"/>
          <w:sz w:val="28"/>
          <w:szCs w:val="28"/>
          <w:shd w:val="clear" w:color="auto" w:fill="FFFFFF"/>
        </w:rPr>
        <w:t>ю</w:t>
      </w:r>
      <w:r>
        <w:rPr>
          <w:rFonts w:ascii="Times New Roman" w:hAnsi="Times New Roman"/>
          <w:color w:val="000000"/>
          <w:sz w:val="28"/>
          <w:szCs w:val="28"/>
          <w:shd w:val="clear" w:color="auto" w:fill="FFFFFF"/>
        </w:rPr>
        <w:t xml:space="preserve">тся </w:t>
      </w:r>
      <w:r w:rsidR="00CB4F4C">
        <w:rPr>
          <w:rFonts w:ascii="Times New Roman" w:hAnsi="Times New Roman"/>
          <w:color w:val="000000"/>
          <w:sz w:val="28"/>
          <w:szCs w:val="28"/>
          <w:shd w:val="clear" w:color="auto" w:fill="FFFFFF"/>
        </w:rPr>
        <w:t>понять своего Бога, понять его отношение к ним, решиться на определенное отношение к нему</w:t>
      </w:r>
      <w:r w:rsidR="008E1ADB">
        <w:rPr>
          <w:rFonts w:ascii="Times New Roman" w:hAnsi="Times New Roman"/>
          <w:color w:val="000000"/>
          <w:sz w:val="28"/>
          <w:szCs w:val="28"/>
          <w:shd w:val="clear" w:color="auto" w:fill="FFFFFF"/>
        </w:rPr>
        <w:t>.</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 xml:space="preserve">В романах «Варавва» и «Сивилла» поднимается вопрос сомнений, перед нами предстает человек сомневающийся (сомневаются и Варавва, и Агасфер, и Сивилла), человек, выбирающий свой жизненный путь (Варавва, выбирающий между верой и безверием, Агасфер, странствующий в поисках ответа) и в то же время ведомый – то ли судьбой, то ли Богом (исходя из текстов Лагерквиста, второе кажется ему более вероятным: его герои (Сивилла и Агасфер) постоянно рассуждают о том, что Бог их «преследует»; то же мог бы сказать и Варавва, которого на всех этапах жизненного пути что-то сталкивает с христианами). </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 xml:space="preserve">По Лагерквисту, все, как бы то ни было, по своей или нет воле «соприкоснувшиеся» с Богом, получают своего рода «клеймо». Так, в романе «Сивилла» оба героя – изгои, </w:t>
      </w:r>
      <w:r w:rsidR="007F18F1">
        <w:rPr>
          <w:rFonts w:ascii="Times New Roman" w:hAnsi="Times New Roman"/>
          <w:color w:val="000000"/>
          <w:sz w:val="28"/>
          <w:szCs w:val="28"/>
          <w:shd w:val="clear" w:color="auto" w:fill="FFFFFF"/>
        </w:rPr>
        <w:t>подобных которым</w:t>
      </w:r>
      <w:r w:rsidRPr="00CD33D8">
        <w:rPr>
          <w:rFonts w:ascii="Times New Roman" w:hAnsi="Times New Roman"/>
          <w:color w:val="000000"/>
          <w:sz w:val="28"/>
          <w:szCs w:val="28"/>
          <w:shd w:val="clear" w:color="auto" w:fill="FFFFFF"/>
        </w:rPr>
        <w:t xml:space="preserve"> много на страницах всей "Пенталогии Распятия". </w:t>
      </w:r>
      <w:r w:rsidR="007F18F1">
        <w:rPr>
          <w:rFonts w:ascii="Times New Roman" w:hAnsi="Times New Roman"/>
          <w:color w:val="000000"/>
          <w:sz w:val="28"/>
          <w:szCs w:val="28"/>
          <w:shd w:val="clear" w:color="auto" w:fill="FFFFFF"/>
        </w:rPr>
        <w:t>«Встреча» с Богом (христианским, языческим или еще каким-либо</w:t>
      </w:r>
      <w:r w:rsidRPr="00CD33D8">
        <w:rPr>
          <w:rFonts w:ascii="Times New Roman" w:hAnsi="Times New Roman"/>
          <w:color w:val="000000"/>
          <w:sz w:val="28"/>
          <w:szCs w:val="28"/>
          <w:shd w:val="clear" w:color="auto" w:fill="FFFFFF"/>
        </w:rPr>
        <w:t xml:space="preserve">) </w:t>
      </w:r>
      <w:r w:rsidR="007F18F1">
        <w:rPr>
          <w:rFonts w:ascii="Times New Roman" w:hAnsi="Times New Roman"/>
          <w:color w:val="000000"/>
          <w:sz w:val="28"/>
          <w:szCs w:val="28"/>
          <w:shd w:val="clear" w:color="auto" w:fill="FFFFFF"/>
        </w:rPr>
        <w:t>влечет</w:t>
      </w:r>
      <w:r w:rsidRPr="00CD33D8">
        <w:rPr>
          <w:rFonts w:ascii="Times New Roman" w:hAnsi="Times New Roman"/>
          <w:color w:val="000000"/>
          <w:sz w:val="28"/>
          <w:szCs w:val="28"/>
          <w:shd w:val="clear" w:color="auto" w:fill="FFFFFF"/>
        </w:rPr>
        <w:t xml:space="preserve"> за собой одиночество в мире людей. Сивилла испытала и любовь Бога, и его проклятие, Агасфер – только проклятие. Агасфер ищет способ разорвать свою связь с Богом, который «преследует» его, спрашивает совета у Сивиллы. Почему Бог преследует человека, почему Бо</w:t>
      </w:r>
      <w:r w:rsidR="007F18F1">
        <w:rPr>
          <w:rFonts w:ascii="Times New Roman" w:hAnsi="Times New Roman"/>
          <w:color w:val="000000"/>
          <w:sz w:val="28"/>
          <w:szCs w:val="28"/>
          <w:shd w:val="clear" w:color="auto" w:fill="FFFFFF"/>
        </w:rPr>
        <w:t xml:space="preserve">г бывает и «злым», и «добрым», </w:t>
      </w:r>
      <w:r w:rsidRPr="00CD33D8">
        <w:rPr>
          <w:rFonts w:ascii="Times New Roman" w:hAnsi="Times New Roman"/>
          <w:color w:val="000000"/>
          <w:sz w:val="28"/>
          <w:szCs w:val="28"/>
          <w:shd w:val="clear" w:color="auto" w:fill="FFFFFF"/>
        </w:rPr>
        <w:t>и «яростным», и «дарящим покой», – вопрошает Лагерквист устами своих героев.</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Можно ли примириться с таким Богом?</w:t>
      </w:r>
      <w:r w:rsidR="00E50E00">
        <w:rPr>
          <w:rFonts w:ascii="Times New Roman" w:hAnsi="Times New Roman"/>
          <w:color w:val="000000"/>
          <w:sz w:val="28"/>
          <w:szCs w:val="28"/>
          <w:shd w:val="clear" w:color="auto" w:fill="FFFFFF"/>
        </w:rPr>
        <w:t xml:space="preserve"> Проблема примирения или не прими</w:t>
      </w:r>
      <w:r w:rsidRPr="00CD33D8">
        <w:rPr>
          <w:rFonts w:ascii="Times New Roman" w:hAnsi="Times New Roman"/>
          <w:color w:val="000000"/>
          <w:sz w:val="28"/>
          <w:szCs w:val="28"/>
          <w:shd w:val="clear" w:color="auto" w:fill="FFFFFF"/>
        </w:rPr>
        <w:t xml:space="preserve">рения с Богом выражается в гневе Агасфера, в сомнениях Сивиллы, в двойственности финала романа «Варавва». </w:t>
      </w:r>
    </w:p>
    <w:p w:rsidR="0059727B"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Остро стоит в романе «Варавва» проблема предопредел</w:t>
      </w:r>
      <w:r w:rsidR="001F2027">
        <w:rPr>
          <w:rFonts w:ascii="Times New Roman" w:hAnsi="Times New Roman"/>
          <w:color w:val="000000"/>
          <w:sz w:val="28"/>
          <w:szCs w:val="28"/>
          <w:shd w:val="clear" w:color="auto" w:fill="FFFFFF"/>
        </w:rPr>
        <w:t>е</w:t>
      </w:r>
      <w:r w:rsidRPr="00CD33D8">
        <w:rPr>
          <w:rFonts w:ascii="Times New Roman" w:hAnsi="Times New Roman"/>
          <w:color w:val="000000"/>
          <w:sz w:val="28"/>
          <w:szCs w:val="28"/>
          <w:shd w:val="clear" w:color="auto" w:fill="FFFFFF"/>
        </w:rPr>
        <w:t xml:space="preserve">нности судьбы человека и возможности выбора. Заглавный герой и сам задается подобными вопросами. Как может повлиять на освобожденного то, что смерть другого стала для него спасением от смерти? </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 xml:space="preserve">В романе «Сивилла» поднимается вопрос о возможности мистического союза </w:t>
      </w:r>
      <w:r w:rsidR="007F18F1">
        <w:rPr>
          <w:rFonts w:ascii="Times New Roman" w:hAnsi="Times New Roman"/>
          <w:color w:val="000000"/>
          <w:sz w:val="28"/>
          <w:szCs w:val="28"/>
          <w:shd w:val="clear" w:color="auto" w:fill="FFFFFF"/>
        </w:rPr>
        <w:t>между земным и ментальным. Храм</w:t>
      </w:r>
      <w:r w:rsidRPr="00CD33D8">
        <w:rPr>
          <w:rFonts w:ascii="Times New Roman" w:hAnsi="Times New Roman"/>
          <w:color w:val="000000"/>
          <w:sz w:val="28"/>
          <w:szCs w:val="28"/>
          <w:shd w:val="clear" w:color="auto" w:fill="FFFFFF"/>
        </w:rPr>
        <w:t xml:space="preserve"> светлого бога Аполлона оплодотворяет своей силой Дионис, божеств</w:t>
      </w:r>
      <w:r w:rsidR="007F18F1">
        <w:rPr>
          <w:rFonts w:ascii="Times New Roman" w:hAnsi="Times New Roman"/>
          <w:color w:val="000000"/>
          <w:sz w:val="28"/>
          <w:szCs w:val="28"/>
          <w:shd w:val="clear" w:color="auto" w:fill="FFFFFF"/>
        </w:rPr>
        <w:t>о</w:t>
      </w:r>
      <w:r w:rsidRPr="00CD33D8">
        <w:rPr>
          <w:rFonts w:ascii="Times New Roman" w:hAnsi="Times New Roman"/>
          <w:color w:val="000000"/>
          <w:sz w:val="28"/>
          <w:szCs w:val="28"/>
          <w:shd w:val="clear" w:color="auto" w:fill="FFFFFF"/>
        </w:rPr>
        <w:t xml:space="preserve"> оргий, – такое художественное воплощение находит себе философское размышление Лагерквиста о том, что цивилизованному миру нужны оба начала: и физическое, в его эротических проявлениях, и умственное, рациональное.  </w:t>
      </w:r>
    </w:p>
    <w:p w:rsidR="00CD33D8" w:rsidRPr="00CD33D8" w:rsidRDefault="00672A27" w:rsidP="00CD33D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этом же романе поднимает вопрос ценностей цивилизации. В</w:t>
      </w:r>
      <w:r w:rsidR="00CD33D8" w:rsidRPr="00CD33D8">
        <w:rPr>
          <w:rFonts w:ascii="Times New Roman" w:hAnsi="Times New Roman"/>
          <w:color w:val="000000"/>
          <w:sz w:val="28"/>
          <w:szCs w:val="28"/>
          <w:shd w:val="clear" w:color="auto" w:fill="FFFFFF"/>
        </w:rPr>
        <w:t xml:space="preserve"> 30-ые и 40-ые гг. Лагерквист встает на защиту подлинных нравственных ценностей, символом которых он делает знаменитую скалу в Акрополе. Эта скала  представляется ему "сжатым кулаком", направленным в небо,  – воплощением силы духа и "воинствующего гуманизма" (</w:t>
      </w:r>
      <w:r>
        <w:rPr>
          <w:rFonts w:ascii="Times New Roman" w:hAnsi="Times New Roman"/>
          <w:color w:val="000000"/>
          <w:sz w:val="28"/>
          <w:szCs w:val="28"/>
          <w:shd w:val="clear" w:color="auto" w:fill="FFFFFF"/>
        </w:rPr>
        <w:t>так</w:t>
      </w:r>
      <w:r w:rsidR="00CD33D8" w:rsidRPr="00CD33D8">
        <w:rPr>
          <w:rFonts w:ascii="Times New Roman" w:hAnsi="Times New Roman"/>
          <w:color w:val="000000"/>
          <w:sz w:val="28"/>
          <w:szCs w:val="28"/>
          <w:shd w:val="clear" w:color="auto" w:fill="FFFFFF"/>
        </w:rPr>
        <w:t xml:space="preserve"> определяет свою позицию Пер Лагерквист, ак</w:t>
      </w:r>
      <w:r w:rsidR="00632E6A">
        <w:rPr>
          <w:rFonts w:ascii="Times New Roman" w:hAnsi="Times New Roman"/>
          <w:color w:val="000000"/>
          <w:sz w:val="28"/>
          <w:szCs w:val="28"/>
          <w:shd w:val="clear" w:color="auto" w:fill="FFFFFF"/>
        </w:rPr>
        <w:t>тивно выступая против фашизма). Лагерквист неслучайно  делает символом европейской культуры скалу в Акрополе: ведь корни современной цивилизации – в античной Греции</w:t>
      </w:r>
      <w:r w:rsidR="00CD33D8" w:rsidRPr="00CD33D8">
        <w:rPr>
          <w:rFonts w:ascii="Times New Roman" w:hAnsi="Times New Roman"/>
          <w:color w:val="000000"/>
          <w:sz w:val="28"/>
          <w:szCs w:val="28"/>
          <w:shd w:val="clear" w:color="auto" w:fill="FFFFFF"/>
        </w:rPr>
        <w:t xml:space="preserve">.  В романе "Сивилла" «сжатый кулак» – это символ бунта, но не против Бога вообще, как это может показаться, а против насилия, источником которого является Бог. Источник сил для противостояния злу Лагерквист видит в богатой гуманистической европейской культуре. </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Экспрессионистская эстетика отчаяния, проблема Хаоса вокруг человека близка Лагерквисту с юности. В позднем творчестве Лагерквиста человек тоже сталкивается с</w:t>
      </w:r>
      <w:r w:rsidR="00672A27">
        <w:rPr>
          <w:rFonts w:ascii="Times New Roman" w:hAnsi="Times New Roman"/>
          <w:color w:val="000000"/>
          <w:sz w:val="28"/>
          <w:szCs w:val="28"/>
          <w:shd w:val="clear" w:color="auto" w:fill="FFFFFF"/>
        </w:rPr>
        <w:t xml:space="preserve"> Хаосом: так, вокруг Вараввы – Х</w:t>
      </w:r>
      <w:r w:rsidRPr="00CD33D8">
        <w:rPr>
          <w:rFonts w:ascii="Times New Roman" w:hAnsi="Times New Roman"/>
          <w:color w:val="000000"/>
          <w:sz w:val="28"/>
          <w:szCs w:val="28"/>
          <w:shd w:val="clear" w:color="auto" w:fill="FFFFFF"/>
        </w:rPr>
        <w:t>аос, он не понимает, куда ему идти, кто прав в</w:t>
      </w:r>
      <w:r w:rsidR="00A4288E">
        <w:rPr>
          <w:rFonts w:ascii="Times New Roman" w:hAnsi="Times New Roman"/>
          <w:color w:val="000000"/>
          <w:sz w:val="28"/>
          <w:szCs w:val="28"/>
          <w:shd w:val="clear" w:color="auto" w:fill="FFFFFF"/>
        </w:rPr>
        <w:t xml:space="preserve"> этом мире. В романе «Сивилла» Х</w:t>
      </w:r>
      <w:r w:rsidRPr="00CD33D8">
        <w:rPr>
          <w:rFonts w:ascii="Times New Roman" w:hAnsi="Times New Roman"/>
          <w:color w:val="000000"/>
          <w:sz w:val="28"/>
          <w:szCs w:val="28"/>
          <w:shd w:val="clear" w:color="auto" w:fill="FFFFFF"/>
        </w:rPr>
        <w:t xml:space="preserve">аос – это непонятная война, на которой теряет руку любовник </w:t>
      </w:r>
      <w:r w:rsidR="00A4288E">
        <w:rPr>
          <w:rFonts w:ascii="Times New Roman" w:hAnsi="Times New Roman"/>
          <w:color w:val="000000"/>
          <w:sz w:val="28"/>
          <w:szCs w:val="28"/>
          <w:shd w:val="clear" w:color="auto" w:fill="FFFFFF"/>
        </w:rPr>
        <w:t>главной героини</w:t>
      </w:r>
      <w:r w:rsidRPr="00CD33D8">
        <w:rPr>
          <w:rFonts w:ascii="Times New Roman" w:hAnsi="Times New Roman"/>
          <w:color w:val="000000"/>
          <w:sz w:val="28"/>
          <w:szCs w:val="28"/>
          <w:shd w:val="clear" w:color="auto" w:fill="FFFFFF"/>
        </w:rPr>
        <w:t>.</w:t>
      </w:r>
    </w:p>
    <w:p w:rsidR="00CD33D8" w:rsidRPr="00CD33D8" w:rsidRDefault="00A4288E" w:rsidP="00CD33D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Также в романе «Сивилла» поднимается в</w:t>
      </w:r>
      <w:r w:rsidR="00CD33D8" w:rsidRPr="00CD33D8">
        <w:rPr>
          <w:rFonts w:ascii="Times New Roman" w:hAnsi="Times New Roman"/>
          <w:color w:val="000000"/>
          <w:sz w:val="28"/>
          <w:szCs w:val="28"/>
          <w:shd w:val="clear" w:color="auto" w:fill="FFFFFF"/>
        </w:rPr>
        <w:t>опрос о человеке как существе сотворенном и творящем</w:t>
      </w:r>
      <w:r>
        <w:rPr>
          <w:rFonts w:ascii="Times New Roman" w:hAnsi="Times New Roman"/>
          <w:color w:val="000000"/>
          <w:sz w:val="28"/>
          <w:szCs w:val="28"/>
          <w:shd w:val="clear" w:color="auto" w:fill="FFFFFF"/>
        </w:rPr>
        <w:t>: вся жизнь Сивиллы</w:t>
      </w:r>
      <w:r w:rsidR="00CD33D8" w:rsidRPr="00CD33D8">
        <w:rPr>
          <w:rFonts w:ascii="Times New Roman" w:hAnsi="Times New Roman"/>
          <w:color w:val="000000"/>
          <w:sz w:val="28"/>
          <w:szCs w:val="28"/>
          <w:shd w:val="clear" w:color="auto" w:fill="FFFFFF"/>
        </w:rPr>
        <w:t xml:space="preserve"> подчинена Богу, он имеет безграничную власть над ней – и в то же время она мать его ребенка, творец его подобия.</w:t>
      </w:r>
    </w:p>
    <w:p w:rsidR="00CD33D8" w:rsidRPr="00CD33D8" w:rsidRDefault="00CD33D8" w:rsidP="00CD33D8">
      <w:pPr>
        <w:spacing w:after="0" w:line="360" w:lineRule="auto"/>
        <w:ind w:firstLine="709"/>
        <w:jc w:val="both"/>
        <w:rPr>
          <w:rFonts w:ascii="Times New Roman" w:hAnsi="Times New Roman"/>
          <w:color w:val="000000"/>
          <w:sz w:val="28"/>
          <w:szCs w:val="28"/>
          <w:shd w:val="clear" w:color="auto" w:fill="FFFFFF"/>
        </w:rPr>
      </w:pPr>
      <w:r w:rsidRPr="00CD33D8">
        <w:rPr>
          <w:rFonts w:ascii="Times New Roman" w:hAnsi="Times New Roman"/>
          <w:color w:val="000000"/>
          <w:sz w:val="28"/>
          <w:szCs w:val="28"/>
          <w:shd w:val="clear" w:color="auto" w:fill="FFFFFF"/>
        </w:rPr>
        <w:t xml:space="preserve">В «Сивилле», пожалуй, единственный раз за всю «Пенталогию Распятия» поднимается проблема человеческого счастья, которому завидуют даже боги (в эпизоде короткой «земной любви» Сивиллы к однорукому солдату). Вопрос о счастье человека занимает удивительно мало места в философии Лагерквиста: писателю не просто абсолютно чужд гедонизм – постоянный поиск ответов на философские вопросы как будто полностью вытесняет мысли о счастье. </w:t>
      </w:r>
    </w:p>
    <w:p w:rsidR="00E83D1A" w:rsidRDefault="00E83D1A">
      <w:pPr>
        <w:spacing w:after="0" w:line="240" w:lineRule="auto"/>
        <w:rPr>
          <w:rFonts w:ascii="Arial" w:eastAsia="Times New Roman" w:hAnsi="Arial" w:cs="Arial"/>
          <w:b/>
          <w:bCs/>
          <w:sz w:val="32"/>
          <w:szCs w:val="32"/>
        </w:rPr>
      </w:pPr>
    </w:p>
    <w:p w:rsidR="00D21FC2" w:rsidRDefault="00D21FC2">
      <w:pPr>
        <w:spacing w:after="0" w:line="240" w:lineRule="auto"/>
        <w:rPr>
          <w:rFonts w:ascii="Arial" w:eastAsia="Times New Roman" w:hAnsi="Arial" w:cs="Arial"/>
          <w:b/>
          <w:bCs/>
          <w:sz w:val="32"/>
          <w:szCs w:val="32"/>
        </w:rPr>
      </w:pPr>
      <w:r>
        <w:br w:type="page"/>
      </w:r>
    </w:p>
    <w:p w:rsidR="007E79DC" w:rsidRPr="00FF367C" w:rsidRDefault="00F67D5C" w:rsidP="00267388">
      <w:pPr>
        <w:pStyle w:val="1"/>
        <w:rPr>
          <w:rFonts w:ascii="Times New Roman" w:hAnsi="Times New Roman" w:cs="Times New Roman"/>
        </w:rPr>
      </w:pPr>
      <w:bookmarkStart w:id="54" w:name="_Toc489121492"/>
      <w:bookmarkStart w:id="55" w:name="_Toc499134665"/>
      <w:r w:rsidRPr="00FF367C">
        <w:rPr>
          <w:rFonts w:ascii="Times New Roman" w:hAnsi="Times New Roman" w:cs="Times New Roman"/>
        </w:rPr>
        <w:t>Глава 3</w:t>
      </w:r>
      <w:r w:rsidR="00E90D8A" w:rsidRPr="00FF367C">
        <w:rPr>
          <w:rFonts w:ascii="Times New Roman" w:hAnsi="Times New Roman" w:cs="Times New Roman"/>
        </w:rPr>
        <w:t>. «Трилогия пилигримов»</w:t>
      </w:r>
      <w:r w:rsidRPr="00FF367C">
        <w:rPr>
          <w:rFonts w:ascii="Times New Roman" w:hAnsi="Times New Roman" w:cs="Times New Roman"/>
        </w:rPr>
        <w:t xml:space="preserve"> к</w:t>
      </w:r>
      <w:r w:rsidR="00A4288E" w:rsidRPr="00FF367C">
        <w:rPr>
          <w:rFonts w:ascii="Times New Roman" w:hAnsi="Times New Roman" w:cs="Times New Roman"/>
        </w:rPr>
        <w:t>ак развернутая метафора пути к И</w:t>
      </w:r>
      <w:r w:rsidRPr="00FF367C">
        <w:rPr>
          <w:rFonts w:ascii="Times New Roman" w:hAnsi="Times New Roman" w:cs="Times New Roman"/>
        </w:rPr>
        <w:t>стине</w:t>
      </w:r>
      <w:bookmarkEnd w:id="54"/>
      <w:bookmarkEnd w:id="55"/>
    </w:p>
    <w:p w:rsidR="007E79DC" w:rsidRDefault="007E79DC">
      <w:pPr>
        <w:spacing w:after="0" w:line="360" w:lineRule="auto"/>
        <w:rPr>
          <w:rFonts w:ascii="Times New Roman" w:hAnsi="Times New Roman"/>
          <w:sz w:val="28"/>
          <w:szCs w:val="28"/>
        </w:rPr>
      </w:pPr>
    </w:p>
    <w:p w:rsidR="007E79DC" w:rsidRPr="00FF367C" w:rsidRDefault="00F67D5C" w:rsidP="00267388">
      <w:pPr>
        <w:pStyle w:val="2"/>
        <w:rPr>
          <w:rFonts w:ascii="Times New Roman" w:hAnsi="Times New Roman" w:cs="Times New Roman"/>
          <w:i w:val="0"/>
        </w:rPr>
      </w:pPr>
      <w:bookmarkStart w:id="56" w:name="_Toc489121493"/>
      <w:bookmarkStart w:id="57" w:name="_Toc499134666"/>
      <w:r w:rsidRPr="00FF367C">
        <w:rPr>
          <w:rFonts w:ascii="Times New Roman" w:hAnsi="Times New Roman" w:cs="Times New Roman"/>
          <w:i w:val="0"/>
        </w:rPr>
        <w:t>3</w:t>
      </w:r>
      <w:r w:rsidR="00E83D1A" w:rsidRPr="00FF367C">
        <w:rPr>
          <w:rFonts w:ascii="Times New Roman" w:hAnsi="Times New Roman" w:cs="Times New Roman"/>
          <w:i w:val="0"/>
        </w:rPr>
        <w:t>.1</w:t>
      </w:r>
      <w:r w:rsidR="00574C58" w:rsidRPr="00FF367C">
        <w:rPr>
          <w:rFonts w:ascii="Times New Roman" w:hAnsi="Times New Roman" w:cs="Times New Roman"/>
          <w:i w:val="0"/>
        </w:rPr>
        <w:t>.</w:t>
      </w:r>
      <w:r w:rsidR="00E90D8A" w:rsidRPr="00FF367C">
        <w:rPr>
          <w:rFonts w:ascii="Times New Roman" w:hAnsi="Times New Roman" w:cs="Times New Roman"/>
          <w:i w:val="0"/>
        </w:rPr>
        <w:t xml:space="preserve"> Создание трилогии</w:t>
      </w:r>
      <w:bookmarkEnd w:id="56"/>
      <w:bookmarkEnd w:id="57"/>
    </w:p>
    <w:p w:rsidR="007E79DC" w:rsidRDefault="007E79DC">
      <w:pPr>
        <w:spacing w:after="0" w:line="360" w:lineRule="auto"/>
        <w:ind w:firstLine="709"/>
        <w:jc w:val="both"/>
        <w:rPr>
          <w:rFonts w:ascii="Times New Roman" w:hAnsi="Times New Roman"/>
          <w:sz w:val="28"/>
          <w:szCs w:val="28"/>
        </w:rPr>
      </w:pPr>
    </w:p>
    <w:p w:rsidR="007E79DC" w:rsidRDefault="00E90D8A">
      <w:pPr>
        <w:spacing w:after="0" w:line="360" w:lineRule="auto"/>
        <w:ind w:firstLine="709"/>
        <w:jc w:val="both"/>
      </w:pPr>
      <w:r>
        <w:rPr>
          <w:rFonts w:ascii="Times New Roman" w:hAnsi="Times New Roman"/>
          <w:sz w:val="28"/>
          <w:szCs w:val="28"/>
        </w:rPr>
        <w:t>Все поздние произведе</w:t>
      </w:r>
      <w:r w:rsidR="000465CD">
        <w:rPr>
          <w:rFonts w:ascii="Times New Roman" w:hAnsi="Times New Roman"/>
          <w:sz w:val="28"/>
          <w:szCs w:val="28"/>
        </w:rPr>
        <w:t>ния Лагерквиста, начиная с "Ва</w:t>
      </w:r>
      <w:r>
        <w:rPr>
          <w:rFonts w:ascii="Times New Roman" w:hAnsi="Times New Roman"/>
          <w:sz w:val="28"/>
          <w:szCs w:val="28"/>
        </w:rPr>
        <w:t>рав</w:t>
      </w:r>
      <w:r w:rsidR="000465CD">
        <w:rPr>
          <w:rFonts w:ascii="Times New Roman" w:hAnsi="Times New Roman"/>
          <w:sz w:val="28"/>
          <w:szCs w:val="28"/>
        </w:rPr>
        <w:t>в</w:t>
      </w:r>
      <w:r>
        <w:rPr>
          <w:rFonts w:ascii="Times New Roman" w:hAnsi="Times New Roman"/>
          <w:sz w:val="28"/>
          <w:szCs w:val="28"/>
        </w:rPr>
        <w:t>ы"</w:t>
      </w:r>
      <w:r w:rsidR="00887003">
        <w:rPr>
          <w:rFonts w:ascii="Times New Roman" w:hAnsi="Times New Roman"/>
          <w:sz w:val="28"/>
          <w:szCs w:val="28"/>
        </w:rPr>
        <w:t>,</w:t>
      </w:r>
      <w:r>
        <w:rPr>
          <w:rFonts w:ascii="Times New Roman" w:hAnsi="Times New Roman"/>
          <w:sz w:val="28"/>
          <w:szCs w:val="28"/>
        </w:rPr>
        <w:t xml:space="preserve"> составляют единый философско-мифологический цикл: т</w:t>
      </w:r>
      <w:r w:rsidR="000465CD">
        <w:rPr>
          <w:rFonts w:ascii="Times New Roman" w:hAnsi="Times New Roman"/>
          <w:sz w:val="28"/>
          <w:szCs w:val="28"/>
        </w:rPr>
        <w:t>. н. «Пенталогия Распятия» ("Ва</w:t>
      </w:r>
      <w:r>
        <w:rPr>
          <w:rFonts w:ascii="Times New Roman" w:hAnsi="Times New Roman"/>
          <w:sz w:val="28"/>
          <w:szCs w:val="28"/>
        </w:rPr>
        <w:t>рав</w:t>
      </w:r>
      <w:r w:rsidR="000465CD">
        <w:rPr>
          <w:rFonts w:ascii="Times New Roman" w:hAnsi="Times New Roman"/>
          <w:sz w:val="28"/>
          <w:szCs w:val="28"/>
        </w:rPr>
        <w:t>в</w:t>
      </w:r>
      <w:r>
        <w:rPr>
          <w:rFonts w:ascii="Times New Roman" w:hAnsi="Times New Roman"/>
          <w:sz w:val="28"/>
          <w:szCs w:val="28"/>
        </w:rPr>
        <w:t>а", "Сивилла", "Смерть Агасфера", "Пилигрим в море", "Святая земля"), примыкающая к ним, но стоящая несколько особняком, как бы являющаяся эпилогом повесть "Мариамна" (чуть более историческая и реалистическая) и сборник стихов "</w:t>
      </w:r>
      <w:r w:rsidR="00887003">
        <w:rPr>
          <w:rFonts w:ascii="Times New Roman" w:hAnsi="Times New Roman"/>
          <w:sz w:val="28"/>
          <w:szCs w:val="28"/>
        </w:rPr>
        <w:t>Вечерняя страна</w:t>
      </w:r>
      <w:r>
        <w:rPr>
          <w:rFonts w:ascii="Times New Roman" w:hAnsi="Times New Roman"/>
          <w:sz w:val="28"/>
          <w:szCs w:val="28"/>
        </w:rPr>
        <w:t>". Тем не менее, анализ трех произведений – «малых романов» "Смерть Агасфера", "Пилигрим в море" и "Святая земля" – нужно, на наш взгляд, выделить в отдельную главу, т. к. они в наибольшей степени связаны между собой сюжетно и схожи в проблематике.</w:t>
      </w:r>
    </w:p>
    <w:p w:rsidR="007E79DC" w:rsidRDefault="00E90D8A">
      <w:pPr>
        <w:spacing w:after="0" w:line="360" w:lineRule="auto"/>
        <w:ind w:firstLine="709"/>
        <w:jc w:val="both"/>
      </w:pPr>
      <w:r>
        <w:rPr>
          <w:rFonts w:ascii="Times New Roman" w:hAnsi="Times New Roman"/>
          <w:sz w:val="28"/>
          <w:szCs w:val="28"/>
        </w:rPr>
        <w:t>«Трилогия пилигримов» создана в 60-ые годы; три произведения выпущены почти подряд (в 1960, 1962 и 1964 годах); паузы составляли по два года. В 60-ые годы шведская литература развивается еще интенсивнее, чем в 50-ые, что связано с такими факторами как шведский нейтралитет, построение общества по "шведской модели", учреждение Северного Совета, а также преодоление периферийности и активное вхождение в мировой литературный процесс. Активно развиваются самые разнообразные жанры: социально-критическая литература, бытописательный и  исторический романы, литература для детей, детектив, автобиографическая проза. Широкое распространение получает притчевый характер произведений (</w:t>
      </w:r>
      <w:r w:rsidR="00887003">
        <w:rPr>
          <w:rFonts w:ascii="Times New Roman" w:hAnsi="Times New Roman"/>
          <w:sz w:val="28"/>
          <w:szCs w:val="28"/>
        </w:rPr>
        <w:t xml:space="preserve">см., </w:t>
      </w:r>
      <w:r>
        <w:rPr>
          <w:rFonts w:ascii="Times New Roman" w:hAnsi="Times New Roman"/>
          <w:sz w:val="28"/>
          <w:szCs w:val="28"/>
        </w:rPr>
        <w:t>например, роман Свена Дельбланка «Eremitkräftan» 1962 г.</w:t>
      </w:r>
      <w:r w:rsidR="00E83E71">
        <w:rPr>
          <w:rStyle w:val="a5"/>
          <w:rFonts w:ascii="Times New Roman" w:hAnsi="Times New Roman"/>
          <w:sz w:val="28"/>
          <w:szCs w:val="28"/>
        </w:rPr>
        <w:footnoteReference w:id="240"/>
      </w:r>
      <w:r>
        <w:rPr>
          <w:rFonts w:ascii="Times New Roman" w:hAnsi="Times New Roman"/>
          <w:sz w:val="28"/>
          <w:szCs w:val="28"/>
        </w:rPr>
        <w:t xml:space="preserve">). </w:t>
      </w:r>
    </w:p>
    <w:p w:rsidR="007E79DC" w:rsidRDefault="00E90D8A">
      <w:pPr>
        <w:spacing w:after="0" w:line="360" w:lineRule="auto"/>
        <w:ind w:firstLine="709"/>
        <w:jc w:val="both"/>
      </w:pPr>
      <w:r>
        <w:rPr>
          <w:rFonts w:ascii="Times New Roman" w:hAnsi="Times New Roman"/>
          <w:sz w:val="28"/>
          <w:szCs w:val="28"/>
        </w:rPr>
        <w:t>Последняя тенденция нашла отражение в творчестве Лагерквиста. Романы «трилогии пилигримов» очень похожи на притчи по форме: в отличие от рассмотренных в первой главе романов «Варавва» и «Сивилла», они почти не имеют привязки к времени и месту действия. Однако, как и «Варавва и «Сивилла», романы «Смерть Агасфера», «Пилигрим в море» и «Святая земля» далеко не однозначны, поэтому к жанру притчи их отнести нельзя. Как будет показано в этой главе, все романы пенталогии – романы-мифы.</w:t>
      </w:r>
    </w:p>
    <w:p w:rsidR="007E79DC" w:rsidRPr="00A33E7F" w:rsidRDefault="007E79DC">
      <w:pPr>
        <w:spacing w:after="0" w:line="360" w:lineRule="auto"/>
        <w:ind w:firstLine="709"/>
        <w:jc w:val="both"/>
        <w:rPr>
          <w:rFonts w:ascii="Times New Roman" w:hAnsi="Times New Roman"/>
          <w:sz w:val="28"/>
          <w:szCs w:val="28"/>
        </w:rPr>
      </w:pPr>
    </w:p>
    <w:p w:rsidR="00574C58" w:rsidRDefault="00574C58">
      <w:pPr>
        <w:spacing w:after="0" w:line="240" w:lineRule="auto"/>
        <w:rPr>
          <w:rFonts w:ascii="Arial" w:eastAsia="Times New Roman" w:hAnsi="Arial" w:cs="Arial"/>
          <w:b/>
          <w:bCs/>
          <w:i/>
          <w:iCs/>
          <w:sz w:val="28"/>
          <w:szCs w:val="28"/>
        </w:rPr>
      </w:pPr>
      <w:bookmarkStart w:id="58" w:name="_Toc489121494"/>
      <w:r>
        <w:br w:type="page"/>
      </w:r>
    </w:p>
    <w:p w:rsidR="000C6A27" w:rsidRPr="00FF367C" w:rsidRDefault="00F67D5C" w:rsidP="00267388">
      <w:pPr>
        <w:pStyle w:val="2"/>
        <w:rPr>
          <w:rFonts w:ascii="Times New Roman" w:hAnsi="Times New Roman" w:cs="Times New Roman"/>
          <w:i w:val="0"/>
        </w:rPr>
      </w:pPr>
      <w:bookmarkStart w:id="59" w:name="_Toc499134667"/>
      <w:r w:rsidRPr="00FF367C">
        <w:rPr>
          <w:rFonts w:ascii="Times New Roman" w:hAnsi="Times New Roman" w:cs="Times New Roman"/>
          <w:i w:val="0"/>
        </w:rPr>
        <w:t>3</w:t>
      </w:r>
      <w:r w:rsidR="00E83D1A" w:rsidRPr="00FF367C">
        <w:rPr>
          <w:rFonts w:ascii="Times New Roman" w:hAnsi="Times New Roman" w:cs="Times New Roman"/>
          <w:i w:val="0"/>
        </w:rPr>
        <w:t>.2</w:t>
      </w:r>
      <w:r w:rsidR="00574C58" w:rsidRPr="00FF367C">
        <w:rPr>
          <w:rFonts w:ascii="Times New Roman" w:hAnsi="Times New Roman" w:cs="Times New Roman"/>
          <w:i w:val="0"/>
        </w:rPr>
        <w:t>.</w:t>
      </w:r>
      <w:r w:rsidR="00E90D8A" w:rsidRPr="00FF367C">
        <w:rPr>
          <w:rFonts w:ascii="Times New Roman" w:hAnsi="Times New Roman" w:cs="Times New Roman"/>
          <w:i w:val="0"/>
        </w:rPr>
        <w:t xml:space="preserve"> </w:t>
      </w:r>
      <w:r w:rsidR="000C6A27" w:rsidRPr="00FF367C">
        <w:rPr>
          <w:rFonts w:ascii="Times New Roman" w:hAnsi="Times New Roman" w:cs="Times New Roman"/>
          <w:i w:val="0"/>
        </w:rPr>
        <w:t>Философский диалог Пера Лагерквиста «с самим собой» в романах трилогии</w:t>
      </w:r>
      <w:bookmarkEnd w:id="58"/>
      <w:bookmarkEnd w:id="59"/>
    </w:p>
    <w:p w:rsidR="000C6A27" w:rsidRPr="000C6A27" w:rsidRDefault="000C6A27" w:rsidP="000C6A27"/>
    <w:p w:rsidR="007E79DC" w:rsidRPr="00FF367C" w:rsidRDefault="000C6A27" w:rsidP="000C6A27">
      <w:pPr>
        <w:pStyle w:val="3"/>
        <w:rPr>
          <w:rFonts w:ascii="Times New Roman" w:hAnsi="Times New Roman"/>
          <w:b/>
          <w:color w:val="auto"/>
          <w:sz w:val="28"/>
          <w:szCs w:val="28"/>
        </w:rPr>
      </w:pPr>
      <w:bookmarkStart w:id="60" w:name="_Toc489121495"/>
      <w:bookmarkStart w:id="61" w:name="_Toc499134668"/>
      <w:r w:rsidRPr="00FF367C">
        <w:rPr>
          <w:rFonts w:ascii="Times New Roman" w:hAnsi="Times New Roman"/>
          <w:b/>
          <w:color w:val="auto"/>
          <w:sz w:val="28"/>
          <w:szCs w:val="28"/>
        </w:rPr>
        <w:t>3.2.1</w:t>
      </w:r>
      <w:r w:rsidR="00574C58" w:rsidRPr="00FF367C">
        <w:rPr>
          <w:rFonts w:ascii="Times New Roman" w:hAnsi="Times New Roman"/>
          <w:b/>
          <w:color w:val="auto"/>
          <w:sz w:val="28"/>
          <w:szCs w:val="28"/>
        </w:rPr>
        <w:t>.</w:t>
      </w:r>
      <w:r w:rsidRPr="00FF367C">
        <w:rPr>
          <w:rFonts w:ascii="Times New Roman" w:hAnsi="Times New Roman"/>
          <w:b/>
          <w:color w:val="auto"/>
          <w:sz w:val="28"/>
          <w:szCs w:val="28"/>
        </w:rPr>
        <w:t xml:space="preserve"> </w:t>
      </w:r>
      <w:r w:rsidR="00E90D8A" w:rsidRPr="00FF367C">
        <w:rPr>
          <w:rFonts w:ascii="Times New Roman" w:hAnsi="Times New Roman"/>
          <w:b/>
          <w:color w:val="auto"/>
          <w:sz w:val="28"/>
          <w:szCs w:val="28"/>
        </w:rPr>
        <w:t>Почему умирает Агасфер?</w:t>
      </w:r>
      <w:r w:rsidR="006674B7" w:rsidRPr="00FF367C">
        <w:rPr>
          <w:rFonts w:ascii="Times New Roman" w:hAnsi="Times New Roman"/>
          <w:b/>
          <w:color w:val="auto"/>
          <w:sz w:val="28"/>
          <w:szCs w:val="28"/>
        </w:rPr>
        <w:t xml:space="preserve"> (роман «Смерть Агасфера»)</w:t>
      </w:r>
      <w:bookmarkEnd w:id="60"/>
      <w:bookmarkEnd w:id="61"/>
    </w:p>
    <w:p w:rsidR="007E79DC" w:rsidRDefault="007E79DC">
      <w:pPr>
        <w:spacing w:after="0" w:line="360" w:lineRule="auto"/>
        <w:ind w:firstLine="709"/>
        <w:jc w:val="both"/>
        <w:rPr>
          <w:rFonts w:ascii="Times New Roman" w:hAnsi="Times New Roman"/>
          <w:sz w:val="28"/>
          <w:szCs w:val="28"/>
        </w:rPr>
      </w:pPr>
    </w:p>
    <w:p w:rsidR="00565665" w:rsidRDefault="00565665" w:rsidP="00565665">
      <w:pPr>
        <w:spacing w:after="0" w:line="360" w:lineRule="auto"/>
        <w:ind w:firstLine="709"/>
        <w:jc w:val="both"/>
        <w:rPr>
          <w:rFonts w:ascii="Times New Roman" w:hAnsi="Times New Roman"/>
          <w:sz w:val="28"/>
          <w:szCs w:val="28"/>
        </w:rPr>
      </w:pPr>
      <w:r>
        <w:rPr>
          <w:rFonts w:ascii="Times New Roman" w:hAnsi="Times New Roman"/>
          <w:sz w:val="28"/>
          <w:szCs w:val="28"/>
        </w:rPr>
        <w:t>Большая часть сюжета «малого романа» «Смерть Агасфера» посвящена не Агасферу, а истории о Диане и Товии – одном из главн</w:t>
      </w:r>
      <w:r w:rsidR="00AB2164">
        <w:rPr>
          <w:rFonts w:ascii="Times New Roman" w:hAnsi="Times New Roman"/>
          <w:sz w:val="28"/>
          <w:szCs w:val="28"/>
        </w:rPr>
        <w:t>ых героев всей трилогии, солдате, ставшем</w:t>
      </w:r>
      <w:r>
        <w:rPr>
          <w:rFonts w:ascii="Times New Roman" w:hAnsi="Times New Roman"/>
          <w:sz w:val="28"/>
          <w:szCs w:val="28"/>
        </w:rPr>
        <w:t xml:space="preserve"> пилигримом, паломничество которого продолжилось в «малом романе» «Пилигрим в море» и завершилось в «Святой земле». Знакомство Товия, носящего имя</w:t>
      </w:r>
      <w:r w:rsidR="003677BF">
        <w:rPr>
          <w:rFonts w:ascii="Times New Roman" w:hAnsi="Times New Roman"/>
          <w:sz w:val="28"/>
          <w:szCs w:val="28"/>
        </w:rPr>
        <w:t xml:space="preserve"> нескольких библейских персонажей (в переводе с древнееврейского это имя означает «доброта Бога»)</w:t>
      </w:r>
      <w:r>
        <w:rPr>
          <w:rFonts w:ascii="Times New Roman" w:hAnsi="Times New Roman"/>
          <w:sz w:val="28"/>
          <w:szCs w:val="28"/>
        </w:rPr>
        <w:t>, и Дианы, которую так назв</w:t>
      </w:r>
      <w:r w:rsidR="00AB2164">
        <w:rPr>
          <w:rFonts w:ascii="Times New Roman" w:hAnsi="Times New Roman"/>
          <w:sz w:val="28"/>
          <w:szCs w:val="28"/>
        </w:rPr>
        <w:t>ал Товий за ее умение охотиться</w:t>
      </w:r>
      <w:r>
        <w:rPr>
          <w:rFonts w:ascii="Times New Roman" w:hAnsi="Times New Roman"/>
          <w:sz w:val="28"/>
          <w:szCs w:val="28"/>
        </w:rPr>
        <w:t xml:space="preserve"> подобно древнегреческой богине, происходит в полусказочных-полуреальных обстоятельствах. Солдат Товий насилует девушку, случайно увиденную им в лесу, но потом начинает жить с ней так же, как раньше жила она одна: в лесу, добывая себе пропитание охотой, не встречаясь с другими людьми (о прошлом Дианы мы так ничего и не узнаем). Когда Товию приходится вернуться в войско, Диана следует за ним. Там она из «лесной богини» превращается в падшую женщину. Такой Диана уже не нужна Товию, он избегает ее, отчасти потому, что чувствует свою вину в ее судьбе. Однако Диана постоянно следует за ним, даже когда тот решает совершить паломничество. На пути к месту, откуда отходит корабль, в Товия внезапно летит стрела, как будто ниоткуда.  Диана успевает заслонить собой Товия и умирает. Агасфер (который играет в этом эпизоде роль «объясняющего» персонажа) говорит, что Диана исполнила свое предназначение: стрела и предназначалась ей для того, чтобы она могла пожертвовать жизнью ради Товия. Этот эпизод говорит о вере Лагерквиста в предопределенность, провидение, судьбу. Смерть Дианы не показана как трагедия: напротив, всячески подчеркивается, что она завершила свою земную миссию.</w:t>
      </w:r>
    </w:p>
    <w:p w:rsidR="00A76FD7" w:rsidRDefault="00A76FD7" w:rsidP="00A76FD7">
      <w:pPr>
        <w:spacing w:after="0" w:line="360" w:lineRule="auto"/>
        <w:ind w:firstLine="709"/>
        <w:jc w:val="both"/>
      </w:pPr>
      <w:r>
        <w:rPr>
          <w:rFonts w:ascii="Times New Roman" w:hAnsi="Times New Roman"/>
          <w:sz w:val="28"/>
          <w:szCs w:val="28"/>
        </w:rPr>
        <w:t xml:space="preserve">Еще одна интересная героиня «маленького романа»  «Смерть Агасфера» – </w:t>
      </w:r>
      <w:r w:rsidRPr="00A76FD7">
        <w:rPr>
          <w:rFonts w:ascii="Times New Roman" w:hAnsi="Times New Roman"/>
          <w:sz w:val="28"/>
          <w:szCs w:val="28"/>
        </w:rPr>
        <w:t>девушка</w:t>
      </w:r>
      <w:r>
        <w:rPr>
          <w:rFonts w:ascii="Times New Roman" w:hAnsi="Times New Roman"/>
          <w:sz w:val="28"/>
          <w:szCs w:val="28"/>
        </w:rPr>
        <w:t>, занимающаяся проституцией, чтобы накопить на паломничество к Святой земле. Ве</w:t>
      </w:r>
      <w:r w:rsidR="00D22078">
        <w:rPr>
          <w:rFonts w:ascii="Times New Roman" w:hAnsi="Times New Roman"/>
          <w:sz w:val="28"/>
          <w:szCs w:val="28"/>
        </w:rPr>
        <w:t>роятно, в этом эпизоде отразилось</w:t>
      </w:r>
      <w:r>
        <w:rPr>
          <w:rFonts w:ascii="Times New Roman" w:hAnsi="Times New Roman"/>
          <w:sz w:val="28"/>
          <w:szCs w:val="28"/>
        </w:rPr>
        <w:t xml:space="preserve"> киркегоровское представл</w:t>
      </w:r>
      <w:r w:rsidR="00D22078">
        <w:rPr>
          <w:rFonts w:ascii="Times New Roman" w:hAnsi="Times New Roman"/>
          <w:sz w:val="28"/>
          <w:szCs w:val="28"/>
        </w:rPr>
        <w:t>ение о самоуничижении как о дороге</w:t>
      </w:r>
      <w:r>
        <w:rPr>
          <w:rFonts w:ascii="Times New Roman" w:hAnsi="Times New Roman"/>
          <w:sz w:val="28"/>
          <w:szCs w:val="28"/>
        </w:rPr>
        <w:t xml:space="preserve"> к Богу. </w:t>
      </w:r>
    </w:p>
    <w:p w:rsidR="007E79DC" w:rsidRDefault="00E90D8A">
      <w:pPr>
        <w:spacing w:after="0" w:line="360" w:lineRule="auto"/>
        <w:ind w:firstLine="709"/>
        <w:jc w:val="both"/>
      </w:pPr>
      <w:r>
        <w:rPr>
          <w:rFonts w:ascii="Times New Roman" w:hAnsi="Times New Roman"/>
          <w:sz w:val="28"/>
          <w:szCs w:val="28"/>
        </w:rPr>
        <w:t>Первый из романов трилогии, «Смерть Агасфера» («</w:t>
      </w:r>
      <w:r>
        <w:rPr>
          <w:rFonts w:ascii="Times New Roman" w:hAnsi="Times New Roman"/>
          <w:sz w:val="28"/>
          <w:szCs w:val="28"/>
          <w:lang w:val="en-US"/>
        </w:rPr>
        <w:t>Ahasverus</w:t>
      </w: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ö</w:t>
      </w:r>
      <w:r>
        <w:rPr>
          <w:rFonts w:ascii="Times New Roman" w:hAnsi="Times New Roman"/>
          <w:sz w:val="28"/>
          <w:szCs w:val="28"/>
          <w:lang w:val="en-US"/>
        </w:rPr>
        <w:t>d</w:t>
      </w:r>
      <w:r w:rsidR="00565665">
        <w:rPr>
          <w:rFonts w:ascii="Times New Roman" w:hAnsi="Times New Roman"/>
          <w:sz w:val="28"/>
          <w:szCs w:val="28"/>
        </w:rPr>
        <w:t>»), увидел свет в 1960 г.</w:t>
      </w:r>
      <w:r>
        <w:rPr>
          <w:rFonts w:ascii="Times New Roman" w:hAnsi="Times New Roman"/>
          <w:sz w:val="28"/>
          <w:szCs w:val="28"/>
        </w:rPr>
        <w:t xml:space="preserve"> «Как я могу писать что-то после «Сивиллы»  –  романа, которым я полностью опустошил себя безо всякой жалости? &lt;…&gt; Мне час</w:t>
      </w:r>
      <w:r w:rsidR="00E50E00">
        <w:rPr>
          <w:rFonts w:ascii="Times New Roman" w:hAnsi="Times New Roman"/>
          <w:sz w:val="28"/>
          <w:szCs w:val="28"/>
        </w:rPr>
        <w:t>то кажется, что я проклят Богом</w:t>
      </w:r>
      <w:r>
        <w:rPr>
          <w:rFonts w:ascii="Times New Roman" w:hAnsi="Times New Roman"/>
          <w:sz w:val="28"/>
          <w:szCs w:val="28"/>
        </w:rPr>
        <w:t xml:space="preserve"> за </w:t>
      </w:r>
      <w:r w:rsidR="00E50E00">
        <w:rPr>
          <w:rFonts w:ascii="Times New Roman" w:hAnsi="Times New Roman"/>
          <w:sz w:val="28"/>
          <w:szCs w:val="28"/>
        </w:rPr>
        <w:t>то,</w:t>
      </w:r>
      <w:r>
        <w:rPr>
          <w:rFonts w:ascii="Times New Roman" w:hAnsi="Times New Roman"/>
          <w:sz w:val="28"/>
          <w:szCs w:val="28"/>
        </w:rPr>
        <w:t xml:space="preserve"> что написал «Сивиллу». То же чувствует и Агасфер – за то, что преступил перед Богом»</w:t>
      </w:r>
      <w:r>
        <w:rPr>
          <w:rStyle w:val="afb"/>
          <w:rFonts w:ascii="Times New Roman" w:hAnsi="Times New Roman"/>
          <w:sz w:val="28"/>
          <w:szCs w:val="28"/>
        </w:rPr>
        <w:footnoteReference w:id="241"/>
      </w:r>
      <w:r>
        <w:rPr>
          <w:rFonts w:ascii="Times New Roman" w:hAnsi="Times New Roman"/>
          <w:sz w:val="28"/>
          <w:szCs w:val="28"/>
        </w:rPr>
        <w:t>.  Однако Лагерквист не может не писать</w:t>
      </w:r>
      <w:r w:rsidR="00D22078">
        <w:rPr>
          <w:rFonts w:ascii="Times New Roman" w:hAnsi="Times New Roman"/>
          <w:sz w:val="28"/>
          <w:szCs w:val="28"/>
        </w:rPr>
        <w:t xml:space="preserve"> книгу об Агасфере</w:t>
      </w:r>
      <w:r>
        <w:rPr>
          <w:rFonts w:ascii="Times New Roman" w:hAnsi="Times New Roman"/>
          <w:sz w:val="28"/>
          <w:szCs w:val="28"/>
        </w:rPr>
        <w:t>: «Я как раз тот, кто не позволил Богу преклонить голову у моего дома. Разве я могу не написать книгу об Агасфере? Смерть Агасфера – это, возм</w:t>
      </w:r>
      <w:bookmarkStart w:id="62" w:name="_GoBack1"/>
      <w:bookmarkEnd w:id="62"/>
      <w:r>
        <w:rPr>
          <w:rFonts w:ascii="Times New Roman" w:hAnsi="Times New Roman"/>
          <w:sz w:val="28"/>
          <w:szCs w:val="28"/>
        </w:rPr>
        <w:t>ожно, моя собственная смерть, мо</w:t>
      </w:r>
      <w:r w:rsidR="001F2027">
        <w:rPr>
          <w:rFonts w:ascii="Times New Roman" w:hAnsi="Times New Roman"/>
          <w:sz w:val="28"/>
          <w:szCs w:val="28"/>
        </w:rPr>
        <w:t>е</w:t>
      </w:r>
      <w:r>
        <w:rPr>
          <w:rFonts w:ascii="Times New Roman" w:hAnsi="Times New Roman"/>
          <w:sz w:val="28"/>
          <w:szCs w:val="28"/>
        </w:rPr>
        <w:t xml:space="preserve"> собственное прощание с жизнью»</w:t>
      </w:r>
      <w:r>
        <w:rPr>
          <w:rStyle w:val="afb"/>
          <w:rFonts w:ascii="Times New Roman" w:hAnsi="Times New Roman"/>
          <w:sz w:val="28"/>
          <w:szCs w:val="28"/>
        </w:rPr>
        <w:footnoteReference w:id="242"/>
      </w:r>
      <w:r>
        <w:rPr>
          <w:rFonts w:ascii="Times New Roman" w:hAnsi="Times New Roman"/>
          <w:sz w:val="28"/>
          <w:szCs w:val="28"/>
        </w:rPr>
        <w:t xml:space="preserve">. В таком случае один из главных вопросов, встающих перед литературоведом при анализе романа: означает ли романная смерть Агасфера примирение Лагерквиста с Богом? или смирение и прекращение борьбы?    </w:t>
      </w:r>
    </w:p>
    <w:p w:rsidR="000F523F" w:rsidRPr="000F523F"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Для ответа попробуем опять обратиться к концовке романа, «итогу паломничества» Агасфера. С одной стороны, это финал «богоборческий»: Агасфер говорит, что «победил Бога» (имея в виду Бога Отца) «своей собственной силой», «поняв вс</w:t>
      </w:r>
      <w:r w:rsidR="001F2027">
        <w:rPr>
          <w:rFonts w:ascii="Times New Roman" w:hAnsi="Times New Roman"/>
          <w:sz w:val="28"/>
          <w:szCs w:val="28"/>
        </w:rPr>
        <w:t>е</w:t>
      </w:r>
      <w:r>
        <w:rPr>
          <w:rFonts w:ascii="Times New Roman" w:hAnsi="Times New Roman"/>
          <w:sz w:val="28"/>
          <w:szCs w:val="28"/>
        </w:rPr>
        <w:t>» (подо «всем» Агасфер имеет в виду, что если раньше он винил во всех своих бедах Христа, то теперь он «понимает», что Христос – такая же, как и все люди, только самая известная «жертва» «проклинающего» Бога Отца). Однако через это страшное обвинение Бога Отца Агасфер примиряется с Богом Сыном, просит ласки руки Христа, ждет, что тот, как брат, отведет его в Святую землю. Здесь мы видим нечто важное для понимания веры самого Лагерквиста (то, что для писателя последние размышления его героя – не бред и не хула на Бога, а Откровение, подчеркивает маленькое чудо: лицо Агасфера перед смертью озаряет солнце). Агасфер говорит, что поверил в «божественное», стоящее выше Бога</w:t>
      </w:r>
      <w:r>
        <w:rPr>
          <w:rStyle w:val="afb"/>
          <w:rFonts w:ascii="Times New Roman" w:hAnsi="Times New Roman"/>
          <w:sz w:val="28"/>
          <w:szCs w:val="28"/>
        </w:rPr>
        <w:footnoteReference w:id="243"/>
      </w:r>
      <w:r w:rsidR="00D22078">
        <w:rPr>
          <w:rFonts w:ascii="Times New Roman" w:hAnsi="Times New Roman"/>
          <w:sz w:val="28"/>
          <w:szCs w:val="28"/>
        </w:rPr>
        <w:t xml:space="preserve">. </w:t>
      </w:r>
      <w:r w:rsidR="00565665">
        <w:rPr>
          <w:rFonts w:ascii="Times New Roman" w:hAnsi="Times New Roman"/>
          <w:sz w:val="28"/>
          <w:szCs w:val="28"/>
        </w:rPr>
        <w:t>Смерть Агасфера представлена такой же осмысленной, предопределенной, как и смерть Дианы в этом же романе.</w:t>
      </w:r>
    </w:p>
    <w:p w:rsidR="007E79DC" w:rsidRDefault="00565665">
      <w:pPr>
        <w:spacing w:after="0" w:line="360" w:lineRule="auto"/>
        <w:ind w:firstLine="709"/>
        <w:jc w:val="both"/>
      </w:pPr>
      <w:r>
        <w:rPr>
          <w:rFonts w:ascii="Times New Roman" w:hAnsi="Times New Roman"/>
          <w:sz w:val="28"/>
          <w:szCs w:val="28"/>
        </w:rPr>
        <w:t>К</w:t>
      </w:r>
      <w:r w:rsidR="00E90D8A">
        <w:rPr>
          <w:rFonts w:ascii="Times New Roman" w:hAnsi="Times New Roman"/>
          <w:sz w:val="28"/>
          <w:szCs w:val="28"/>
        </w:rPr>
        <w:t xml:space="preserve">онцепция «божественного» над Богом, источника </w:t>
      </w:r>
      <w:r w:rsidR="000F523F">
        <w:rPr>
          <w:rFonts w:ascii="Times New Roman" w:hAnsi="Times New Roman"/>
          <w:sz w:val="28"/>
          <w:szCs w:val="28"/>
        </w:rPr>
        <w:t>И</w:t>
      </w:r>
      <w:r w:rsidR="00E90D8A">
        <w:rPr>
          <w:rFonts w:ascii="Times New Roman" w:hAnsi="Times New Roman"/>
          <w:sz w:val="28"/>
          <w:szCs w:val="28"/>
        </w:rPr>
        <w:t>стины, Святой земли вместо Бога</w:t>
      </w:r>
      <w:r>
        <w:rPr>
          <w:rFonts w:ascii="Times New Roman" w:hAnsi="Times New Roman"/>
          <w:sz w:val="28"/>
          <w:szCs w:val="28"/>
        </w:rPr>
        <w:t>, которую А. В. Татаринов называет «христологией» Лагерквиста</w:t>
      </w:r>
      <w:r>
        <w:rPr>
          <w:rStyle w:val="a5"/>
          <w:rFonts w:ascii="Times New Roman" w:hAnsi="Times New Roman"/>
          <w:sz w:val="28"/>
          <w:szCs w:val="28"/>
        </w:rPr>
        <w:footnoteReference w:id="244"/>
      </w:r>
      <w:r w:rsidR="00624821">
        <w:rPr>
          <w:rFonts w:ascii="Times New Roman" w:hAnsi="Times New Roman"/>
          <w:sz w:val="28"/>
          <w:szCs w:val="28"/>
        </w:rPr>
        <w:t>,</w:t>
      </w:r>
      <w:r w:rsidR="00E90D8A">
        <w:rPr>
          <w:rFonts w:ascii="Times New Roman" w:hAnsi="Times New Roman"/>
          <w:sz w:val="28"/>
          <w:szCs w:val="28"/>
        </w:rPr>
        <w:t xml:space="preserve"> находит отражение в двух последующих частях трилогии, особенно в последней, носящей название «Святая земля».</w:t>
      </w:r>
      <w:r w:rsidR="00624821">
        <w:rPr>
          <w:rFonts w:ascii="Times New Roman" w:hAnsi="Times New Roman"/>
          <w:sz w:val="28"/>
          <w:szCs w:val="28"/>
        </w:rPr>
        <w:t xml:space="preserve"> Эта концепция чрезвычайно важна для Лагерквиста: еще одним аргументом в пользу того, что он не рассматривает Бога как Бога единственного</w:t>
      </w:r>
      <w:r w:rsidR="00E50E00">
        <w:rPr>
          <w:rFonts w:ascii="Times New Roman" w:hAnsi="Times New Roman"/>
          <w:sz w:val="28"/>
          <w:szCs w:val="28"/>
        </w:rPr>
        <w:t>,</w:t>
      </w:r>
      <w:r w:rsidR="00624821">
        <w:rPr>
          <w:rFonts w:ascii="Times New Roman" w:hAnsi="Times New Roman"/>
          <w:sz w:val="28"/>
          <w:szCs w:val="28"/>
        </w:rPr>
        <w:t xml:space="preserve"> является </w:t>
      </w:r>
      <w:r w:rsidR="00E50E00">
        <w:rPr>
          <w:rFonts w:ascii="Times New Roman" w:hAnsi="Times New Roman"/>
          <w:sz w:val="28"/>
          <w:szCs w:val="28"/>
        </w:rPr>
        <w:t>его</w:t>
      </w:r>
      <w:r w:rsidR="00624821">
        <w:rPr>
          <w:rFonts w:ascii="Times New Roman" w:hAnsi="Times New Roman"/>
          <w:sz w:val="28"/>
          <w:szCs w:val="28"/>
        </w:rPr>
        <w:t xml:space="preserve"> осознанное программное решение писать слова «бог» во всех своих произведениях с маленькой буквы (об этом решении он сообщает</w:t>
      </w:r>
      <w:r w:rsidR="00552F51">
        <w:rPr>
          <w:rFonts w:ascii="Times New Roman" w:hAnsi="Times New Roman"/>
          <w:sz w:val="28"/>
          <w:szCs w:val="28"/>
        </w:rPr>
        <w:t xml:space="preserve"> в дневнико</w:t>
      </w:r>
      <w:r w:rsidR="00E50E00">
        <w:rPr>
          <w:rFonts w:ascii="Times New Roman" w:hAnsi="Times New Roman"/>
          <w:sz w:val="28"/>
          <w:szCs w:val="28"/>
        </w:rPr>
        <w:t>во</w:t>
      </w:r>
      <w:r w:rsidR="00552F51">
        <w:rPr>
          <w:rFonts w:ascii="Times New Roman" w:hAnsi="Times New Roman"/>
          <w:sz w:val="28"/>
          <w:szCs w:val="28"/>
        </w:rPr>
        <w:t>й записи 1920 года</w:t>
      </w:r>
      <w:r w:rsidR="00552F51">
        <w:rPr>
          <w:rStyle w:val="a5"/>
          <w:rFonts w:ascii="Times New Roman" w:hAnsi="Times New Roman"/>
          <w:sz w:val="28"/>
          <w:szCs w:val="28"/>
        </w:rPr>
        <w:footnoteReference w:id="245"/>
      </w:r>
      <w:r w:rsidR="00552F51">
        <w:rPr>
          <w:rFonts w:ascii="Times New Roman" w:hAnsi="Times New Roman"/>
          <w:sz w:val="28"/>
          <w:szCs w:val="28"/>
        </w:rPr>
        <w:t>).</w:t>
      </w:r>
    </w:p>
    <w:p w:rsidR="007E79DC" w:rsidRPr="00A33E7F" w:rsidRDefault="007E79DC">
      <w:pPr>
        <w:spacing w:after="0" w:line="360" w:lineRule="auto"/>
        <w:rPr>
          <w:rFonts w:ascii="Times New Roman" w:hAnsi="Times New Roman"/>
          <w:sz w:val="28"/>
          <w:szCs w:val="28"/>
        </w:rPr>
      </w:pPr>
    </w:p>
    <w:p w:rsidR="007E79DC" w:rsidRPr="00FF367C" w:rsidRDefault="00F67D5C" w:rsidP="000C6A27">
      <w:pPr>
        <w:pStyle w:val="3"/>
        <w:rPr>
          <w:rFonts w:ascii="Times New Roman" w:hAnsi="Times New Roman"/>
          <w:b/>
          <w:sz w:val="28"/>
          <w:szCs w:val="28"/>
        </w:rPr>
      </w:pPr>
      <w:bookmarkStart w:id="63" w:name="_Toc489121496"/>
      <w:bookmarkStart w:id="64" w:name="_Toc499134669"/>
      <w:r w:rsidRPr="00FF367C">
        <w:rPr>
          <w:rFonts w:ascii="Times New Roman" w:hAnsi="Times New Roman"/>
          <w:b/>
          <w:sz w:val="28"/>
          <w:szCs w:val="28"/>
        </w:rPr>
        <w:t>3</w:t>
      </w:r>
      <w:r w:rsidR="00E83D1A" w:rsidRPr="00FF367C">
        <w:rPr>
          <w:rFonts w:ascii="Times New Roman" w:hAnsi="Times New Roman"/>
          <w:b/>
          <w:sz w:val="28"/>
          <w:szCs w:val="28"/>
        </w:rPr>
        <w:t>.</w:t>
      </w:r>
      <w:r w:rsidR="000C6A27" w:rsidRPr="00FF367C">
        <w:rPr>
          <w:rFonts w:ascii="Times New Roman" w:hAnsi="Times New Roman"/>
          <w:b/>
          <w:sz w:val="28"/>
          <w:szCs w:val="28"/>
        </w:rPr>
        <w:t>2.2</w:t>
      </w:r>
      <w:r w:rsidR="00E90D8A" w:rsidRPr="00FF367C">
        <w:rPr>
          <w:rFonts w:ascii="Times New Roman" w:hAnsi="Times New Roman"/>
          <w:b/>
          <w:sz w:val="28"/>
          <w:szCs w:val="28"/>
        </w:rPr>
        <w:t xml:space="preserve"> Пустой медальон: подмена означаемого означающим?</w:t>
      </w:r>
      <w:r w:rsidR="006674B7" w:rsidRPr="00FF367C">
        <w:rPr>
          <w:rFonts w:ascii="Times New Roman" w:hAnsi="Times New Roman"/>
          <w:b/>
          <w:sz w:val="28"/>
          <w:szCs w:val="28"/>
        </w:rPr>
        <w:t xml:space="preserve"> (роман «Пилигрим в море»)</w:t>
      </w:r>
      <w:bookmarkEnd w:id="63"/>
      <w:bookmarkEnd w:id="64"/>
    </w:p>
    <w:p w:rsidR="007E79DC" w:rsidRDefault="007E79DC">
      <w:pPr>
        <w:spacing w:after="0" w:line="360" w:lineRule="auto"/>
        <w:ind w:firstLine="709"/>
        <w:jc w:val="center"/>
        <w:rPr>
          <w:rFonts w:ascii="Times New Roman" w:hAnsi="Times New Roman"/>
          <w:sz w:val="28"/>
          <w:szCs w:val="28"/>
        </w:rPr>
      </w:pPr>
    </w:p>
    <w:p w:rsidR="007E79DC" w:rsidRDefault="00D22078">
      <w:pPr>
        <w:spacing w:after="0" w:line="360" w:lineRule="auto"/>
        <w:ind w:firstLine="709"/>
        <w:jc w:val="both"/>
      </w:pPr>
      <w:r>
        <w:rPr>
          <w:rFonts w:ascii="Times New Roman" w:hAnsi="Times New Roman"/>
          <w:sz w:val="28"/>
          <w:szCs w:val="28"/>
        </w:rPr>
        <w:t>П</w:t>
      </w:r>
      <w:r w:rsidR="00E90D8A">
        <w:rPr>
          <w:rFonts w:ascii="Times New Roman" w:hAnsi="Times New Roman"/>
          <w:sz w:val="28"/>
          <w:szCs w:val="28"/>
        </w:rPr>
        <w:t xml:space="preserve">роизведения Лагерквиста написаны, в основном, языком символов, а за символами в искусстве обыкновенно стоит нечто из мира идей, если не Бог, то хотя бы некое трансцендентное начало, высшая </w:t>
      </w:r>
      <w:r>
        <w:rPr>
          <w:rFonts w:ascii="Times New Roman" w:hAnsi="Times New Roman"/>
          <w:sz w:val="28"/>
          <w:szCs w:val="28"/>
        </w:rPr>
        <w:t>И</w:t>
      </w:r>
      <w:r w:rsidR="00E90D8A">
        <w:rPr>
          <w:rFonts w:ascii="Times New Roman" w:hAnsi="Times New Roman"/>
          <w:sz w:val="28"/>
          <w:szCs w:val="28"/>
        </w:rPr>
        <w:t xml:space="preserve">стина или то «божественное над Богом», о котором говорилось в предыдущем </w:t>
      </w:r>
      <w:r>
        <w:rPr>
          <w:rFonts w:ascii="Times New Roman" w:hAnsi="Times New Roman"/>
          <w:sz w:val="28"/>
          <w:szCs w:val="28"/>
        </w:rPr>
        <w:t>пункте</w:t>
      </w:r>
      <w:r w:rsidR="00E90D8A">
        <w:rPr>
          <w:rFonts w:ascii="Times New Roman" w:hAnsi="Times New Roman"/>
          <w:sz w:val="28"/>
          <w:szCs w:val="28"/>
        </w:rPr>
        <w:t>. Однако у Лагерквиста – писателя самобытнейшего – и с символами вс</w:t>
      </w:r>
      <w:r w:rsidR="001F2027">
        <w:rPr>
          <w:rFonts w:ascii="Times New Roman" w:hAnsi="Times New Roman"/>
          <w:sz w:val="28"/>
          <w:szCs w:val="28"/>
        </w:rPr>
        <w:t>е</w:t>
      </w:r>
      <w:r w:rsidR="00E90D8A">
        <w:rPr>
          <w:rFonts w:ascii="Times New Roman" w:hAnsi="Times New Roman"/>
          <w:sz w:val="28"/>
          <w:szCs w:val="28"/>
        </w:rPr>
        <w:t xml:space="preserve"> далеко не просто.</w:t>
      </w:r>
      <w:r>
        <w:rPr>
          <w:rFonts w:ascii="Times New Roman" w:hAnsi="Times New Roman"/>
          <w:sz w:val="28"/>
          <w:szCs w:val="28"/>
        </w:rPr>
        <w:t xml:space="preserve"> Иногда его символы указывают не на мир идей, а только на путь к нему, например, не на Истину, а на путь к Истине.</w:t>
      </w:r>
    </w:p>
    <w:p w:rsidR="007E79DC" w:rsidRDefault="00E90D8A">
      <w:pPr>
        <w:spacing w:after="0" w:line="360" w:lineRule="auto"/>
        <w:ind w:firstLine="709"/>
        <w:jc w:val="both"/>
      </w:pPr>
      <w:r>
        <w:rPr>
          <w:rFonts w:ascii="Times New Roman" w:hAnsi="Times New Roman"/>
          <w:sz w:val="28"/>
          <w:szCs w:val="28"/>
        </w:rPr>
        <w:t>Показателен для соотношения поиска истины</w:t>
      </w:r>
      <w:r w:rsidR="001C3BA0">
        <w:rPr>
          <w:rFonts w:ascii="Times New Roman" w:hAnsi="Times New Roman"/>
          <w:sz w:val="28"/>
          <w:szCs w:val="28"/>
        </w:rPr>
        <w:t xml:space="preserve"> </w:t>
      </w:r>
      <w:r>
        <w:rPr>
          <w:rFonts w:ascii="Times New Roman" w:hAnsi="Times New Roman"/>
          <w:sz w:val="28"/>
          <w:szCs w:val="28"/>
        </w:rPr>
        <w:t>с самой истиной символ пустого медальона, занимающий едва ли не центральное место в «маленьком романе» «Пилигрим в море».</w:t>
      </w:r>
    </w:p>
    <w:p w:rsidR="009C6502" w:rsidRDefault="00E90D8A" w:rsidP="009C6502">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Товий (герой предыдущего «малого романа») пытается попасть в Святую землю на </w:t>
      </w:r>
      <w:r w:rsidR="000839F8">
        <w:rPr>
          <w:rFonts w:ascii="Times New Roman" w:hAnsi="Times New Roman"/>
          <w:sz w:val="28"/>
          <w:szCs w:val="28"/>
        </w:rPr>
        <w:t>разбойничьем</w:t>
      </w:r>
      <w:r>
        <w:rPr>
          <w:rFonts w:ascii="Times New Roman" w:hAnsi="Times New Roman"/>
          <w:sz w:val="28"/>
          <w:szCs w:val="28"/>
        </w:rPr>
        <w:t xml:space="preserve"> корабле, якобы туда плывущем. Однако, как и в «Смерти Агасфера», больш</w:t>
      </w:r>
      <w:r w:rsidR="00D22078">
        <w:rPr>
          <w:rFonts w:ascii="Times New Roman" w:hAnsi="Times New Roman"/>
          <w:sz w:val="28"/>
          <w:szCs w:val="28"/>
        </w:rPr>
        <w:t xml:space="preserve">ая часть сюжета относится не к </w:t>
      </w:r>
      <w:r>
        <w:rPr>
          <w:rFonts w:ascii="Times New Roman" w:hAnsi="Times New Roman"/>
          <w:sz w:val="28"/>
          <w:szCs w:val="28"/>
        </w:rPr>
        <w:t xml:space="preserve">главному герою – «пилигриму в море» Товию, а </w:t>
      </w:r>
      <w:r w:rsidR="00D22078">
        <w:rPr>
          <w:rFonts w:ascii="Times New Roman" w:hAnsi="Times New Roman"/>
          <w:sz w:val="28"/>
          <w:szCs w:val="28"/>
        </w:rPr>
        <w:t>к</w:t>
      </w:r>
      <w:r>
        <w:rPr>
          <w:rFonts w:ascii="Times New Roman" w:hAnsi="Times New Roman"/>
          <w:sz w:val="28"/>
          <w:szCs w:val="28"/>
        </w:rPr>
        <w:t xml:space="preserve"> разбойник</w:t>
      </w:r>
      <w:r w:rsidR="00D22078">
        <w:rPr>
          <w:rFonts w:ascii="Times New Roman" w:hAnsi="Times New Roman"/>
          <w:sz w:val="28"/>
          <w:szCs w:val="28"/>
        </w:rPr>
        <w:t>у</w:t>
      </w:r>
      <w:r>
        <w:rPr>
          <w:rFonts w:ascii="Times New Roman" w:hAnsi="Times New Roman"/>
          <w:sz w:val="28"/>
          <w:szCs w:val="28"/>
        </w:rPr>
        <w:t xml:space="preserve"> Джованни (к концу произведения тоже становящемуся в какой-то мере пилигримом).</w:t>
      </w:r>
      <w:r>
        <w:rPr>
          <w:rFonts w:ascii="Times New Roman" w:hAnsi="Times New Roman"/>
          <w:color w:val="FF0000"/>
          <w:sz w:val="28"/>
          <w:szCs w:val="28"/>
        </w:rPr>
        <w:t xml:space="preserve"> </w:t>
      </w:r>
    </w:p>
    <w:p w:rsidR="009C6502" w:rsidRPr="009C6502" w:rsidRDefault="00D22078" w:rsidP="009C6502">
      <w:pPr>
        <w:spacing w:after="0" w:line="360" w:lineRule="auto"/>
        <w:ind w:firstLine="709"/>
        <w:jc w:val="both"/>
        <w:rPr>
          <w:rFonts w:ascii="Times New Roman" w:hAnsi="Times New Roman"/>
          <w:sz w:val="28"/>
          <w:szCs w:val="28"/>
        </w:rPr>
      </w:pPr>
      <w:r w:rsidRPr="009C6502">
        <w:rPr>
          <w:rFonts w:ascii="Times New Roman" w:hAnsi="Times New Roman"/>
          <w:sz w:val="28"/>
          <w:szCs w:val="28"/>
        </w:rPr>
        <w:t xml:space="preserve">Образ Джованни чрезвычайно интересен: бывший священник, ставший разбойником, тонко чувствующий и одновременно пугающе жестокий – </w:t>
      </w:r>
      <w:r w:rsidR="009C6502" w:rsidRPr="009C6502">
        <w:rPr>
          <w:rFonts w:ascii="Times New Roman" w:hAnsi="Times New Roman"/>
          <w:sz w:val="28"/>
          <w:szCs w:val="28"/>
        </w:rPr>
        <w:t xml:space="preserve">хорошая иллюстрация энантиодромии, свойственной многим героям Лагерквиста (Сивилле, Агасферу, Варавве), а в особенности, по мнению </w:t>
      </w:r>
      <w:r w:rsidR="009C6502" w:rsidRPr="009C6502">
        <w:rPr>
          <w:rFonts w:ascii="Times New Roman" w:hAnsi="Times New Roman"/>
          <w:sz w:val="28"/>
          <w:szCs w:val="28"/>
          <w:shd w:val="clear" w:color="auto" w:fill="FFFFFF"/>
        </w:rPr>
        <w:t>Ялмара  Сундена,</w:t>
      </w:r>
      <w:r w:rsidR="009C6502" w:rsidRPr="009C6502">
        <w:rPr>
          <w:rFonts w:ascii="Times New Roman" w:hAnsi="Times New Roman"/>
          <w:sz w:val="28"/>
          <w:szCs w:val="28"/>
        </w:rPr>
        <w:t xml:space="preserve"> </w:t>
      </w:r>
      <w:r w:rsidR="009C6502">
        <w:rPr>
          <w:rFonts w:ascii="Times New Roman" w:hAnsi="Times New Roman"/>
          <w:sz w:val="28"/>
          <w:szCs w:val="28"/>
        </w:rPr>
        <w:t xml:space="preserve">подходящего к исследованию творчества Лагерквиста с позиций юнгианства, </w:t>
      </w:r>
      <w:r w:rsidR="009C6502" w:rsidRPr="009C6502">
        <w:rPr>
          <w:rFonts w:ascii="Times New Roman" w:hAnsi="Times New Roman"/>
          <w:sz w:val="28"/>
          <w:szCs w:val="28"/>
        </w:rPr>
        <w:t>героям «трилогии пилигримов»</w:t>
      </w:r>
      <w:r w:rsidR="009C6502" w:rsidRPr="009C6502">
        <w:rPr>
          <w:rFonts w:ascii="Times New Roman" w:hAnsi="Times New Roman"/>
          <w:sz w:val="28"/>
          <w:szCs w:val="28"/>
          <w:shd w:val="clear" w:color="auto" w:fill="FFFFFF"/>
          <w:vertAlign w:val="superscript"/>
        </w:rPr>
        <w:footnoteReference w:id="246"/>
      </w:r>
      <w:r w:rsidR="009C6502" w:rsidRPr="009C6502">
        <w:rPr>
          <w:rFonts w:ascii="Times New Roman" w:hAnsi="Times New Roman"/>
          <w:sz w:val="28"/>
          <w:szCs w:val="28"/>
          <w:shd w:val="clear" w:color="auto" w:fill="FFFFFF"/>
        </w:rPr>
        <w:t>.</w:t>
      </w:r>
    </w:p>
    <w:p w:rsidR="00574C58" w:rsidRPr="00D22078" w:rsidRDefault="00E90D8A" w:rsidP="00D22078">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Ключевой вопрос романа, сформулированный на двух символических уровнях: есть ли за «Святым морем» Святая земля? есть ли смысл носить медальон, если он пустой? – постановка проблемы, мучившей литературу модернизма. Образ судна, борющегося с морем-хаосом, – модернистский, хотя и имеющий глубокие корни в романтизме и символизме (ср. «Пьяный корабль» Рембо): ведь модернизм пропитан пафосом безнадежной, но все же имеющей смысл борьбы человека с окружающим хаосом: либо выстоять как можно дольше, либо отодвинуть хаос как можно дальше. </w:t>
      </w:r>
    </w:p>
    <w:p w:rsidR="007E79DC" w:rsidRDefault="00E90D8A" w:rsidP="00574C58">
      <w:pPr>
        <w:spacing w:after="0" w:line="360" w:lineRule="auto"/>
        <w:ind w:firstLine="709"/>
        <w:jc w:val="both"/>
      </w:pPr>
      <w:r>
        <w:rPr>
          <w:rFonts w:ascii="Times New Roman" w:hAnsi="Times New Roman"/>
          <w:sz w:val="28"/>
          <w:szCs w:val="28"/>
        </w:rPr>
        <w:t>В самом названии романа «Пилигрим в море» этот вопрос подчеркнут еще одним важным образ</w:t>
      </w:r>
      <w:r w:rsidR="009C6502">
        <w:rPr>
          <w:rFonts w:ascii="Times New Roman" w:hAnsi="Times New Roman"/>
          <w:sz w:val="28"/>
          <w:szCs w:val="28"/>
        </w:rPr>
        <w:t xml:space="preserve">ом </w:t>
      </w:r>
      <w:r>
        <w:rPr>
          <w:rFonts w:ascii="Times New Roman" w:hAnsi="Times New Roman"/>
          <w:sz w:val="28"/>
          <w:szCs w:val="28"/>
        </w:rPr>
        <w:t>– образом «море».  Этот образ тоже встречается во многих произведениях Лагерквиста и, несомненно, является символом. Образ моря – очевидно романтический</w:t>
      </w:r>
      <w:r w:rsidR="009D7713">
        <w:rPr>
          <w:rStyle w:val="a5"/>
          <w:rFonts w:ascii="Times New Roman" w:eastAsia="Times New Roman" w:hAnsi="Times New Roman"/>
          <w:sz w:val="28"/>
          <w:szCs w:val="28"/>
        </w:rPr>
        <w:footnoteReference w:id="247"/>
      </w:r>
      <w:r>
        <w:rPr>
          <w:rFonts w:ascii="Times New Roman" w:hAnsi="Times New Roman"/>
          <w:sz w:val="28"/>
          <w:szCs w:val="28"/>
        </w:rPr>
        <w:t>. У романтиков «море» символ</w:t>
      </w:r>
      <w:r w:rsidR="00E50E00">
        <w:rPr>
          <w:rFonts w:ascii="Times New Roman" w:hAnsi="Times New Roman"/>
          <w:sz w:val="28"/>
          <w:szCs w:val="28"/>
        </w:rPr>
        <w:t>изирует свободу, стихию, хаос. Несомненно, м</w:t>
      </w:r>
      <w:r>
        <w:rPr>
          <w:rFonts w:ascii="Times New Roman" w:hAnsi="Times New Roman"/>
          <w:sz w:val="28"/>
          <w:szCs w:val="28"/>
        </w:rPr>
        <w:t xml:space="preserve">иф о море как области неизведанного и территории </w:t>
      </w:r>
      <w:r w:rsidR="00E50E00">
        <w:rPr>
          <w:rFonts w:ascii="Times New Roman" w:hAnsi="Times New Roman"/>
          <w:sz w:val="28"/>
          <w:szCs w:val="28"/>
        </w:rPr>
        <w:t>свободы</w:t>
      </w:r>
      <w:r>
        <w:rPr>
          <w:rFonts w:ascii="Times New Roman" w:hAnsi="Times New Roman"/>
          <w:sz w:val="28"/>
          <w:szCs w:val="28"/>
        </w:rPr>
        <w:t xml:space="preserve"> сохраняется и у Лагерквиста, однако использование романтической символики (кроме символа «моря», также символов «огонь», «свет», «темнота») в его произведениях является лишь основой для конструирования символов новой, лагерквист</w:t>
      </w:r>
      <w:r w:rsidR="009C6502">
        <w:rPr>
          <w:rFonts w:ascii="Times New Roman" w:hAnsi="Times New Roman"/>
          <w:sz w:val="28"/>
          <w:szCs w:val="28"/>
        </w:rPr>
        <w:t>ов</w:t>
      </w:r>
      <w:r>
        <w:rPr>
          <w:rFonts w:ascii="Times New Roman" w:hAnsi="Times New Roman"/>
          <w:sz w:val="28"/>
          <w:szCs w:val="28"/>
        </w:rPr>
        <w:t>ской природы, включающей в себя, кроме романтических и традиционных библейских символов, ассоциации с идеями Киркегора, Ницше, Юнга. Вспомним значение символа «море» в новелле «</w:t>
      </w:r>
      <w:r w:rsidR="000733A0">
        <w:rPr>
          <w:rFonts w:ascii="Times New Roman" w:hAnsi="Times New Roman"/>
          <w:sz w:val="28"/>
          <w:szCs w:val="28"/>
        </w:rPr>
        <w:t>Улыбка вечности</w:t>
      </w:r>
      <w:r>
        <w:rPr>
          <w:rFonts w:ascii="Times New Roman" w:hAnsi="Times New Roman"/>
          <w:sz w:val="28"/>
          <w:szCs w:val="28"/>
        </w:rPr>
        <w:t>»:  там море – символ земного подобия вечности, это вечность, отнимающая индивидуальность, поглощающая все индивидуальные черты людей, которые сливаются в огромный людской океан. Если «жизнь» как м</w:t>
      </w:r>
      <w:r w:rsidR="000733A0">
        <w:rPr>
          <w:rFonts w:ascii="Times New Roman" w:hAnsi="Times New Roman"/>
          <w:sz w:val="28"/>
          <w:szCs w:val="28"/>
        </w:rPr>
        <w:t>ногообразие Лагерквист «У</w:t>
      </w:r>
      <w:r>
        <w:rPr>
          <w:rFonts w:ascii="Times New Roman" w:hAnsi="Times New Roman"/>
          <w:sz w:val="28"/>
          <w:szCs w:val="28"/>
        </w:rPr>
        <w:t>лыбки</w:t>
      </w:r>
      <w:r w:rsidR="000733A0">
        <w:rPr>
          <w:rFonts w:ascii="Times New Roman" w:hAnsi="Times New Roman"/>
          <w:sz w:val="28"/>
          <w:szCs w:val="28"/>
        </w:rPr>
        <w:t xml:space="preserve"> вечности</w:t>
      </w:r>
      <w:r>
        <w:rPr>
          <w:rFonts w:ascii="Times New Roman" w:hAnsi="Times New Roman"/>
          <w:sz w:val="28"/>
          <w:szCs w:val="28"/>
        </w:rPr>
        <w:t xml:space="preserve">» принимает, то к «морю», «океану», в котором одну каплю не отличить от другой, он относится скорее настороженно. </w:t>
      </w:r>
    </w:p>
    <w:p w:rsidR="007E79DC" w:rsidRDefault="00E90D8A">
      <w:pPr>
        <w:spacing w:after="0" w:line="360" w:lineRule="auto"/>
        <w:ind w:firstLine="709"/>
        <w:jc w:val="both"/>
      </w:pPr>
      <w:r>
        <w:rPr>
          <w:rFonts w:ascii="Times New Roman" w:hAnsi="Times New Roman"/>
          <w:sz w:val="28"/>
          <w:szCs w:val="28"/>
        </w:rPr>
        <w:t>Холодным и безразличным представлено море и на первых</w:t>
      </w:r>
      <w:r w:rsidR="009E14CF">
        <w:rPr>
          <w:rFonts w:ascii="Times New Roman" w:hAnsi="Times New Roman"/>
          <w:sz w:val="28"/>
          <w:szCs w:val="28"/>
        </w:rPr>
        <w:t xml:space="preserve"> страницах «Пилигрима в море»</w:t>
      </w:r>
      <w:r>
        <w:rPr>
          <w:rStyle w:val="afb"/>
          <w:rFonts w:ascii="Times New Roman" w:hAnsi="Times New Roman"/>
          <w:sz w:val="28"/>
          <w:szCs w:val="28"/>
        </w:rPr>
        <w:footnoteReference w:id="248"/>
      </w:r>
      <w:r>
        <w:rPr>
          <w:rFonts w:ascii="Times New Roman" w:hAnsi="Times New Roman"/>
          <w:sz w:val="28"/>
          <w:szCs w:val="28"/>
        </w:rPr>
        <w:t>.  Интересно, что по-шведски «море» можно назвать двумя словами: «</w:t>
      </w:r>
      <w:r>
        <w:rPr>
          <w:rFonts w:ascii="Times New Roman" w:hAnsi="Times New Roman"/>
          <w:sz w:val="28"/>
          <w:szCs w:val="28"/>
          <w:lang w:val="sv-SE"/>
        </w:rPr>
        <w:t>sj</w:t>
      </w:r>
      <w:r>
        <w:rPr>
          <w:rFonts w:ascii="Times New Roman" w:hAnsi="Times New Roman"/>
          <w:sz w:val="28"/>
          <w:szCs w:val="28"/>
        </w:rPr>
        <w:t>ö» и «</w:t>
      </w:r>
      <w:r>
        <w:rPr>
          <w:rFonts w:ascii="Times New Roman" w:hAnsi="Times New Roman"/>
          <w:sz w:val="28"/>
          <w:szCs w:val="28"/>
          <w:lang w:val="sv-SE"/>
        </w:rPr>
        <w:t>hav</w:t>
      </w:r>
      <w:r>
        <w:rPr>
          <w:rFonts w:ascii="Times New Roman" w:hAnsi="Times New Roman"/>
          <w:sz w:val="28"/>
          <w:szCs w:val="28"/>
        </w:rPr>
        <w:t>». В романе для выражения буквального смысла употребляется первое слово (довольно редко), а для выражения смысла символического или, точнее, для совмещения символического и  буквального смысла – второе. Такое разграничение видно на примере следующего диалога Джованни с Товием:</w:t>
      </w:r>
    </w:p>
    <w:p w:rsidR="007E79DC" w:rsidRPr="004007BF" w:rsidRDefault="00E90D8A">
      <w:pPr>
        <w:spacing w:after="0" w:line="240" w:lineRule="auto"/>
        <w:ind w:firstLine="709"/>
        <w:jc w:val="both"/>
        <w:rPr>
          <w:lang w:val="sv-SE"/>
        </w:rPr>
      </w:pPr>
      <w:r w:rsidRPr="009E14CF">
        <w:rPr>
          <w:rFonts w:ascii="Times New Roman" w:hAnsi="Times New Roman"/>
          <w:sz w:val="28"/>
          <w:szCs w:val="28"/>
          <w:lang w:val="sv-SE"/>
        </w:rPr>
        <w:t>- Har du varit till sjöss förr?</w:t>
      </w:r>
    </w:p>
    <w:p w:rsidR="007E79DC" w:rsidRPr="004007BF" w:rsidRDefault="00E90D8A">
      <w:pPr>
        <w:spacing w:after="0" w:line="240" w:lineRule="auto"/>
        <w:ind w:firstLine="709"/>
        <w:jc w:val="both"/>
        <w:rPr>
          <w:lang w:val="sv-SE"/>
        </w:rPr>
      </w:pPr>
      <w:r w:rsidRPr="009E14CF">
        <w:rPr>
          <w:rFonts w:ascii="Times New Roman" w:hAnsi="Times New Roman"/>
          <w:sz w:val="28"/>
          <w:szCs w:val="28"/>
          <w:lang w:val="sv-SE"/>
        </w:rPr>
        <w:t>- Nej. Aldrig.</w:t>
      </w:r>
    </w:p>
    <w:p w:rsidR="007E79DC" w:rsidRPr="004007BF" w:rsidRDefault="00E90D8A">
      <w:pPr>
        <w:spacing w:after="0" w:line="240" w:lineRule="auto"/>
        <w:ind w:firstLine="709"/>
        <w:jc w:val="both"/>
        <w:rPr>
          <w:lang w:val="sv-SE"/>
        </w:rPr>
      </w:pPr>
      <w:r w:rsidRPr="009E14CF">
        <w:rPr>
          <w:rFonts w:ascii="Times New Roman" w:hAnsi="Times New Roman"/>
          <w:sz w:val="28"/>
          <w:szCs w:val="28"/>
          <w:lang w:val="sv-SE"/>
        </w:rPr>
        <w:t>- Så du vet ingenting om havet?</w:t>
      </w:r>
    </w:p>
    <w:p w:rsidR="007E79DC" w:rsidRPr="004007BF" w:rsidRDefault="00E90D8A">
      <w:pPr>
        <w:spacing w:after="0" w:line="240" w:lineRule="auto"/>
        <w:ind w:firstLine="709"/>
        <w:jc w:val="both"/>
        <w:rPr>
          <w:lang w:val="sv-SE"/>
        </w:rPr>
      </w:pPr>
      <w:r w:rsidRPr="009E14CF">
        <w:rPr>
          <w:rFonts w:ascii="Times New Roman" w:hAnsi="Times New Roman"/>
          <w:sz w:val="28"/>
          <w:szCs w:val="28"/>
          <w:lang w:val="sv-SE"/>
        </w:rPr>
        <w:t>- Nej.</w:t>
      </w:r>
    </w:p>
    <w:p w:rsidR="007E79DC" w:rsidRPr="004007BF" w:rsidRDefault="00E90D8A">
      <w:pPr>
        <w:spacing w:after="0" w:line="240" w:lineRule="auto"/>
        <w:ind w:firstLine="709"/>
        <w:jc w:val="both"/>
        <w:rPr>
          <w:rFonts w:ascii="Times New Roman" w:hAnsi="Times New Roman"/>
          <w:sz w:val="28"/>
          <w:szCs w:val="28"/>
          <w:lang w:val="sv-SE"/>
        </w:rPr>
      </w:pPr>
      <w:r w:rsidRPr="009E14CF">
        <w:rPr>
          <w:rFonts w:ascii="Times New Roman" w:hAnsi="Times New Roman"/>
          <w:sz w:val="28"/>
          <w:szCs w:val="28"/>
          <w:lang w:val="sv-SE"/>
        </w:rPr>
        <w:t>- Då får du lära dig mycket. Av havet får man lära sig mycket</w:t>
      </w:r>
      <w:r w:rsidR="00157714" w:rsidRPr="009E14CF">
        <w:rPr>
          <w:rStyle w:val="afb"/>
          <w:rFonts w:ascii="Times New Roman" w:hAnsi="Times New Roman"/>
          <w:sz w:val="28"/>
          <w:szCs w:val="28"/>
        </w:rPr>
        <w:footnoteReference w:id="249"/>
      </w:r>
    </w:p>
    <w:p w:rsidR="009E14CF" w:rsidRPr="004007BF" w:rsidRDefault="009E14CF">
      <w:pPr>
        <w:spacing w:after="0" w:line="240" w:lineRule="auto"/>
        <w:ind w:firstLine="709"/>
        <w:jc w:val="both"/>
        <w:rPr>
          <w:rFonts w:ascii="Times New Roman" w:hAnsi="Times New Roman"/>
          <w:sz w:val="28"/>
          <w:szCs w:val="28"/>
          <w:lang w:val="sv-SE"/>
        </w:rPr>
      </w:pPr>
    </w:p>
    <w:p w:rsidR="009E14CF" w:rsidRDefault="009E14CF">
      <w:pPr>
        <w:spacing w:after="0" w:line="240" w:lineRule="auto"/>
        <w:ind w:firstLine="709"/>
        <w:jc w:val="both"/>
        <w:rPr>
          <w:rFonts w:ascii="Times New Roman" w:hAnsi="Times New Roman"/>
          <w:sz w:val="28"/>
          <w:szCs w:val="28"/>
        </w:rPr>
      </w:pPr>
      <w:r>
        <w:rPr>
          <w:rFonts w:ascii="Times New Roman" w:hAnsi="Times New Roman"/>
          <w:sz w:val="28"/>
          <w:szCs w:val="28"/>
        </w:rPr>
        <w:t>(- Ты когда-нибудь был в море?</w:t>
      </w:r>
    </w:p>
    <w:p w:rsidR="009E14CF" w:rsidRDefault="009E14CF">
      <w:pPr>
        <w:spacing w:after="0" w:line="240" w:lineRule="auto"/>
        <w:ind w:firstLine="709"/>
        <w:jc w:val="both"/>
        <w:rPr>
          <w:rFonts w:ascii="Times New Roman" w:hAnsi="Times New Roman"/>
          <w:sz w:val="28"/>
          <w:szCs w:val="28"/>
        </w:rPr>
      </w:pPr>
      <w:r>
        <w:rPr>
          <w:rFonts w:ascii="Times New Roman" w:hAnsi="Times New Roman"/>
          <w:sz w:val="28"/>
          <w:szCs w:val="28"/>
        </w:rPr>
        <w:t>- Нет. Никогда.</w:t>
      </w:r>
    </w:p>
    <w:p w:rsidR="009E14CF" w:rsidRDefault="009E14CF">
      <w:pPr>
        <w:spacing w:after="0" w:line="240" w:lineRule="auto"/>
        <w:ind w:firstLine="709"/>
        <w:jc w:val="both"/>
        <w:rPr>
          <w:rFonts w:ascii="Times New Roman" w:hAnsi="Times New Roman"/>
          <w:sz w:val="28"/>
          <w:szCs w:val="28"/>
        </w:rPr>
      </w:pPr>
      <w:r>
        <w:rPr>
          <w:rFonts w:ascii="Times New Roman" w:hAnsi="Times New Roman"/>
          <w:sz w:val="28"/>
          <w:szCs w:val="28"/>
        </w:rPr>
        <w:t>- Значит, ты не знаешь ничего о Море?</w:t>
      </w:r>
    </w:p>
    <w:p w:rsidR="009E14CF" w:rsidRDefault="009E14CF">
      <w:pPr>
        <w:spacing w:after="0" w:line="240" w:lineRule="auto"/>
        <w:ind w:firstLine="709"/>
        <w:jc w:val="both"/>
        <w:rPr>
          <w:rFonts w:ascii="Times New Roman" w:hAnsi="Times New Roman"/>
          <w:sz w:val="28"/>
          <w:szCs w:val="28"/>
        </w:rPr>
      </w:pPr>
      <w:r>
        <w:rPr>
          <w:rFonts w:ascii="Times New Roman" w:hAnsi="Times New Roman"/>
          <w:sz w:val="28"/>
          <w:szCs w:val="28"/>
        </w:rPr>
        <w:t>- Нет.</w:t>
      </w:r>
    </w:p>
    <w:p w:rsidR="009E14CF" w:rsidRDefault="009E14CF">
      <w:pPr>
        <w:spacing w:after="0" w:line="240" w:lineRule="auto"/>
        <w:ind w:firstLine="709"/>
        <w:jc w:val="both"/>
        <w:rPr>
          <w:rFonts w:ascii="Times New Roman" w:hAnsi="Times New Roman"/>
          <w:sz w:val="28"/>
          <w:szCs w:val="28"/>
        </w:rPr>
      </w:pPr>
      <w:r>
        <w:rPr>
          <w:rFonts w:ascii="Times New Roman" w:hAnsi="Times New Roman"/>
          <w:sz w:val="28"/>
          <w:szCs w:val="28"/>
        </w:rPr>
        <w:t>- Тогда тебе придется многое узнать. Потому что Море учит людей).</w:t>
      </w:r>
    </w:p>
    <w:p w:rsidR="009E14CF" w:rsidRPr="009E14CF" w:rsidRDefault="009E14CF">
      <w:pPr>
        <w:spacing w:after="0" w:line="240" w:lineRule="auto"/>
        <w:ind w:firstLine="709"/>
        <w:jc w:val="both"/>
      </w:pPr>
    </w:p>
    <w:p w:rsidR="007E79DC" w:rsidRPr="004007BF" w:rsidRDefault="007E79DC">
      <w:pPr>
        <w:spacing w:after="0" w:line="240" w:lineRule="auto"/>
        <w:ind w:firstLine="709"/>
        <w:jc w:val="both"/>
        <w:rPr>
          <w:rFonts w:ascii="Times New Roman" w:hAnsi="Times New Roman"/>
          <w:sz w:val="28"/>
          <w:szCs w:val="28"/>
        </w:rPr>
      </w:pPr>
    </w:p>
    <w:p w:rsidR="007E79DC" w:rsidRDefault="00E90D8A">
      <w:pPr>
        <w:spacing w:after="0" w:line="360" w:lineRule="auto"/>
        <w:ind w:firstLine="709"/>
        <w:jc w:val="both"/>
      </w:pPr>
      <w:r>
        <w:rPr>
          <w:rFonts w:ascii="Times New Roman" w:hAnsi="Times New Roman"/>
          <w:sz w:val="28"/>
          <w:szCs w:val="28"/>
        </w:rPr>
        <w:t>За этими словами следует большой монолог Джованни о море, во многом раскрывающий одну из граней этого лагерквист</w:t>
      </w:r>
      <w:r w:rsidR="009C6502">
        <w:rPr>
          <w:rFonts w:ascii="Times New Roman" w:hAnsi="Times New Roman"/>
          <w:sz w:val="28"/>
          <w:szCs w:val="28"/>
        </w:rPr>
        <w:t>ов</w:t>
      </w:r>
      <w:r>
        <w:rPr>
          <w:rFonts w:ascii="Times New Roman" w:hAnsi="Times New Roman"/>
          <w:sz w:val="28"/>
          <w:szCs w:val="28"/>
        </w:rPr>
        <w:t>ского символа.  В речи Джованни «море» предстает как некое всезнающее, древнейшее начало</w:t>
      </w:r>
      <w:r w:rsidR="00A86A68" w:rsidRPr="009E14CF">
        <w:rPr>
          <w:rStyle w:val="afb"/>
          <w:rFonts w:ascii="Times New Roman" w:hAnsi="Times New Roman"/>
          <w:sz w:val="28"/>
          <w:szCs w:val="28"/>
        </w:rPr>
        <w:footnoteReference w:id="250"/>
      </w:r>
      <w:r w:rsidR="00A86A68">
        <w:rPr>
          <w:rFonts w:ascii="Times New Roman" w:hAnsi="Times New Roman"/>
          <w:sz w:val="28"/>
          <w:szCs w:val="28"/>
        </w:rPr>
        <w:t xml:space="preserve">, </w:t>
      </w:r>
      <w:r>
        <w:rPr>
          <w:rFonts w:ascii="Times New Roman" w:hAnsi="Times New Roman"/>
          <w:sz w:val="28"/>
          <w:szCs w:val="28"/>
        </w:rPr>
        <w:t>могущее, однако, иногда прислушаться к человеку, если он «предался морю всей душой». Как говорит Джовании, можно «отдохнуть в море», «</w:t>
      </w:r>
      <w:r>
        <w:rPr>
          <w:rFonts w:ascii="Times New Roman" w:hAnsi="Times New Roman"/>
          <w:sz w:val="28"/>
          <w:szCs w:val="28"/>
          <w:lang w:val="sv-SE"/>
        </w:rPr>
        <w:t>vila</w:t>
      </w:r>
      <w:r w:rsidRPr="004007BF">
        <w:rPr>
          <w:rFonts w:ascii="Times New Roman" w:hAnsi="Times New Roman"/>
          <w:sz w:val="28"/>
          <w:szCs w:val="28"/>
        </w:rPr>
        <w:t xml:space="preserve"> </w:t>
      </w:r>
      <w:r>
        <w:rPr>
          <w:rFonts w:ascii="Times New Roman" w:hAnsi="Times New Roman"/>
          <w:sz w:val="28"/>
          <w:szCs w:val="28"/>
          <w:lang w:val="sv-SE"/>
        </w:rPr>
        <w:t>i</w:t>
      </w:r>
      <w:r w:rsidRPr="004007BF">
        <w:rPr>
          <w:rFonts w:ascii="Times New Roman" w:hAnsi="Times New Roman"/>
          <w:sz w:val="28"/>
          <w:szCs w:val="28"/>
        </w:rPr>
        <w:t xml:space="preserve"> </w:t>
      </w:r>
      <w:r>
        <w:rPr>
          <w:rFonts w:ascii="Times New Roman" w:hAnsi="Times New Roman"/>
          <w:sz w:val="28"/>
          <w:szCs w:val="28"/>
          <w:lang w:val="sv-SE"/>
        </w:rPr>
        <w:t>havet</w:t>
      </w:r>
      <w:r>
        <w:rPr>
          <w:rFonts w:ascii="Times New Roman" w:hAnsi="Times New Roman"/>
          <w:sz w:val="28"/>
          <w:szCs w:val="28"/>
        </w:rPr>
        <w:t>», что парадоксальным образом напоминает о библейском «</w:t>
      </w:r>
      <w:r w:rsidRPr="009E14CF">
        <w:rPr>
          <w:rFonts w:ascii="Times New Roman" w:hAnsi="Times New Roman"/>
          <w:sz w:val="28"/>
          <w:szCs w:val="28"/>
          <w:lang w:val="sv-SE"/>
        </w:rPr>
        <w:t>vila</w:t>
      </w:r>
      <w:r w:rsidRPr="004007BF">
        <w:rPr>
          <w:rFonts w:ascii="Times New Roman" w:hAnsi="Times New Roman"/>
          <w:sz w:val="28"/>
          <w:szCs w:val="28"/>
        </w:rPr>
        <w:t xml:space="preserve"> </w:t>
      </w:r>
      <w:r w:rsidRPr="009E14CF">
        <w:rPr>
          <w:rFonts w:ascii="Times New Roman" w:hAnsi="Times New Roman"/>
          <w:sz w:val="28"/>
          <w:szCs w:val="28"/>
          <w:lang w:val="sv-SE"/>
        </w:rPr>
        <w:t>i</w:t>
      </w:r>
      <w:r w:rsidRPr="004007BF">
        <w:rPr>
          <w:rFonts w:ascii="Times New Roman" w:hAnsi="Times New Roman"/>
          <w:sz w:val="28"/>
          <w:szCs w:val="28"/>
        </w:rPr>
        <w:t xml:space="preserve"> </w:t>
      </w:r>
      <w:r w:rsidRPr="009E14CF">
        <w:rPr>
          <w:rFonts w:ascii="Times New Roman" w:hAnsi="Times New Roman"/>
          <w:sz w:val="28"/>
          <w:szCs w:val="28"/>
          <w:lang w:val="sv-SE"/>
        </w:rPr>
        <w:t>Gud</w:t>
      </w:r>
      <w:r>
        <w:rPr>
          <w:rFonts w:ascii="Times New Roman" w:hAnsi="Times New Roman"/>
          <w:sz w:val="28"/>
          <w:szCs w:val="28"/>
        </w:rPr>
        <w:t>»</w:t>
      </w:r>
      <w:r w:rsidR="009E14CF">
        <w:rPr>
          <w:rFonts w:ascii="Times New Roman" w:hAnsi="Times New Roman"/>
          <w:sz w:val="28"/>
          <w:szCs w:val="28"/>
        </w:rPr>
        <w:t xml:space="preserve"> (в шведском: устойчивое выражение, дословно «отдохнуть в Боге)</w:t>
      </w:r>
      <w:r>
        <w:rPr>
          <w:rFonts w:ascii="Times New Roman" w:hAnsi="Times New Roman"/>
          <w:sz w:val="28"/>
          <w:szCs w:val="28"/>
        </w:rPr>
        <w:t>; совет Джованни, названного, между прочим, по имени любимого ученика Христа Иоанна, отдаться на милосердие моря очень схо</w:t>
      </w:r>
      <w:r w:rsidR="009C6502">
        <w:rPr>
          <w:rFonts w:ascii="Times New Roman" w:hAnsi="Times New Roman"/>
          <w:sz w:val="28"/>
          <w:szCs w:val="28"/>
        </w:rPr>
        <w:t>ж</w:t>
      </w:r>
      <w:r>
        <w:rPr>
          <w:rFonts w:ascii="Times New Roman" w:hAnsi="Times New Roman"/>
          <w:sz w:val="28"/>
          <w:szCs w:val="28"/>
        </w:rPr>
        <w:t xml:space="preserve"> с лютеранским стремлением отдать себя в руки Божии. Но море – «Святое море», как его называет Джованни («</w:t>
      </w:r>
      <w:r w:rsidR="00413B29">
        <w:rPr>
          <w:rFonts w:ascii="Times New Roman" w:hAnsi="Times New Roman"/>
          <w:sz w:val="28"/>
          <w:szCs w:val="28"/>
          <w:lang w:val="sv-SE"/>
        </w:rPr>
        <w:t>d</w:t>
      </w:r>
      <w:r>
        <w:rPr>
          <w:rFonts w:ascii="Times New Roman" w:hAnsi="Times New Roman"/>
          <w:sz w:val="28"/>
          <w:szCs w:val="28"/>
          <w:lang w:val="sv-SE"/>
        </w:rPr>
        <w:t>et</w:t>
      </w:r>
      <w:r w:rsidRPr="004007BF">
        <w:rPr>
          <w:rFonts w:ascii="Times New Roman" w:hAnsi="Times New Roman"/>
          <w:sz w:val="28"/>
          <w:szCs w:val="28"/>
        </w:rPr>
        <w:t xml:space="preserve"> </w:t>
      </w:r>
      <w:r>
        <w:rPr>
          <w:rFonts w:ascii="Times New Roman" w:hAnsi="Times New Roman"/>
          <w:sz w:val="28"/>
          <w:szCs w:val="28"/>
          <w:lang w:val="sv-SE"/>
        </w:rPr>
        <w:t>helig</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sv-SE"/>
        </w:rPr>
        <w:t>havet</w:t>
      </w:r>
      <w:r w:rsidR="00413B29">
        <w:rPr>
          <w:rFonts w:ascii="Times New Roman" w:hAnsi="Times New Roman"/>
          <w:sz w:val="28"/>
          <w:szCs w:val="28"/>
        </w:rPr>
        <w:t>»</w:t>
      </w:r>
      <w:r w:rsidR="00413B29">
        <w:rPr>
          <w:rStyle w:val="afb"/>
          <w:rFonts w:ascii="Times New Roman" w:hAnsi="Times New Roman"/>
          <w:sz w:val="28"/>
          <w:szCs w:val="28"/>
        </w:rPr>
        <w:footnoteReference w:id="251"/>
      </w:r>
      <w:r>
        <w:rPr>
          <w:rFonts w:ascii="Times New Roman" w:hAnsi="Times New Roman"/>
          <w:sz w:val="28"/>
          <w:szCs w:val="28"/>
        </w:rPr>
        <w:t>)   –  это вс</w:t>
      </w:r>
      <w:r w:rsidR="001F2027">
        <w:rPr>
          <w:rFonts w:ascii="Times New Roman" w:hAnsi="Times New Roman"/>
          <w:sz w:val="28"/>
          <w:szCs w:val="28"/>
        </w:rPr>
        <w:t>е</w:t>
      </w:r>
      <w:r>
        <w:rPr>
          <w:rFonts w:ascii="Times New Roman" w:hAnsi="Times New Roman"/>
          <w:sz w:val="28"/>
          <w:szCs w:val="28"/>
        </w:rPr>
        <w:t xml:space="preserve"> же далеко не Святая земля,</w:t>
      </w:r>
      <w:r w:rsidR="009C6502">
        <w:rPr>
          <w:rFonts w:ascii="Times New Roman" w:hAnsi="Times New Roman"/>
          <w:sz w:val="28"/>
          <w:szCs w:val="28"/>
        </w:rPr>
        <w:t xml:space="preserve"> в которую стремятся пилигримы: </w:t>
      </w:r>
      <w:r>
        <w:rPr>
          <w:rFonts w:ascii="Times New Roman" w:hAnsi="Times New Roman"/>
          <w:sz w:val="28"/>
          <w:szCs w:val="28"/>
        </w:rPr>
        <w:t>даже если человек  «предастся морю всей душой», не станет «соваться к морю с разными мелк</w:t>
      </w:r>
      <w:r w:rsidR="00A86A68">
        <w:rPr>
          <w:rFonts w:ascii="Times New Roman" w:hAnsi="Times New Roman"/>
          <w:sz w:val="28"/>
          <w:szCs w:val="28"/>
        </w:rPr>
        <w:t>ами спорами», море не даст ему И</w:t>
      </w:r>
      <w:r>
        <w:rPr>
          <w:rFonts w:ascii="Times New Roman" w:hAnsi="Times New Roman"/>
          <w:sz w:val="28"/>
          <w:szCs w:val="28"/>
        </w:rPr>
        <w:t>стины, а даст только покой в душе, если человек</w:t>
      </w:r>
      <w:r w:rsidR="00413B29">
        <w:rPr>
          <w:rFonts w:ascii="Times New Roman" w:hAnsi="Times New Roman"/>
          <w:sz w:val="28"/>
          <w:szCs w:val="28"/>
        </w:rPr>
        <w:t xml:space="preserve"> хочет покоя и обладает душой</w:t>
      </w:r>
      <w:r w:rsidR="00A86A68">
        <w:rPr>
          <w:rFonts w:ascii="Times New Roman" w:hAnsi="Times New Roman"/>
          <w:sz w:val="28"/>
          <w:szCs w:val="28"/>
        </w:rPr>
        <w:t xml:space="preserve">. </w:t>
      </w:r>
      <w:r>
        <w:rPr>
          <w:rFonts w:ascii="Times New Roman" w:hAnsi="Times New Roman"/>
          <w:sz w:val="28"/>
          <w:szCs w:val="28"/>
        </w:rPr>
        <w:t>Море изображено  как вечность, дающая покой (о котором так мечтала заглавная ге</w:t>
      </w:r>
      <w:r w:rsidR="00A86A68">
        <w:rPr>
          <w:rFonts w:ascii="Times New Roman" w:hAnsi="Times New Roman"/>
          <w:sz w:val="28"/>
          <w:szCs w:val="28"/>
        </w:rPr>
        <w:t>роиня романа "Сивилла"), но не И</w:t>
      </w:r>
      <w:r>
        <w:rPr>
          <w:rFonts w:ascii="Times New Roman" w:hAnsi="Times New Roman"/>
          <w:sz w:val="28"/>
          <w:szCs w:val="28"/>
        </w:rPr>
        <w:t>стину.</w:t>
      </w:r>
    </w:p>
    <w:p w:rsidR="007E79DC" w:rsidRDefault="00E90D8A">
      <w:pPr>
        <w:spacing w:after="0" w:line="360" w:lineRule="auto"/>
        <w:ind w:firstLine="709"/>
        <w:jc w:val="both"/>
      </w:pPr>
      <w:r>
        <w:rPr>
          <w:rFonts w:ascii="Times New Roman" w:hAnsi="Times New Roman"/>
          <w:sz w:val="28"/>
          <w:szCs w:val="28"/>
        </w:rPr>
        <w:t xml:space="preserve">Получается, кроме «земной вечности» моря есть еще что-то, дающее свет, а не только покой. Герои-пилигримы вслед за христианской традицией называют это что-то «Святой землей». Так называется и следующая, завершающая часть трилогии.  Весь роман «Пилигрим в море» словно пронизан ожиданием чего-то, к чему ведет море. </w:t>
      </w:r>
    </w:p>
    <w:p w:rsidR="007E79DC" w:rsidRDefault="00E90D8A">
      <w:pPr>
        <w:spacing w:after="0" w:line="360" w:lineRule="auto"/>
        <w:ind w:firstLine="709"/>
        <w:jc w:val="both"/>
      </w:pPr>
      <w:r>
        <w:rPr>
          <w:rFonts w:ascii="Times New Roman" w:hAnsi="Times New Roman"/>
          <w:sz w:val="28"/>
          <w:szCs w:val="28"/>
        </w:rPr>
        <w:t>В успешности поисков Бога и Святой земли сомневается герой романа пилигрим Товий, очарованный панегириком морю, который произносит Джованни. Товий размышляет о том, есть ли Святая земля или только море, и о том, не стоит ли прекратить поиски и отчаяние, удовольствоваться неоп</w:t>
      </w:r>
      <w:r w:rsidR="00A86A68">
        <w:rPr>
          <w:rFonts w:ascii="Times New Roman" w:hAnsi="Times New Roman"/>
          <w:sz w:val="28"/>
          <w:szCs w:val="28"/>
        </w:rPr>
        <w:t>ределенностью и «выбрать море»</w:t>
      </w:r>
      <w:r w:rsidR="00413B29">
        <w:rPr>
          <w:rStyle w:val="afb"/>
          <w:rFonts w:ascii="Times New Roman" w:hAnsi="Times New Roman"/>
          <w:sz w:val="28"/>
          <w:szCs w:val="28"/>
        </w:rPr>
        <w:footnoteReference w:id="252"/>
      </w:r>
      <w:r>
        <w:rPr>
          <w:rFonts w:ascii="Times New Roman" w:hAnsi="Times New Roman"/>
          <w:sz w:val="28"/>
          <w:szCs w:val="28"/>
        </w:rPr>
        <w:t xml:space="preserve">. </w:t>
      </w:r>
    </w:p>
    <w:p w:rsidR="007E79DC" w:rsidRDefault="00E90D8A">
      <w:pPr>
        <w:spacing w:after="0" w:line="360" w:lineRule="auto"/>
        <w:ind w:firstLine="709"/>
        <w:jc w:val="both"/>
      </w:pPr>
      <w:r>
        <w:rPr>
          <w:rFonts w:ascii="Times New Roman" w:hAnsi="Times New Roman"/>
          <w:sz w:val="28"/>
          <w:szCs w:val="28"/>
        </w:rPr>
        <w:t>Как и в новелле «</w:t>
      </w:r>
      <w:r w:rsidR="000733A0">
        <w:rPr>
          <w:rFonts w:ascii="Times New Roman" w:hAnsi="Times New Roman"/>
          <w:sz w:val="28"/>
          <w:szCs w:val="28"/>
        </w:rPr>
        <w:t>Улыбка вечности</w:t>
      </w:r>
      <w:r>
        <w:rPr>
          <w:rFonts w:ascii="Times New Roman" w:hAnsi="Times New Roman"/>
          <w:sz w:val="28"/>
          <w:szCs w:val="28"/>
        </w:rPr>
        <w:t xml:space="preserve">», сначала кажется, что море – это и есть символ вечности, проекция настоящей небесной вечности в этом мире. Однако в обоих произведениях мы понимаем, что это не так. Вместе с тем образ-символ «моря» расширяется в «Пилигриме»: теперь это целая самостоятельная сущность, </w:t>
      </w:r>
      <w:r w:rsidR="009C6502">
        <w:rPr>
          <w:rFonts w:ascii="Times New Roman" w:hAnsi="Times New Roman"/>
          <w:sz w:val="28"/>
          <w:szCs w:val="28"/>
        </w:rPr>
        <w:t xml:space="preserve">один из </w:t>
      </w:r>
      <w:r>
        <w:rPr>
          <w:rFonts w:ascii="Times New Roman" w:hAnsi="Times New Roman"/>
          <w:sz w:val="28"/>
          <w:szCs w:val="28"/>
        </w:rPr>
        <w:t>главны</w:t>
      </w:r>
      <w:r w:rsidR="009C6502">
        <w:rPr>
          <w:rFonts w:ascii="Times New Roman" w:hAnsi="Times New Roman"/>
          <w:sz w:val="28"/>
          <w:szCs w:val="28"/>
        </w:rPr>
        <w:t>х героев</w:t>
      </w:r>
      <w:r>
        <w:rPr>
          <w:rFonts w:ascii="Times New Roman" w:hAnsi="Times New Roman"/>
          <w:sz w:val="28"/>
          <w:szCs w:val="28"/>
        </w:rPr>
        <w:t xml:space="preserve"> романа. В каком-то смысле море в «Пилигриме» символизирует жизнь – жизнь, безразличную к частям живого. Однако взгляды Лагерквист</w:t>
      </w:r>
      <w:r w:rsidR="000733A0">
        <w:rPr>
          <w:rFonts w:ascii="Times New Roman" w:hAnsi="Times New Roman"/>
          <w:sz w:val="28"/>
          <w:szCs w:val="28"/>
        </w:rPr>
        <w:t>а изменились со времен «У</w:t>
      </w:r>
      <w:r>
        <w:rPr>
          <w:rFonts w:ascii="Times New Roman" w:hAnsi="Times New Roman"/>
          <w:sz w:val="28"/>
          <w:szCs w:val="28"/>
        </w:rPr>
        <w:t>лыбки</w:t>
      </w:r>
      <w:r w:rsidR="000733A0">
        <w:rPr>
          <w:rFonts w:ascii="Times New Roman" w:hAnsi="Times New Roman"/>
          <w:sz w:val="28"/>
          <w:szCs w:val="28"/>
        </w:rPr>
        <w:t xml:space="preserve"> вечности</w:t>
      </w:r>
      <w:r>
        <w:rPr>
          <w:rFonts w:ascii="Times New Roman" w:hAnsi="Times New Roman"/>
          <w:sz w:val="28"/>
          <w:szCs w:val="28"/>
        </w:rPr>
        <w:t>»: он больше не принимает по-ницшеански жизнь, идущую своим чередом, несмотря на миллионы смертей,  а со страхом (все тем же киркегоровским «</w:t>
      </w:r>
      <w:r>
        <w:rPr>
          <w:rFonts w:ascii="Times New Roman" w:hAnsi="Times New Roman"/>
          <w:sz w:val="28"/>
          <w:szCs w:val="28"/>
          <w:lang w:val="en-US"/>
        </w:rPr>
        <w:t>a</w:t>
      </w:r>
      <w:r>
        <w:rPr>
          <w:rFonts w:ascii="Times New Roman" w:hAnsi="Times New Roman"/>
          <w:sz w:val="28"/>
          <w:szCs w:val="28"/>
          <w:lang w:val="sv-SE"/>
        </w:rPr>
        <w:t>ngst</w:t>
      </w:r>
      <w:r>
        <w:rPr>
          <w:rFonts w:ascii="Times New Roman" w:hAnsi="Times New Roman"/>
          <w:sz w:val="28"/>
          <w:szCs w:val="28"/>
        </w:rPr>
        <w:t>») описывает море как символ жизни холодной, расчетливо-безразличной (если человек «предаст</w:t>
      </w:r>
      <w:r w:rsidR="000733A0">
        <w:rPr>
          <w:rFonts w:ascii="Times New Roman" w:hAnsi="Times New Roman"/>
          <w:sz w:val="28"/>
          <w:szCs w:val="28"/>
        </w:rPr>
        <w:t>ся всей душой»  – получит покой)</w:t>
      </w:r>
      <w:r>
        <w:rPr>
          <w:rFonts w:ascii="Times New Roman" w:hAnsi="Times New Roman"/>
          <w:sz w:val="28"/>
          <w:szCs w:val="28"/>
        </w:rPr>
        <w:t>.  Компонент «жизнь  в своей непрерывности», в «</w:t>
      </w:r>
      <w:r w:rsidR="000733A0">
        <w:rPr>
          <w:rFonts w:ascii="Times New Roman" w:hAnsi="Times New Roman"/>
          <w:sz w:val="28"/>
          <w:szCs w:val="28"/>
        </w:rPr>
        <w:t>У</w:t>
      </w:r>
      <w:r>
        <w:rPr>
          <w:rFonts w:ascii="Times New Roman" w:hAnsi="Times New Roman"/>
          <w:sz w:val="28"/>
          <w:szCs w:val="28"/>
        </w:rPr>
        <w:t>лыбке</w:t>
      </w:r>
      <w:r w:rsidR="000733A0">
        <w:rPr>
          <w:rFonts w:ascii="Times New Roman" w:hAnsi="Times New Roman"/>
          <w:sz w:val="28"/>
          <w:szCs w:val="28"/>
        </w:rPr>
        <w:t xml:space="preserve"> вечности</w:t>
      </w:r>
      <w:r>
        <w:rPr>
          <w:rFonts w:ascii="Times New Roman" w:hAnsi="Times New Roman"/>
          <w:sz w:val="28"/>
          <w:szCs w:val="28"/>
        </w:rPr>
        <w:t xml:space="preserve">» входившая в символ «улыбки», теперь вливается в значение символа моря. </w:t>
      </w:r>
    </w:p>
    <w:p w:rsidR="007E79DC" w:rsidRPr="004007BF" w:rsidRDefault="00E90D8A" w:rsidP="0043770B">
      <w:pPr>
        <w:spacing w:after="0" w:line="360" w:lineRule="auto"/>
        <w:ind w:firstLine="709"/>
        <w:jc w:val="both"/>
      </w:pPr>
      <w:r>
        <w:rPr>
          <w:rFonts w:ascii="Times New Roman" w:hAnsi="Times New Roman"/>
          <w:sz w:val="28"/>
          <w:szCs w:val="28"/>
        </w:rPr>
        <w:t xml:space="preserve">Море безразлично: оно поглощает в себя и хорошее, и дурное. Так, в нем тонет, очищаясь, окровавленный нож – орудие едва не состоявшегося убийства. Нож отдает кровь морю,  а сам становится чистым: так и человек может отдаться темноте </w:t>
      </w:r>
      <w:r w:rsidR="0043770B">
        <w:rPr>
          <w:rFonts w:ascii="Times New Roman" w:hAnsi="Times New Roman"/>
          <w:sz w:val="28"/>
          <w:szCs w:val="28"/>
        </w:rPr>
        <w:t xml:space="preserve">всепрощающего </w:t>
      </w:r>
      <w:r>
        <w:rPr>
          <w:rFonts w:ascii="Times New Roman" w:hAnsi="Times New Roman"/>
          <w:sz w:val="28"/>
          <w:szCs w:val="28"/>
        </w:rPr>
        <w:t>в своем равнодушии Святого моря:</w:t>
      </w:r>
      <w:r w:rsidR="00A86A68" w:rsidRPr="00A86A68">
        <w:t xml:space="preserve"> </w:t>
      </w:r>
      <w:r w:rsidR="00A86A68">
        <w:rPr>
          <w:rFonts w:ascii="Times New Roman" w:hAnsi="Times New Roman"/>
          <w:sz w:val="28"/>
          <w:szCs w:val="28"/>
        </w:rPr>
        <w:t>«С</w:t>
      </w:r>
      <w:r w:rsidR="00A86A68" w:rsidRPr="00A86A68">
        <w:rPr>
          <w:rFonts w:ascii="Times New Roman" w:hAnsi="Times New Roman"/>
          <w:sz w:val="28"/>
          <w:szCs w:val="28"/>
        </w:rPr>
        <w:t xml:space="preserve">вятое море. </w:t>
      </w:r>
      <w:r w:rsidR="00A86A68">
        <w:rPr>
          <w:rFonts w:ascii="Times New Roman" w:hAnsi="Times New Roman"/>
          <w:sz w:val="28"/>
          <w:szCs w:val="28"/>
        </w:rPr>
        <w:t>Н</w:t>
      </w:r>
      <w:r w:rsidR="00A86A68" w:rsidRPr="00A86A68">
        <w:rPr>
          <w:rFonts w:ascii="Times New Roman" w:hAnsi="Times New Roman"/>
          <w:sz w:val="28"/>
          <w:szCs w:val="28"/>
        </w:rPr>
        <w:t xml:space="preserve">ож </w:t>
      </w:r>
      <w:r w:rsidR="00A86A68">
        <w:rPr>
          <w:rFonts w:ascii="Times New Roman" w:hAnsi="Times New Roman"/>
          <w:sz w:val="28"/>
          <w:szCs w:val="28"/>
        </w:rPr>
        <w:t xml:space="preserve">Ферранте тонул все </w:t>
      </w:r>
      <w:r w:rsidR="00A86A68" w:rsidRPr="00A86A68">
        <w:rPr>
          <w:rFonts w:ascii="Times New Roman" w:hAnsi="Times New Roman"/>
          <w:sz w:val="28"/>
          <w:szCs w:val="28"/>
        </w:rPr>
        <w:t>глубже и глубже</w:t>
      </w:r>
      <w:r w:rsidR="00A86A68">
        <w:rPr>
          <w:rFonts w:ascii="Times New Roman" w:hAnsi="Times New Roman"/>
          <w:sz w:val="28"/>
          <w:szCs w:val="28"/>
        </w:rPr>
        <w:t xml:space="preserve"> </w:t>
      </w:r>
      <w:r w:rsidR="00A86A68" w:rsidRPr="00A86A68">
        <w:rPr>
          <w:rFonts w:ascii="Times New Roman" w:hAnsi="Times New Roman"/>
          <w:sz w:val="28"/>
          <w:szCs w:val="28"/>
        </w:rPr>
        <w:t xml:space="preserve">и </w:t>
      </w:r>
      <w:r w:rsidR="00A86A68">
        <w:rPr>
          <w:rFonts w:ascii="Times New Roman" w:hAnsi="Times New Roman"/>
          <w:sz w:val="28"/>
          <w:szCs w:val="28"/>
        </w:rPr>
        <w:t>оставлял</w:t>
      </w:r>
      <w:r w:rsidR="00A86A68" w:rsidRPr="00A86A68">
        <w:rPr>
          <w:rFonts w:ascii="Times New Roman" w:hAnsi="Times New Roman"/>
          <w:sz w:val="28"/>
          <w:szCs w:val="28"/>
        </w:rPr>
        <w:t xml:space="preserve"> свою кровь в </w:t>
      </w:r>
      <w:r w:rsidR="00A86A68">
        <w:rPr>
          <w:rFonts w:ascii="Times New Roman" w:hAnsi="Times New Roman"/>
          <w:sz w:val="28"/>
          <w:szCs w:val="28"/>
        </w:rPr>
        <w:t xml:space="preserve">темных объятиях моря, а сам становился </w:t>
      </w:r>
      <w:r w:rsidR="00A86A68" w:rsidRPr="00A86A68">
        <w:rPr>
          <w:rFonts w:ascii="Times New Roman" w:hAnsi="Times New Roman"/>
          <w:sz w:val="28"/>
          <w:szCs w:val="28"/>
        </w:rPr>
        <w:t xml:space="preserve">чистым. </w:t>
      </w:r>
      <w:r w:rsidR="00A86A68">
        <w:rPr>
          <w:rFonts w:ascii="Times New Roman" w:hAnsi="Times New Roman"/>
          <w:sz w:val="28"/>
          <w:szCs w:val="28"/>
        </w:rPr>
        <w:t>Отдаться</w:t>
      </w:r>
      <w:r w:rsidR="00A86A68" w:rsidRPr="00A86A68">
        <w:rPr>
          <w:rFonts w:ascii="Times New Roman" w:hAnsi="Times New Roman"/>
          <w:sz w:val="28"/>
          <w:szCs w:val="28"/>
        </w:rPr>
        <w:t xml:space="preserve"> </w:t>
      </w:r>
      <w:r w:rsidR="00A86A68">
        <w:rPr>
          <w:rFonts w:ascii="Times New Roman" w:hAnsi="Times New Roman"/>
          <w:sz w:val="28"/>
          <w:szCs w:val="28"/>
        </w:rPr>
        <w:t>морю. Огромному</w:t>
      </w:r>
      <w:r w:rsidR="00A86A68" w:rsidRPr="00A86A68">
        <w:rPr>
          <w:rFonts w:ascii="Times New Roman" w:hAnsi="Times New Roman"/>
          <w:sz w:val="28"/>
          <w:szCs w:val="28"/>
        </w:rPr>
        <w:t>, бесконечно</w:t>
      </w:r>
      <w:r w:rsidR="00A86A68">
        <w:rPr>
          <w:rFonts w:ascii="Times New Roman" w:hAnsi="Times New Roman"/>
          <w:sz w:val="28"/>
          <w:szCs w:val="28"/>
        </w:rPr>
        <w:t>му</w:t>
      </w:r>
      <w:r w:rsidR="00A86A68" w:rsidRPr="00A86A68">
        <w:rPr>
          <w:rFonts w:ascii="Times New Roman" w:hAnsi="Times New Roman"/>
          <w:sz w:val="28"/>
          <w:szCs w:val="28"/>
        </w:rPr>
        <w:t xml:space="preserve"> море. </w:t>
      </w:r>
      <w:r w:rsidR="00A86A68">
        <w:rPr>
          <w:rFonts w:ascii="Times New Roman" w:hAnsi="Times New Roman"/>
          <w:sz w:val="28"/>
          <w:szCs w:val="28"/>
        </w:rPr>
        <w:t>Равнодушному ко</w:t>
      </w:r>
      <w:r w:rsidR="00A86A68" w:rsidRPr="00A86A68">
        <w:rPr>
          <w:rFonts w:ascii="Times New Roman" w:hAnsi="Times New Roman"/>
          <w:sz w:val="28"/>
          <w:szCs w:val="28"/>
        </w:rPr>
        <w:t xml:space="preserve"> всему</w:t>
      </w:r>
      <w:r w:rsidR="00A86A68">
        <w:rPr>
          <w:rFonts w:ascii="Times New Roman" w:hAnsi="Times New Roman"/>
          <w:sz w:val="28"/>
          <w:szCs w:val="28"/>
        </w:rPr>
        <w:t>,</w:t>
      </w:r>
      <w:r w:rsidR="00A86A68" w:rsidRPr="00A86A68">
        <w:rPr>
          <w:rFonts w:ascii="Times New Roman" w:hAnsi="Times New Roman"/>
          <w:sz w:val="28"/>
          <w:szCs w:val="28"/>
        </w:rPr>
        <w:t xml:space="preserve"> сглажива</w:t>
      </w:r>
      <w:r w:rsidR="00A86A68">
        <w:rPr>
          <w:rFonts w:ascii="Times New Roman" w:hAnsi="Times New Roman"/>
          <w:sz w:val="28"/>
          <w:szCs w:val="28"/>
        </w:rPr>
        <w:t>ющему</w:t>
      </w:r>
      <w:r w:rsidR="00A86A68" w:rsidRPr="00A86A68">
        <w:rPr>
          <w:rFonts w:ascii="Times New Roman" w:hAnsi="Times New Roman"/>
          <w:sz w:val="28"/>
          <w:szCs w:val="28"/>
        </w:rPr>
        <w:t xml:space="preserve"> все. </w:t>
      </w:r>
      <w:r w:rsidR="00A86A68">
        <w:rPr>
          <w:rFonts w:ascii="Times New Roman" w:hAnsi="Times New Roman"/>
          <w:sz w:val="28"/>
          <w:szCs w:val="28"/>
        </w:rPr>
        <w:t>Готовому</w:t>
      </w:r>
      <w:r w:rsidR="00A86A68" w:rsidRPr="00A86A68">
        <w:rPr>
          <w:rFonts w:ascii="Times New Roman" w:hAnsi="Times New Roman"/>
          <w:sz w:val="28"/>
          <w:szCs w:val="28"/>
        </w:rPr>
        <w:t xml:space="preserve"> в своем б</w:t>
      </w:r>
      <w:r w:rsidR="00A86A68">
        <w:rPr>
          <w:rFonts w:ascii="Times New Roman" w:hAnsi="Times New Roman"/>
          <w:sz w:val="28"/>
          <w:szCs w:val="28"/>
        </w:rPr>
        <w:t>езразличии простить все. Древнему, безответному</w:t>
      </w:r>
      <w:r w:rsidR="00A86A68" w:rsidRPr="00A86A68">
        <w:rPr>
          <w:rFonts w:ascii="Times New Roman" w:hAnsi="Times New Roman"/>
          <w:sz w:val="28"/>
          <w:szCs w:val="28"/>
        </w:rPr>
        <w:t xml:space="preserve">, </w:t>
      </w:r>
      <w:r w:rsidR="00A86A68">
        <w:rPr>
          <w:rFonts w:ascii="Times New Roman" w:hAnsi="Times New Roman"/>
          <w:sz w:val="28"/>
          <w:szCs w:val="28"/>
        </w:rPr>
        <w:t>бесчеловечному</w:t>
      </w:r>
      <w:r w:rsidR="00A86A68" w:rsidRPr="00A86A68">
        <w:rPr>
          <w:rFonts w:ascii="Times New Roman" w:hAnsi="Times New Roman"/>
          <w:sz w:val="28"/>
          <w:szCs w:val="28"/>
        </w:rPr>
        <w:t xml:space="preserve">. </w:t>
      </w:r>
      <w:r w:rsidR="0079630F">
        <w:rPr>
          <w:rFonts w:ascii="Times New Roman" w:hAnsi="Times New Roman"/>
          <w:sz w:val="28"/>
          <w:szCs w:val="28"/>
        </w:rPr>
        <w:t>В своей бесчеловечности д</w:t>
      </w:r>
      <w:r w:rsidR="00A86A68">
        <w:rPr>
          <w:rFonts w:ascii="Times New Roman" w:hAnsi="Times New Roman"/>
          <w:sz w:val="28"/>
          <w:szCs w:val="28"/>
        </w:rPr>
        <w:t xml:space="preserve">ающему человеку </w:t>
      </w:r>
      <w:r w:rsidR="0079630F">
        <w:rPr>
          <w:rFonts w:ascii="Times New Roman" w:hAnsi="Times New Roman"/>
          <w:sz w:val="28"/>
          <w:szCs w:val="28"/>
        </w:rPr>
        <w:t>свободу»</w:t>
      </w:r>
      <w:r w:rsidR="00413B29">
        <w:rPr>
          <w:rStyle w:val="afb"/>
          <w:rFonts w:ascii="Times New Roman" w:hAnsi="Times New Roman"/>
          <w:sz w:val="28"/>
          <w:szCs w:val="28"/>
        </w:rPr>
        <w:footnoteReference w:id="253"/>
      </w:r>
      <w:r w:rsidRPr="004007BF">
        <w:rPr>
          <w:rFonts w:ascii="Times New Roman" w:hAnsi="Times New Roman"/>
          <w:sz w:val="28"/>
          <w:szCs w:val="28"/>
        </w:rPr>
        <w:t>.</w:t>
      </w:r>
    </w:p>
    <w:p w:rsidR="007E79DC" w:rsidRDefault="00E90D8A">
      <w:pPr>
        <w:spacing w:after="0" w:line="360" w:lineRule="auto"/>
        <w:ind w:firstLine="709"/>
        <w:jc w:val="both"/>
      </w:pPr>
      <w:r>
        <w:rPr>
          <w:rFonts w:ascii="Times New Roman" w:hAnsi="Times New Roman"/>
          <w:sz w:val="28"/>
          <w:szCs w:val="28"/>
        </w:rPr>
        <w:t>Море, по Лагерквисту, может быть не только вне, но и внутри человека. Символ поддержан на уровне выбора слов. Например: «</w:t>
      </w:r>
      <w:r>
        <w:rPr>
          <w:rFonts w:ascii="Times New Roman" w:hAnsi="Times New Roman"/>
          <w:sz w:val="28"/>
          <w:szCs w:val="28"/>
          <w:lang w:val="sv-SE"/>
        </w:rPr>
        <w:t>Han</w:t>
      </w:r>
      <w:r w:rsidRPr="004007BF">
        <w:rPr>
          <w:rFonts w:ascii="Times New Roman" w:hAnsi="Times New Roman"/>
          <w:sz w:val="28"/>
          <w:szCs w:val="28"/>
        </w:rPr>
        <w:t xml:space="preserve"> </w:t>
      </w:r>
      <w:r>
        <w:rPr>
          <w:rFonts w:ascii="Times New Roman" w:hAnsi="Times New Roman"/>
          <w:sz w:val="28"/>
          <w:szCs w:val="28"/>
          <w:lang w:val="sv-SE"/>
        </w:rPr>
        <w:t>satt</w:t>
      </w:r>
      <w:r w:rsidRPr="004007BF">
        <w:rPr>
          <w:rFonts w:ascii="Times New Roman" w:hAnsi="Times New Roman"/>
          <w:sz w:val="28"/>
          <w:szCs w:val="28"/>
        </w:rPr>
        <w:t xml:space="preserve"> </w:t>
      </w:r>
      <w:r>
        <w:rPr>
          <w:rFonts w:ascii="Times New Roman" w:hAnsi="Times New Roman"/>
          <w:sz w:val="28"/>
          <w:szCs w:val="28"/>
          <w:lang w:val="sv-SE"/>
        </w:rPr>
        <w:t>f</w:t>
      </w:r>
      <w:r>
        <w:rPr>
          <w:rFonts w:ascii="Times New Roman" w:hAnsi="Times New Roman"/>
          <w:sz w:val="28"/>
          <w:szCs w:val="28"/>
        </w:rPr>
        <w:t>ö</w:t>
      </w:r>
      <w:r>
        <w:rPr>
          <w:rFonts w:ascii="Times New Roman" w:hAnsi="Times New Roman"/>
          <w:sz w:val="28"/>
          <w:szCs w:val="28"/>
          <w:lang w:val="sv-SE"/>
        </w:rPr>
        <w:t>rsjunken</w:t>
      </w:r>
      <w:r w:rsidRPr="004007BF">
        <w:rPr>
          <w:rFonts w:ascii="Times New Roman" w:hAnsi="Times New Roman"/>
          <w:sz w:val="28"/>
          <w:szCs w:val="28"/>
        </w:rPr>
        <w:t xml:space="preserve"> </w:t>
      </w:r>
      <w:r>
        <w:rPr>
          <w:rFonts w:ascii="Times New Roman" w:hAnsi="Times New Roman"/>
          <w:sz w:val="28"/>
          <w:szCs w:val="28"/>
          <w:lang w:val="sv-SE"/>
        </w:rPr>
        <w:t>i</w:t>
      </w:r>
      <w:r w:rsidRPr="004007BF">
        <w:rPr>
          <w:rFonts w:ascii="Times New Roman" w:hAnsi="Times New Roman"/>
          <w:sz w:val="28"/>
          <w:szCs w:val="28"/>
        </w:rPr>
        <w:t xml:space="preserve"> </w:t>
      </w:r>
      <w:r>
        <w:rPr>
          <w:rFonts w:ascii="Times New Roman" w:hAnsi="Times New Roman"/>
          <w:sz w:val="28"/>
          <w:szCs w:val="28"/>
          <w:lang w:val="sv-SE"/>
        </w:rPr>
        <w:t>sina</w:t>
      </w:r>
      <w:r w:rsidRPr="004007BF">
        <w:rPr>
          <w:rFonts w:ascii="Times New Roman" w:hAnsi="Times New Roman"/>
          <w:sz w:val="28"/>
          <w:szCs w:val="28"/>
        </w:rPr>
        <w:t xml:space="preserve"> </w:t>
      </w:r>
      <w:r>
        <w:rPr>
          <w:rFonts w:ascii="Times New Roman" w:hAnsi="Times New Roman"/>
          <w:sz w:val="28"/>
          <w:szCs w:val="28"/>
          <w:lang w:val="sv-SE"/>
        </w:rPr>
        <w:t>tankar</w:t>
      </w:r>
      <w:r>
        <w:rPr>
          <w:rFonts w:ascii="Times New Roman" w:hAnsi="Times New Roman"/>
          <w:sz w:val="28"/>
          <w:szCs w:val="28"/>
        </w:rPr>
        <w:t>...”</w:t>
      </w:r>
      <w:r w:rsidR="00413B29" w:rsidRPr="00413B29">
        <w:rPr>
          <w:rStyle w:val="afb"/>
          <w:rFonts w:ascii="Times New Roman" w:hAnsi="Times New Roman"/>
          <w:sz w:val="28"/>
          <w:szCs w:val="28"/>
        </w:rPr>
        <w:t xml:space="preserve"> </w:t>
      </w:r>
      <w:r w:rsidR="00413B29">
        <w:rPr>
          <w:rStyle w:val="afb"/>
          <w:rFonts w:ascii="Times New Roman" w:hAnsi="Times New Roman"/>
          <w:sz w:val="28"/>
          <w:szCs w:val="28"/>
        </w:rPr>
        <w:footnoteReference w:id="254"/>
      </w:r>
      <w:r w:rsidR="00413B29" w:rsidRPr="00413B29">
        <w:rPr>
          <w:rFonts w:ascii="Times New Roman" w:hAnsi="Times New Roman"/>
          <w:sz w:val="28"/>
          <w:szCs w:val="28"/>
        </w:rPr>
        <w:t xml:space="preserve"> </w:t>
      </w:r>
      <w:r>
        <w:rPr>
          <w:rFonts w:ascii="Times New Roman" w:hAnsi="Times New Roman"/>
          <w:sz w:val="28"/>
          <w:szCs w:val="28"/>
        </w:rPr>
        <w:t>(«он сидел, погруженный в свои мысли»). Однако «</w:t>
      </w:r>
      <w:r>
        <w:rPr>
          <w:rFonts w:ascii="Times New Roman" w:hAnsi="Times New Roman"/>
          <w:sz w:val="28"/>
          <w:szCs w:val="28"/>
          <w:lang w:val="sv-SE"/>
        </w:rPr>
        <w:t>sjunka</w:t>
      </w:r>
      <w:r>
        <w:rPr>
          <w:rFonts w:ascii="Times New Roman" w:hAnsi="Times New Roman"/>
          <w:sz w:val="28"/>
          <w:szCs w:val="28"/>
        </w:rPr>
        <w:t>» (тот же глагол, который Лагерквист упоминал при описании ножа) дословно означает «тонуть», т. е. «потопленный в своих мыслях». Тщетные раздумья, бесконечные попытки понять недоступное –  вот чем оборачивается «опущенная на землю» вечность.</w:t>
      </w:r>
    </w:p>
    <w:p w:rsidR="007E79DC" w:rsidRDefault="00E90D8A">
      <w:pPr>
        <w:spacing w:after="0" w:line="360" w:lineRule="auto"/>
        <w:ind w:firstLine="709"/>
        <w:jc w:val="both"/>
      </w:pPr>
      <w:r>
        <w:rPr>
          <w:rFonts w:ascii="Times New Roman" w:hAnsi="Times New Roman"/>
          <w:sz w:val="28"/>
          <w:szCs w:val="28"/>
        </w:rPr>
        <w:t xml:space="preserve">Бесконечность, бескрайность – одна из главных характеристик моря в художественном пространстве романа. Роман практически начинается с описания моря и   – безнадежно или умиротворяюще? – завершается им:  </w:t>
      </w:r>
      <w:r w:rsidR="0079630F">
        <w:rPr>
          <w:rFonts w:ascii="Times New Roman" w:hAnsi="Times New Roman"/>
          <w:sz w:val="28"/>
          <w:szCs w:val="28"/>
        </w:rPr>
        <w:t>«Л</w:t>
      </w:r>
      <w:r w:rsidR="0079630F" w:rsidRPr="0079630F">
        <w:rPr>
          <w:rFonts w:ascii="Times New Roman" w:hAnsi="Times New Roman"/>
          <w:sz w:val="28"/>
          <w:szCs w:val="28"/>
        </w:rPr>
        <w:t xml:space="preserve">одка беззвучно скользила </w:t>
      </w:r>
      <w:r w:rsidR="0079630F">
        <w:rPr>
          <w:rFonts w:ascii="Times New Roman" w:hAnsi="Times New Roman"/>
          <w:sz w:val="28"/>
          <w:szCs w:val="28"/>
        </w:rPr>
        <w:t xml:space="preserve">по </w:t>
      </w:r>
      <w:r w:rsidR="00E50E00">
        <w:rPr>
          <w:rFonts w:ascii="Times New Roman" w:hAnsi="Times New Roman"/>
          <w:sz w:val="28"/>
          <w:szCs w:val="28"/>
        </w:rPr>
        <w:t>бесконечному морю</w:t>
      </w:r>
      <w:r w:rsidR="0079630F" w:rsidRPr="0079630F">
        <w:rPr>
          <w:rFonts w:ascii="Times New Roman" w:hAnsi="Times New Roman"/>
          <w:sz w:val="28"/>
          <w:szCs w:val="28"/>
        </w:rPr>
        <w:t xml:space="preserve">, </w:t>
      </w:r>
      <w:r w:rsidR="0079630F">
        <w:rPr>
          <w:rFonts w:ascii="Times New Roman" w:hAnsi="Times New Roman"/>
          <w:sz w:val="28"/>
          <w:szCs w:val="28"/>
        </w:rPr>
        <w:t xml:space="preserve">скользила неизвестно куда, не имея цели» </w:t>
      </w:r>
      <w:r w:rsidR="0079630F" w:rsidRPr="0079630F">
        <w:rPr>
          <w:rFonts w:ascii="Times New Roman" w:hAnsi="Times New Roman"/>
          <w:sz w:val="28"/>
          <w:szCs w:val="28"/>
        </w:rPr>
        <w:t>(</w:t>
      </w:r>
      <w:r w:rsidRPr="0079630F">
        <w:rPr>
          <w:rFonts w:ascii="Times New Roman" w:hAnsi="Times New Roman"/>
          <w:sz w:val="28"/>
          <w:szCs w:val="28"/>
        </w:rPr>
        <w:t>«</w:t>
      </w:r>
      <w:r w:rsidRPr="0079630F">
        <w:rPr>
          <w:rFonts w:ascii="Times New Roman" w:hAnsi="Times New Roman"/>
          <w:sz w:val="28"/>
          <w:szCs w:val="28"/>
          <w:lang w:val="sv-SE"/>
        </w:rPr>
        <w:t>Medan</w:t>
      </w:r>
      <w:r w:rsidRPr="004007BF">
        <w:rPr>
          <w:rFonts w:ascii="Times New Roman" w:hAnsi="Times New Roman"/>
          <w:sz w:val="28"/>
          <w:szCs w:val="28"/>
        </w:rPr>
        <w:t xml:space="preserve"> </w:t>
      </w:r>
      <w:r w:rsidRPr="0079630F">
        <w:rPr>
          <w:rFonts w:ascii="Times New Roman" w:hAnsi="Times New Roman"/>
          <w:sz w:val="28"/>
          <w:szCs w:val="28"/>
          <w:lang w:val="sv-SE"/>
        </w:rPr>
        <w:t>b</w:t>
      </w:r>
      <w:r w:rsidRPr="0079630F">
        <w:rPr>
          <w:rFonts w:ascii="Times New Roman" w:hAnsi="Times New Roman"/>
          <w:sz w:val="28"/>
          <w:szCs w:val="28"/>
        </w:rPr>
        <w:t>å</w:t>
      </w:r>
      <w:r w:rsidRPr="0079630F">
        <w:rPr>
          <w:rFonts w:ascii="Times New Roman" w:hAnsi="Times New Roman"/>
          <w:sz w:val="28"/>
          <w:szCs w:val="28"/>
          <w:lang w:val="sv-SE"/>
        </w:rPr>
        <w:t>ten</w:t>
      </w:r>
      <w:r w:rsidRPr="004007BF">
        <w:rPr>
          <w:rFonts w:ascii="Times New Roman" w:hAnsi="Times New Roman"/>
          <w:sz w:val="28"/>
          <w:szCs w:val="28"/>
        </w:rPr>
        <w:t xml:space="preserve"> </w:t>
      </w:r>
      <w:r w:rsidRPr="0079630F">
        <w:rPr>
          <w:rFonts w:ascii="Times New Roman" w:hAnsi="Times New Roman"/>
          <w:sz w:val="28"/>
          <w:szCs w:val="28"/>
          <w:lang w:val="sv-SE"/>
        </w:rPr>
        <w:t>gled</w:t>
      </w:r>
      <w:r w:rsidRPr="004007BF">
        <w:rPr>
          <w:rFonts w:ascii="Times New Roman" w:hAnsi="Times New Roman"/>
          <w:sz w:val="28"/>
          <w:szCs w:val="28"/>
        </w:rPr>
        <w:t xml:space="preserve"> </w:t>
      </w:r>
      <w:r w:rsidRPr="0079630F">
        <w:rPr>
          <w:rFonts w:ascii="Times New Roman" w:hAnsi="Times New Roman"/>
          <w:sz w:val="28"/>
          <w:szCs w:val="28"/>
          <w:lang w:val="sv-SE"/>
        </w:rPr>
        <w:t>om</w:t>
      </w:r>
      <w:r w:rsidRPr="0079630F">
        <w:rPr>
          <w:rFonts w:ascii="Times New Roman" w:hAnsi="Times New Roman"/>
          <w:sz w:val="28"/>
          <w:szCs w:val="28"/>
        </w:rPr>
        <w:t>ä</w:t>
      </w:r>
      <w:r w:rsidRPr="0079630F">
        <w:rPr>
          <w:rFonts w:ascii="Times New Roman" w:hAnsi="Times New Roman"/>
          <w:sz w:val="28"/>
          <w:szCs w:val="28"/>
          <w:lang w:val="sv-SE"/>
        </w:rPr>
        <w:t>rkligt</w:t>
      </w:r>
      <w:r w:rsidRPr="004007BF">
        <w:rPr>
          <w:rFonts w:ascii="Times New Roman" w:hAnsi="Times New Roman"/>
          <w:sz w:val="28"/>
          <w:szCs w:val="28"/>
        </w:rPr>
        <w:t xml:space="preserve"> </w:t>
      </w:r>
      <w:r w:rsidRPr="0079630F">
        <w:rPr>
          <w:rFonts w:ascii="Times New Roman" w:hAnsi="Times New Roman"/>
          <w:sz w:val="28"/>
          <w:szCs w:val="28"/>
          <w:lang w:val="sv-SE"/>
        </w:rPr>
        <w:t>fram</w:t>
      </w:r>
      <w:r w:rsidRPr="0079630F">
        <w:rPr>
          <w:rFonts w:ascii="Times New Roman" w:hAnsi="Times New Roman"/>
          <w:sz w:val="28"/>
          <w:szCs w:val="28"/>
        </w:rPr>
        <w:t xml:space="preserve"> ö</w:t>
      </w:r>
      <w:r w:rsidRPr="0079630F">
        <w:rPr>
          <w:rFonts w:ascii="Times New Roman" w:hAnsi="Times New Roman"/>
          <w:sz w:val="28"/>
          <w:szCs w:val="28"/>
          <w:lang w:val="sv-SE"/>
        </w:rPr>
        <w:t>ver</w:t>
      </w:r>
      <w:r w:rsidRPr="004007BF">
        <w:rPr>
          <w:rFonts w:ascii="Times New Roman" w:hAnsi="Times New Roman"/>
          <w:sz w:val="28"/>
          <w:szCs w:val="28"/>
        </w:rPr>
        <w:t xml:space="preserve"> </w:t>
      </w:r>
      <w:r w:rsidRPr="0079630F">
        <w:rPr>
          <w:rFonts w:ascii="Times New Roman" w:hAnsi="Times New Roman"/>
          <w:sz w:val="28"/>
          <w:szCs w:val="28"/>
          <w:lang w:val="sv-SE"/>
        </w:rPr>
        <w:t>det</w:t>
      </w:r>
      <w:r w:rsidRPr="0079630F">
        <w:rPr>
          <w:rFonts w:ascii="Times New Roman" w:hAnsi="Times New Roman"/>
          <w:sz w:val="28"/>
          <w:szCs w:val="28"/>
        </w:rPr>
        <w:t xml:space="preserve"> ä</w:t>
      </w:r>
      <w:r w:rsidRPr="0079630F">
        <w:rPr>
          <w:rFonts w:ascii="Times New Roman" w:hAnsi="Times New Roman"/>
          <w:sz w:val="28"/>
          <w:szCs w:val="28"/>
          <w:lang w:val="sv-SE"/>
        </w:rPr>
        <w:t>ndl</w:t>
      </w:r>
      <w:r w:rsidRPr="0079630F">
        <w:rPr>
          <w:rFonts w:ascii="Times New Roman" w:hAnsi="Times New Roman"/>
          <w:sz w:val="28"/>
          <w:szCs w:val="28"/>
        </w:rPr>
        <w:t>ö</w:t>
      </w:r>
      <w:r w:rsidRPr="0079630F">
        <w:rPr>
          <w:rFonts w:ascii="Times New Roman" w:hAnsi="Times New Roman"/>
          <w:sz w:val="28"/>
          <w:szCs w:val="28"/>
          <w:lang w:val="sv-SE"/>
        </w:rPr>
        <w:t>sa</w:t>
      </w:r>
      <w:r w:rsidRPr="004007BF">
        <w:rPr>
          <w:rFonts w:ascii="Times New Roman" w:hAnsi="Times New Roman"/>
          <w:sz w:val="28"/>
          <w:szCs w:val="28"/>
        </w:rPr>
        <w:t xml:space="preserve"> </w:t>
      </w:r>
      <w:r w:rsidRPr="0079630F">
        <w:rPr>
          <w:rFonts w:ascii="Times New Roman" w:hAnsi="Times New Roman"/>
          <w:sz w:val="28"/>
          <w:szCs w:val="28"/>
          <w:lang w:val="sv-SE"/>
        </w:rPr>
        <w:t>havet</w:t>
      </w:r>
      <w:r w:rsidRPr="0079630F">
        <w:rPr>
          <w:rFonts w:ascii="Times New Roman" w:hAnsi="Times New Roman"/>
          <w:sz w:val="28"/>
          <w:szCs w:val="28"/>
        </w:rPr>
        <w:t xml:space="preserve">, </w:t>
      </w:r>
      <w:r w:rsidRPr="0079630F">
        <w:rPr>
          <w:rFonts w:ascii="Times New Roman" w:hAnsi="Times New Roman"/>
          <w:sz w:val="28"/>
          <w:szCs w:val="28"/>
          <w:lang w:val="sv-SE"/>
        </w:rPr>
        <w:t>drev</w:t>
      </w:r>
      <w:r w:rsidRPr="004007BF">
        <w:rPr>
          <w:rFonts w:ascii="Times New Roman" w:hAnsi="Times New Roman"/>
          <w:sz w:val="28"/>
          <w:szCs w:val="28"/>
        </w:rPr>
        <w:t xml:space="preserve"> </w:t>
      </w:r>
      <w:r w:rsidRPr="0079630F">
        <w:rPr>
          <w:rFonts w:ascii="Times New Roman" w:hAnsi="Times New Roman"/>
          <w:sz w:val="28"/>
          <w:szCs w:val="28"/>
          <w:lang w:val="sv-SE"/>
        </w:rPr>
        <w:t>n</w:t>
      </w:r>
      <w:r w:rsidRPr="0079630F">
        <w:rPr>
          <w:rFonts w:ascii="Times New Roman" w:hAnsi="Times New Roman"/>
          <w:sz w:val="28"/>
          <w:szCs w:val="28"/>
        </w:rPr>
        <w:t>å</w:t>
      </w:r>
      <w:r w:rsidRPr="0079630F">
        <w:rPr>
          <w:rFonts w:ascii="Times New Roman" w:hAnsi="Times New Roman"/>
          <w:sz w:val="28"/>
          <w:szCs w:val="28"/>
          <w:lang w:val="sv-SE"/>
        </w:rPr>
        <w:t>gonstans</w:t>
      </w:r>
      <w:r w:rsidRPr="004007BF">
        <w:rPr>
          <w:rFonts w:ascii="Times New Roman" w:hAnsi="Times New Roman"/>
          <w:sz w:val="28"/>
          <w:szCs w:val="28"/>
        </w:rPr>
        <w:t xml:space="preserve"> </w:t>
      </w:r>
      <w:r w:rsidRPr="0079630F">
        <w:rPr>
          <w:rFonts w:ascii="Times New Roman" w:hAnsi="Times New Roman"/>
          <w:sz w:val="28"/>
          <w:szCs w:val="28"/>
          <w:lang w:val="sv-SE"/>
        </w:rPr>
        <w:t>h</w:t>
      </w:r>
      <w:r w:rsidRPr="0079630F">
        <w:rPr>
          <w:rFonts w:ascii="Times New Roman" w:hAnsi="Times New Roman"/>
          <w:sz w:val="28"/>
          <w:szCs w:val="28"/>
        </w:rPr>
        <w:t>ä</w:t>
      </w:r>
      <w:r w:rsidRPr="0079630F">
        <w:rPr>
          <w:rFonts w:ascii="Times New Roman" w:hAnsi="Times New Roman"/>
          <w:sz w:val="28"/>
          <w:szCs w:val="28"/>
          <w:lang w:val="sv-SE"/>
        </w:rPr>
        <w:t>n</w:t>
      </w:r>
      <w:r w:rsidRPr="0079630F">
        <w:rPr>
          <w:rFonts w:ascii="Times New Roman" w:hAnsi="Times New Roman"/>
          <w:sz w:val="28"/>
          <w:szCs w:val="28"/>
        </w:rPr>
        <w:t xml:space="preserve">, </w:t>
      </w:r>
      <w:r w:rsidRPr="0079630F">
        <w:rPr>
          <w:rFonts w:ascii="Times New Roman" w:hAnsi="Times New Roman"/>
          <w:sz w:val="28"/>
          <w:szCs w:val="28"/>
          <w:lang w:val="sv-SE"/>
        </w:rPr>
        <w:t>utan</w:t>
      </w:r>
      <w:r w:rsidRPr="004007BF">
        <w:rPr>
          <w:rFonts w:ascii="Times New Roman" w:hAnsi="Times New Roman"/>
          <w:sz w:val="28"/>
          <w:szCs w:val="28"/>
        </w:rPr>
        <w:t xml:space="preserve"> </w:t>
      </w:r>
      <w:r w:rsidRPr="0079630F">
        <w:rPr>
          <w:rFonts w:ascii="Times New Roman" w:hAnsi="Times New Roman"/>
          <w:sz w:val="28"/>
          <w:szCs w:val="28"/>
          <w:lang w:val="sv-SE"/>
        </w:rPr>
        <w:t>m</w:t>
      </w:r>
      <w:r w:rsidRPr="0079630F">
        <w:rPr>
          <w:rFonts w:ascii="Times New Roman" w:hAnsi="Times New Roman"/>
          <w:sz w:val="28"/>
          <w:szCs w:val="28"/>
        </w:rPr>
        <w:t>å</w:t>
      </w:r>
      <w:r w:rsidRPr="0079630F">
        <w:rPr>
          <w:rFonts w:ascii="Times New Roman" w:hAnsi="Times New Roman"/>
          <w:sz w:val="28"/>
          <w:szCs w:val="28"/>
          <w:lang w:val="sv-SE"/>
        </w:rPr>
        <w:t>l</w:t>
      </w:r>
      <w:r w:rsidRPr="0079630F">
        <w:rPr>
          <w:rFonts w:ascii="Times New Roman" w:hAnsi="Times New Roman"/>
          <w:sz w:val="28"/>
          <w:szCs w:val="28"/>
        </w:rPr>
        <w:t>»</w:t>
      </w:r>
      <w:r w:rsidR="00413B29" w:rsidRPr="0079630F">
        <w:rPr>
          <w:rStyle w:val="afb"/>
          <w:rFonts w:ascii="Times New Roman" w:hAnsi="Times New Roman"/>
          <w:sz w:val="28"/>
          <w:szCs w:val="28"/>
        </w:rPr>
        <w:footnoteReference w:id="255"/>
      </w:r>
      <w:r w:rsidR="0079630F" w:rsidRPr="0079630F">
        <w:rPr>
          <w:rFonts w:ascii="Times New Roman" w:hAnsi="Times New Roman"/>
          <w:sz w:val="28"/>
          <w:szCs w:val="28"/>
        </w:rPr>
        <w:t>)</w:t>
      </w:r>
      <w:r w:rsidRPr="0079630F">
        <w:rPr>
          <w:rFonts w:ascii="Times New Roman" w:hAnsi="Times New Roman"/>
          <w:sz w:val="28"/>
          <w:szCs w:val="28"/>
        </w:rPr>
        <w:t>.</w:t>
      </w:r>
    </w:p>
    <w:p w:rsidR="007E79DC" w:rsidRDefault="00E90D8A">
      <w:pPr>
        <w:spacing w:after="0" w:line="360" w:lineRule="auto"/>
        <w:ind w:firstLine="709"/>
        <w:jc w:val="both"/>
      </w:pPr>
      <w:r>
        <w:rPr>
          <w:rFonts w:ascii="Times New Roman" w:hAnsi="Times New Roman"/>
          <w:sz w:val="28"/>
          <w:szCs w:val="28"/>
        </w:rPr>
        <w:t>Символ «море» двойствен</w:t>
      </w:r>
      <w:r w:rsidR="0043770B">
        <w:rPr>
          <w:rFonts w:ascii="Times New Roman" w:hAnsi="Times New Roman"/>
          <w:sz w:val="28"/>
          <w:szCs w:val="28"/>
        </w:rPr>
        <w:t>ен</w:t>
      </w:r>
      <w:r>
        <w:rPr>
          <w:rFonts w:ascii="Times New Roman" w:hAnsi="Times New Roman"/>
          <w:sz w:val="28"/>
          <w:szCs w:val="28"/>
        </w:rPr>
        <w:t>. С одной стороны, море самодостаточно. Связанное с этим свойством значение символа «море»</w:t>
      </w:r>
      <w:r w:rsidR="0043770B">
        <w:rPr>
          <w:rFonts w:ascii="Times New Roman" w:hAnsi="Times New Roman"/>
          <w:sz w:val="28"/>
          <w:szCs w:val="28"/>
        </w:rPr>
        <w:t xml:space="preserve"> – </w:t>
      </w:r>
      <w:r>
        <w:rPr>
          <w:rFonts w:ascii="Times New Roman" w:hAnsi="Times New Roman"/>
          <w:sz w:val="28"/>
          <w:szCs w:val="28"/>
        </w:rPr>
        <w:t xml:space="preserve">«жизнь в своем могуществе и власти над людьми», «жизнь-судьба», «жизнь-надчеловеческая сила». Но с другой стороны, одна из главных граней символа «море»  – «жизнь как путь», «дорога к истине или к чему-то неизвестному».  Эти две стороны символа очевидно взаимосвязаны и противопоставлены. </w:t>
      </w:r>
    </w:p>
    <w:p w:rsidR="007E79DC" w:rsidRPr="008F3D8D" w:rsidRDefault="00E90D8A">
      <w:pPr>
        <w:spacing w:after="0" w:line="360" w:lineRule="auto"/>
        <w:ind w:firstLine="709"/>
        <w:jc w:val="both"/>
      </w:pPr>
      <w:r>
        <w:rPr>
          <w:rFonts w:ascii="Times New Roman" w:hAnsi="Times New Roman"/>
          <w:sz w:val="28"/>
          <w:szCs w:val="28"/>
        </w:rPr>
        <w:t>П</w:t>
      </w:r>
      <w:r w:rsidR="0043770B">
        <w:rPr>
          <w:rFonts w:ascii="Times New Roman" w:hAnsi="Times New Roman"/>
          <w:sz w:val="28"/>
          <w:szCs w:val="28"/>
        </w:rPr>
        <w:t xml:space="preserve">о морю – жизни – плывут корабли. </w:t>
      </w:r>
      <w:r>
        <w:rPr>
          <w:rFonts w:ascii="Times New Roman" w:hAnsi="Times New Roman"/>
          <w:sz w:val="28"/>
          <w:szCs w:val="28"/>
        </w:rPr>
        <w:t>Некоторые из них имеют цель: добраться до Святой земли; таков корабль паломников, на который опоздал Товий. Корабль паломников («</w:t>
      </w:r>
      <w:r>
        <w:rPr>
          <w:rFonts w:ascii="Times New Roman" w:hAnsi="Times New Roman"/>
          <w:sz w:val="28"/>
          <w:szCs w:val="28"/>
          <w:lang w:val="sv-SE"/>
        </w:rPr>
        <w:t>pilgrimsb</w:t>
      </w:r>
      <w:r>
        <w:rPr>
          <w:rFonts w:ascii="Times New Roman" w:hAnsi="Times New Roman"/>
          <w:sz w:val="28"/>
          <w:szCs w:val="28"/>
        </w:rPr>
        <w:t>å</w:t>
      </w:r>
      <w:r>
        <w:rPr>
          <w:rFonts w:ascii="Times New Roman" w:hAnsi="Times New Roman"/>
          <w:sz w:val="28"/>
          <w:szCs w:val="28"/>
          <w:lang w:val="sv-SE"/>
        </w:rPr>
        <w:t>ten</w:t>
      </w:r>
      <w:r>
        <w:rPr>
          <w:rFonts w:ascii="Times New Roman" w:hAnsi="Times New Roman"/>
          <w:sz w:val="28"/>
          <w:szCs w:val="28"/>
        </w:rPr>
        <w:t>»)  – это, очевидно, аллегория «простого» и проторенного пути к Богу, истине. Но достигнут ли Святой земли пилигримы, не отдавшие за плавание вс</w:t>
      </w:r>
      <w:r w:rsidR="001F2027">
        <w:rPr>
          <w:rFonts w:ascii="Times New Roman" w:hAnsi="Times New Roman"/>
          <w:sz w:val="28"/>
          <w:szCs w:val="28"/>
        </w:rPr>
        <w:t>е</w:t>
      </w:r>
      <w:r>
        <w:rPr>
          <w:rFonts w:ascii="Times New Roman" w:hAnsi="Times New Roman"/>
          <w:sz w:val="28"/>
          <w:szCs w:val="28"/>
        </w:rPr>
        <w:t>, что имели, как Товий, а лишь заплатившие установленную цену? Джованни – герой, причудливо совмещающий в себе и «преданность морю» и стремление к Свято</w:t>
      </w:r>
      <w:r w:rsidR="0079630F">
        <w:rPr>
          <w:rFonts w:ascii="Times New Roman" w:hAnsi="Times New Roman"/>
          <w:sz w:val="28"/>
          <w:szCs w:val="28"/>
        </w:rPr>
        <w:t xml:space="preserve">й земле  –  сомневается в этом: «Передавайте привет Святой земле, если у вас хватит смелости туда доплыть!» </w:t>
      </w:r>
      <w:r w:rsidR="0079630F" w:rsidRPr="004007BF">
        <w:rPr>
          <w:rFonts w:ascii="Times New Roman" w:hAnsi="Times New Roman"/>
          <w:sz w:val="28"/>
          <w:szCs w:val="28"/>
          <w:lang w:val="sv-SE"/>
        </w:rPr>
        <w:t>(</w:t>
      </w:r>
      <w:r w:rsidRPr="004007BF">
        <w:rPr>
          <w:rFonts w:ascii="Times New Roman" w:hAnsi="Times New Roman"/>
          <w:sz w:val="28"/>
          <w:szCs w:val="28"/>
          <w:lang w:val="sv-SE"/>
        </w:rPr>
        <w:t>«</w:t>
      </w:r>
      <w:r w:rsidRPr="0079630F">
        <w:rPr>
          <w:rFonts w:ascii="Times New Roman" w:hAnsi="Times New Roman"/>
          <w:sz w:val="28"/>
          <w:szCs w:val="28"/>
          <w:lang w:val="sv-SE"/>
        </w:rPr>
        <w:t>H</w:t>
      </w:r>
      <w:r w:rsidRPr="004007BF">
        <w:rPr>
          <w:rFonts w:ascii="Times New Roman" w:hAnsi="Times New Roman"/>
          <w:sz w:val="28"/>
          <w:szCs w:val="28"/>
          <w:lang w:val="sv-SE"/>
        </w:rPr>
        <w:t>ä</w:t>
      </w:r>
      <w:r w:rsidRPr="0079630F">
        <w:rPr>
          <w:rFonts w:ascii="Times New Roman" w:hAnsi="Times New Roman"/>
          <w:sz w:val="28"/>
          <w:szCs w:val="28"/>
          <w:lang w:val="sv-SE"/>
        </w:rPr>
        <w:t>lsa till Det heliga landet</w:t>
      </w:r>
      <w:r w:rsidRPr="004007BF">
        <w:rPr>
          <w:rFonts w:ascii="Times New Roman" w:hAnsi="Times New Roman"/>
          <w:sz w:val="28"/>
          <w:szCs w:val="28"/>
          <w:lang w:val="sv-SE"/>
        </w:rPr>
        <w:t xml:space="preserve">, </w:t>
      </w:r>
      <w:r w:rsidRPr="0079630F">
        <w:rPr>
          <w:rFonts w:ascii="Times New Roman" w:hAnsi="Times New Roman"/>
          <w:sz w:val="28"/>
          <w:szCs w:val="28"/>
          <w:lang w:val="sv-SE"/>
        </w:rPr>
        <w:t>om ni v</w:t>
      </w:r>
      <w:r w:rsidRPr="004007BF">
        <w:rPr>
          <w:rFonts w:ascii="Times New Roman" w:hAnsi="Times New Roman"/>
          <w:sz w:val="28"/>
          <w:szCs w:val="28"/>
          <w:lang w:val="sv-SE"/>
        </w:rPr>
        <w:t>å</w:t>
      </w:r>
      <w:r w:rsidRPr="0079630F">
        <w:rPr>
          <w:rFonts w:ascii="Times New Roman" w:hAnsi="Times New Roman"/>
          <w:sz w:val="28"/>
          <w:szCs w:val="28"/>
          <w:lang w:val="sv-SE"/>
        </w:rPr>
        <w:t>gar er dit n</w:t>
      </w:r>
      <w:r w:rsidRPr="004007BF">
        <w:rPr>
          <w:rFonts w:ascii="Times New Roman" w:hAnsi="Times New Roman"/>
          <w:sz w:val="28"/>
          <w:szCs w:val="28"/>
          <w:lang w:val="sv-SE"/>
        </w:rPr>
        <w:t>å</w:t>
      </w:r>
      <w:r w:rsidRPr="0079630F">
        <w:rPr>
          <w:rFonts w:ascii="Times New Roman" w:hAnsi="Times New Roman"/>
          <w:sz w:val="28"/>
          <w:szCs w:val="28"/>
          <w:lang w:val="sv-SE"/>
        </w:rPr>
        <w:t>gon g</w:t>
      </w:r>
      <w:r w:rsidRPr="004007BF">
        <w:rPr>
          <w:rFonts w:ascii="Times New Roman" w:hAnsi="Times New Roman"/>
          <w:sz w:val="28"/>
          <w:szCs w:val="28"/>
          <w:lang w:val="sv-SE"/>
        </w:rPr>
        <w:t>å</w:t>
      </w:r>
      <w:r w:rsidRPr="0079630F">
        <w:rPr>
          <w:rFonts w:ascii="Times New Roman" w:hAnsi="Times New Roman"/>
          <w:sz w:val="28"/>
          <w:szCs w:val="28"/>
          <w:lang w:val="sv-SE"/>
        </w:rPr>
        <w:t>ng</w:t>
      </w:r>
      <w:r w:rsidRPr="004007BF">
        <w:rPr>
          <w:rFonts w:ascii="Times New Roman" w:hAnsi="Times New Roman"/>
          <w:sz w:val="28"/>
          <w:szCs w:val="28"/>
          <w:lang w:val="sv-SE"/>
        </w:rPr>
        <w:t>!»</w:t>
      </w:r>
      <w:r w:rsidR="00413B29" w:rsidRPr="0079630F">
        <w:rPr>
          <w:rStyle w:val="afb"/>
          <w:rFonts w:ascii="Times New Roman" w:hAnsi="Times New Roman"/>
          <w:sz w:val="28"/>
          <w:szCs w:val="28"/>
        </w:rPr>
        <w:footnoteReference w:id="256"/>
      </w:r>
      <w:r w:rsidR="0079630F" w:rsidRPr="0079630F">
        <w:rPr>
          <w:rFonts w:ascii="Times New Roman" w:hAnsi="Times New Roman"/>
          <w:sz w:val="28"/>
          <w:szCs w:val="28"/>
        </w:rPr>
        <w:t>).</w:t>
      </w:r>
      <w:r>
        <w:rPr>
          <w:rFonts w:ascii="Times New Roman" w:hAnsi="Times New Roman"/>
          <w:sz w:val="28"/>
          <w:szCs w:val="28"/>
        </w:rPr>
        <w:t xml:space="preserve"> Смеется Джованни и над тем, что корабль пилигримов пережидает бурю в гавани, в то время как плывут </w:t>
      </w:r>
      <w:r w:rsidR="0079630F">
        <w:rPr>
          <w:rFonts w:ascii="Times New Roman" w:hAnsi="Times New Roman"/>
          <w:sz w:val="28"/>
          <w:szCs w:val="28"/>
        </w:rPr>
        <w:t xml:space="preserve">они </w:t>
      </w:r>
      <w:r>
        <w:rPr>
          <w:rFonts w:ascii="Times New Roman" w:hAnsi="Times New Roman"/>
          <w:sz w:val="28"/>
          <w:szCs w:val="28"/>
        </w:rPr>
        <w:t xml:space="preserve">к тому, </w:t>
      </w:r>
      <w:r w:rsidR="0079630F">
        <w:rPr>
          <w:rFonts w:ascii="Times New Roman" w:hAnsi="Times New Roman"/>
          <w:sz w:val="28"/>
          <w:szCs w:val="28"/>
        </w:rPr>
        <w:t>кто</w:t>
      </w:r>
      <w:r>
        <w:rPr>
          <w:rFonts w:ascii="Times New Roman" w:hAnsi="Times New Roman"/>
          <w:sz w:val="28"/>
          <w:szCs w:val="28"/>
        </w:rPr>
        <w:t xml:space="preserve"> избежа</w:t>
      </w:r>
      <w:r w:rsidR="0079630F">
        <w:rPr>
          <w:rFonts w:ascii="Times New Roman" w:hAnsi="Times New Roman"/>
          <w:sz w:val="28"/>
          <w:szCs w:val="28"/>
        </w:rPr>
        <w:t>ть страданий не мог и не хотел</w:t>
      </w:r>
      <w:r w:rsidR="00413B29">
        <w:rPr>
          <w:rStyle w:val="afb"/>
          <w:rFonts w:ascii="Times New Roman" w:hAnsi="Times New Roman"/>
          <w:sz w:val="28"/>
          <w:szCs w:val="28"/>
        </w:rPr>
        <w:footnoteReference w:id="257"/>
      </w:r>
      <w:r w:rsidRPr="004007BF">
        <w:rPr>
          <w:rFonts w:ascii="Times New Roman" w:hAnsi="Times New Roman"/>
          <w:sz w:val="28"/>
          <w:szCs w:val="28"/>
        </w:rPr>
        <w:t xml:space="preserve">. </w:t>
      </w:r>
    </w:p>
    <w:p w:rsidR="007E79DC" w:rsidRDefault="00E90D8A">
      <w:pPr>
        <w:spacing w:after="0" w:line="360" w:lineRule="auto"/>
        <w:ind w:firstLine="709"/>
        <w:jc w:val="both"/>
      </w:pPr>
      <w:r>
        <w:rPr>
          <w:rFonts w:ascii="Times New Roman" w:hAnsi="Times New Roman"/>
          <w:sz w:val="28"/>
          <w:szCs w:val="28"/>
        </w:rPr>
        <w:t>Кораблю пилигримов противопоставлено паломничество в одиночку, совершаемое Товием (и, возможно, Джованни, судя по следующей части трилогии, роману «Святая земля»), на корабле, плывущем неизвестно куда и неизвестно с какой целью.  По Лагерквисту, каждый должен искать истину в одиночку, своим путем, и, возможно,  Святая землю находит (если находит) каждый свою. Здесь, казалось бы, Лагерквист принципиально отходит от христианства, но, с другой стороны, нужно принять во внимание, что индивидуализм характерен для протестантизма.</w:t>
      </w:r>
    </w:p>
    <w:p w:rsidR="007E79DC" w:rsidRDefault="00E90D8A">
      <w:pPr>
        <w:spacing w:after="0" w:line="360" w:lineRule="auto"/>
        <w:ind w:firstLine="709"/>
        <w:jc w:val="both"/>
      </w:pPr>
      <w:r>
        <w:rPr>
          <w:rFonts w:ascii="Times New Roman" w:hAnsi="Times New Roman"/>
          <w:sz w:val="28"/>
          <w:szCs w:val="28"/>
        </w:rPr>
        <w:t xml:space="preserve">Однако когда пилигримы на борту корабля в ответ на насмешки Джованни запевают песню о священном граде Иерусалиме, песню, не ими придуманную (что </w:t>
      </w:r>
      <w:r w:rsidR="00E50E00">
        <w:rPr>
          <w:rFonts w:ascii="Times New Roman" w:hAnsi="Times New Roman"/>
          <w:sz w:val="28"/>
          <w:szCs w:val="28"/>
        </w:rPr>
        <w:t>еще раз</w:t>
      </w:r>
      <w:r>
        <w:rPr>
          <w:rFonts w:ascii="Times New Roman" w:hAnsi="Times New Roman"/>
          <w:sz w:val="28"/>
          <w:szCs w:val="28"/>
        </w:rPr>
        <w:t xml:space="preserve"> подчеркивает их неинд</w:t>
      </w:r>
      <w:r w:rsidR="00E50E00">
        <w:rPr>
          <w:rFonts w:ascii="Times New Roman" w:hAnsi="Times New Roman"/>
          <w:sz w:val="28"/>
          <w:szCs w:val="28"/>
        </w:rPr>
        <w:t>и</w:t>
      </w:r>
      <w:r>
        <w:rPr>
          <w:rFonts w:ascii="Times New Roman" w:hAnsi="Times New Roman"/>
          <w:sz w:val="28"/>
          <w:szCs w:val="28"/>
        </w:rPr>
        <w:t>видуальность), кажется, что эта песня, это единение приближает их к Богу, даже когда их корабль стоит в гавани. Это единение в песне напоминает единение людей-мертвецов в «</w:t>
      </w:r>
      <w:r w:rsidR="000733A0">
        <w:rPr>
          <w:rFonts w:ascii="Times New Roman" w:hAnsi="Times New Roman"/>
          <w:sz w:val="28"/>
          <w:szCs w:val="28"/>
        </w:rPr>
        <w:t>Улыбке вечности</w:t>
      </w:r>
      <w:r>
        <w:rPr>
          <w:rFonts w:ascii="Times New Roman" w:hAnsi="Times New Roman"/>
          <w:sz w:val="28"/>
          <w:szCs w:val="28"/>
        </w:rPr>
        <w:t>», единение, предшествовавшее их поискам Бога (вспомним здесь, что те поиски оказались успешными: значит, возможен и «стадный» путь к Святой земле?</w:t>
      </w:r>
      <w:r w:rsidR="0043770B">
        <w:rPr>
          <w:rFonts w:ascii="Times New Roman" w:hAnsi="Times New Roman"/>
          <w:sz w:val="28"/>
          <w:szCs w:val="28"/>
        </w:rPr>
        <w:t>) Единение дает силу на пути к И</w:t>
      </w:r>
      <w:r>
        <w:rPr>
          <w:rFonts w:ascii="Times New Roman" w:hAnsi="Times New Roman"/>
          <w:sz w:val="28"/>
          <w:szCs w:val="28"/>
        </w:rPr>
        <w:t>стине, так считает Лагерквист и в «</w:t>
      </w:r>
      <w:r w:rsidR="000733A0">
        <w:rPr>
          <w:rFonts w:ascii="Times New Roman" w:hAnsi="Times New Roman"/>
          <w:sz w:val="28"/>
          <w:szCs w:val="28"/>
        </w:rPr>
        <w:t>Улыбке</w:t>
      </w:r>
      <w:r>
        <w:rPr>
          <w:rFonts w:ascii="Times New Roman" w:hAnsi="Times New Roman"/>
          <w:sz w:val="28"/>
          <w:szCs w:val="28"/>
        </w:rPr>
        <w:t xml:space="preserve"> </w:t>
      </w:r>
      <w:r w:rsidR="000733A0">
        <w:rPr>
          <w:rFonts w:ascii="Times New Roman" w:hAnsi="Times New Roman"/>
          <w:sz w:val="28"/>
          <w:szCs w:val="28"/>
        </w:rPr>
        <w:t>вечности</w:t>
      </w:r>
      <w:r>
        <w:rPr>
          <w:rFonts w:ascii="Times New Roman" w:hAnsi="Times New Roman"/>
          <w:sz w:val="28"/>
          <w:szCs w:val="28"/>
        </w:rPr>
        <w:t xml:space="preserve">» (ср. поход мертвецов к </w:t>
      </w:r>
      <w:r w:rsidR="00EF7288">
        <w:rPr>
          <w:rFonts w:ascii="Times New Roman" w:hAnsi="Times New Roman"/>
          <w:sz w:val="28"/>
          <w:szCs w:val="28"/>
        </w:rPr>
        <w:t>Богу), и в «Пилигриме в море»</w:t>
      </w:r>
      <w:r w:rsidR="00413B29">
        <w:rPr>
          <w:rStyle w:val="afb"/>
          <w:rFonts w:ascii="Times New Roman" w:hAnsi="Times New Roman"/>
          <w:sz w:val="28"/>
          <w:szCs w:val="28"/>
        </w:rPr>
        <w:footnoteReference w:id="258"/>
      </w:r>
      <w:r w:rsidR="00EF7288">
        <w:rPr>
          <w:rFonts w:ascii="Times New Roman" w:hAnsi="Times New Roman"/>
          <w:sz w:val="28"/>
          <w:szCs w:val="28"/>
        </w:rPr>
        <w:t>, но еще не дает И</w:t>
      </w:r>
      <w:r>
        <w:rPr>
          <w:rFonts w:ascii="Times New Roman" w:hAnsi="Times New Roman"/>
          <w:sz w:val="28"/>
          <w:szCs w:val="28"/>
        </w:rPr>
        <w:t xml:space="preserve">стины. </w:t>
      </w:r>
    </w:p>
    <w:p w:rsidR="007E79DC" w:rsidRDefault="00E90D8A">
      <w:pPr>
        <w:spacing w:after="0" w:line="360" w:lineRule="auto"/>
        <w:ind w:firstLine="709"/>
        <w:jc w:val="both"/>
      </w:pPr>
      <w:r>
        <w:rPr>
          <w:rFonts w:ascii="Times New Roman" w:hAnsi="Times New Roman"/>
          <w:sz w:val="28"/>
          <w:szCs w:val="28"/>
        </w:rPr>
        <w:t xml:space="preserve"> «Корабль пилигримов» и «корабль разбойников, путь пилигрима-одиночки»  по своей сути похожи на аллегории, но отношение автора к обозначаемому ими двойственно, что сближает эти аллегории с символами. Каждый из двух кораблей – и аллегория определенного пути к истине, и символ этого пути, человеческой жизни, тщетности человеческих стремлений – и в то же время героических попыток бороться со стихией.</w:t>
      </w:r>
    </w:p>
    <w:p w:rsidR="007E79DC" w:rsidRDefault="00E90D8A">
      <w:pPr>
        <w:spacing w:after="0" w:line="360" w:lineRule="auto"/>
        <w:ind w:firstLine="709"/>
        <w:jc w:val="both"/>
      </w:pPr>
      <w:r>
        <w:rPr>
          <w:rFonts w:ascii="Times New Roman" w:hAnsi="Times New Roman"/>
          <w:sz w:val="28"/>
          <w:szCs w:val="28"/>
        </w:rPr>
        <w:t>В романе «Пилигрим в море» Лагерквист последовательно обновляет прием аллегории и жанр библейской притчи. В «Пилигриме» присутствует вставная история-притча о тонущем корабле купцов. По роли в композиции произведения (вставному характеру) и жанру (частично) этот отрывок напоминает вставную сказку о мельничихе в новелле «</w:t>
      </w:r>
      <w:r w:rsidR="000733A0">
        <w:rPr>
          <w:rFonts w:ascii="Times New Roman" w:hAnsi="Times New Roman"/>
          <w:sz w:val="28"/>
          <w:szCs w:val="28"/>
        </w:rPr>
        <w:t>Улыбка вечности</w:t>
      </w:r>
      <w:r>
        <w:rPr>
          <w:rFonts w:ascii="Times New Roman" w:hAnsi="Times New Roman"/>
          <w:sz w:val="28"/>
          <w:szCs w:val="28"/>
        </w:rPr>
        <w:t>». На первый взгляд, притча в «Пилигриме» кажется более однозначной, ч</w:t>
      </w:r>
      <w:r w:rsidR="000733A0">
        <w:rPr>
          <w:rFonts w:ascii="Times New Roman" w:hAnsi="Times New Roman"/>
          <w:sz w:val="28"/>
          <w:szCs w:val="28"/>
        </w:rPr>
        <w:t>ем указанный отрывок в «У</w:t>
      </w:r>
      <w:r>
        <w:rPr>
          <w:rFonts w:ascii="Times New Roman" w:hAnsi="Times New Roman"/>
          <w:sz w:val="28"/>
          <w:szCs w:val="28"/>
        </w:rPr>
        <w:t>лыбке</w:t>
      </w:r>
      <w:r w:rsidR="000733A0">
        <w:rPr>
          <w:rFonts w:ascii="Times New Roman" w:hAnsi="Times New Roman"/>
          <w:sz w:val="28"/>
          <w:szCs w:val="28"/>
        </w:rPr>
        <w:t xml:space="preserve"> вечности</w:t>
      </w:r>
      <w:r>
        <w:rPr>
          <w:rFonts w:ascii="Times New Roman" w:hAnsi="Times New Roman"/>
          <w:sz w:val="28"/>
          <w:szCs w:val="28"/>
        </w:rPr>
        <w:t>». Однако можно заметить, что составными элементами «притчи» о тонущем купеческом корабле являются не только аллегории (что традиционно для многих произведений этого жанра, например, притч Эзопа), но и символы, что характерно для глубоких библейских притч, на которые Лагерквист призывал опираться в трактате «Искусство слова и искусство образа». Лежащее на поверхности «притчевое» значение отрывка: согрешившие люди (тонущий в море корабль) могут спастись, лишь отдав во имя спасения вс</w:t>
      </w:r>
      <w:r w:rsidR="001F2027">
        <w:rPr>
          <w:rFonts w:ascii="Times New Roman" w:hAnsi="Times New Roman"/>
          <w:sz w:val="28"/>
          <w:szCs w:val="28"/>
        </w:rPr>
        <w:t>е</w:t>
      </w:r>
      <w:r>
        <w:rPr>
          <w:rFonts w:ascii="Times New Roman" w:hAnsi="Times New Roman"/>
          <w:sz w:val="28"/>
          <w:szCs w:val="28"/>
        </w:rPr>
        <w:t xml:space="preserve">, что имеют. И на первый взгляд попытки торговаться, обещание уплатить </w:t>
      </w:r>
      <w:r w:rsidR="00EF7288">
        <w:rPr>
          <w:rFonts w:ascii="Times New Roman" w:hAnsi="Times New Roman"/>
          <w:sz w:val="28"/>
          <w:szCs w:val="28"/>
        </w:rPr>
        <w:t>«в разумных пределах» (</w:t>
      </w:r>
      <w:r>
        <w:rPr>
          <w:rFonts w:ascii="Times New Roman" w:hAnsi="Times New Roman"/>
          <w:sz w:val="28"/>
          <w:szCs w:val="28"/>
        </w:rPr>
        <w:t>«</w:t>
      </w:r>
      <w:r w:rsidRPr="00EF7288">
        <w:rPr>
          <w:rFonts w:ascii="Times New Roman" w:hAnsi="Times New Roman"/>
          <w:sz w:val="28"/>
          <w:szCs w:val="28"/>
          <w:lang w:val="sv-SE"/>
        </w:rPr>
        <w:t>inom</w:t>
      </w:r>
      <w:r w:rsidRPr="004007BF">
        <w:rPr>
          <w:rFonts w:ascii="Times New Roman" w:hAnsi="Times New Roman"/>
          <w:sz w:val="28"/>
          <w:szCs w:val="28"/>
        </w:rPr>
        <w:t xml:space="preserve"> </w:t>
      </w:r>
      <w:r w:rsidRPr="00EF7288">
        <w:rPr>
          <w:rFonts w:ascii="Times New Roman" w:hAnsi="Times New Roman"/>
          <w:sz w:val="28"/>
          <w:szCs w:val="28"/>
          <w:lang w:val="sv-SE"/>
        </w:rPr>
        <w:t>rimliga</w:t>
      </w:r>
      <w:r w:rsidRPr="004007BF">
        <w:rPr>
          <w:rFonts w:ascii="Times New Roman" w:hAnsi="Times New Roman"/>
          <w:sz w:val="28"/>
          <w:szCs w:val="28"/>
        </w:rPr>
        <w:t xml:space="preserve"> </w:t>
      </w:r>
      <w:r w:rsidRPr="00EF7288">
        <w:rPr>
          <w:rFonts w:ascii="Times New Roman" w:hAnsi="Times New Roman"/>
          <w:sz w:val="28"/>
          <w:szCs w:val="28"/>
          <w:lang w:val="sv-SE"/>
        </w:rPr>
        <w:t>gr</w:t>
      </w:r>
      <w:r w:rsidRPr="00EF7288">
        <w:rPr>
          <w:rFonts w:ascii="Times New Roman" w:hAnsi="Times New Roman"/>
          <w:sz w:val="28"/>
          <w:szCs w:val="28"/>
        </w:rPr>
        <w:t>ä</w:t>
      </w:r>
      <w:r w:rsidRPr="00EF7288">
        <w:rPr>
          <w:rFonts w:ascii="Times New Roman" w:hAnsi="Times New Roman"/>
          <w:sz w:val="28"/>
          <w:szCs w:val="28"/>
          <w:lang w:val="sv-SE"/>
        </w:rPr>
        <w:t>nser</w:t>
      </w:r>
      <w:r>
        <w:rPr>
          <w:rFonts w:ascii="Times New Roman" w:hAnsi="Times New Roman"/>
          <w:sz w:val="28"/>
          <w:szCs w:val="28"/>
        </w:rPr>
        <w:t>»</w:t>
      </w:r>
      <w:r w:rsidR="00EF7288">
        <w:rPr>
          <w:rFonts w:ascii="Times New Roman" w:hAnsi="Times New Roman"/>
          <w:sz w:val="28"/>
          <w:szCs w:val="28"/>
        </w:rPr>
        <w:t>)</w:t>
      </w:r>
      <w:r>
        <w:rPr>
          <w:rFonts w:ascii="Times New Roman" w:hAnsi="Times New Roman"/>
          <w:sz w:val="28"/>
          <w:szCs w:val="28"/>
        </w:rPr>
        <w:t xml:space="preserve"> представляются иллюстрацией человеческой глупости и суетности. Презрение и осуждение вызывает поведение купцов, надеющихся откупиться лишь частью своего товара. Их нежелание отдавать богатство в обмен на жизнь кажется фарсом, гротеском. Но посмотрим на эту «притчу» не в отдельности, а в контексте всего романа: кому должны отдать купцы сво</w:t>
      </w:r>
      <w:r w:rsidR="001F2027">
        <w:rPr>
          <w:rFonts w:ascii="Times New Roman" w:hAnsi="Times New Roman"/>
          <w:sz w:val="28"/>
          <w:szCs w:val="28"/>
        </w:rPr>
        <w:t>е</w:t>
      </w:r>
      <w:r>
        <w:rPr>
          <w:rFonts w:ascii="Times New Roman" w:hAnsi="Times New Roman"/>
          <w:sz w:val="28"/>
          <w:szCs w:val="28"/>
        </w:rPr>
        <w:t xml:space="preserve"> богатство и в обмен на что? Не Богу в обмен на вечное спасение, а разбойникам в обмен на земную жизнь. Учитывая это, можно по-другому расставить оценки в «притче»: купцы – не упрямые глупцы, а люди, упорно следующие своему жизненному кредо,</w:t>
      </w:r>
      <w:r w:rsidR="0043770B">
        <w:rPr>
          <w:rFonts w:ascii="Times New Roman" w:hAnsi="Times New Roman"/>
          <w:sz w:val="28"/>
          <w:szCs w:val="28"/>
        </w:rPr>
        <w:t xml:space="preserve"> люди,</w:t>
      </w:r>
      <w:r>
        <w:rPr>
          <w:rFonts w:ascii="Times New Roman" w:hAnsi="Times New Roman"/>
          <w:sz w:val="28"/>
          <w:szCs w:val="28"/>
        </w:rPr>
        <w:t xml:space="preserve"> у котор</w:t>
      </w:r>
      <w:r w:rsidR="0043770B">
        <w:rPr>
          <w:rFonts w:ascii="Times New Roman" w:hAnsi="Times New Roman"/>
          <w:sz w:val="28"/>
          <w:szCs w:val="28"/>
        </w:rPr>
        <w:t>ых в жизни есть нечто</w:t>
      </w:r>
      <w:r>
        <w:rPr>
          <w:rFonts w:ascii="Times New Roman" w:hAnsi="Times New Roman"/>
          <w:sz w:val="28"/>
          <w:szCs w:val="28"/>
        </w:rPr>
        <w:t xml:space="preserve"> важнее жизни. Неслучайно</w:t>
      </w:r>
      <w:r w:rsidRPr="004007BF">
        <w:rPr>
          <w:rFonts w:ascii="Times New Roman" w:hAnsi="Times New Roman"/>
          <w:sz w:val="28"/>
          <w:szCs w:val="28"/>
        </w:rPr>
        <w:t xml:space="preserve"> </w:t>
      </w:r>
      <w:r>
        <w:rPr>
          <w:rFonts w:ascii="Times New Roman" w:hAnsi="Times New Roman"/>
          <w:sz w:val="28"/>
          <w:szCs w:val="28"/>
        </w:rPr>
        <w:t>в</w:t>
      </w:r>
      <w:r w:rsidRPr="004007BF">
        <w:rPr>
          <w:rFonts w:ascii="Times New Roman" w:hAnsi="Times New Roman"/>
          <w:sz w:val="28"/>
          <w:szCs w:val="28"/>
        </w:rPr>
        <w:t xml:space="preserve"> </w:t>
      </w:r>
      <w:r>
        <w:rPr>
          <w:rFonts w:ascii="Times New Roman" w:hAnsi="Times New Roman"/>
          <w:sz w:val="28"/>
          <w:szCs w:val="28"/>
        </w:rPr>
        <w:t>тексте</w:t>
      </w:r>
      <w:r w:rsidRPr="004007BF">
        <w:rPr>
          <w:rFonts w:ascii="Times New Roman" w:hAnsi="Times New Roman"/>
          <w:sz w:val="28"/>
          <w:szCs w:val="28"/>
        </w:rPr>
        <w:t xml:space="preserve"> </w:t>
      </w:r>
      <w:r>
        <w:rPr>
          <w:rFonts w:ascii="Times New Roman" w:hAnsi="Times New Roman"/>
          <w:sz w:val="28"/>
          <w:szCs w:val="28"/>
        </w:rPr>
        <w:t>возникает</w:t>
      </w:r>
      <w:r w:rsidRPr="004007BF">
        <w:rPr>
          <w:rFonts w:ascii="Times New Roman" w:hAnsi="Times New Roman"/>
          <w:sz w:val="28"/>
          <w:szCs w:val="28"/>
        </w:rPr>
        <w:t xml:space="preserve"> </w:t>
      </w:r>
      <w:r>
        <w:rPr>
          <w:rFonts w:ascii="Times New Roman" w:hAnsi="Times New Roman"/>
          <w:sz w:val="28"/>
          <w:szCs w:val="28"/>
        </w:rPr>
        <w:t>слово</w:t>
      </w:r>
      <w:r w:rsidR="001413FF" w:rsidRPr="004007BF">
        <w:rPr>
          <w:rFonts w:ascii="Times New Roman" w:hAnsi="Times New Roman"/>
          <w:sz w:val="28"/>
          <w:szCs w:val="28"/>
        </w:rPr>
        <w:t xml:space="preserve"> «</w:t>
      </w:r>
      <w:r w:rsidR="001413FF">
        <w:rPr>
          <w:rFonts w:ascii="Times New Roman" w:hAnsi="Times New Roman"/>
          <w:sz w:val="28"/>
          <w:szCs w:val="28"/>
          <w:lang w:val="sv-SE"/>
        </w:rPr>
        <w:t>k</w:t>
      </w:r>
      <w:r w:rsidR="001413FF" w:rsidRPr="004007BF">
        <w:rPr>
          <w:rFonts w:ascii="Times New Roman" w:hAnsi="Times New Roman"/>
          <w:sz w:val="28"/>
          <w:szCs w:val="28"/>
        </w:rPr>
        <w:t>ö</w:t>
      </w:r>
      <w:r w:rsidR="001413FF">
        <w:rPr>
          <w:rFonts w:ascii="Times New Roman" w:hAnsi="Times New Roman"/>
          <w:sz w:val="28"/>
          <w:szCs w:val="28"/>
          <w:lang w:val="sv-SE"/>
        </w:rPr>
        <w:t>pmans</w:t>
      </w:r>
      <w:r w:rsidRPr="004007BF">
        <w:rPr>
          <w:rFonts w:ascii="Times New Roman" w:hAnsi="Times New Roman"/>
          <w:sz w:val="28"/>
          <w:szCs w:val="28"/>
        </w:rPr>
        <w:t>ä</w:t>
      </w:r>
      <w:r>
        <w:rPr>
          <w:rFonts w:ascii="Times New Roman" w:hAnsi="Times New Roman"/>
          <w:sz w:val="28"/>
          <w:szCs w:val="28"/>
          <w:lang w:val="sv-SE"/>
        </w:rPr>
        <w:t>ra</w:t>
      </w:r>
      <w:r w:rsidRPr="004007BF">
        <w:rPr>
          <w:rFonts w:ascii="Times New Roman" w:hAnsi="Times New Roman"/>
          <w:sz w:val="28"/>
          <w:szCs w:val="28"/>
        </w:rPr>
        <w:t>», «</w:t>
      </w:r>
      <w:r>
        <w:rPr>
          <w:rFonts w:ascii="Times New Roman" w:hAnsi="Times New Roman"/>
          <w:sz w:val="28"/>
          <w:szCs w:val="28"/>
        </w:rPr>
        <w:t>купеческая</w:t>
      </w:r>
      <w:r w:rsidRPr="004007BF">
        <w:rPr>
          <w:rFonts w:ascii="Times New Roman" w:hAnsi="Times New Roman"/>
          <w:sz w:val="28"/>
          <w:szCs w:val="28"/>
        </w:rPr>
        <w:t xml:space="preserve"> </w:t>
      </w:r>
      <w:r>
        <w:rPr>
          <w:rFonts w:ascii="Times New Roman" w:hAnsi="Times New Roman"/>
          <w:sz w:val="28"/>
          <w:szCs w:val="28"/>
        </w:rPr>
        <w:t>честь</w:t>
      </w:r>
      <w:r w:rsidRPr="004007BF">
        <w:rPr>
          <w:rFonts w:ascii="Times New Roman" w:hAnsi="Times New Roman"/>
          <w:sz w:val="28"/>
          <w:szCs w:val="28"/>
        </w:rPr>
        <w:t>»:</w:t>
      </w:r>
      <w:r w:rsidR="001413FF">
        <w:rPr>
          <w:rFonts w:ascii="Times New Roman" w:hAnsi="Times New Roman"/>
          <w:sz w:val="28"/>
          <w:szCs w:val="28"/>
        </w:rPr>
        <w:t xml:space="preserve"> «</w:t>
      </w:r>
      <w:r w:rsidR="001413FF" w:rsidRPr="004007BF">
        <w:rPr>
          <w:rFonts w:ascii="Times New Roman" w:hAnsi="Times New Roman"/>
          <w:sz w:val="28"/>
          <w:szCs w:val="28"/>
        </w:rPr>
        <w:t xml:space="preserve">есть вещи, которые </w:t>
      </w:r>
      <w:r w:rsidR="001413FF">
        <w:rPr>
          <w:rFonts w:ascii="Times New Roman" w:hAnsi="Times New Roman"/>
          <w:sz w:val="28"/>
          <w:szCs w:val="28"/>
        </w:rPr>
        <w:t>для них</w:t>
      </w:r>
      <w:r w:rsidR="001413FF" w:rsidRPr="004007BF">
        <w:rPr>
          <w:rFonts w:ascii="Times New Roman" w:hAnsi="Times New Roman"/>
          <w:sz w:val="28"/>
          <w:szCs w:val="28"/>
        </w:rPr>
        <w:t xml:space="preserve"> ценнее жизни, так что они </w:t>
      </w:r>
      <w:r w:rsidR="001413FF">
        <w:rPr>
          <w:rFonts w:ascii="Times New Roman" w:hAnsi="Times New Roman"/>
          <w:sz w:val="28"/>
          <w:szCs w:val="28"/>
        </w:rPr>
        <w:t xml:space="preserve">их </w:t>
      </w:r>
      <w:r w:rsidR="001413FF" w:rsidRPr="004007BF">
        <w:rPr>
          <w:rFonts w:ascii="Times New Roman" w:hAnsi="Times New Roman"/>
          <w:sz w:val="28"/>
          <w:szCs w:val="28"/>
        </w:rPr>
        <w:t xml:space="preserve">не </w:t>
      </w:r>
      <w:r w:rsidR="001413FF">
        <w:rPr>
          <w:rFonts w:ascii="Times New Roman" w:hAnsi="Times New Roman"/>
          <w:sz w:val="28"/>
          <w:szCs w:val="28"/>
        </w:rPr>
        <w:t>отдадут</w:t>
      </w:r>
      <w:r w:rsidR="001413FF" w:rsidRPr="004007BF">
        <w:rPr>
          <w:rFonts w:ascii="Times New Roman" w:hAnsi="Times New Roman"/>
          <w:sz w:val="28"/>
          <w:szCs w:val="28"/>
        </w:rPr>
        <w:t xml:space="preserve">, </w:t>
      </w:r>
      <w:r w:rsidR="001413FF">
        <w:rPr>
          <w:rFonts w:ascii="Times New Roman" w:hAnsi="Times New Roman"/>
          <w:sz w:val="28"/>
          <w:szCs w:val="28"/>
        </w:rPr>
        <w:t>вещи,</w:t>
      </w:r>
      <w:r w:rsidR="001413FF" w:rsidRPr="004007BF">
        <w:rPr>
          <w:rFonts w:ascii="Times New Roman" w:hAnsi="Times New Roman"/>
          <w:sz w:val="28"/>
          <w:szCs w:val="28"/>
        </w:rPr>
        <w:t xml:space="preserve"> без котор</w:t>
      </w:r>
      <w:r w:rsidR="001413FF">
        <w:rPr>
          <w:rFonts w:ascii="Times New Roman" w:hAnsi="Times New Roman"/>
          <w:sz w:val="28"/>
          <w:szCs w:val="28"/>
        </w:rPr>
        <w:t>ых</w:t>
      </w:r>
      <w:r w:rsidR="001413FF" w:rsidRPr="004007BF">
        <w:rPr>
          <w:rFonts w:ascii="Times New Roman" w:hAnsi="Times New Roman"/>
          <w:sz w:val="28"/>
          <w:szCs w:val="28"/>
        </w:rPr>
        <w:t xml:space="preserve"> </w:t>
      </w:r>
      <w:r w:rsidR="001413FF">
        <w:rPr>
          <w:rFonts w:ascii="Times New Roman" w:hAnsi="Times New Roman"/>
          <w:sz w:val="28"/>
          <w:szCs w:val="28"/>
        </w:rPr>
        <w:t xml:space="preserve">сама </w:t>
      </w:r>
      <w:r w:rsidR="001413FF" w:rsidRPr="004007BF">
        <w:rPr>
          <w:rFonts w:ascii="Times New Roman" w:hAnsi="Times New Roman"/>
          <w:sz w:val="28"/>
          <w:szCs w:val="28"/>
        </w:rPr>
        <w:t xml:space="preserve">жизнь </w:t>
      </w:r>
      <w:r w:rsidR="001413FF">
        <w:rPr>
          <w:rFonts w:ascii="Times New Roman" w:hAnsi="Times New Roman"/>
          <w:sz w:val="28"/>
          <w:szCs w:val="28"/>
        </w:rPr>
        <w:t>не имеет значения для них</w:t>
      </w:r>
      <w:r w:rsidR="001413FF" w:rsidRPr="004007BF">
        <w:rPr>
          <w:rFonts w:ascii="Times New Roman" w:hAnsi="Times New Roman"/>
          <w:sz w:val="28"/>
          <w:szCs w:val="28"/>
        </w:rPr>
        <w:t xml:space="preserve">. </w:t>
      </w:r>
      <w:r w:rsidR="001413FF">
        <w:rPr>
          <w:rFonts w:ascii="Times New Roman" w:hAnsi="Times New Roman"/>
          <w:sz w:val="28"/>
          <w:szCs w:val="28"/>
        </w:rPr>
        <w:t>И</w:t>
      </w:r>
      <w:r w:rsidR="001413FF" w:rsidRPr="004007BF">
        <w:rPr>
          <w:rFonts w:ascii="Times New Roman" w:hAnsi="Times New Roman"/>
          <w:sz w:val="28"/>
          <w:szCs w:val="28"/>
        </w:rPr>
        <w:t xml:space="preserve"> </w:t>
      </w:r>
      <w:r w:rsidR="001413FF">
        <w:rPr>
          <w:rFonts w:ascii="Times New Roman" w:hAnsi="Times New Roman"/>
          <w:sz w:val="28"/>
          <w:szCs w:val="28"/>
        </w:rPr>
        <w:t>е</w:t>
      </w:r>
      <w:r w:rsidR="001413FF" w:rsidRPr="004007BF">
        <w:rPr>
          <w:rFonts w:ascii="Times New Roman" w:hAnsi="Times New Roman"/>
          <w:sz w:val="28"/>
          <w:szCs w:val="28"/>
        </w:rPr>
        <w:t xml:space="preserve">сли эти бесстыдные вымогатели </w:t>
      </w:r>
      <w:r w:rsidR="001413FF">
        <w:rPr>
          <w:rFonts w:ascii="Times New Roman" w:hAnsi="Times New Roman"/>
          <w:sz w:val="28"/>
          <w:szCs w:val="28"/>
        </w:rPr>
        <w:t>заявляют</w:t>
      </w:r>
      <w:r w:rsidR="001413FF" w:rsidRPr="004007BF">
        <w:rPr>
          <w:rFonts w:ascii="Times New Roman" w:hAnsi="Times New Roman"/>
          <w:sz w:val="28"/>
          <w:szCs w:val="28"/>
        </w:rPr>
        <w:t xml:space="preserve">, что </w:t>
      </w:r>
      <w:r w:rsidR="001413FF">
        <w:rPr>
          <w:rFonts w:ascii="Times New Roman" w:hAnsi="Times New Roman"/>
          <w:sz w:val="28"/>
          <w:szCs w:val="28"/>
        </w:rPr>
        <w:t>передача</w:t>
      </w:r>
      <w:r w:rsidR="001413FF" w:rsidRPr="004007BF">
        <w:rPr>
          <w:rFonts w:ascii="Times New Roman" w:hAnsi="Times New Roman"/>
          <w:sz w:val="28"/>
          <w:szCs w:val="28"/>
        </w:rPr>
        <w:t xml:space="preserve"> </w:t>
      </w:r>
      <w:r w:rsidR="001413FF">
        <w:rPr>
          <w:rFonts w:ascii="Times New Roman" w:hAnsi="Times New Roman"/>
          <w:sz w:val="28"/>
          <w:szCs w:val="28"/>
        </w:rPr>
        <w:t>товаров</w:t>
      </w:r>
      <w:r w:rsidR="001413FF" w:rsidRPr="004007BF">
        <w:rPr>
          <w:rFonts w:ascii="Times New Roman" w:hAnsi="Times New Roman"/>
          <w:sz w:val="28"/>
          <w:szCs w:val="28"/>
        </w:rPr>
        <w:t xml:space="preserve"> </w:t>
      </w:r>
      <w:r w:rsidR="001413FF">
        <w:rPr>
          <w:rFonts w:ascii="Times New Roman" w:hAnsi="Times New Roman"/>
          <w:sz w:val="28"/>
          <w:szCs w:val="28"/>
        </w:rPr>
        <w:t>и</w:t>
      </w:r>
      <w:r w:rsidR="001413FF" w:rsidRPr="004007BF">
        <w:rPr>
          <w:rFonts w:ascii="Times New Roman" w:hAnsi="Times New Roman"/>
          <w:sz w:val="28"/>
          <w:szCs w:val="28"/>
        </w:rPr>
        <w:t xml:space="preserve"> </w:t>
      </w:r>
      <w:r w:rsidR="001413FF">
        <w:rPr>
          <w:rFonts w:ascii="Times New Roman" w:hAnsi="Times New Roman"/>
          <w:sz w:val="28"/>
          <w:szCs w:val="28"/>
        </w:rPr>
        <w:t>денег</w:t>
      </w:r>
      <w:r w:rsidR="001413FF" w:rsidRPr="004007BF">
        <w:rPr>
          <w:rFonts w:ascii="Times New Roman" w:hAnsi="Times New Roman"/>
          <w:sz w:val="28"/>
          <w:szCs w:val="28"/>
        </w:rPr>
        <w:t xml:space="preserve"> – не вопрос торга, </w:t>
      </w:r>
      <w:r w:rsidR="001413FF">
        <w:rPr>
          <w:rFonts w:ascii="Times New Roman" w:hAnsi="Times New Roman"/>
          <w:sz w:val="28"/>
          <w:szCs w:val="28"/>
        </w:rPr>
        <w:t>купцы</w:t>
      </w:r>
      <w:r w:rsidR="001413FF" w:rsidRPr="004007BF">
        <w:rPr>
          <w:rFonts w:ascii="Times New Roman" w:hAnsi="Times New Roman"/>
          <w:sz w:val="28"/>
          <w:szCs w:val="28"/>
        </w:rPr>
        <w:t xml:space="preserve"> </w:t>
      </w:r>
      <w:r w:rsidR="001413FF">
        <w:rPr>
          <w:rFonts w:ascii="Times New Roman" w:hAnsi="Times New Roman"/>
          <w:sz w:val="28"/>
          <w:szCs w:val="28"/>
        </w:rPr>
        <w:t>хотят</w:t>
      </w:r>
      <w:r w:rsidR="001413FF" w:rsidRPr="004007BF">
        <w:rPr>
          <w:rFonts w:ascii="Times New Roman" w:hAnsi="Times New Roman"/>
          <w:sz w:val="28"/>
          <w:szCs w:val="28"/>
        </w:rPr>
        <w:t xml:space="preserve"> </w:t>
      </w:r>
      <w:r w:rsidR="001413FF">
        <w:rPr>
          <w:rFonts w:ascii="Times New Roman" w:hAnsi="Times New Roman"/>
          <w:sz w:val="28"/>
          <w:szCs w:val="28"/>
        </w:rPr>
        <w:t>ответить</w:t>
      </w:r>
      <w:r w:rsidR="001413FF" w:rsidRPr="004007BF">
        <w:rPr>
          <w:rFonts w:ascii="Times New Roman" w:hAnsi="Times New Roman"/>
          <w:sz w:val="28"/>
          <w:szCs w:val="28"/>
        </w:rPr>
        <w:t xml:space="preserve">, </w:t>
      </w:r>
      <w:r w:rsidR="001413FF">
        <w:rPr>
          <w:rFonts w:ascii="Times New Roman" w:hAnsi="Times New Roman"/>
          <w:sz w:val="28"/>
          <w:szCs w:val="28"/>
        </w:rPr>
        <w:t>что</w:t>
      </w:r>
      <w:r w:rsidR="001413FF" w:rsidRPr="004007BF">
        <w:rPr>
          <w:rFonts w:ascii="Times New Roman" w:hAnsi="Times New Roman"/>
          <w:sz w:val="28"/>
          <w:szCs w:val="28"/>
        </w:rPr>
        <w:t xml:space="preserve"> </w:t>
      </w:r>
      <w:r w:rsidR="001413FF">
        <w:rPr>
          <w:rFonts w:ascii="Times New Roman" w:hAnsi="Times New Roman"/>
          <w:sz w:val="28"/>
          <w:szCs w:val="28"/>
        </w:rPr>
        <w:t>это</w:t>
      </w:r>
      <w:r w:rsidR="001413FF" w:rsidRPr="004007BF">
        <w:rPr>
          <w:rFonts w:ascii="Times New Roman" w:hAnsi="Times New Roman"/>
          <w:sz w:val="28"/>
          <w:szCs w:val="28"/>
        </w:rPr>
        <w:t xml:space="preserve"> – </w:t>
      </w:r>
      <w:r w:rsidR="001413FF">
        <w:rPr>
          <w:rFonts w:ascii="Times New Roman" w:hAnsi="Times New Roman"/>
          <w:sz w:val="28"/>
          <w:szCs w:val="28"/>
        </w:rPr>
        <w:t>вопрос</w:t>
      </w:r>
      <w:r w:rsidR="001413FF" w:rsidRPr="004007BF">
        <w:rPr>
          <w:rFonts w:ascii="Times New Roman" w:hAnsi="Times New Roman"/>
          <w:sz w:val="28"/>
          <w:szCs w:val="28"/>
        </w:rPr>
        <w:t xml:space="preserve"> </w:t>
      </w:r>
      <w:r w:rsidR="001413FF">
        <w:rPr>
          <w:rFonts w:ascii="Times New Roman" w:hAnsi="Times New Roman"/>
          <w:sz w:val="28"/>
          <w:szCs w:val="28"/>
        </w:rPr>
        <w:t>их</w:t>
      </w:r>
      <w:r w:rsidR="001413FF" w:rsidRPr="004007BF">
        <w:rPr>
          <w:rFonts w:ascii="Times New Roman" w:hAnsi="Times New Roman"/>
          <w:sz w:val="28"/>
          <w:szCs w:val="28"/>
        </w:rPr>
        <w:t xml:space="preserve"> </w:t>
      </w:r>
      <w:r w:rsidR="001413FF">
        <w:rPr>
          <w:rFonts w:ascii="Times New Roman" w:hAnsi="Times New Roman"/>
          <w:sz w:val="28"/>
          <w:szCs w:val="28"/>
        </w:rPr>
        <w:t>купеческой</w:t>
      </w:r>
      <w:r w:rsidR="001413FF" w:rsidRPr="004007BF">
        <w:rPr>
          <w:rFonts w:ascii="Times New Roman" w:hAnsi="Times New Roman"/>
          <w:sz w:val="28"/>
          <w:szCs w:val="28"/>
        </w:rPr>
        <w:t xml:space="preserve"> </w:t>
      </w:r>
      <w:r w:rsidR="001413FF">
        <w:rPr>
          <w:rFonts w:ascii="Times New Roman" w:hAnsi="Times New Roman"/>
          <w:sz w:val="28"/>
          <w:szCs w:val="28"/>
        </w:rPr>
        <w:t>чести</w:t>
      </w:r>
      <w:r w:rsidR="001413FF" w:rsidRPr="004007BF">
        <w:rPr>
          <w:rFonts w:ascii="Times New Roman" w:hAnsi="Times New Roman"/>
          <w:sz w:val="28"/>
          <w:szCs w:val="28"/>
        </w:rPr>
        <w:t>»</w:t>
      </w:r>
      <w:r w:rsidR="003A5E7A" w:rsidRPr="001413FF">
        <w:rPr>
          <w:rStyle w:val="afb"/>
          <w:rFonts w:ascii="Times New Roman" w:hAnsi="Times New Roman"/>
          <w:sz w:val="28"/>
          <w:szCs w:val="28"/>
        </w:rPr>
        <w:footnoteReference w:id="259"/>
      </w:r>
      <w:r w:rsidR="003A5E7A" w:rsidRPr="004007BF">
        <w:rPr>
          <w:rFonts w:ascii="Times New Roman" w:hAnsi="Times New Roman"/>
          <w:sz w:val="28"/>
          <w:szCs w:val="28"/>
        </w:rPr>
        <w:t xml:space="preserve">. </w:t>
      </w:r>
      <w:r>
        <w:rPr>
          <w:rFonts w:ascii="Times New Roman" w:hAnsi="Times New Roman"/>
          <w:sz w:val="28"/>
          <w:szCs w:val="28"/>
        </w:rPr>
        <w:t>Конечно</w:t>
      </w:r>
      <w:r w:rsidRPr="004007BF">
        <w:rPr>
          <w:rFonts w:ascii="Times New Roman" w:hAnsi="Times New Roman"/>
          <w:sz w:val="28"/>
          <w:szCs w:val="28"/>
        </w:rPr>
        <w:t xml:space="preserve">, </w:t>
      </w:r>
      <w:r>
        <w:rPr>
          <w:rFonts w:ascii="Times New Roman" w:hAnsi="Times New Roman"/>
          <w:sz w:val="28"/>
          <w:szCs w:val="28"/>
        </w:rPr>
        <w:t>иронически</w:t>
      </w:r>
      <w:r w:rsidRPr="004007BF">
        <w:rPr>
          <w:rFonts w:ascii="Times New Roman" w:hAnsi="Times New Roman"/>
          <w:sz w:val="28"/>
          <w:szCs w:val="28"/>
        </w:rPr>
        <w:t xml:space="preserve"> </w:t>
      </w:r>
      <w:r>
        <w:rPr>
          <w:rFonts w:ascii="Times New Roman" w:hAnsi="Times New Roman"/>
          <w:sz w:val="28"/>
          <w:szCs w:val="28"/>
        </w:rPr>
        <w:t>звучат</w:t>
      </w:r>
      <w:r w:rsidRPr="004007BF">
        <w:rPr>
          <w:rFonts w:ascii="Times New Roman" w:hAnsi="Times New Roman"/>
          <w:sz w:val="28"/>
          <w:szCs w:val="28"/>
        </w:rPr>
        <w:t xml:space="preserve"> </w:t>
      </w:r>
      <w:r>
        <w:rPr>
          <w:rFonts w:ascii="Times New Roman" w:hAnsi="Times New Roman"/>
          <w:sz w:val="28"/>
          <w:szCs w:val="28"/>
        </w:rPr>
        <w:t>высказывания</w:t>
      </w:r>
      <w:r w:rsidRPr="004007BF">
        <w:rPr>
          <w:rFonts w:ascii="Times New Roman" w:hAnsi="Times New Roman"/>
          <w:sz w:val="28"/>
          <w:szCs w:val="28"/>
        </w:rPr>
        <w:t xml:space="preserve"> </w:t>
      </w:r>
      <w:r>
        <w:rPr>
          <w:rFonts w:ascii="Times New Roman" w:hAnsi="Times New Roman"/>
          <w:sz w:val="28"/>
          <w:szCs w:val="28"/>
        </w:rPr>
        <w:t>о</w:t>
      </w:r>
      <w:r w:rsidRPr="004007BF">
        <w:rPr>
          <w:rFonts w:ascii="Times New Roman" w:hAnsi="Times New Roman"/>
          <w:sz w:val="28"/>
          <w:szCs w:val="28"/>
        </w:rPr>
        <w:t xml:space="preserve"> «</w:t>
      </w:r>
      <w:r>
        <w:rPr>
          <w:rFonts w:ascii="Times New Roman" w:hAnsi="Times New Roman"/>
          <w:sz w:val="28"/>
          <w:szCs w:val="28"/>
        </w:rPr>
        <w:t>героической</w:t>
      </w:r>
      <w:r w:rsidRPr="004007BF">
        <w:rPr>
          <w:rFonts w:ascii="Times New Roman" w:hAnsi="Times New Roman"/>
          <w:sz w:val="28"/>
          <w:szCs w:val="28"/>
        </w:rPr>
        <w:t xml:space="preserve"> </w:t>
      </w:r>
      <w:r>
        <w:rPr>
          <w:rFonts w:ascii="Times New Roman" w:hAnsi="Times New Roman"/>
          <w:sz w:val="28"/>
          <w:szCs w:val="28"/>
        </w:rPr>
        <w:t>защите</w:t>
      </w:r>
      <w:r w:rsidRPr="004007BF">
        <w:rPr>
          <w:rFonts w:ascii="Times New Roman" w:hAnsi="Times New Roman"/>
          <w:sz w:val="28"/>
          <w:szCs w:val="28"/>
        </w:rPr>
        <w:t xml:space="preserve"> </w:t>
      </w:r>
      <w:r>
        <w:rPr>
          <w:rFonts w:ascii="Times New Roman" w:hAnsi="Times New Roman"/>
          <w:sz w:val="28"/>
          <w:szCs w:val="28"/>
        </w:rPr>
        <w:t>имущества</w:t>
      </w:r>
      <w:r w:rsidR="001413FF" w:rsidRPr="004007BF">
        <w:rPr>
          <w:rFonts w:ascii="Times New Roman" w:hAnsi="Times New Roman"/>
          <w:sz w:val="28"/>
          <w:szCs w:val="28"/>
        </w:rPr>
        <w:t xml:space="preserve">» </w:t>
      </w:r>
      <w:r>
        <w:rPr>
          <w:rFonts w:ascii="Times New Roman" w:hAnsi="Times New Roman"/>
          <w:sz w:val="28"/>
          <w:szCs w:val="28"/>
        </w:rPr>
        <w:t>вроде</w:t>
      </w:r>
      <w:r w:rsidRPr="004007BF">
        <w:rPr>
          <w:rFonts w:ascii="Times New Roman" w:hAnsi="Times New Roman"/>
          <w:sz w:val="28"/>
          <w:szCs w:val="28"/>
        </w:rPr>
        <w:t xml:space="preserve"> </w:t>
      </w:r>
      <w:r w:rsidR="001413FF">
        <w:rPr>
          <w:rFonts w:ascii="Times New Roman" w:hAnsi="Times New Roman"/>
          <w:sz w:val="28"/>
          <w:szCs w:val="28"/>
        </w:rPr>
        <w:t>такого</w:t>
      </w:r>
      <w:r w:rsidR="001413FF" w:rsidRPr="004007BF">
        <w:rPr>
          <w:rFonts w:ascii="Times New Roman" w:hAnsi="Times New Roman"/>
          <w:sz w:val="28"/>
          <w:szCs w:val="28"/>
        </w:rPr>
        <w:t>: «</w:t>
      </w:r>
      <w:r w:rsidR="001413FF">
        <w:rPr>
          <w:rFonts w:ascii="Times New Roman" w:hAnsi="Times New Roman"/>
          <w:sz w:val="28"/>
          <w:szCs w:val="28"/>
        </w:rPr>
        <w:t>конечно</w:t>
      </w:r>
      <w:r w:rsidR="001413FF" w:rsidRPr="004007BF">
        <w:rPr>
          <w:rFonts w:ascii="Times New Roman" w:hAnsi="Times New Roman"/>
          <w:sz w:val="28"/>
          <w:szCs w:val="28"/>
        </w:rPr>
        <w:t xml:space="preserve">, </w:t>
      </w:r>
      <w:r w:rsidR="001413FF">
        <w:rPr>
          <w:rFonts w:ascii="Times New Roman" w:hAnsi="Times New Roman"/>
          <w:sz w:val="28"/>
          <w:szCs w:val="28"/>
        </w:rPr>
        <w:t>чтобы</w:t>
      </w:r>
      <w:r w:rsidR="001413FF" w:rsidRPr="004007BF">
        <w:rPr>
          <w:rFonts w:ascii="Times New Roman" w:hAnsi="Times New Roman"/>
          <w:sz w:val="28"/>
          <w:szCs w:val="28"/>
        </w:rPr>
        <w:t xml:space="preserve"> </w:t>
      </w:r>
      <w:r w:rsidR="001413FF">
        <w:rPr>
          <w:rFonts w:ascii="Times New Roman" w:hAnsi="Times New Roman"/>
          <w:sz w:val="28"/>
          <w:szCs w:val="28"/>
        </w:rPr>
        <w:t>показать</w:t>
      </w:r>
      <w:r w:rsidR="001413FF" w:rsidRPr="004007BF">
        <w:rPr>
          <w:rFonts w:ascii="Times New Roman" w:hAnsi="Times New Roman"/>
          <w:sz w:val="28"/>
          <w:szCs w:val="28"/>
        </w:rPr>
        <w:t xml:space="preserve"> </w:t>
      </w:r>
      <w:r w:rsidR="001413FF">
        <w:rPr>
          <w:rFonts w:ascii="Times New Roman" w:hAnsi="Times New Roman"/>
          <w:sz w:val="28"/>
          <w:szCs w:val="28"/>
        </w:rPr>
        <w:t>себя</w:t>
      </w:r>
      <w:r w:rsidR="001413FF" w:rsidRPr="004007BF">
        <w:rPr>
          <w:rFonts w:ascii="Times New Roman" w:hAnsi="Times New Roman"/>
          <w:sz w:val="28"/>
          <w:szCs w:val="28"/>
        </w:rPr>
        <w:t xml:space="preserve"> </w:t>
      </w:r>
      <w:r w:rsidR="001413FF">
        <w:rPr>
          <w:rFonts w:ascii="Times New Roman" w:hAnsi="Times New Roman"/>
          <w:sz w:val="28"/>
          <w:szCs w:val="28"/>
        </w:rPr>
        <w:t>людьми</w:t>
      </w:r>
      <w:r w:rsidR="001413FF" w:rsidRPr="004007BF">
        <w:rPr>
          <w:rFonts w:ascii="Times New Roman" w:hAnsi="Times New Roman"/>
          <w:sz w:val="28"/>
          <w:szCs w:val="28"/>
        </w:rPr>
        <w:t xml:space="preserve"> </w:t>
      </w:r>
      <w:r w:rsidR="001413FF">
        <w:rPr>
          <w:rFonts w:ascii="Times New Roman" w:hAnsi="Times New Roman"/>
          <w:sz w:val="28"/>
          <w:szCs w:val="28"/>
        </w:rPr>
        <w:t>чести</w:t>
      </w:r>
      <w:r w:rsidR="001413FF" w:rsidRPr="004007BF">
        <w:rPr>
          <w:rFonts w:ascii="Times New Roman" w:hAnsi="Times New Roman"/>
          <w:sz w:val="28"/>
          <w:szCs w:val="28"/>
        </w:rPr>
        <w:t xml:space="preserve">, </w:t>
      </w:r>
      <w:r w:rsidR="001413FF">
        <w:rPr>
          <w:rFonts w:ascii="Times New Roman" w:hAnsi="Times New Roman"/>
          <w:sz w:val="28"/>
          <w:szCs w:val="28"/>
        </w:rPr>
        <w:t>людьми</w:t>
      </w:r>
      <w:r w:rsidR="001413FF" w:rsidRPr="004007BF">
        <w:rPr>
          <w:rFonts w:ascii="Times New Roman" w:hAnsi="Times New Roman"/>
          <w:sz w:val="28"/>
          <w:szCs w:val="28"/>
        </w:rPr>
        <w:t xml:space="preserve"> </w:t>
      </w:r>
      <w:r w:rsidR="001413FF">
        <w:rPr>
          <w:rFonts w:ascii="Times New Roman" w:hAnsi="Times New Roman"/>
          <w:sz w:val="28"/>
          <w:szCs w:val="28"/>
        </w:rPr>
        <w:t>с</w:t>
      </w:r>
      <w:r w:rsidR="001413FF" w:rsidRPr="004007BF">
        <w:rPr>
          <w:rFonts w:ascii="Times New Roman" w:hAnsi="Times New Roman"/>
          <w:sz w:val="28"/>
          <w:szCs w:val="28"/>
        </w:rPr>
        <w:t xml:space="preserve"> </w:t>
      </w:r>
      <w:r w:rsidR="001413FF">
        <w:rPr>
          <w:rFonts w:ascii="Times New Roman" w:hAnsi="Times New Roman"/>
          <w:sz w:val="28"/>
          <w:szCs w:val="28"/>
        </w:rPr>
        <w:t>мужественным</w:t>
      </w:r>
      <w:r w:rsidR="001413FF" w:rsidRPr="004007BF">
        <w:rPr>
          <w:rFonts w:ascii="Times New Roman" w:hAnsi="Times New Roman"/>
          <w:sz w:val="28"/>
          <w:szCs w:val="28"/>
        </w:rPr>
        <w:t xml:space="preserve"> </w:t>
      </w:r>
      <w:r w:rsidR="001413FF">
        <w:rPr>
          <w:rFonts w:ascii="Times New Roman" w:hAnsi="Times New Roman"/>
          <w:sz w:val="28"/>
          <w:szCs w:val="28"/>
        </w:rPr>
        <w:t>сердцем</w:t>
      </w:r>
      <w:r w:rsidR="001413FF" w:rsidRPr="004007BF">
        <w:rPr>
          <w:rFonts w:ascii="Times New Roman" w:hAnsi="Times New Roman"/>
          <w:sz w:val="28"/>
          <w:szCs w:val="28"/>
        </w:rPr>
        <w:t xml:space="preserve">, </w:t>
      </w:r>
      <w:r w:rsidR="001413FF">
        <w:rPr>
          <w:rFonts w:ascii="Times New Roman" w:hAnsi="Times New Roman"/>
          <w:sz w:val="28"/>
          <w:szCs w:val="28"/>
        </w:rPr>
        <w:t>было</w:t>
      </w:r>
      <w:r w:rsidR="001413FF" w:rsidRPr="004007BF">
        <w:rPr>
          <w:rFonts w:ascii="Times New Roman" w:hAnsi="Times New Roman"/>
          <w:sz w:val="28"/>
          <w:szCs w:val="28"/>
        </w:rPr>
        <w:t xml:space="preserve"> </w:t>
      </w:r>
      <w:r w:rsidR="001413FF">
        <w:rPr>
          <w:rFonts w:ascii="Times New Roman" w:hAnsi="Times New Roman"/>
          <w:sz w:val="28"/>
          <w:szCs w:val="28"/>
        </w:rPr>
        <w:t>достаточно</w:t>
      </w:r>
      <w:r w:rsidR="001413FF" w:rsidRPr="004007BF">
        <w:rPr>
          <w:rFonts w:ascii="Times New Roman" w:hAnsi="Times New Roman"/>
          <w:sz w:val="28"/>
          <w:szCs w:val="28"/>
        </w:rPr>
        <w:t xml:space="preserve"> </w:t>
      </w:r>
      <w:r w:rsidR="001413FF">
        <w:rPr>
          <w:rFonts w:ascii="Times New Roman" w:hAnsi="Times New Roman"/>
          <w:sz w:val="28"/>
          <w:szCs w:val="28"/>
        </w:rPr>
        <w:t>защитить</w:t>
      </w:r>
      <w:r w:rsidR="001413FF" w:rsidRPr="004007BF">
        <w:rPr>
          <w:rFonts w:ascii="Times New Roman" w:hAnsi="Times New Roman"/>
          <w:sz w:val="28"/>
          <w:szCs w:val="28"/>
        </w:rPr>
        <w:t xml:space="preserve"> </w:t>
      </w:r>
      <w:r w:rsidR="001413FF">
        <w:rPr>
          <w:rFonts w:ascii="Times New Roman" w:hAnsi="Times New Roman"/>
          <w:sz w:val="28"/>
          <w:szCs w:val="28"/>
        </w:rPr>
        <w:t>себя</w:t>
      </w:r>
      <w:r w:rsidR="001413FF" w:rsidRPr="004007BF">
        <w:rPr>
          <w:rFonts w:ascii="Times New Roman" w:hAnsi="Times New Roman"/>
          <w:sz w:val="28"/>
          <w:szCs w:val="28"/>
        </w:rPr>
        <w:t xml:space="preserve"> </w:t>
      </w:r>
      <w:r w:rsidR="001413FF">
        <w:rPr>
          <w:rFonts w:ascii="Times New Roman" w:hAnsi="Times New Roman"/>
          <w:sz w:val="28"/>
          <w:szCs w:val="28"/>
        </w:rPr>
        <w:t>и</w:t>
      </w:r>
      <w:r w:rsidR="001413FF" w:rsidRPr="004007BF">
        <w:rPr>
          <w:rFonts w:ascii="Times New Roman" w:hAnsi="Times New Roman"/>
          <w:sz w:val="28"/>
          <w:szCs w:val="28"/>
        </w:rPr>
        <w:t xml:space="preserve"> </w:t>
      </w:r>
      <w:r w:rsidR="001413FF">
        <w:rPr>
          <w:rFonts w:ascii="Times New Roman" w:hAnsi="Times New Roman"/>
          <w:sz w:val="28"/>
          <w:szCs w:val="28"/>
        </w:rPr>
        <w:t>сво</w:t>
      </w:r>
      <w:r w:rsidR="001F2027">
        <w:rPr>
          <w:rFonts w:ascii="Times New Roman" w:hAnsi="Times New Roman"/>
          <w:sz w:val="28"/>
          <w:szCs w:val="28"/>
        </w:rPr>
        <w:t>е</w:t>
      </w:r>
      <w:r w:rsidR="001413FF" w:rsidRPr="004007BF">
        <w:rPr>
          <w:rFonts w:ascii="Times New Roman" w:hAnsi="Times New Roman"/>
          <w:sz w:val="28"/>
          <w:szCs w:val="28"/>
        </w:rPr>
        <w:t>» (</w:t>
      </w:r>
      <w:r w:rsidRPr="004007BF">
        <w:rPr>
          <w:rFonts w:ascii="Times New Roman" w:hAnsi="Times New Roman"/>
          <w:sz w:val="28"/>
          <w:szCs w:val="28"/>
        </w:rPr>
        <w:t>«</w:t>
      </w:r>
      <w:r w:rsidRPr="001413FF">
        <w:rPr>
          <w:rFonts w:ascii="Times New Roman" w:hAnsi="Times New Roman"/>
          <w:sz w:val="28"/>
          <w:szCs w:val="28"/>
          <w:lang w:val="sv-SE"/>
        </w:rPr>
        <w:t>de</w:t>
      </w:r>
      <w:r w:rsidRPr="004007BF">
        <w:rPr>
          <w:rFonts w:ascii="Times New Roman" w:hAnsi="Times New Roman"/>
          <w:sz w:val="28"/>
          <w:szCs w:val="28"/>
        </w:rPr>
        <w:t xml:space="preserve"> &lt;...&gt; </w:t>
      </w:r>
      <w:r w:rsidRPr="001413FF">
        <w:rPr>
          <w:rFonts w:ascii="Times New Roman" w:hAnsi="Times New Roman"/>
          <w:sz w:val="28"/>
          <w:szCs w:val="28"/>
          <w:lang w:val="sv-SE"/>
        </w:rPr>
        <w:t>skulle</w:t>
      </w:r>
      <w:r w:rsidRPr="004007BF">
        <w:rPr>
          <w:rFonts w:ascii="Times New Roman" w:hAnsi="Times New Roman"/>
          <w:sz w:val="28"/>
          <w:szCs w:val="28"/>
        </w:rPr>
        <w:t xml:space="preserve"> </w:t>
      </w:r>
      <w:r w:rsidRPr="001413FF">
        <w:rPr>
          <w:rFonts w:ascii="Times New Roman" w:hAnsi="Times New Roman"/>
          <w:sz w:val="28"/>
          <w:szCs w:val="28"/>
          <w:lang w:val="sv-SE"/>
        </w:rPr>
        <w:t>nog</w:t>
      </w:r>
      <w:r w:rsidRPr="004007BF">
        <w:rPr>
          <w:rFonts w:ascii="Times New Roman" w:hAnsi="Times New Roman"/>
          <w:sz w:val="28"/>
          <w:szCs w:val="28"/>
        </w:rPr>
        <w:t xml:space="preserve"> </w:t>
      </w:r>
      <w:r w:rsidRPr="001413FF">
        <w:rPr>
          <w:rFonts w:ascii="Times New Roman" w:hAnsi="Times New Roman"/>
          <w:sz w:val="28"/>
          <w:szCs w:val="28"/>
          <w:lang w:val="sv-SE"/>
        </w:rPr>
        <w:t>visa</w:t>
      </w:r>
      <w:r w:rsidRPr="004007BF">
        <w:rPr>
          <w:rFonts w:ascii="Times New Roman" w:hAnsi="Times New Roman"/>
          <w:sz w:val="28"/>
          <w:szCs w:val="28"/>
        </w:rPr>
        <w:t xml:space="preserve"> </w:t>
      </w:r>
      <w:r w:rsidRPr="001413FF">
        <w:rPr>
          <w:rFonts w:ascii="Times New Roman" w:hAnsi="Times New Roman"/>
          <w:sz w:val="28"/>
          <w:szCs w:val="28"/>
          <w:lang w:val="sv-SE"/>
        </w:rPr>
        <w:t>att</w:t>
      </w:r>
      <w:r w:rsidRPr="004007BF">
        <w:rPr>
          <w:rFonts w:ascii="Times New Roman" w:hAnsi="Times New Roman"/>
          <w:sz w:val="28"/>
          <w:szCs w:val="28"/>
        </w:rPr>
        <w:t xml:space="preserve"> </w:t>
      </w:r>
      <w:r w:rsidRPr="001413FF">
        <w:rPr>
          <w:rFonts w:ascii="Times New Roman" w:hAnsi="Times New Roman"/>
          <w:sz w:val="28"/>
          <w:szCs w:val="28"/>
          <w:lang w:val="sv-SE"/>
        </w:rPr>
        <w:t>de</w:t>
      </w:r>
      <w:r w:rsidRPr="004007BF">
        <w:rPr>
          <w:rFonts w:ascii="Times New Roman" w:hAnsi="Times New Roman"/>
          <w:sz w:val="28"/>
          <w:szCs w:val="28"/>
        </w:rPr>
        <w:t xml:space="preserve"> </w:t>
      </w:r>
      <w:r w:rsidRPr="001413FF">
        <w:rPr>
          <w:rFonts w:ascii="Times New Roman" w:hAnsi="Times New Roman"/>
          <w:sz w:val="28"/>
          <w:szCs w:val="28"/>
          <w:lang w:val="sv-SE"/>
        </w:rPr>
        <w:t>var</w:t>
      </w:r>
      <w:r w:rsidRPr="004007BF">
        <w:rPr>
          <w:rFonts w:ascii="Times New Roman" w:hAnsi="Times New Roman"/>
          <w:sz w:val="28"/>
          <w:szCs w:val="28"/>
        </w:rPr>
        <w:t xml:space="preserve"> </w:t>
      </w:r>
      <w:r w:rsidRPr="001413FF">
        <w:rPr>
          <w:rFonts w:ascii="Times New Roman" w:hAnsi="Times New Roman"/>
          <w:sz w:val="28"/>
          <w:szCs w:val="28"/>
          <w:lang w:val="sv-SE"/>
        </w:rPr>
        <w:t>m</w:t>
      </w:r>
      <w:r w:rsidRPr="004007BF">
        <w:rPr>
          <w:rFonts w:ascii="Times New Roman" w:hAnsi="Times New Roman"/>
          <w:sz w:val="28"/>
          <w:szCs w:val="28"/>
        </w:rPr>
        <w:t>ä</w:t>
      </w:r>
      <w:r w:rsidRPr="001413FF">
        <w:rPr>
          <w:rFonts w:ascii="Times New Roman" w:hAnsi="Times New Roman"/>
          <w:sz w:val="28"/>
          <w:szCs w:val="28"/>
          <w:lang w:val="sv-SE"/>
        </w:rPr>
        <w:t>n</w:t>
      </w:r>
      <w:r w:rsidRPr="004007BF">
        <w:rPr>
          <w:rFonts w:ascii="Times New Roman" w:hAnsi="Times New Roman"/>
          <w:sz w:val="28"/>
          <w:szCs w:val="28"/>
        </w:rPr>
        <w:t xml:space="preserve"> </w:t>
      </w:r>
      <w:r w:rsidRPr="001413FF">
        <w:rPr>
          <w:rFonts w:ascii="Times New Roman" w:hAnsi="Times New Roman"/>
          <w:sz w:val="28"/>
          <w:szCs w:val="28"/>
          <w:lang w:val="sv-SE"/>
        </w:rPr>
        <w:t>med</w:t>
      </w:r>
      <w:r w:rsidRPr="004007BF">
        <w:rPr>
          <w:rFonts w:ascii="Times New Roman" w:hAnsi="Times New Roman"/>
          <w:sz w:val="28"/>
          <w:szCs w:val="28"/>
        </w:rPr>
        <w:t xml:space="preserve"> </w:t>
      </w:r>
      <w:r w:rsidRPr="001413FF">
        <w:rPr>
          <w:rFonts w:ascii="Times New Roman" w:hAnsi="Times New Roman"/>
          <w:sz w:val="28"/>
          <w:szCs w:val="28"/>
          <w:lang w:val="sv-SE"/>
        </w:rPr>
        <w:t>heder</w:t>
      </w:r>
      <w:r w:rsidRPr="004007BF">
        <w:rPr>
          <w:rFonts w:ascii="Times New Roman" w:hAnsi="Times New Roman"/>
          <w:sz w:val="28"/>
          <w:szCs w:val="28"/>
        </w:rPr>
        <w:t xml:space="preserve"> </w:t>
      </w:r>
      <w:r w:rsidRPr="001413FF">
        <w:rPr>
          <w:rFonts w:ascii="Times New Roman" w:hAnsi="Times New Roman"/>
          <w:sz w:val="28"/>
          <w:szCs w:val="28"/>
          <w:lang w:val="sv-SE"/>
        </w:rPr>
        <w:t>och</w:t>
      </w:r>
      <w:r w:rsidRPr="004007BF">
        <w:rPr>
          <w:rFonts w:ascii="Times New Roman" w:hAnsi="Times New Roman"/>
          <w:sz w:val="28"/>
          <w:szCs w:val="28"/>
        </w:rPr>
        <w:t xml:space="preserve"> </w:t>
      </w:r>
      <w:r w:rsidRPr="001413FF">
        <w:rPr>
          <w:rFonts w:ascii="Times New Roman" w:hAnsi="Times New Roman"/>
          <w:sz w:val="28"/>
          <w:szCs w:val="28"/>
          <w:lang w:val="sv-SE"/>
        </w:rPr>
        <w:t>mod</w:t>
      </w:r>
      <w:r w:rsidRPr="004007BF">
        <w:rPr>
          <w:rFonts w:ascii="Times New Roman" w:hAnsi="Times New Roman"/>
          <w:sz w:val="28"/>
          <w:szCs w:val="28"/>
        </w:rPr>
        <w:t xml:space="preserve"> </w:t>
      </w:r>
      <w:r w:rsidRPr="001413FF">
        <w:rPr>
          <w:rFonts w:ascii="Times New Roman" w:hAnsi="Times New Roman"/>
          <w:sz w:val="28"/>
          <w:szCs w:val="28"/>
          <w:lang w:val="sv-SE"/>
        </w:rPr>
        <w:t>i</w:t>
      </w:r>
      <w:r w:rsidRPr="004007BF">
        <w:rPr>
          <w:rFonts w:ascii="Times New Roman" w:hAnsi="Times New Roman"/>
          <w:sz w:val="28"/>
          <w:szCs w:val="28"/>
        </w:rPr>
        <w:t xml:space="preserve"> </w:t>
      </w:r>
      <w:r w:rsidRPr="001413FF">
        <w:rPr>
          <w:rFonts w:ascii="Times New Roman" w:hAnsi="Times New Roman"/>
          <w:sz w:val="28"/>
          <w:szCs w:val="28"/>
          <w:lang w:val="sv-SE"/>
        </w:rPr>
        <w:t>br</w:t>
      </w:r>
      <w:r w:rsidRPr="004007BF">
        <w:rPr>
          <w:rFonts w:ascii="Times New Roman" w:hAnsi="Times New Roman"/>
          <w:sz w:val="28"/>
          <w:szCs w:val="28"/>
        </w:rPr>
        <w:t>ö</w:t>
      </w:r>
      <w:r w:rsidRPr="001413FF">
        <w:rPr>
          <w:rFonts w:ascii="Times New Roman" w:hAnsi="Times New Roman"/>
          <w:sz w:val="28"/>
          <w:szCs w:val="28"/>
          <w:lang w:val="sv-SE"/>
        </w:rPr>
        <w:t>stet</w:t>
      </w:r>
      <w:r w:rsidRPr="004007BF">
        <w:rPr>
          <w:rFonts w:ascii="Times New Roman" w:hAnsi="Times New Roman"/>
          <w:sz w:val="28"/>
          <w:szCs w:val="28"/>
        </w:rPr>
        <w:t xml:space="preserve"> </w:t>
      </w:r>
      <w:r w:rsidRPr="001413FF">
        <w:rPr>
          <w:rFonts w:ascii="Times New Roman" w:hAnsi="Times New Roman"/>
          <w:sz w:val="28"/>
          <w:szCs w:val="28"/>
          <w:lang w:val="sv-SE"/>
        </w:rPr>
        <w:t>som</w:t>
      </w:r>
      <w:r w:rsidRPr="004007BF">
        <w:rPr>
          <w:rFonts w:ascii="Times New Roman" w:hAnsi="Times New Roman"/>
          <w:sz w:val="28"/>
          <w:szCs w:val="28"/>
        </w:rPr>
        <w:t xml:space="preserve"> </w:t>
      </w:r>
      <w:r w:rsidRPr="001413FF">
        <w:rPr>
          <w:rFonts w:ascii="Times New Roman" w:hAnsi="Times New Roman"/>
          <w:sz w:val="28"/>
          <w:szCs w:val="28"/>
          <w:lang w:val="sv-SE"/>
        </w:rPr>
        <w:t>inte</w:t>
      </w:r>
      <w:r w:rsidRPr="004007BF">
        <w:rPr>
          <w:rFonts w:ascii="Times New Roman" w:hAnsi="Times New Roman"/>
          <w:sz w:val="28"/>
          <w:szCs w:val="28"/>
        </w:rPr>
        <w:t xml:space="preserve"> </w:t>
      </w:r>
      <w:r w:rsidRPr="001413FF">
        <w:rPr>
          <w:rFonts w:ascii="Times New Roman" w:hAnsi="Times New Roman"/>
          <w:sz w:val="28"/>
          <w:szCs w:val="28"/>
          <w:lang w:val="sv-SE"/>
        </w:rPr>
        <w:t>gav</w:t>
      </w:r>
      <w:r w:rsidRPr="004007BF">
        <w:rPr>
          <w:rFonts w:ascii="Times New Roman" w:hAnsi="Times New Roman"/>
          <w:sz w:val="28"/>
          <w:szCs w:val="28"/>
        </w:rPr>
        <w:t xml:space="preserve"> </w:t>
      </w:r>
      <w:r w:rsidRPr="001413FF">
        <w:rPr>
          <w:rFonts w:ascii="Times New Roman" w:hAnsi="Times New Roman"/>
          <w:sz w:val="28"/>
          <w:szCs w:val="28"/>
          <w:lang w:val="sv-SE"/>
        </w:rPr>
        <w:t>vika</w:t>
      </w:r>
      <w:r w:rsidRPr="004007BF">
        <w:rPr>
          <w:rFonts w:ascii="Times New Roman" w:hAnsi="Times New Roman"/>
          <w:sz w:val="28"/>
          <w:szCs w:val="28"/>
        </w:rPr>
        <w:t xml:space="preserve"> </w:t>
      </w:r>
      <w:r w:rsidRPr="001413FF">
        <w:rPr>
          <w:rFonts w:ascii="Times New Roman" w:hAnsi="Times New Roman"/>
          <w:sz w:val="28"/>
          <w:szCs w:val="28"/>
          <w:lang w:val="sv-SE"/>
        </w:rPr>
        <w:t>f</w:t>
      </w:r>
      <w:r w:rsidRPr="004007BF">
        <w:rPr>
          <w:rFonts w:ascii="Times New Roman" w:hAnsi="Times New Roman"/>
          <w:sz w:val="28"/>
          <w:szCs w:val="28"/>
        </w:rPr>
        <w:t>ö</w:t>
      </w:r>
      <w:r w:rsidRPr="001413FF">
        <w:rPr>
          <w:rFonts w:ascii="Times New Roman" w:hAnsi="Times New Roman"/>
          <w:sz w:val="28"/>
          <w:szCs w:val="28"/>
          <w:lang w:val="sv-SE"/>
        </w:rPr>
        <w:t>r</w:t>
      </w:r>
      <w:r w:rsidRPr="004007BF">
        <w:rPr>
          <w:rFonts w:ascii="Times New Roman" w:hAnsi="Times New Roman"/>
          <w:sz w:val="28"/>
          <w:szCs w:val="28"/>
        </w:rPr>
        <w:t xml:space="preserve"> </w:t>
      </w:r>
      <w:r w:rsidRPr="001413FF">
        <w:rPr>
          <w:rFonts w:ascii="Times New Roman" w:hAnsi="Times New Roman"/>
          <w:sz w:val="28"/>
          <w:szCs w:val="28"/>
          <w:lang w:val="sv-SE"/>
        </w:rPr>
        <w:t>n</w:t>
      </w:r>
      <w:r w:rsidRPr="004007BF">
        <w:rPr>
          <w:rFonts w:ascii="Times New Roman" w:hAnsi="Times New Roman"/>
          <w:sz w:val="28"/>
          <w:szCs w:val="28"/>
        </w:rPr>
        <w:t>å</w:t>
      </w:r>
      <w:r w:rsidRPr="001413FF">
        <w:rPr>
          <w:rFonts w:ascii="Times New Roman" w:hAnsi="Times New Roman"/>
          <w:sz w:val="28"/>
          <w:szCs w:val="28"/>
          <w:lang w:val="sv-SE"/>
        </w:rPr>
        <w:t>gonting</w:t>
      </w:r>
      <w:r w:rsidRPr="004007BF">
        <w:rPr>
          <w:rFonts w:ascii="Times New Roman" w:hAnsi="Times New Roman"/>
          <w:sz w:val="28"/>
          <w:szCs w:val="28"/>
        </w:rPr>
        <w:t xml:space="preserve"> </w:t>
      </w:r>
      <w:r w:rsidRPr="001413FF">
        <w:rPr>
          <w:rFonts w:ascii="Times New Roman" w:hAnsi="Times New Roman"/>
          <w:sz w:val="28"/>
          <w:szCs w:val="28"/>
          <w:lang w:val="sv-SE"/>
        </w:rPr>
        <w:t>n</w:t>
      </w:r>
      <w:r w:rsidRPr="004007BF">
        <w:rPr>
          <w:rFonts w:ascii="Times New Roman" w:hAnsi="Times New Roman"/>
          <w:sz w:val="28"/>
          <w:szCs w:val="28"/>
        </w:rPr>
        <w:t>ä</w:t>
      </w:r>
      <w:r w:rsidRPr="001413FF">
        <w:rPr>
          <w:rFonts w:ascii="Times New Roman" w:hAnsi="Times New Roman"/>
          <w:sz w:val="28"/>
          <w:szCs w:val="28"/>
          <w:lang w:val="sv-SE"/>
        </w:rPr>
        <w:t>r</w:t>
      </w:r>
      <w:r w:rsidRPr="004007BF">
        <w:rPr>
          <w:rFonts w:ascii="Times New Roman" w:hAnsi="Times New Roman"/>
          <w:sz w:val="28"/>
          <w:szCs w:val="28"/>
        </w:rPr>
        <w:t xml:space="preserve"> </w:t>
      </w:r>
      <w:r w:rsidRPr="001413FF">
        <w:rPr>
          <w:rFonts w:ascii="Times New Roman" w:hAnsi="Times New Roman"/>
          <w:sz w:val="28"/>
          <w:szCs w:val="28"/>
          <w:lang w:val="sv-SE"/>
        </w:rPr>
        <w:t>det</w:t>
      </w:r>
      <w:r w:rsidRPr="004007BF">
        <w:rPr>
          <w:rFonts w:ascii="Times New Roman" w:hAnsi="Times New Roman"/>
          <w:sz w:val="28"/>
          <w:szCs w:val="28"/>
        </w:rPr>
        <w:t xml:space="preserve"> </w:t>
      </w:r>
      <w:r w:rsidRPr="001413FF">
        <w:rPr>
          <w:rFonts w:ascii="Times New Roman" w:hAnsi="Times New Roman"/>
          <w:sz w:val="28"/>
          <w:szCs w:val="28"/>
          <w:lang w:val="sv-SE"/>
        </w:rPr>
        <w:t>g</w:t>
      </w:r>
      <w:r w:rsidRPr="004007BF">
        <w:rPr>
          <w:rFonts w:ascii="Times New Roman" w:hAnsi="Times New Roman"/>
          <w:sz w:val="28"/>
          <w:szCs w:val="28"/>
        </w:rPr>
        <w:t>ä</w:t>
      </w:r>
      <w:r w:rsidRPr="001413FF">
        <w:rPr>
          <w:rFonts w:ascii="Times New Roman" w:hAnsi="Times New Roman"/>
          <w:sz w:val="28"/>
          <w:szCs w:val="28"/>
          <w:lang w:val="sv-SE"/>
        </w:rPr>
        <w:t>llde</w:t>
      </w:r>
      <w:r w:rsidRPr="004007BF">
        <w:rPr>
          <w:rFonts w:ascii="Times New Roman" w:hAnsi="Times New Roman"/>
          <w:sz w:val="28"/>
          <w:szCs w:val="28"/>
        </w:rPr>
        <w:t xml:space="preserve"> </w:t>
      </w:r>
      <w:r w:rsidRPr="001413FF">
        <w:rPr>
          <w:rFonts w:ascii="Times New Roman" w:hAnsi="Times New Roman"/>
          <w:sz w:val="28"/>
          <w:szCs w:val="28"/>
          <w:lang w:val="sv-SE"/>
        </w:rPr>
        <w:t>att</w:t>
      </w:r>
      <w:r w:rsidRPr="004007BF">
        <w:rPr>
          <w:rFonts w:ascii="Times New Roman" w:hAnsi="Times New Roman"/>
          <w:sz w:val="28"/>
          <w:szCs w:val="28"/>
        </w:rPr>
        <w:t xml:space="preserve"> </w:t>
      </w:r>
      <w:r w:rsidRPr="001413FF">
        <w:rPr>
          <w:rFonts w:ascii="Times New Roman" w:hAnsi="Times New Roman"/>
          <w:sz w:val="28"/>
          <w:szCs w:val="28"/>
          <w:lang w:val="sv-SE"/>
        </w:rPr>
        <w:t>v</w:t>
      </w:r>
      <w:r w:rsidRPr="004007BF">
        <w:rPr>
          <w:rFonts w:ascii="Times New Roman" w:hAnsi="Times New Roman"/>
          <w:sz w:val="28"/>
          <w:szCs w:val="28"/>
        </w:rPr>
        <w:t>ä</w:t>
      </w:r>
      <w:r w:rsidRPr="001413FF">
        <w:rPr>
          <w:rFonts w:ascii="Times New Roman" w:hAnsi="Times New Roman"/>
          <w:sz w:val="28"/>
          <w:szCs w:val="28"/>
          <w:lang w:val="sv-SE"/>
        </w:rPr>
        <w:t>rna</w:t>
      </w:r>
      <w:r w:rsidRPr="004007BF">
        <w:rPr>
          <w:rFonts w:ascii="Times New Roman" w:hAnsi="Times New Roman"/>
          <w:sz w:val="28"/>
          <w:szCs w:val="28"/>
        </w:rPr>
        <w:t xml:space="preserve"> </w:t>
      </w:r>
      <w:r w:rsidRPr="001413FF">
        <w:rPr>
          <w:rFonts w:ascii="Times New Roman" w:hAnsi="Times New Roman"/>
          <w:sz w:val="28"/>
          <w:szCs w:val="28"/>
          <w:lang w:val="sv-SE"/>
        </w:rPr>
        <w:t>om</w:t>
      </w:r>
      <w:r w:rsidRPr="004007BF">
        <w:rPr>
          <w:rFonts w:ascii="Times New Roman" w:hAnsi="Times New Roman"/>
          <w:sz w:val="28"/>
          <w:szCs w:val="28"/>
        </w:rPr>
        <w:t xml:space="preserve"> </w:t>
      </w:r>
      <w:r w:rsidRPr="001413FF">
        <w:rPr>
          <w:rFonts w:ascii="Times New Roman" w:hAnsi="Times New Roman"/>
          <w:sz w:val="28"/>
          <w:szCs w:val="28"/>
          <w:lang w:val="sv-SE"/>
        </w:rPr>
        <w:t>sig</w:t>
      </w:r>
      <w:r w:rsidRPr="004007BF">
        <w:rPr>
          <w:rFonts w:ascii="Times New Roman" w:hAnsi="Times New Roman"/>
          <w:sz w:val="28"/>
          <w:szCs w:val="28"/>
        </w:rPr>
        <w:t xml:space="preserve"> </w:t>
      </w:r>
      <w:r w:rsidRPr="001413FF">
        <w:rPr>
          <w:rFonts w:ascii="Times New Roman" w:hAnsi="Times New Roman"/>
          <w:sz w:val="28"/>
          <w:szCs w:val="28"/>
          <w:lang w:val="sv-SE"/>
        </w:rPr>
        <w:t>och</w:t>
      </w:r>
      <w:r w:rsidRPr="004007BF">
        <w:rPr>
          <w:rFonts w:ascii="Times New Roman" w:hAnsi="Times New Roman"/>
          <w:sz w:val="28"/>
          <w:szCs w:val="28"/>
        </w:rPr>
        <w:t xml:space="preserve"> </w:t>
      </w:r>
      <w:r w:rsidRPr="001413FF">
        <w:rPr>
          <w:rFonts w:ascii="Times New Roman" w:hAnsi="Times New Roman"/>
          <w:sz w:val="28"/>
          <w:szCs w:val="28"/>
          <w:lang w:val="sv-SE"/>
        </w:rPr>
        <w:t>sitt</w:t>
      </w:r>
      <w:r w:rsidRPr="004007BF">
        <w:rPr>
          <w:rFonts w:ascii="Times New Roman" w:hAnsi="Times New Roman"/>
          <w:sz w:val="28"/>
          <w:szCs w:val="28"/>
        </w:rPr>
        <w:t>»</w:t>
      </w:r>
      <w:r w:rsidR="003A5E7A">
        <w:rPr>
          <w:rStyle w:val="afb"/>
          <w:rFonts w:ascii="Times New Roman" w:hAnsi="Times New Roman"/>
          <w:sz w:val="28"/>
          <w:szCs w:val="28"/>
        </w:rPr>
        <w:footnoteReference w:id="260"/>
      </w:r>
      <w:r w:rsidRPr="004007BF">
        <w:rPr>
          <w:rFonts w:ascii="Times New Roman" w:hAnsi="Times New Roman"/>
          <w:sz w:val="28"/>
          <w:szCs w:val="28"/>
        </w:rPr>
        <w:t xml:space="preserve">). </w:t>
      </w:r>
      <w:r>
        <w:rPr>
          <w:rFonts w:ascii="Times New Roman" w:hAnsi="Times New Roman"/>
          <w:sz w:val="28"/>
          <w:szCs w:val="28"/>
        </w:rPr>
        <w:t>Но казавшиеся трусливыми купцы все же берутся за оружие. В битве они изображены с гораздо большим сочувствием, чем, например, жестокий Ферранте, глуповатый великан и</w:t>
      </w:r>
      <w:r w:rsidR="0043770B">
        <w:rPr>
          <w:rFonts w:ascii="Times New Roman" w:hAnsi="Times New Roman"/>
          <w:sz w:val="28"/>
          <w:szCs w:val="28"/>
        </w:rPr>
        <w:t>ли</w:t>
      </w:r>
      <w:r>
        <w:rPr>
          <w:rFonts w:ascii="Times New Roman" w:hAnsi="Times New Roman"/>
          <w:sz w:val="28"/>
          <w:szCs w:val="28"/>
        </w:rPr>
        <w:t xml:space="preserve"> трусливый и алчный Джусто. Чаша моральных весов однозначно склоняется в сторону пассажиров и команды тонущего купеческого корабля, когда мы наблюдаем доблестное поведение капитана, осознанно не использовавшего возможность покинуть борт, защищ</w:t>
      </w:r>
      <w:r w:rsidR="0043770B">
        <w:rPr>
          <w:rFonts w:ascii="Times New Roman" w:hAnsi="Times New Roman"/>
          <w:sz w:val="28"/>
          <w:szCs w:val="28"/>
        </w:rPr>
        <w:t>авшего свою честь до последнего</w:t>
      </w:r>
      <w:r>
        <w:rPr>
          <w:rFonts w:ascii="Times New Roman" w:hAnsi="Times New Roman"/>
          <w:sz w:val="28"/>
          <w:szCs w:val="28"/>
        </w:rPr>
        <w:t xml:space="preserve"> и даже своей смертью унизивш</w:t>
      </w:r>
      <w:r w:rsidR="0043770B">
        <w:rPr>
          <w:rFonts w:ascii="Times New Roman" w:hAnsi="Times New Roman"/>
          <w:sz w:val="28"/>
          <w:szCs w:val="28"/>
        </w:rPr>
        <w:t>его</w:t>
      </w:r>
      <w:r>
        <w:rPr>
          <w:rFonts w:ascii="Times New Roman" w:hAnsi="Times New Roman"/>
          <w:sz w:val="28"/>
          <w:szCs w:val="28"/>
        </w:rPr>
        <w:t xml:space="preserve"> не себя, а команду разбойничьего корабля. Эмоциональная оценка сама по себе не слишком характерна для традиционной притчи, тем более, когда высоко оцениваются «осуждаемые» персонажи. Данный эпизод – ироническая трансформация жанра притчи.</w:t>
      </w:r>
    </w:p>
    <w:p w:rsidR="007E79DC" w:rsidRDefault="00E90D8A">
      <w:pPr>
        <w:spacing w:after="0" w:line="360" w:lineRule="auto"/>
        <w:ind w:firstLine="709"/>
        <w:jc w:val="both"/>
      </w:pPr>
      <w:r>
        <w:rPr>
          <w:rFonts w:ascii="Times New Roman" w:hAnsi="Times New Roman"/>
          <w:sz w:val="28"/>
          <w:szCs w:val="28"/>
        </w:rPr>
        <w:t xml:space="preserve">Пользуясь характерным для библейского повествования жанром притчи, Лагерквист модернизирует его, делая более неоднозначным (тонущий корабль – и грехопадение, нуждающееся в искуплении, и  с честью пройденный жизненный путь; шлюпка – и путь к спасению, и насмешка над надеждой спастись (шлюпка, за места в которой так сражались купцы, тут же погибла в волнах); вовремя подплывающий корабль разбойников – и перст божий, и последнее искушение). </w:t>
      </w:r>
      <w:r w:rsidR="00156CA6">
        <w:rPr>
          <w:rFonts w:ascii="Times New Roman" w:hAnsi="Times New Roman"/>
          <w:sz w:val="28"/>
          <w:szCs w:val="28"/>
        </w:rPr>
        <w:t>Все</w:t>
      </w:r>
      <w:r>
        <w:rPr>
          <w:rFonts w:ascii="Times New Roman" w:hAnsi="Times New Roman"/>
          <w:sz w:val="28"/>
          <w:szCs w:val="28"/>
        </w:rPr>
        <w:t xml:space="preserve"> символы в этой притче сначала кажутся простыми аллегориями, а потом выворачиваются наизнанку, показывая свое противоположное значение, обогащаясь иронией, приобретая черты фарса и гротеска.  Это вовлекает читателя в создание смыслов произведения, что чрезвычайно свойственно модернистским текстам.</w:t>
      </w:r>
    </w:p>
    <w:p w:rsidR="007E79DC" w:rsidRDefault="00156CA6">
      <w:pPr>
        <w:spacing w:after="0" w:line="360" w:lineRule="auto"/>
        <w:ind w:firstLine="709"/>
        <w:jc w:val="both"/>
      </w:pPr>
      <w:r>
        <w:rPr>
          <w:rFonts w:ascii="Times New Roman" w:hAnsi="Times New Roman"/>
          <w:sz w:val="28"/>
          <w:szCs w:val="28"/>
        </w:rPr>
        <w:t xml:space="preserve">Символ «Святое море» тоже далеко не прост: как с точки зрения наполнения, так и с точки зрения конструкции. </w:t>
      </w:r>
      <w:r w:rsidR="00E90D8A">
        <w:rPr>
          <w:rFonts w:ascii="Times New Roman" w:hAnsi="Times New Roman"/>
          <w:sz w:val="28"/>
          <w:szCs w:val="28"/>
        </w:rPr>
        <w:t xml:space="preserve">«Святое море», с одной стороны, противопоставлено «Святой земле», а с другой – возможно, ведет к ней, т. е. является ее неотъемлемым условием. Так «Святое море» становится симулякром «Святой земли» (если она не существует, как иногда думают герои романа). </w:t>
      </w:r>
    </w:p>
    <w:p w:rsidR="007E79DC" w:rsidRPr="003C2DF9" w:rsidRDefault="00E90D8A" w:rsidP="003C2DF9">
      <w:pPr>
        <w:spacing w:after="0" w:line="360" w:lineRule="auto"/>
        <w:ind w:firstLine="709"/>
        <w:jc w:val="both"/>
        <w:rPr>
          <w:rFonts w:ascii="Times New Roman" w:hAnsi="Times New Roman"/>
          <w:sz w:val="28"/>
          <w:szCs w:val="28"/>
        </w:rPr>
      </w:pPr>
      <w:r>
        <w:rPr>
          <w:rFonts w:ascii="Times New Roman" w:hAnsi="Times New Roman"/>
          <w:sz w:val="28"/>
          <w:szCs w:val="28"/>
        </w:rPr>
        <w:t>На такую мысль наводит параллельный символу «море» образ пустого медальона, о котором уже говорилось ранее. Пустой медальон носит на груди женщина, влюбленн</w:t>
      </w:r>
      <w:r w:rsidR="00156CA6">
        <w:rPr>
          <w:rFonts w:ascii="Times New Roman" w:hAnsi="Times New Roman"/>
          <w:sz w:val="28"/>
          <w:szCs w:val="28"/>
        </w:rPr>
        <w:t>ая, по ее словам, в прекрасного</w:t>
      </w:r>
      <w:r>
        <w:rPr>
          <w:rFonts w:ascii="Times New Roman" w:hAnsi="Times New Roman"/>
          <w:sz w:val="28"/>
          <w:szCs w:val="28"/>
        </w:rPr>
        <w:t xml:space="preserve"> юношу с высоким</w:t>
      </w:r>
      <w:r w:rsidR="00156CA6">
        <w:rPr>
          <w:rFonts w:ascii="Times New Roman" w:hAnsi="Times New Roman"/>
          <w:sz w:val="28"/>
          <w:szCs w:val="28"/>
        </w:rPr>
        <w:t xml:space="preserve"> и чистым</w:t>
      </w:r>
      <w:r>
        <w:rPr>
          <w:rFonts w:ascii="Times New Roman" w:hAnsi="Times New Roman"/>
          <w:sz w:val="28"/>
          <w:szCs w:val="28"/>
        </w:rPr>
        <w:t xml:space="preserve"> лбом, и об</w:t>
      </w:r>
      <w:r w:rsidRPr="004007BF">
        <w:rPr>
          <w:rFonts w:ascii="Times New Roman" w:hAnsi="Times New Roman"/>
          <w:sz w:val="28"/>
          <w:szCs w:val="28"/>
        </w:rPr>
        <w:t xml:space="preserve"> </w:t>
      </w:r>
      <w:r>
        <w:rPr>
          <w:rFonts w:ascii="Times New Roman" w:hAnsi="Times New Roman"/>
          <w:sz w:val="28"/>
          <w:szCs w:val="28"/>
        </w:rPr>
        <w:t>этом</w:t>
      </w:r>
      <w:r w:rsidRPr="004007BF">
        <w:rPr>
          <w:rFonts w:ascii="Times New Roman" w:hAnsi="Times New Roman"/>
          <w:sz w:val="28"/>
          <w:szCs w:val="28"/>
        </w:rPr>
        <w:t xml:space="preserve"> </w:t>
      </w:r>
      <w:r>
        <w:rPr>
          <w:rFonts w:ascii="Times New Roman" w:hAnsi="Times New Roman"/>
          <w:sz w:val="28"/>
          <w:szCs w:val="28"/>
        </w:rPr>
        <w:t>она</w:t>
      </w:r>
      <w:r w:rsidRPr="004007BF">
        <w:rPr>
          <w:rFonts w:ascii="Times New Roman" w:hAnsi="Times New Roman"/>
          <w:sz w:val="28"/>
          <w:szCs w:val="28"/>
        </w:rPr>
        <w:t xml:space="preserve"> </w:t>
      </w:r>
      <w:r>
        <w:rPr>
          <w:rFonts w:ascii="Times New Roman" w:hAnsi="Times New Roman"/>
          <w:sz w:val="28"/>
          <w:szCs w:val="28"/>
        </w:rPr>
        <w:t>рассказывает</w:t>
      </w:r>
      <w:r w:rsidRPr="004007BF">
        <w:rPr>
          <w:rFonts w:ascii="Times New Roman" w:hAnsi="Times New Roman"/>
          <w:sz w:val="28"/>
          <w:szCs w:val="28"/>
        </w:rPr>
        <w:t xml:space="preserve"> </w:t>
      </w:r>
      <w:r>
        <w:rPr>
          <w:rFonts w:ascii="Times New Roman" w:hAnsi="Times New Roman"/>
          <w:sz w:val="28"/>
          <w:szCs w:val="28"/>
        </w:rPr>
        <w:t>на</w:t>
      </w:r>
      <w:r w:rsidRPr="004007BF">
        <w:rPr>
          <w:rFonts w:ascii="Times New Roman" w:hAnsi="Times New Roman"/>
          <w:sz w:val="28"/>
          <w:szCs w:val="28"/>
        </w:rPr>
        <w:t xml:space="preserve"> </w:t>
      </w:r>
      <w:r>
        <w:rPr>
          <w:rFonts w:ascii="Times New Roman" w:hAnsi="Times New Roman"/>
          <w:sz w:val="28"/>
          <w:szCs w:val="28"/>
        </w:rPr>
        <w:t>исповеди</w:t>
      </w:r>
      <w:r w:rsidRPr="004007BF">
        <w:rPr>
          <w:rFonts w:ascii="Times New Roman" w:hAnsi="Times New Roman"/>
          <w:sz w:val="28"/>
          <w:szCs w:val="28"/>
        </w:rPr>
        <w:t xml:space="preserve"> </w:t>
      </w:r>
      <w:r>
        <w:rPr>
          <w:rFonts w:ascii="Times New Roman" w:hAnsi="Times New Roman"/>
          <w:sz w:val="28"/>
          <w:szCs w:val="28"/>
        </w:rPr>
        <w:t>священнику</w:t>
      </w:r>
      <w:r w:rsidRPr="004007BF">
        <w:rPr>
          <w:rFonts w:ascii="Times New Roman" w:hAnsi="Times New Roman"/>
          <w:sz w:val="28"/>
          <w:szCs w:val="28"/>
        </w:rPr>
        <w:t xml:space="preserve"> (</w:t>
      </w:r>
      <w:r>
        <w:rPr>
          <w:rFonts w:ascii="Times New Roman" w:hAnsi="Times New Roman"/>
          <w:sz w:val="28"/>
          <w:szCs w:val="28"/>
        </w:rPr>
        <w:t>будущему</w:t>
      </w:r>
      <w:r w:rsidRPr="004007BF">
        <w:rPr>
          <w:rFonts w:ascii="Times New Roman" w:hAnsi="Times New Roman"/>
          <w:sz w:val="28"/>
          <w:szCs w:val="28"/>
        </w:rPr>
        <w:t xml:space="preserve"> </w:t>
      </w:r>
      <w:r>
        <w:rPr>
          <w:rFonts w:ascii="Times New Roman" w:hAnsi="Times New Roman"/>
          <w:sz w:val="28"/>
          <w:szCs w:val="28"/>
        </w:rPr>
        <w:t>разбойнику</w:t>
      </w:r>
      <w:r w:rsidRPr="004007BF">
        <w:rPr>
          <w:rFonts w:ascii="Times New Roman" w:hAnsi="Times New Roman"/>
          <w:sz w:val="28"/>
          <w:szCs w:val="28"/>
        </w:rPr>
        <w:t xml:space="preserve"> </w:t>
      </w:r>
      <w:r>
        <w:rPr>
          <w:rFonts w:ascii="Times New Roman" w:hAnsi="Times New Roman"/>
          <w:sz w:val="28"/>
          <w:szCs w:val="28"/>
        </w:rPr>
        <w:t>Джованни</w:t>
      </w:r>
      <w:r w:rsidRPr="004007BF">
        <w:rPr>
          <w:rFonts w:ascii="Times New Roman" w:hAnsi="Times New Roman"/>
          <w:sz w:val="28"/>
          <w:szCs w:val="28"/>
        </w:rPr>
        <w:t xml:space="preserve">), </w:t>
      </w:r>
      <w:r>
        <w:rPr>
          <w:rFonts w:ascii="Times New Roman" w:hAnsi="Times New Roman"/>
          <w:sz w:val="28"/>
          <w:szCs w:val="28"/>
        </w:rPr>
        <w:t>не</w:t>
      </w:r>
      <w:r w:rsidRPr="004007BF">
        <w:rPr>
          <w:rFonts w:ascii="Times New Roman" w:hAnsi="Times New Roman"/>
          <w:sz w:val="28"/>
          <w:szCs w:val="28"/>
        </w:rPr>
        <w:t xml:space="preserve"> </w:t>
      </w:r>
      <w:r>
        <w:rPr>
          <w:rFonts w:ascii="Times New Roman" w:hAnsi="Times New Roman"/>
          <w:sz w:val="28"/>
          <w:szCs w:val="28"/>
        </w:rPr>
        <w:t>говоря</w:t>
      </w:r>
      <w:r w:rsidRPr="004007BF">
        <w:rPr>
          <w:rFonts w:ascii="Times New Roman" w:hAnsi="Times New Roman"/>
          <w:sz w:val="28"/>
          <w:szCs w:val="28"/>
        </w:rPr>
        <w:t xml:space="preserve">, </w:t>
      </w:r>
      <w:r>
        <w:rPr>
          <w:rFonts w:ascii="Times New Roman" w:hAnsi="Times New Roman"/>
          <w:sz w:val="28"/>
          <w:szCs w:val="28"/>
        </w:rPr>
        <w:t>однако</w:t>
      </w:r>
      <w:r w:rsidRPr="004007BF">
        <w:rPr>
          <w:rFonts w:ascii="Times New Roman" w:hAnsi="Times New Roman"/>
          <w:sz w:val="28"/>
          <w:szCs w:val="28"/>
        </w:rPr>
        <w:t xml:space="preserve">, </w:t>
      </w:r>
      <w:r>
        <w:rPr>
          <w:rFonts w:ascii="Times New Roman" w:hAnsi="Times New Roman"/>
          <w:sz w:val="28"/>
          <w:szCs w:val="28"/>
        </w:rPr>
        <w:t>о</w:t>
      </w:r>
      <w:r w:rsidRPr="004007BF">
        <w:rPr>
          <w:rFonts w:ascii="Times New Roman" w:hAnsi="Times New Roman"/>
          <w:sz w:val="28"/>
          <w:szCs w:val="28"/>
        </w:rPr>
        <w:t xml:space="preserve"> </w:t>
      </w:r>
      <w:r>
        <w:rPr>
          <w:rFonts w:ascii="Times New Roman" w:hAnsi="Times New Roman"/>
          <w:sz w:val="28"/>
          <w:szCs w:val="28"/>
        </w:rPr>
        <w:t>том</w:t>
      </w:r>
      <w:r w:rsidRPr="004007BF">
        <w:rPr>
          <w:rFonts w:ascii="Times New Roman" w:hAnsi="Times New Roman"/>
          <w:sz w:val="28"/>
          <w:szCs w:val="28"/>
        </w:rPr>
        <w:t xml:space="preserve">, </w:t>
      </w:r>
      <w:r>
        <w:rPr>
          <w:rFonts w:ascii="Times New Roman" w:hAnsi="Times New Roman"/>
          <w:sz w:val="28"/>
          <w:szCs w:val="28"/>
        </w:rPr>
        <w:t>что</w:t>
      </w:r>
      <w:r w:rsidRPr="004007BF">
        <w:rPr>
          <w:rFonts w:ascii="Times New Roman" w:hAnsi="Times New Roman"/>
          <w:sz w:val="28"/>
          <w:szCs w:val="28"/>
        </w:rPr>
        <w:t xml:space="preserve"> </w:t>
      </w:r>
      <w:r>
        <w:rPr>
          <w:rFonts w:ascii="Times New Roman" w:hAnsi="Times New Roman"/>
          <w:sz w:val="28"/>
          <w:szCs w:val="28"/>
        </w:rPr>
        <w:t>медальон</w:t>
      </w:r>
      <w:r w:rsidRPr="004007BF">
        <w:rPr>
          <w:rFonts w:ascii="Times New Roman" w:hAnsi="Times New Roman"/>
          <w:sz w:val="28"/>
          <w:szCs w:val="28"/>
        </w:rPr>
        <w:t xml:space="preserve"> </w:t>
      </w:r>
      <w:r>
        <w:rPr>
          <w:rFonts w:ascii="Times New Roman" w:hAnsi="Times New Roman"/>
          <w:sz w:val="28"/>
          <w:szCs w:val="28"/>
        </w:rPr>
        <w:t>пустой</w:t>
      </w:r>
      <w:r w:rsidR="003A5E7A" w:rsidRPr="003C2DF9">
        <w:rPr>
          <w:rStyle w:val="afb"/>
          <w:rFonts w:ascii="Times New Roman" w:hAnsi="Times New Roman"/>
          <w:sz w:val="28"/>
          <w:szCs w:val="28"/>
        </w:rPr>
        <w:footnoteReference w:id="261"/>
      </w:r>
      <w:r w:rsidRPr="004007BF">
        <w:rPr>
          <w:rFonts w:ascii="Times New Roman" w:hAnsi="Times New Roman"/>
          <w:sz w:val="28"/>
          <w:szCs w:val="28"/>
        </w:rPr>
        <w:t xml:space="preserve">. </w:t>
      </w:r>
      <w:r>
        <w:rPr>
          <w:rFonts w:ascii="Times New Roman" w:hAnsi="Times New Roman"/>
          <w:sz w:val="28"/>
          <w:szCs w:val="28"/>
        </w:rPr>
        <w:t xml:space="preserve">Женщина из богатого рода приходит на исповедь в маленькую церковь к неизвестному священнику, чтобы избежать стыда на признании исповеднику, хорошо знающему ее и ее семью. </w:t>
      </w:r>
    </w:p>
    <w:p w:rsidR="007E79DC" w:rsidRDefault="00E90D8A">
      <w:pPr>
        <w:spacing w:after="0" w:line="360" w:lineRule="auto"/>
        <w:ind w:firstLine="709"/>
        <w:jc w:val="both"/>
      </w:pPr>
      <w:r>
        <w:rPr>
          <w:rFonts w:ascii="Times New Roman" w:hAnsi="Times New Roman"/>
          <w:sz w:val="28"/>
          <w:szCs w:val="28"/>
        </w:rPr>
        <w:t xml:space="preserve">С  точки зрения христианства, это – поиск легкого пути к спасению, сопоставимый с другим, уже описанным эпизодом романа: заходом корабля паломников в тихую гавань на время бури. </w:t>
      </w:r>
    </w:p>
    <w:p w:rsidR="007E79DC" w:rsidRDefault="00E90D8A">
      <w:pPr>
        <w:spacing w:after="0" w:line="360" w:lineRule="auto"/>
        <w:ind w:firstLine="709"/>
        <w:jc w:val="both"/>
      </w:pPr>
      <w:r>
        <w:rPr>
          <w:rFonts w:ascii="Times New Roman" w:hAnsi="Times New Roman"/>
          <w:sz w:val="28"/>
          <w:szCs w:val="28"/>
        </w:rPr>
        <w:t xml:space="preserve">Эти два эпизода связаны общим героем (пока наблюдателем) Джованни и его отношением к происходящему: по его мнению, и  то, и другое – предательство истинного Бога, истинной Любви. Ведь, придя в маленькую церковь, женщина с медальоном  нарушила, хоть и </w:t>
      </w:r>
      <w:r w:rsidR="00A774BA">
        <w:rPr>
          <w:rFonts w:ascii="Times New Roman" w:hAnsi="Times New Roman"/>
          <w:sz w:val="28"/>
          <w:szCs w:val="28"/>
        </w:rPr>
        <w:t>не нарочно</w:t>
      </w:r>
      <w:r>
        <w:rPr>
          <w:rFonts w:ascii="Times New Roman" w:hAnsi="Times New Roman"/>
          <w:sz w:val="28"/>
          <w:szCs w:val="28"/>
        </w:rPr>
        <w:t xml:space="preserve">,  верность «прекрасному юноше с чистым лбом», вступив в связь с молодым священником Джованни. </w:t>
      </w:r>
    </w:p>
    <w:p w:rsidR="007E79DC" w:rsidRDefault="00E90D8A">
      <w:pPr>
        <w:spacing w:after="0" w:line="360" w:lineRule="auto"/>
        <w:ind w:firstLine="709"/>
        <w:jc w:val="both"/>
      </w:pPr>
      <w:r>
        <w:rPr>
          <w:rFonts w:ascii="Times New Roman" w:hAnsi="Times New Roman"/>
          <w:sz w:val="28"/>
          <w:szCs w:val="28"/>
        </w:rPr>
        <w:t>Однако «тихая гавань» – это далеко необязательно предательство Бога, с точки зрения Лагерквиста. Таким же образом «измена медальону» - необязательно измена истинной любви: ведь медальон-то пустой. Эту пустоту можно трактовать разными способами: можно сказать, что пустой медальон символизирует отсутствие в мире как истинной любви, так и истинного Бога (понятия любви и Бога неразрывно связаны на символическом уровне как в романе, так и в целом в христианской традиции), а можно сделать из этого символа такой вывод, какой делает исследователь Э. Я. Линдер: «Вера &lt;по Лагерквисту&gt; священна, истинна и безукоризненна, несмотря на то, что предмет ее совершенно недоступен пониманию»</w:t>
      </w:r>
      <w:r>
        <w:rPr>
          <w:rStyle w:val="afb"/>
          <w:rFonts w:ascii="Times New Roman" w:hAnsi="Times New Roman"/>
          <w:sz w:val="28"/>
          <w:szCs w:val="28"/>
        </w:rPr>
        <w:footnoteReference w:id="262"/>
      </w:r>
      <w:r>
        <w:rPr>
          <w:rFonts w:ascii="Times New Roman" w:hAnsi="Times New Roman"/>
          <w:sz w:val="28"/>
          <w:szCs w:val="28"/>
        </w:rPr>
        <w:t>.</w:t>
      </w:r>
    </w:p>
    <w:p w:rsidR="007E79DC" w:rsidRDefault="00E90D8A">
      <w:pPr>
        <w:spacing w:after="0" w:line="360" w:lineRule="auto"/>
        <w:ind w:firstLine="709"/>
        <w:jc w:val="both"/>
      </w:pPr>
      <w:r>
        <w:rPr>
          <w:rFonts w:ascii="Times New Roman" w:hAnsi="Times New Roman"/>
          <w:sz w:val="28"/>
          <w:szCs w:val="28"/>
        </w:rPr>
        <w:t xml:space="preserve"> Образ «пустого медальона» можно понимать не только как символ, но и как  симулякр. </w:t>
      </w:r>
      <w:r w:rsidR="002A2134">
        <w:rPr>
          <w:rFonts w:ascii="Times New Roman" w:hAnsi="Times New Roman"/>
          <w:sz w:val="28"/>
          <w:szCs w:val="28"/>
        </w:rPr>
        <w:t>По выражению Ж. Лакана</w:t>
      </w:r>
      <w:r>
        <w:rPr>
          <w:rFonts w:ascii="Times New Roman" w:hAnsi="Times New Roman"/>
          <w:sz w:val="28"/>
          <w:szCs w:val="28"/>
        </w:rPr>
        <w:t>, «символ с самого начала заявляет о себе убийством вещи, и смертью этой увековечивается в субъекте его желание»</w:t>
      </w:r>
      <w:r>
        <w:rPr>
          <w:rStyle w:val="afb"/>
          <w:rFonts w:ascii="Times New Roman" w:hAnsi="Times New Roman"/>
          <w:sz w:val="28"/>
          <w:szCs w:val="28"/>
        </w:rPr>
        <w:footnoteReference w:id="263"/>
      </w:r>
      <w:r>
        <w:rPr>
          <w:rFonts w:ascii="Times New Roman" w:hAnsi="Times New Roman"/>
          <w:sz w:val="28"/>
          <w:szCs w:val="28"/>
        </w:rPr>
        <w:t xml:space="preserve">. Действительно, начав носить медальон, женщина «убила» возможность полюбить живого человека, «убила» реальность любви, сделав ее предметом означивания, символизации, фантазией (или, следуя за Лаканом, частью культуры). Лакан же писал о том, что необходимость в знаке возникает тогда, когда в наличии нет обозначаемого предмета. У женщины нет любви –  и поэтому появляется медальон. В таком случае медальон – символ. Но что, если не только у духовной дочери Джованни нет истинной любви, что, если ее нет ни у кого? Тогда медальон – симулякр. </w:t>
      </w:r>
    </w:p>
    <w:p w:rsidR="007E79DC" w:rsidRPr="00BA4772" w:rsidRDefault="00E90D8A" w:rsidP="00BA4772">
      <w:pPr>
        <w:spacing w:after="0" w:line="360" w:lineRule="auto"/>
        <w:ind w:firstLine="709"/>
        <w:jc w:val="both"/>
        <w:rPr>
          <w:rFonts w:ascii="Times New Roman" w:hAnsi="Times New Roman"/>
          <w:sz w:val="28"/>
          <w:szCs w:val="28"/>
        </w:rPr>
      </w:pPr>
      <w:r>
        <w:rPr>
          <w:rFonts w:ascii="Times New Roman" w:hAnsi="Times New Roman"/>
          <w:sz w:val="28"/>
          <w:szCs w:val="28"/>
        </w:rPr>
        <w:t>Такое понимание поддерживается текстом романа: то, что женщина целует закрытый медальон с закрытыми глазами «оправдывается» тем, что влюбленные тоже всег</w:t>
      </w:r>
      <w:r w:rsidR="008847D4">
        <w:rPr>
          <w:rFonts w:ascii="Times New Roman" w:hAnsi="Times New Roman"/>
          <w:sz w:val="28"/>
          <w:szCs w:val="28"/>
        </w:rPr>
        <w:t>да целуются с закрытыми глазами</w:t>
      </w:r>
      <w:r w:rsidR="003A5E7A">
        <w:rPr>
          <w:rStyle w:val="afb"/>
          <w:rFonts w:ascii="Times New Roman" w:hAnsi="Times New Roman"/>
          <w:sz w:val="28"/>
          <w:szCs w:val="28"/>
        </w:rPr>
        <w:footnoteReference w:id="264"/>
      </w:r>
      <w:r w:rsidRPr="004007BF">
        <w:rPr>
          <w:rFonts w:ascii="Times New Roman" w:hAnsi="Times New Roman"/>
          <w:sz w:val="28"/>
          <w:szCs w:val="28"/>
        </w:rPr>
        <w:t xml:space="preserve">. </w:t>
      </w:r>
      <w:r>
        <w:rPr>
          <w:rFonts w:ascii="Times New Roman" w:hAnsi="Times New Roman"/>
          <w:sz w:val="28"/>
          <w:szCs w:val="28"/>
        </w:rPr>
        <w:t>Отношения Джованни с этой женщиной, по их собственному признанию, был ложью с самого начала. Они друг для друга – только замены «юноши с чистым лбом» и женщины из фантазий. Они</w:t>
      </w:r>
      <w:r w:rsidRPr="004007BF">
        <w:rPr>
          <w:rFonts w:ascii="Times New Roman" w:hAnsi="Times New Roman"/>
          <w:sz w:val="28"/>
          <w:szCs w:val="28"/>
        </w:rPr>
        <w:t xml:space="preserve"> </w:t>
      </w:r>
      <w:r>
        <w:rPr>
          <w:rFonts w:ascii="Times New Roman" w:hAnsi="Times New Roman"/>
          <w:sz w:val="28"/>
          <w:szCs w:val="28"/>
        </w:rPr>
        <w:t>постоянно</w:t>
      </w:r>
      <w:r w:rsidRPr="004007BF">
        <w:rPr>
          <w:rFonts w:ascii="Times New Roman" w:hAnsi="Times New Roman"/>
          <w:sz w:val="28"/>
          <w:szCs w:val="28"/>
        </w:rPr>
        <w:t xml:space="preserve"> </w:t>
      </w:r>
      <w:r>
        <w:rPr>
          <w:rFonts w:ascii="Times New Roman" w:hAnsi="Times New Roman"/>
          <w:sz w:val="28"/>
          <w:szCs w:val="28"/>
        </w:rPr>
        <w:t>напоминают</w:t>
      </w:r>
      <w:r w:rsidRPr="004007BF">
        <w:rPr>
          <w:rFonts w:ascii="Times New Roman" w:hAnsi="Times New Roman"/>
          <w:sz w:val="28"/>
          <w:szCs w:val="28"/>
        </w:rPr>
        <w:t xml:space="preserve"> </w:t>
      </w:r>
      <w:r>
        <w:rPr>
          <w:rFonts w:ascii="Times New Roman" w:hAnsi="Times New Roman"/>
          <w:sz w:val="28"/>
          <w:szCs w:val="28"/>
        </w:rPr>
        <w:t>друг</w:t>
      </w:r>
      <w:r w:rsidRPr="004007BF">
        <w:rPr>
          <w:rFonts w:ascii="Times New Roman" w:hAnsi="Times New Roman"/>
          <w:sz w:val="28"/>
          <w:szCs w:val="28"/>
        </w:rPr>
        <w:t xml:space="preserve"> </w:t>
      </w:r>
      <w:r>
        <w:rPr>
          <w:rFonts w:ascii="Times New Roman" w:hAnsi="Times New Roman"/>
          <w:sz w:val="28"/>
          <w:szCs w:val="28"/>
        </w:rPr>
        <w:t>другу</w:t>
      </w:r>
      <w:r w:rsidRPr="004007BF">
        <w:rPr>
          <w:rFonts w:ascii="Times New Roman" w:hAnsi="Times New Roman"/>
          <w:sz w:val="28"/>
          <w:szCs w:val="28"/>
        </w:rPr>
        <w:t xml:space="preserve"> </w:t>
      </w:r>
      <w:r>
        <w:rPr>
          <w:rFonts w:ascii="Times New Roman" w:hAnsi="Times New Roman"/>
          <w:sz w:val="28"/>
          <w:szCs w:val="28"/>
        </w:rPr>
        <w:t>об</w:t>
      </w:r>
      <w:r w:rsidRPr="004007BF">
        <w:rPr>
          <w:rFonts w:ascii="Times New Roman" w:hAnsi="Times New Roman"/>
          <w:sz w:val="28"/>
          <w:szCs w:val="28"/>
        </w:rPr>
        <w:t xml:space="preserve"> </w:t>
      </w:r>
      <w:r>
        <w:rPr>
          <w:rFonts w:ascii="Times New Roman" w:hAnsi="Times New Roman"/>
          <w:sz w:val="28"/>
          <w:szCs w:val="28"/>
        </w:rPr>
        <w:t>этом</w:t>
      </w:r>
      <w:r w:rsidR="003A5E7A">
        <w:rPr>
          <w:rStyle w:val="afb"/>
          <w:rFonts w:ascii="Times New Roman" w:hAnsi="Times New Roman"/>
          <w:sz w:val="28"/>
          <w:szCs w:val="28"/>
        </w:rPr>
        <w:footnoteReference w:id="265"/>
      </w:r>
      <w:r w:rsidRPr="00EE40A7">
        <w:rPr>
          <w:rFonts w:ascii="Times New Roman" w:hAnsi="Times New Roman"/>
          <w:sz w:val="28"/>
          <w:szCs w:val="28"/>
        </w:rPr>
        <w:t xml:space="preserve">. </w:t>
      </w:r>
      <w:r>
        <w:rPr>
          <w:rFonts w:ascii="Times New Roman" w:hAnsi="Times New Roman"/>
          <w:sz w:val="28"/>
          <w:szCs w:val="28"/>
        </w:rPr>
        <w:t>Джованни</w:t>
      </w:r>
      <w:r w:rsidRPr="004007BF">
        <w:rPr>
          <w:rFonts w:ascii="Times New Roman" w:hAnsi="Times New Roman"/>
          <w:sz w:val="28"/>
          <w:szCs w:val="28"/>
        </w:rPr>
        <w:t xml:space="preserve"> </w:t>
      </w:r>
      <w:r>
        <w:rPr>
          <w:rFonts w:ascii="Times New Roman" w:hAnsi="Times New Roman"/>
          <w:sz w:val="28"/>
          <w:szCs w:val="28"/>
        </w:rPr>
        <w:t>даже</w:t>
      </w:r>
      <w:r w:rsidRPr="004007BF">
        <w:rPr>
          <w:rFonts w:ascii="Times New Roman" w:hAnsi="Times New Roman"/>
          <w:sz w:val="28"/>
          <w:szCs w:val="28"/>
        </w:rPr>
        <w:t xml:space="preserve"> </w:t>
      </w:r>
      <w:r>
        <w:rPr>
          <w:rFonts w:ascii="Times New Roman" w:hAnsi="Times New Roman"/>
          <w:sz w:val="28"/>
          <w:szCs w:val="28"/>
        </w:rPr>
        <w:t>рад</w:t>
      </w:r>
      <w:r w:rsidRPr="004007BF">
        <w:rPr>
          <w:rFonts w:ascii="Times New Roman" w:hAnsi="Times New Roman"/>
          <w:sz w:val="28"/>
          <w:szCs w:val="28"/>
        </w:rPr>
        <w:t xml:space="preserve"> </w:t>
      </w:r>
      <w:r>
        <w:rPr>
          <w:rFonts w:ascii="Times New Roman" w:hAnsi="Times New Roman"/>
          <w:sz w:val="28"/>
          <w:szCs w:val="28"/>
        </w:rPr>
        <w:t>тому</w:t>
      </w:r>
      <w:r w:rsidRPr="004007BF">
        <w:rPr>
          <w:rFonts w:ascii="Times New Roman" w:hAnsi="Times New Roman"/>
          <w:sz w:val="28"/>
          <w:szCs w:val="28"/>
        </w:rPr>
        <w:t xml:space="preserve">, </w:t>
      </w:r>
      <w:r>
        <w:rPr>
          <w:rFonts w:ascii="Times New Roman" w:hAnsi="Times New Roman"/>
          <w:sz w:val="28"/>
          <w:szCs w:val="28"/>
        </w:rPr>
        <w:t>что</w:t>
      </w:r>
      <w:r w:rsidRPr="004007BF">
        <w:rPr>
          <w:rFonts w:ascii="Times New Roman" w:hAnsi="Times New Roman"/>
          <w:sz w:val="28"/>
          <w:szCs w:val="28"/>
        </w:rPr>
        <w:t xml:space="preserve"> </w:t>
      </w:r>
      <w:r>
        <w:rPr>
          <w:rFonts w:ascii="Times New Roman" w:hAnsi="Times New Roman"/>
          <w:sz w:val="28"/>
          <w:szCs w:val="28"/>
        </w:rPr>
        <w:t>они</w:t>
      </w:r>
      <w:r w:rsidRPr="004007BF">
        <w:rPr>
          <w:rFonts w:ascii="Times New Roman" w:hAnsi="Times New Roman"/>
          <w:sz w:val="28"/>
          <w:szCs w:val="28"/>
        </w:rPr>
        <w:t xml:space="preserve"> </w:t>
      </w:r>
      <w:r>
        <w:rPr>
          <w:rFonts w:ascii="Times New Roman" w:hAnsi="Times New Roman"/>
          <w:sz w:val="28"/>
          <w:szCs w:val="28"/>
        </w:rPr>
        <w:t>хотя</w:t>
      </w:r>
      <w:r w:rsidRPr="004007BF">
        <w:rPr>
          <w:rFonts w:ascii="Times New Roman" w:hAnsi="Times New Roman"/>
          <w:sz w:val="28"/>
          <w:szCs w:val="28"/>
        </w:rPr>
        <w:t xml:space="preserve"> </w:t>
      </w:r>
      <w:r>
        <w:rPr>
          <w:rFonts w:ascii="Times New Roman" w:hAnsi="Times New Roman"/>
          <w:sz w:val="28"/>
          <w:szCs w:val="28"/>
        </w:rPr>
        <w:t>бы</w:t>
      </w:r>
      <w:r w:rsidRPr="004007BF">
        <w:rPr>
          <w:rFonts w:ascii="Times New Roman" w:hAnsi="Times New Roman"/>
          <w:sz w:val="28"/>
          <w:szCs w:val="28"/>
        </w:rPr>
        <w:t xml:space="preserve"> </w:t>
      </w:r>
      <w:r>
        <w:rPr>
          <w:rFonts w:ascii="Times New Roman" w:hAnsi="Times New Roman"/>
          <w:sz w:val="28"/>
          <w:szCs w:val="28"/>
        </w:rPr>
        <w:t>не</w:t>
      </w:r>
      <w:r w:rsidRPr="004007BF">
        <w:rPr>
          <w:rFonts w:ascii="Times New Roman" w:hAnsi="Times New Roman"/>
          <w:sz w:val="28"/>
          <w:szCs w:val="28"/>
        </w:rPr>
        <w:t xml:space="preserve"> </w:t>
      </w:r>
      <w:r>
        <w:rPr>
          <w:rFonts w:ascii="Times New Roman" w:hAnsi="Times New Roman"/>
          <w:sz w:val="28"/>
          <w:szCs w:val="28"/>
        </w:rPr>
        <w:t>пытались</w:t>
      </w:r>
      <w:r w:rsidRPr="004007BF">
        <w:rPr>
          <w:rFonts w:ascii="Times New Roman" w:hAnsi="Times New Roman"/>
          <w:sz w:val="28"/>
          <w:szCs w:val="28"/>
        </w:rPr>
        <w:t xml:space="preserve"> </w:t>
      </w:r>
      <w:r>
        <w:rPr>
          <w:rFonts w:ascii="Times New Roman" w:hAnsi="Times New Roman"/>
          <w:sz w:val="28"/>
          <w:szCs w:val="28"/>
        </w:rPr>
        <w:t>притворяться</w:t>
      </w:r>
      <w:r w:rsidRPr="004007BF">
        <w:rPr>
          <w:rFonts w:ascii="Times New Roman" w:hAnsi="Times New Roman"/>
          <w:sz w:val="28"/>
          <w:szCs w:val="28"/>
        </w:rPr>
        <w:t xml:space="preserve"> </w:t>
      </w:r>
      <w:r>
        <w:rPr>
          <w:rFonts w:ascii="Times New Roman" w:hAnsi="Times New Roman"/>
          <w:sz w:val="28"/>
          <w:szCs w:val="28"/>
        </w:rPr>
        <w:t>правдивыми</w:t>
      </w:r>
      <w:r w:rsidRPr="004007BF">
        <w:rPr>
          <w:rFonts w:ascii="Times New Roman" w:hAnsi="Times New Roman"/>
          <w:sz w:val="28"/>
          <w:szCs w:val="28"/>
        </w:rPr>
        <w:t>, «</w:t>
      </w:r>
      <w:r>
        <w:rPr>
          <w:rFonts w:ascii="Times New Roman" w:hAnsi="Times New Roman"/>
          <w:sz w:val="28"/>
          <w:szCs w:val="28"/>
        </w:rPr>
        <w:t>ведь</w:t>
      </w:r>
      <w:r w:rsidRPr="004007BF">
        <w:rPr>
          <w:rFonts w:ascii="Times New Roman" w:hAnsi="Times New Roman"/>
          <w:sz w:val="28"/>
          <w:szCs w:val="28"/>
        </w:rPr>
        <w:t xml:space="preserve"> </w:t>
      </w:r>
      <w:r>
        <w:rPr>
          <w:rFonts w:ascii="Times New Roman" w:hAnsi="Times New Roman"/>
          <w:sz w:val="28"/>
          <w:szCs w:val="28"/>
        </w:rPr>
        <w:t>всякая</w:t>
      </w:r>
      <w:r w:rsidRPr="004007BF">
        <w:rPr>
          <w:rFonts w:ascii="Times New Roman" w:hAnsi="Times New Roman"/>
          <w:sz w:val="28"/>
          <w:szCs w:val="28"/>
        </w:rPr>
        <w:t xml:space="preserve"> </w:t>
      </w:r>
      <w:r>
        <w:rPr>
          <w:rFonts w:ascii="Times New Roman" w:hAnsi="Times New Roman"/>
          <w:sz w:val="28"/>
          <w:szCs w:val="28"/>
        </w:rPr>
        <w:t>любовь</w:t>
      </w:r>
      <w:r w:rsidRPr="004007BF">
        <w:rPr>
          <w:rFonts w:ascii="Times New Roman" w:hAnsi="Times New Roman"/>
          <w:sz w:val="28"/>
          <w:szCs w:val="28"/>
        </w:rPr>
        <w:t xml:space="preserve"> </w:t>
      </w:r>
      <w:r>
        <w:rPr>
          <w:rFonts w:ascii="Times New Roman" w:hAnsi="Times New Roman"/>
          <w:sz w:val="28"/>
          <w:szCs w:val="28"/>
        </w:rPr>
        <w:t>зиждется</w:t>
      </w:r>
      <w:r w:rsidRPr="004007BF">
        <w:rPr>
          <w:rFonts w:ascii="Times New Roman" w:hAnsi="Times New Roman"/>
          <w:sz w:val="28"/>
          <w:szCs w:val="28"/>
        </w:rPr>
        <w:t xml:space="preserve"> </w:t>
      </w:r>
      <w:r>
        <w:rPr>
          <w:rFonts w:ascii="Times New Roman" w:hAnsi="Times New Roman"/>
          <w:sz w:val="28"/>
          <w:szCs w:val="28"/>
        </w:rPr>
        <w:t>на</w:t>
      </w:r>
      <w:r w:rsidRPr="004007BF">
        <w:rPr>
          <w:rFonts w:ascii="Times New Roman" w:hAnsi="Times New Roman"/>
          <w:sz w:val="28"/>
          <w:szCs w:val="28"/>
        </w:rPr>
        <w:t xml:space="preserve"> </w:t>
      </w:r>
      <w:r>
        <w:rPr>
          <w:rFonts w:ascii="Times New Roman" w:hAnsi="Times New Roman"/>
          <w:sz w:val="28"/>
          <w:szCs w:val="28"/>
        </w:rPr>
        <w:t>фальши</w:t>
      </w:r>
      <w:r w:rsidRPr="004007BF">
        <w:rPr>
          <w:rFonts w:ascii="Times New Roman" w:hAnsi="Times New Roman"/>
          <w:sz w:val="28"/>
          <w:szCs w:val="28"/>
        </w:rPr>
        <w:t xml:space="preserve">», </w:t>
      </w:r>
      <w:r w:rsidR="00BA4772">
        <w:rPr>
          <w:rFonts w:ascii="Times New Roman" w:hAnsi="Times New Roman"/>
          <w:sz w:val="28"/>
          <w:szCs w:val="28"/>
        </w:rPr>
        <w:t>как</w:t>
      </w:r>
      <w:r w:rsidR="00BA4772" w:rsidRPr="004007BF">
        <w:rPr>
          <w:rFonts w:ascii="Times New Roman" w:hAnsi="Times New Roman"/>
          <w:sz w:val="28"/>
          <w:szCs w:val="28"/>
        </w:rPr>
        <w:t xml:space="preserve"> </w:t>
      </w:r>
      <w:r>
        <w:rPr>
          <w:rFonts w:ascii="Times New Roman" w:hAnsi="Times New Roman"/>
          <w:sz w:val="28"/>
          <w:szCs w:val="28"/>
        </w:rPr>
        <w:t>считает</w:t>
      </w:r>
      <w:r w:rsidRPr="004007BF">
        <w:rPr>
          <w:rFonts w:ascii="Times New Roman" w:hAnsi="Times New Roman"/>
          <w:sz w:val="28"/>
          <w:szCs w:val="28"/>
        </w:rPr>
        <w:t xml:space="preserve"> </w:t>
      </w:r>
      <w:r>
        <w:rPr>
          <w:rFonts w:ascii="Times New Roman" w:hAnsi="Times New Roman"/>
          <w:sz w:val="28"/>
          <w:szCs w:val="28"/>
        </w:rPr>
        <w:t>он</w:t>
      </w:r>
      <w:r w:rsidR="003A5E7A">
        <w:rPr>
          <w:rStyle w:val="afb"/>
          <w:rFonts w:ascii="Times New Roman" w:hAnsi="Times New Roman"/>
          <w:sz w:val="28"/>
          <w:szCs w:val="28"/>
        </w:rPr>
        <w:footnoteReference w:id="266"/>
      </w:r>
      <w:r w:rsidRPr="004007BF">
        <w:rPr>
          <w:rFonts w:ascii="Times New Roman" w:hAnsi="Times New Roman"/>
          <w:sz w:val="28"/>
          <w:szCs w:val="28"/>
        </w:rPr>
        <w:t xml:space="preserve">. </w:t>
      </w:r>
      <w:r>
        <w:rPr>
          <w:rFonts w:ascii="Times New Roman" w:hAnsi="Times New Roman"/>
          <w:sz w:val="28"/>
          <w:szCs w:val="28"/>
        </w:rPr>
        <w:t>Такие отношения</w:t>
      </w:r>
      <w:r w:rsidR="00BA4772">
        <w:rPr>
          <w:rFonts w:ascii="Times New Roman" w:hAnsi="Times New Roman"/>
          <w:sz w:val="28"/>
          <w:szCs w:val="28"/>
        </w:rPr>
        <w:t>, по его мнению, честнее и правдивее</w:t>
      </w:r>
      <w:r w:rsidR="003A5E7A">
        <w:rPr>
          <w:rStyle w:val="afb"/>
          <w:rFonts w:ascii="Times New Roman" w:hAnsi="Times New Roman"/>
          <w:sz w:val="28"/>
          <w:szCs w:val="28"/>
        </w:rPr>
        <w:footnoteReference w:id="267"/>
      </w:r>
      <w:r>
        <w:rPr>
          <w:rFonts w:ascii="Times New Roman" w:hAnsi="Times New Roman"/>
          <w:sz w:val="28"/>
          <w:szCs w:val="28"/>
        </w:rPr>
        <w:t>, чем совместное построение иллюзий. Что же тогда символизирует медальон, если не любовь к конкретному человеку? Этот образ сочетает в себе противоположные значения: это либо симулякр – знак, за которым ничего нет, либо символ настоящей, вселенской Любви, сама любовь, как полагает Э. Я Линдер</w:t>
      </w:r>
      <w:r>
        <w:rPr>
          <w:rStyle w:val="afb"/>
          <w:rFonts w:ascii="Times New Roman" w:hAnsi="Times New Roman"/>
          <w:sz w:val="28"/>
          <w:szCs w:val="28"/>
        </w:rPr>
        <w:footnoteReference w:id="268"/>
      </w:r>
      <w:r>
        <w:rPr>
          <w:rFonts w:ascii="Times New Roman" w:hAnsi="Times New Roman"/>
          <w:sz w:val="28"/>
          <w:szCs w:val="28"/>
        </w:rPr>
        <w:t>. Второй вариант предполагает запутанные отношения между означающим и означаемым, «разрыв в означающей цепи»</w:t>
      </w:r>
      <w:r>
        <w:rPr>
          <w:rStyle w:val="afb"/>
          <w:rFonts w:ascii="Times New Roman" w:hAnsi="Times New Roman"/>
          <w:sz w:val="28"/>
          <w:szCs w:val="28"/>
        </w:rPr>
        <w:footnoteReference w:id="269"/>
      </w:r>
      <w:r>
        <w:rPr>
          <w:rFonts w:ascii="Times New Roman" w:hAnsi="Times New Roman"/>
          <w:sz w:val="28"/>
          <w:szCs w:val="28"/>
        </w:rPr>
        <w:t xml:space="preserve">. </w:t>
      </w:r>
    </w:p>
    <w:p w:rsidR="007E79DC" w:rsidRDefault="00E90D8A">
      <w:pPr>
        <w:spacing w:after="0" w:line="360" w:lineRule="auto"/>
        <w:ind w:firstLine="709"/>
        <w:jc w:val="both"/>
      </w:pPr>
      <w:r>
        <w:rPr>
          <w:rFonts w:ascii="Times New Roman" w:hAnsi="Times New Roman"/>
          <w:sz w:val="28"/>
          <w:szCs w:val="28"/>
        </w:rPr>
        <w:t>Для использования символов в романе «Пилигрим в море» характерны лакановские «параллельные ряды» означающих и означаемых, в которых одни компоненты ряда могут заменять другие. Так, легко смешиваются и взаимозаменяются символы, относящиеся к двум главным и неразрывно связанным темам романа: вере и любви («Любовь и вера тесно связаны в романе, освещают и объясняют друг друга, пробуждая новые мысли и ассоциации»</w:t>
      </w:r>
      <w:r>
        <w:rPr>
          <w:rStyle w:val="afb"/>
          <w:rFonts w:ascii="Times New Roman" w:hAnsi="Times New Roman"/>
          <w:sz w:val="28"/>
          <w:szCs w:val="28"/>
        </w:rPr>
        <w:footnoteReference w:id="270"/>
      </w:r>
      <w:r>
        <w:rPr>
          <w:rFonts w:ascii="Times New Roman" w:hAnsi="Times New Roman"/>
          <w:sz w:val="28"/>
          <w:szCs w:val="28"/>
        </w:rPr>
        <w:t>). Так, «пустой медальон» связан не только с темой любви, но и с темой веры через мотив «пустоты» (пустоты в груди, пустоты на груди, пустоты в руках)</w:t>
      </w:r>
      <w:r w:rsidR="00AA0182">
        <w:rPr>
          <w:rFonts w:ascii="Times New Roman" w:hAnsi="Times New Roman"/>
          <w:sz w:val="28"/>
          <w:szCs w:val="28"/>
        </w:rPr>
        <w:t xml:space="preserve">: </w:t>
      </w:r>
      <w:r>
        <w:rPr>
          <w:rFonts w:ascii="Times New Roman" w:hAnsi="Times New Roman"/>
          <w:sz w:val="28"/>
          <w:szCs w:val="28"/>
        </w:rPr>
        <w:t>так, Джованни</w:t>
      </w:r>
      <w:r w:rsidR="00AA0182">
        <w:rPr>
          <w:rFonts w:ascii="Times New Roman" w:hAnsi="Times New Roman"/>
          <w:sz w:val="28"/>
          <w:szCs w:val="28"/>
        </w:rPr>
        <w:t xml:space="preserve"> едко подмечает отсутствие креста на «пилигриме» Товии</w:t>
      </w:r>
      <w:r w:rsidR="00E0670A" w:rsidRPr="00BA4772">
        <w:rPr>
          <w:rStyle w:val="afb"/>
          <w:rFonts w:ascii="Times New Roman" w:hAnsi="Times New Roman"/>
          <w:sz w:val="28"/>
          <w:szCs w:val="28"/>
        </w:rPr>
        <w:footnoteReference w:id="271"/>
      </w:r>
      <w:r w:rsidRPr="00AA0182">
        <w:rPr>
          <w:rFonts w:ascii="Times New Roman" w:hAnsi="Times New Roman"/>
          <w:sz w:val="28"/>
          <w:szCs w:val="28"/>
        </w:rPr>
        <w:t xml:space="preserve">. </w:t>
      </w:r>
      <w:r w:rsidR="003677BF">
        <w:rPr>
          <w:rFonts w:ascii="Times New Roman" w:hAnsi="Times New Roman"/>
          <w:sz w:val="28"/>
          <w:szCs w:val="28"/>
        </w:rPr>
        <w:t xml:space="preserve">Возможно, медальон, вера в далекое божественное, заменила Товию крест, веру в христианского Бога. </w:t>
      </w:r>
      <w:r>
        <w:rPr>
          <w:rFonts w:ascii="Times New Roman" w:hAnsi="Times New Roman"/>
          <w:sz w:val="28"/>
          <w:szCs w:val="28"/>
        </w:rPr>
        <w:t xml:space="preserve">Другой пример взаимосвязи тем и взаимозаменяемости символов: в конце романа мы узнаем, что героиня, </w:t>
      </w:r>
      <w:r w:rsidR="00AA0182">
        <w:rPr>
          <w:rFonts w:ascii="Times New Roman" w:hAnsi="Times New Roman"/>
          <w:sz w:val="28"/>
          <w:szCs w:val="28"/>
        </w:rPr>
        <w:t xml:space="preserve">изначально </w:t>
      </w:r>
      <w:r>
        <w:rPr>
          <w:rFonts w:ascii="Times New Roman" w:hAnsi="Times New Roman"/>
          <w:sz w:val="28"/>
          <w:szCs w:val="28"/>
        </w:rPr>
        <w:t xml:space="preserve">носившая медальон, умерла во время паломничества. Это может символизировать то, что ее истинный возлюбленный «с высоким и </w:t>
      </w:r>
      <w:r w:rsidR="00AA0182">
        <w:rPr>
          <w:rFonts w:ascii="Times New Roman" w:hAnsi="Times New Roman"/>
          <w:sz w:val="28"/>
          <w:szCs w:val="28"/>
        </w:rPr>
        <w:t>чистым</w:t>
      </w:r>
      <w:r>
        <w:rPr>
          <w:rFonts w:ascii="Times New Roman" w:hAnsi="Times New Roman"/>
          <w:sz w:val="28"/>
          <w:szCs w:val="28"/>
        </w:rPr>
        <w:t xml:space="preserve"> лбом» так и остался в ряду означаемых, символов, платоновских «идей», идеалов (наряду со Святой землей, исти</w:t>
      </w:r>
      <w:r w:rsidR="00AA0182">
        <w:rPr>
          <w:rFonts w:ascii="Times New Roman" w:hAnsi="Times New Roman"/>
          <w:sz w:val="28"/>
          <w:szCs w:val="28"/>
        </w:rPr>
        <w:t>нной верой, настоящей любовью), а может – и то, что она, наконец, соединилась с ним, найдя свою собственную «Святую землю».</w:t>
      </w:r>
    </w:p>
    <w:p w:rsidR="007E79DC" w:rsidRDefault="00E90D8A">
      <w:pPr>
        <w:spacing w:after="0" w:line="360" w:lineRule="auto"/>
        <w:ind w:firstLine="709"/>
        <w:jc w:val="both"/>
      </w:pPr>
      <w:r>
        <w:rPr>
          <w:rFonts w:ascii="Times New Roman" w:hAnsi="Times New Roman"/>
          <w:sz w:val="28"/>
          <w:szCs w:val="28"/>
        </w:rPr>
        <w:t>При анализе  образа пустого медальона представляется возможным применение категорий, разработанных философами-постструктуралистами, в частности Жаком Лаканом. Пер Лагерквист не только</w:t>
      </w:r>
      <w:r w:rsidR="00AA0182" w:rsidRPr="00AA0182">
        <w:rPr>
          <w:rFonts w:ascii="Times New Roman" w:hAnsi="Times New Roman"/>
          <w:sz w:val="28"/>
          <w:szCs w:val="28"/>
        </w:rPr>
        <w:t xml:space="preserve"> </w:t>
      </w:r>
      <w:r w:rsidR="00AA0182">
        <w:rPr>
          <w:rFonts w:ascii="Times New Roman" w:hAnsi="Times New Roman"/>
          <w:sz w:val="28"/>
          <w:szCs w:val="28"/>
        </w:rPr>
        <w:t>переходит к модернизму и по духу (ощущение трагичности бытия-«плавания» и жадные поиски смысла), и по приемам (см. смешение приемов аллегории и символов в жанре притчи),</w:t>
      </w:r>
      <w:r>
        <w:rPr>
          <w:rFonts w:ascii="Times New Roman" w:hAnsi="Times New Roman"/>
          <w:sz w:val="28"/>
          <w:szCs w:val="28"/>
        </w:rPr>
        <w:t xml:space="preserve"> отчасти опираясь на внешние приемы романтизма и развивая традиции позднего скандинавского символизма, но</w:t>
      </w:r>
      <w:r w:rsidR="00E50E00">
        <w:rPr>
          <w:rFonts w:ascii="Times New Roman" w:hAnsi="Times New Roman"/>
          <w:sz w:val="28"/>
          <w:szCs w:val="28"/>
        </w:rPr>
        <w:t xml:space="preserve"> и использует некоторые приемы з</w:t>
      </w:r>
      <w:r>
        <w:rPr>
          <w:rFonts w:ascii="Times New Roman" w:hAnsi="Times New Roman"/>
          <w:sz w:val="28"/>
          <w:szCs w:val="28"/>
        </w:rPr>
        <w:t>арождающего</w:t>
      </w:r>
      <w:r w:rsidR="00E50E00">
        <w:rPr>
          <w:rFonts w:ascii="Times New Roman" w:hAnsi="Times New Roman"/>
          <w:sz w:val="28"/>
          <w:szCs w:val="28"/>
        </w:rPr>
        <w:t>ся</w:t>
      </w:r>
      <w:r>
        <w:rPr>
          <w:rFonts w:ascii="Times New Roman" w:hAnsi="Times New Roman"/>
          <w:sz w:val="28"/>
          <w:szCs w:val="28"/>
        </w:rPr>
        <w:t xml:space="preserve"> постмодернизма (симулякры, «параллельные ряды» означающих и означаемых, взаимозаменяемость означаемого и означающего), а также некоторые настроенческие веяния, свойственные, в том числе, постмодернизму (см.</w:t>
      </w:r>
      <w:r w:rsidR="00E0670A">
        <w:rPr>
          <w:rFonts w:ascii="Times New Roman" w:hAnsi="Times New Roman"/>
          <w:sz w:val="28"/>
          <w:szCs w:val="28"/>
        </w:rPr>
        <w:t>, например, акцентирование «чуждо</w:t>
      </w:r>
      <w:r>
        <w:rPr>
          <w:rFonts w:ascii="Times New Roman" w:hAnsi="Times New Roman"/>
          <w:sz w:val="28"/>
          <w:szCs w:val="28"/>
        </w:rPr>
        <w:t>сти» всего всему, в том числе влюбленных  друг другу). Тем не менее, Лагерквист, безусловно, остается модернистом</w:t>
      </w:r>
      <w:r w:rsidR="008C2D07">
        <w:rPr>
          <w:rFonts w:ascii="Times New Roman" w:hAnsi="Times New Roman"/>
          <w:sz w:val="28"/>
          <w:szCs w:val="28"/>
        </w:rPr>
        <w:t>: в его творчестве по</w:t>
      </w:r>
      <w:r w:rsidR="00AA0182">
        <w:rPr>
          <w:rFonts w:ascii="Times New Roman" w:hAnsi="Times New Roman"/>
          <w:sz w:val="28"/>
          <w:szCs w:val="28"/>
        </w:rPr>
        <w:t>иск смысла, борьба с Х</w:t>
      </w:r>
      <w:r w:rsidR="008C2D07">
        <w:rPr>
          <w:rFonts w:ascii="Times New Roman" w:hAnsi="Times New Roman"/>
          <w:sz w:val="28"/>
          <w:szCs w:val="28"/>
        </w:rPr>
        <w:t>аосом по принципу «если не победить, то хотя бы либо отвоевать как можно больше, либо продержаться как можно дальше» всегда оста</w:t>
      </w:r>
      <w:r w:rsidR="001F2027">
        <w:rPr>
          <w:rFonts w:ascii="Times New Roman" w:hAnsi="Times New Roman"/>
          <w:sz w:val="28"/>
          <w:szCs w:val="28"/>
        </w:rPr>
        <w:t>е</w:t>
      </w:r>
      <w:r w:rsidR="008C2D07">
        <w:rPr>
          <w:rFonts w:ascii="Times New Roman" w:hAnsi="Times New Roman"/>
          <w:sz w:val="28"/>
          <w:szCs w:val="28"/>
        </w:rPr>
        <w:t>тся принципиально важным мотивом</w:t>
      </w:r>
      <w:r>
        <w:rPr>
          <w:rFonts w:ascii="Times New Roman" w:hAnsi="Times New Roman"/>
          <w:sz w:val="28"/>
          <w:szCs w:val="28"/>
        </w:rPr>
        <w:t xml:space="preserve">. </w:t>
      </w:r>
    </w:p>
    <w:p w:rsidR="007E79DC" w:rsidRDefault="007E79DC">
      <w:pPr>
        <w:spacing w:after="0" w:line="360" w:lineRule="auto"/>
        <w:ind w:firstLine="709"/>
        <w:jc w:val="both"/>
        <w:rPr>
          <w:rFonts w:ascii="Times New Roman" w:hAnsi="Times New Roman"/>
          <w:sz w:val="28"/>
          <w:szCs w:val="28"/>
        </w:rPr>
      </w:pPr>
    </w:p>
    <w:p w:rsidR="007E79DC" w:rsidRPr="00FF367C" w:rsidRDefault="00F67D5C" w:rsidP="000C6A27">
      <w:pPr>
        <w:pStyle w:val="3"/>
        <w:rPr>
          <w:rFonts w:ascii="Times New Roman" w:hAnsi="Times New Roman"/>
          <w:b/>
          <w:color w:val="auto"/>
          <w:sz w:val="28"/>
          <w:szCs w:val="28"/>
        </w:rPr>
      </w:pPr>
      <w:bookmarkStart w:id="65" w:name="_Toc489121497"/>
      <w:bookmarkStart w:id="66" w:name="_Toc499134670"/>
      <w:r w:rsidRPr="00FF367C">
        <w:rPr>
          <w:rFonts w:ascii="Times New Roman" w:hAnsi="Times New Roman"/>
          <w:b/>
          <w:color w:val="auto"/>
          <w:sz w:val="28"/>
          <w:szCs w:val="28"/>
        </w:rPr>
        <w:t>3</w:t>
      </w:r>
      <w:r w:rsidR="00DB6192" w:rsidRPr="00FF367C">
        <w:rPr>
          <w:rFonts w:ascii="Times New Roman" w:hAnsi="Times New Roman"/>
          <w:b/>
          <w:color w:val="auto"/>
          <w:sz w:val="28"/>
          <w:szCs w:val="28"/>
        </w:rPr>
        <w:t>.</w:t>
      </w:r>
      <w:r w:rsidR="000C6A27" w:rsidRPr="00FF367C">
        <w:rPr>
          <w:rFonts w:ascii="Times New Roman" w:hAnsi="Times New Roman"/>
          <w:b/>
          <w:color w:val="auto"/>
          <w:sz w:val="28"/>
          <w:szCs w:val="28"/>
        </w:rPr>
        <w:t>2.3</w:t>
      </w:r>
      <w:r w:rsidR="000839F8" w:rsidRPr="00FF367C">
        <w:rPr>
          <w:rFonts w:ascii="Times New Roman" w:hAnsi="Times New Roman"/>
          <w:b/>
          <w:color w:val="auto"/>
          <w:sz w:val="28"/>
          <w:szCs w:val="28"/>
        </w:rPr>
        <w:t>.</w:t>
      </w:r>
      <w:r w:rsidR="00E90D8A" w:rsidRPr="00FF367C">
        <w:rPr>
          <w:rFonts w:ascii="Times New Roman" w:hAnsi="Times New Roman"/>
          <w:b/>
          <w:color w:val="auto"/>
          <w:sz w:val="28"/>
          <w:szCs w:val="28"/>
        </w:rPr>
        <w:t xml:space="preserve"> Святая земля за «святым морем»</w:t>
      </w:r>
      <w:r w:rsidR="006674B7" w:rsidRPr="00FF367C">
        <w:rPr>
          <w:rFonts w:ascii="Times New Roman" w:hAnsi="Times New Roman"/>
          <w:b/>
          <w:color w:val="auto"/>
          <w:sz w:val="28"/>
          <w:szCs w:val="28"/>
        </w:rPr>
        <w:t xml:space="preserve"> (роман «Святая земля»)</w:t>
      </w:r>
      <w:bookmarkEnd w:id="65"/>
      <w:bookmarkEnd w:id="66"/>
    </w:p>
    <w:p w:rsidR="007E79DC" w:rsidRDefault="007E79DC">
      <w:pPr>
        <w:spacing w:after="0" w:line="360" w:lineRule="auto"/>
        <w:ind w:firstLine="709"/>
        <w:jc w:val="both"/>
        <w:rPr>
          <w:rFonts w:ascii="Times New Roman" w:hAnsi="Times New Roman"/>
          <w:sz w:val="28"/>
          <w:szCs w:val="28"/>
        </w:rPr>
      </w:pPr>
    </w:p>
    <w:p w:rsidR="007E79DC" w:rsidRDefault="00E90D8A">
      <w:pPr>
        <w:spacing w:after="0" w:line="360" w:lineRule="auto"/>
        <w:ind w:firstLine="709"/>
        <w:jc w:val="both"/>
      </w:pPr>
      <w:r>
        <w:rPr>
          <w:rFonts w:ascii="Times New Roman" w:hAnsi="Times New Roman"/>
          <w:sz w:val="28"/>
          <w:szCs w:val="28"/>
        </w:rPr>
        <w:t>Последний «маленький роман» трилогии, «Святая земля» («</w:t>
      </w:r>
      <w:r>
        <w:rPr>
          <w:rFonts w:ascii="Times New Roman" w:hAnsi="Times New Roman"/>
          <w:sz w:val="28"/>
          <w:szCs w:val="28"/>
          <w:lang w:val="en-US"/>
        </w:rPr>
        <w:t>Det</w:t>
      </w:r>
      <w:r>
        <w:rPr>
          <w:rFonts w:ascii="Times New Roman" w:hAnsi="Times New Roman"/>
          <w:sz w:val="28"/>
          <w:szCs w:val="28"/>
        </w:rPr>
        <w:t xml:space="preserve"> </w:t>
      </w:r>
      <w:r>
        <w:rPr>
          <w:rFonts w:ascii="Times New Roman" w:hAnsi="Times New Roman"/>
          <w:sz w:val="28"/>
          <w:szCs w:val="28"/>
          <w:lang w:val="en-US"/>
        </w:rPr>
        <w:t>heliga</w:t>
      </w:r>
      <w:r>
        <w:rPr>
          <w:rFonts w:ascii="Times New Roman" w:hAnsi="Times New Roman"/>
          <w:sz w:val="28"/>
          <w:szCs w:val="28"/>
        </w:rPr>
        <w:t xml:space="preserve"> </w:t>
      </w:r>
      <w:r>
        <w:rPr>
          <w:rFonts w:ascii="Times New Roman" w:hAnsi="Times New Roman"/>
          <w:sz w:val="28"/>
          <w:szCs w:val="28"/>
          <w:lang w:val="en-US"/>
        </w:rPr>
        <w:t>landet</w:t>
      </w:r>
      <w:r>
        <w:rPr>
          <w:rFonts w:ascii="Times New Roman" w:hAnsi="Times New Roman"/>
          <w:sz w:val="28"/>
          <w:szCs w:val="28"/>
        </w:rPr>
        <w:t>» 1964 г.), о</w:t>
      </w:r>
      <w:r w:rsidR="00DB6268">
        <w:rPr>
          <w:rFonts w:ascii="Times New Roman" w:hAnsi="Times New Roman"/>
          <w:sz w:val="28"/>
          <w:szCs w:val="28"/>
        </w:rPr>
        <w:t>провергает всякие подозрения на</w:t>
      </w:r>
      <w:r>
        <w:rPr>
          <w:rFonts w:ascii="Times New Roman" w:hAnsi="Times New Roman"/>
          <w:sz w:val="28"/>
          <w:szCs w:val="28"/>
        </w:rPr>
        <w:t>счет того, что пустой медальон может означать отсутствие в мире истинной веры и истинной любви.</w:t>
      </w:r>
    </w:p>
    <w:p w:rsidR="007E79DC" w:rsidRDefault="00E90D8A">
      <w:pPr>
        <w:spacing w:after="0" w:line="360" w:lineRule="auto"/>
        <w:ind w:firstLine="709"/>
        <w:jc w:val="both"/>
      </w:pPr>
      <w:r>
        <w:rPr>
          <w:rFonts w:ascii="Times New Roman" w:hAnsi="Times New Roman"/>
          <w:sz w:val="28"/>
          <w:szCs w:val="28"/>
        </w:rPr>
        <w:t>Роман «Святая земля» явно задуман как ответ (пусть и туманный) на вопросы, поставленные в «Пилигриме</w:t>
      </w:r>
      <w:r w:rsidR="00DB6268">
        <w:rPr>
          <w:rFonts w:ascii="Times New Roman" w:hAnsi="Times New Roman"/>
          <w:sz w:val="28"/>
          <w:szCs w:val="28"/>
        </w:rPr>
        <w:t xml:space="preserve"> в море</w:t>
      </w:r>
      <w:r>
        <w:rPr>
          <w:rFonts w:ascii="Times New Roman" w:hAnsi="Times New Roman"/>
          <w:sz w:val="28"/>
          <w:szCs w:val="28"/>
        </w:rPr>
        <w:t>» и «Смерти Агасфера».  Он дает истории, принципиально не имеющей, казалось бы, конца, полуфантастическое, но все же завершение. «Пилигрим</w:t>
      </w:r>
      <w:r w:rsidR="00DB6268">
        <w:rPr>
          <w:rFonts w:ascii="Times New Roman" w:hAnsi="Times New Roman"/>
          <w:sz w:val="28"/>
          <w:szCs w:val="28"/>
        </w:rPr>
        <w:t xml:space="preserve"> в море</w:t>
      </w:r>
      <w:r>
        <w:rPr>
          <w:rFonts w:ascii="Times New Roman" w:hAnsi="Times New Roman"/>
          <w:sz w:val="28"/>
          <w:szCs w:val="28"/>
        </w:rPr>
        <w:t>» кажется законченным романом: вопросы, поднятые в нем, настолько всеобщи и принципиально открыты, что любая попытка их решения кажется тривиальной и заведомо менее удачной, чем их постановка. Однако Лагерквист все же делает эту попытку, высаживая героев-«пилигримов» на неизвестную землю, которая, возможно, и является</w:t>
      </w:r>
      <w:r>
        <w:rPr>
          <w:rFonts w:ascii="Times New Roman" w:hAnsi="Times New Roman"/>
          <w:color w:val="FF0000"/>
          <w:sz w:val="28"/>
          <w:szCs w:val="28"/>
        </w:rPr>
        <w:t xml:space="preserve">  </w:t>
      </w:r>
      <w:r>
        <w:rPr>
          <w:rFonts w:ascii="Times New Roman" w:hAnsi="Times New Roman"/>
          <w:sz w:val="28"/>
          <w:szCs w:val="28"/>
        </w:rPr>
        <w:t xml:space="preserve">Святой землей пилигрима Товия. </w:t>
      </w:r>
    </w:p>
    <w:p w:rsidR="007E79DC" w:rsidRDefault="00E90D8A">
      <w:pPr>
        <w:spacing w:after="0" w:line="360" w:lineRule="auto"/>
        <w:ind w:firstLine="709"/>
        <w:jc w:val="both"/>
      </w:pPr>
      <w:r>
        <w:rPr>
          <w:rFonts w:ascii="Times New Roman" w:hAnsi="Times New Roman"/>
          <w:sz w:val="28"/>
          <w:szCs w:val="28"/>
        </w:rPr>
        <w:t xml:space="preserve">Каковы итоги паломничества героев трилогии? Мы узнаем, что женщина, носившая медальон, так и не достигла Святой земли. Будучи высаженным на землю (Святую землю?), но не дойдя до того самого источника божественного, о котором говорил перед смертью Агасфер, умер Джованни, когда таинственная женщина со змейкой сняла с него медальон. До этого встреченные Товием и Джованни люди (намеренно изображенные по-дикарски наивными) удивляются, как может то, что носят у самого сердца, что должно наполняться чем-то исключительно ценным, иметь ценность, когда внутри ничего нет. Но без медальона Джованни умирает (как умирает позднее женщина, у которой он медальон украл, как умирает Товий – преемник медальона после Джованни – когда медальон снимают с него; эту преемственность в ношении медальона можно трактовать как символ объединения людей верой). </w:t>
      </w:r>
    </w:p>
    <w:p w:rsidR="003677BF"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почему умирает Джованни? Возможно, не только потому, что медальон стал для Джованни памятью о единственном подобии любви (проекции вечной любви на одну человеческую жизнь), но и, как мы уже пытались определить выше, потому медальон сам стал любовью и верой, означаемое явилось в означающем. </w:t>
      </w:r>
    </w:p>
    <w:p w:rsidR="007E79DC" w:rsidRDefault="00E90D8A">
      <w:pPr>
        <w:spacing w:after="0" w:line="360" w:lineRule="auto"/>
        <w:ind w:firstLine="709"/>
        <w:jc w:val="both"/>
      </w:pPr>
      <w:r>
        <w:rPr>
          <w:rFonts w:ascii="Times New Roman" w:hAnsi="Times New Roman"/>
          <w:sz w:val="28"/>
          <w:szCs w:val="28"/>
        </w:rPr>
        <w:t>Когда женщина явно из другого мира (может, нашедшая Святую землю после смерти бывшая любовница Джованни, а может, и сама Богородица) надела медальон на себя, он «засверкал, как драгоценнейшее украшение», а Товий умер. Причем ему, как и другим героям-«пилигримам» не было дано видеть медальон на себе сияющим, он так же, как и «предавшиеся морю», как Джованни, как любовница Джованни, удостоился лишь покоя, но не света, не сияния медальона. «Спи спокойно», – вот что говорит женщина, на которой засиял медальон, умирающему пилигри</w:t>
      </w:r>
      <w:r w:rsidR="003677BF">
        <w:rPr>
          <w:rFonts w:ascii="Times New Roman" w:hAnsi="Times New Roman"/>
          <w:sz w:val="28"/>
          <w:szCs w:val="28"/>
        </w:rPr>
        <w:t>му.</w:t>
      </w:r>
    </w:p>
    <w:p w:rsidR="004C420A" w:rsidRDefault="00E90D8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Возможно, сценой с женщиной, на которой засверкал медальон, Лагерквист упрощает свою философию, даже придает повествованию столь чуждую этому творцу-мыслителю нравоучительность. Вероятно, лагерквистовский медальон сияет на груди того, кому есть, чем его заполнить, в ком есть настоящая вера и любовь, а не только тоска по ним. </w:t>
      </w:r>
    </w:p>
    <w:p w:rsidR="007E79DC" w:rsidRDefault="00E90D8A">
      <w:pPr>
        <w:spacing w:after="0" w:line="360" w:lineRule="auto"/>
        <w:ind w:firstLine="709"/>
        <w:jc w:val="both"/>
      </w:pPr>
      <w:r>
        <w:rPr>
          <w:rFonts w:ascii="Times New Roman" w:hAnsi="Times New Roman"/>
          <w:sz w:val="28"/>
          <w:szCs w:val="28"/>
        </w:rPr>
        <w:t xml:space="preserve">Последний роман </w:t>
      </w:r>
      <w:r w:rsidR="003677BF">
        <w:rPr>
          <w:rFonts w:ascii="Times New Roman" w:hAnsi="Times New Roman"/>
          <w:sz w:val="28"/>
          <w:szCs w:val="28"/>
        </w:rPr>
        <w:t>«</w:t>
      </w:r>
      <w:r>
        <w:rPr>
          <w:rFonts w:ascii="Times New Roman" w:hAnsi="Times New Roman"/>
          <w:sz w:val="28"/>
          <w:szCs w:val="28"/>
        </w:rPr>
        <w:t>трилогии</w:t>
      </w:r>
      <w:r w:rsidR="003677BF">
        <w:rPr>
          <w:rFonts w:ascii="Times New Roman" w:hAnsi="Times New Roman"/>
          <w:sz w:val="28"/>
          <w:szCs w:val="28"/>
        </w:rPr>
        <w:t xml:space="preserve"> пилигримов»</w:t>
      </w:r>
      <w:r>
        <w:rPr>
          <w:rFonts w:ascii="Times New Roman" w:hAnsi="Times New Roman"/>
          <w:sz w:val="28"/>
          <w:szCs w:val="28"/>
        </w:rPr>
        <w:t>, последняя часть «Пенталогии Распятия</w:t>
      </w:r>
      <w:r w:rsidR="003677BF">
        <w:rPr>
          <w:rFonts w:ascii="Times New Roman" w:hAnsi="Times New Roman"/>
          <w:sz w:val="28"/>
          <w:szCs w:val="28"/>
        </w:rPr>
        <w:t>»</w:t>
      </w:r>
      <w:r>
        <w:rPr>
          <w:rFonts w:ascii="Times New Roman" w:hAnsi="Times New Roman"/>
          <w:sz w:val="28"/>
          <w:szCs w:val="28"/>
        </w:rPr>
        <w:t>, или «мифологической эпопеи» («Варавва» – «Сивилла» – «Смерть Агасфера» – «Пилигрим в море» – «Святая земля»), одно из последних крупных произведений Лагерквиста, завершается откровенно тривиальным «объяснением» (на что, впрочем, обречена любая попытк</w:t>
      </w:r>
      <w:r w:rsidR="004C420A">
        <w:rPr>
          <w:rFonts w:ascii="Times New Roman" w:hAnsi="Times New Roman"/>
          <w:sz w:val="28"/>
          <w:szCs w:val="28"/>
        </w:rPr>
        <w:t>а ответить на вечные вопросы). На наш взгляд, Л</w:t>
      </w:r>
      <w:r>
        <w:rPr>
          <w:rFonts w:ascii="Times New Roman" w:hAnsi="Times New Roman"/>
          <w:sz w:val="28"/>
          <w:szCs w:val="28"/>
        </w:rPr>
        <w:t xml:space="preserve">агерквист уходит от гениальной многозначности при внешней простоте, которой достигал благодаря одновременно сложным и простым символам, к банальной аллегоричности и притчевости. Возможно, Пер Лагерквист сознательно пишет «слабый» роман, потому что даже слабый, человеческий ответ на вопросы, порожденные тоской и отчаянием, лучше, чем «пустота» медальона, пустота на самом важном, последнем месте в трилогии о поисках смысла жизни. </w:t>
      </w:r>
    </w:p>
    <w:p w:rsidR="007E79DC" w:rsidRDefault="007E79DC">
      <w:pPr>
        <w:spacing w:after="0" w:line="360" w:lineRule="auto"/>
        <w:ind w:firstLine="709"/>
        <w:jc w:val="both"/>
        <w:rPr>
          <w:rFonts w:ascii="Times New Roman" w:hAnsi="Times New Roman"/>
          <w:sz w:val="28"/>
          <w:szCs w:val="28"/>
        </w:rPr>
      </w:pPr>
    </w:p>
    <w:p w:rsidR="00574C58" w:rsidRDefault="00574C58">
      <w:pPr>
        <w:spacing w:after="0" w:line="240" w:lineRule="auto"/>
        <w:rPr>
          <w:rFonts w:ascii="Arial" w:eastAsia="Times New Roman" w:hAnsi="Arial" w:cs="Arial"/>
          <w:b/>
          <w:bCs/>
          <w:i/>
          <w:iCs/>
          <w:sz w:val="28"/>
          <w:szCs w:val="28"/>
        </w:rPr>
      </w:pPr>
      <w:bookmarkStart w:id="67" w:name="_Toc489121498"/>
      <w:r>
        <w:br w:type="page"/>
      </w:r>
    </w:p>
    <w:p w:rsidR="007E79DC" w:rsidRPr="00FF367C" w:rsidRDefault="00F67D5C" w:rsidP="00267388">
      <w:pPr>
        <w:pStyle w:val="2"/>
        <w:rPr>
          <w:rFonts w:ascii="Times New Roman" w:hAnsi="Times New Roman" w:cs="Times New Roman"/>
          <w:i w:val="0"/>
        </w:rPr>
      </w:pPr>
      <w:bookmarkStart w:id="68" w:name="_Toc489121499"/>
      <w:bookmarkStart w:id="69" w:name="_Toc499134671"/>
      <w:bookmarkEnd w:id="67"/>
      <w:r w:rsidRPr="00FF367C">
        <w:rPr>
          <w:rFonts w:ascii="Times New Roman" w:hAnsi="Times New Roman" w:cs="Times New Roman"/>
          <w:i w:val="0"/>
        </w:rPr>
        <w:t>3</w:t>
      </w:r>
      <w:r w:rsidR="003677BF" w:rsidRPr="00FF367C">
        <w:rPr>
          <w:rFonts w:ascii="Times New Roman" w:hAnsi="Times New Roman" w:cs="Times New Roman"/>
          <w:i w:val="0"/>
        </w:rPr>
        <w:t>.3</w:t>
      </w:r>
      <w:r w:rsidR="00573708" w:rsidRPr="00FF367C">
        <w:rPr>
          <w:rFonts w:ascii="Times New Roman" w:hAnsi="Times New Roman" w:cs="Times New Roman"/>
          <w:i w:val="0"/>
        </w:rPr>
        <w:t>.</w:t>
      </w:r>
      <w:r w:rsidR="00E90D8A" w:rsidRPr="00FF367C">
        <w:rPr>
          <w:rFonts w:ascii="Times New Roman" w:hAnsi="Times New Roman" w:cs="Times New Roman"/>
          <w:i w:val="0"/>
        </w:rPr>
        <w:t xml:space="preserve"> Роль паломничества в философии </w:t>
      </w:r>
      <w:r w:rsidR="003677BF" w:rsidRPr="00FF367C">
        <w:rPr>
          <w:rFonts w:ascii="Times New Roman" w:hAnsi="Times New Roman" w:cs="Times New Roman"/>
          <w:i w:val="0"/>
        </w:rPr>
        <w:t xml:space="preserve">«религиозного атеиста» Пера </w:t>
      </w:r>
      <w:r w:rsidR="00E90D8A" w:rsidRPr="00FF367C">
        <w:rPr>
          <w:rFonts w:ascii="Times New Roman" w:hAnsi="Times New Roman" w:cs="Times New Roman"/>
          <w:i w:val="0"/>
        </w:rPr>
        <w:t>Лагерквиста</w:t>
      </w:r>
      <w:bookmarkEnd w:id="68"/>
      <w:bookmarkEnd w:id="69"/>
    </w:p>
    <w:p w:rsidR="007E79DC" w:rsidRDefault="007E79DC">
      <w:pPr>
        <w:spacing w:after="0" w:line="360" w:lineRule="auto"/>
        <w:ind w:firstLine="709"/>
        <w:jc w:val="both"/>
        <w:rPr>
          <w:rFonts w:ascii="Times New Roman" w:hAnsi="Times New Roman"/>
          <w:sz w:val="28"/>
          <w:szCs w:val="28"/>
        </w:rPr>
      </w:pPr>
    </w:p>
    <w:p w:rsidR="007E79DC" w:rsidRDefault="00E90D8A">
      <w:pPr>
        <w:spacing w:after="0" w:line="360" w:lineRule="auto"/>
        <w:ind w:firstLine="709"/>
        <w:jc w:val="both"/>
      </w:pPr>
      <w:r>
        <w:rPr>
          <w:rFonts w:ascii="Times New Roman" w:hAnsi="Times New Roman"/>
          <w:sz w:val="28"/>
          <w:szCs w:val="28"/>
        </w:rPr>
        <w:t xml:space="preserve">Общим героем </w:t>
      </w:r>
      <w:r w:rsidR="00342C1A">
        <w:rPr>
          <w:rFonts w:ascii="Times New Roman" w:hAnsi="Times New Roman"/>
          <w:sz w:val="28"/>
          <w:szCs w:val="28"/>
        </w:rPr>
        <w:t>«</w:t>
      </w:r>
      <w:r>
        <w:rPr>
          <w:rFonts w:ascii="Times New Roman" w:hAnsi="Times New Roman"/>
          <w:sz w:val="28"/>
          <w:szCs w:val="28"/>
        </w:rPr>
        <w:t>трилогии пилигримов</w:t>
      </w:r>
      <w:r w:rsidR="00342C1A">
        <w:rPr>
          <w:rFonts w:ascii="Times New Roman" w:hAnsi="Times New Roman"/>
          <w:sz w:val="28"/>
          <w:szCs w:val="28"/>
        </w:rPr>
        <w:t>»</w:t>
      </w:r>
      <w:r>
        <w:rPr>
          <w:rFonts w:ascii="Times New Roman" w:hAnsi="Times New Roman"/>
          <w:sz w:val="28"/>
          <w:szCs w:val="28"/>
        </w:rPr>
        <w:t xml:space="preserve"> является Товий, но неслучайно ни одна из частей не названа его именем. Уже название  романа «Пилигрим в море» («Pilgrim på havet», 1962) подталкивает читателя к идее обобщения. В шведском названии нет ни определенного, ни неопределенного артикля: значит, речь идет скорее не о конкретном человеке Товии, а вообще о человеке-пилигриме, человеке-страннике. В романе есть и другие пилигримы: «обычные» паломники – и Джованни, тоже в какой-то степени оказывающийся пилигримом. Вспомним здесь и другие произведения Лагерквиста, такие как автобиографический роман «В мире гость» («Gäst hos verkligheten»,1925) и «кафкианскую» новеллу «Требовательный гость»</w:t>
      </w:r>
      <w:r>
        <w:t xml:space="preserve"> </w:t>
      </w:r>
      <w:r>
        <w:rPr>
          <w:rFonts w:ascii="Times New Roman" w:hAnsi="Times New Roman"/>
          <w:sz w:val="28"/>
          <w:szCs w:val="28"/>
        </w:rPr>
        <w:t>(«Den fordringsfulla gästen», 1919). Эти, более ранние, произведения показывают, что человек, по Лагерквисту,  –  гость на земле, ищущий того, чего не знает сам, и часто не находящий ничего. Позднее Лагерквист представляет человека на жизненном пути скорее не как гостя, а как пал</w:t>
      </w:r>
      <w:r w:rsidR="008C2D07">
        <w:rPr>
          <w:rFonts w:ascii="Times New Roman" w:hAnsi="Times New Roman"/>
          <w:sz w:val="28"/>
          <w:szCs w:val="28"/>
        </w:rPr>
        <w:t>омника</w:t>
      </w:r>
      <w:r>
        <w:rPr>
          <w:rFonts w:ascii="Times New Roman" w:hAnsi="Times New Roman"/>
          <w:sz w:val="28"/>
          <w:szCs w:val="28"/>
        </w:rPr>
        <w:t>.</w:t>
      </w:r>
    </w:p>
    <w:p w:rsidR="00342C1A" w:rsidRDefault="00E90D8A" w:rsidP="00A31575">
      <w:pPr>
        <w:spacing w:after="0" w:line="360" w:lineRule="auto"/>
        <w:ind w:firstLine="709"/>
        <w:jc w:val="both"/>
        <w:rPr>
          <w:rFonts w:ascii="Times New Roman" w:hAnsi="Times New Roman"/>
          <w:sz w:val="28"/>
          <w:szCs w:val="28"/>
        </w:rPr>
      </w:pPr>
      <w:r>
        <w:rPr>
          <w:rFonts w:ascii="Times New Roman" w:hAnsi="Times New Roman"/>
          <w:sz w:val="28"/>
          <w:szCs w:val="28"/>
        </w:rPr>
        <w:t>То есть пилигрим, странник у Лагерквиста – это любой человек. Странничество, паломничество – символ длящихся всю жизнь поисков чего-то, чего не знает и сам ищущий. Ощущение себя, да и человека вообще, как странника пронизывает все творчество Пера Лагерквиста. Неслучайно один из крупных исследователей творчества Лагерквиста Кай Хенмарк назвал сборник своих эссе о писателе «Främlingen Lagerkvist» («Незнакомый Лагерквист», что также может переводиться как «”Странник” Лагерквист»)</w:t>
      </w:r>
      <w:r>
        <w:rPr>
          <w:rStyle w:val="afb"/>
          <w:rFonts w:ascii="Times New Roman" w:hAnsi="Times New Roman"/>
          <w:sz w:val="28"/>
          <w:szCs w:val="28"/>
        </w:rPr>
        <w:footnoteReference w:id="272"/>
      </w:r>
      <w:r>
        <w:rPr>
          <w:rFonts w:ascii="Times New Roman" w:hAnsi="Times New Roman"/>
          <w:sz w:val="28"/>
          <w:szCs w:val="28"/>
        </w:rPr>
        <w:t>.</w:t>
      </w:r>
    </w:p>
    <w:p w:rsidR="00573708" w:rsidRPr="008E1ADB" w:rsidRDefault="00573708" w:rsidP="008E1ADB">
      <w:pPr>
        <w:spacing w:after="0" w:line="240" w:lineRule="auto"/>
        <w:rPr>
          <w:rFonts w:ascii="Arial" w:eastAsia="Times New Roman" w:hAnsi="Arial" w:cs="Arial"/>
          <w:b/>
          <w:bCs/>
          <w:i/>
          <w:iCs/>
          <w:sz w:val="28"/>
          <w:szCs w:val="28"/>
          <w:shd w:val="clear" w:color="auto" w:fill="FFFFFF"/>
        </w:rPr>
      </w:pPr>
    </w:p>
    <w:p w:rsidR="00C36C39" w:rsidRPr="00C36C39" w:rsidRDefault="00C36C39" w:rsidP="00C36C39">
      <w:pPr>
        <w:spacing w:after="0" w:line="360" w:lineRule="auto"/>
        <w:ind w:firstLine="709"/>
        <w:jc w:val="both"/>
        <w:rPr>
          <w:rFonts w:ascii="Times New Roman" w:hAnsi="Times New Roman"/>
          <w:sz w:val="28"/>
          <w:szCs w:val="28"/>
        </w:rPr>
      </w:pPr>
      <w:r w:rsidRPr="00C36C39">
        <w:rPr>
          <w:rFonts w:ascii="Times New Roman" w:hAnsi="Times New Roman"/>
          <w:color w:val="000000"/>
          <w:sz w:val="28"/>
          <w:szCs w:val="28"/>
          <w:shd w:val="clear" w:color="auto" w:fill="FFFFFF"/>
        </w:rPr>
        <w:t>Романы трилогии пилигримов связаны сюжетом и общими героями, в т. ч. главным героем – пилигримом Товием (см. рис. 1 «Структура «Пенталогии Распятия». Переход героев из одного произведения в другое»). В этих романах, как и во вс</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м сво</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м творчестве, Пер Лагерквист не находит Бога,</w:t>
      </w:r>
      <w:r w:rsidR="00A4288E">
        <w:rPr>
          <w:rFonts w:ascii="Times New Roman" w:hAnsi="Times New Roman"/>
          <w:color w:val="000000"/>
          <w:sz w:val="28"/>
          <w:szCs w:val="28"/>
          <w:shd w:val="clear" w:color="auto" w:fill="FFFFFF"/>
        </w:rPr>
        <w:t xml:space="preserve"> но постоянно ищет его, высшую И</w:t>
      </w:r>
      <w:r w:rsidRPr="00C36C39">
        <w:rPr>
          <w:rFonts w:ascii="Times New Roman" w:hAnsi="Times New Roman"/>
          <w:color w:val="000000"/>
          <w:sz w:val="28"/>
          <w:szCs w:val="28"/>
          <w:shd w:val="clear" w:color="auto" w:fill="FFFFFF"/>
        </w:rPr>
        <w:t xml:space="preserve">стину, Святую землю. Неугасимую надежу Лагерквиста найти ответы на вечные вопросы, завершить «диалог с самим собой» лучше всего выражают слова его героя, пилигрима Товия: «Но море не все на свете, так быть не может. Должно существовать что-то и по ту сторону моря, должна существовать также некая страна &lt;…&gt; которой мы не можем достигнуть, но куда мы плывем несмотря ни на </w:t>
      </w:r>
      <w:r w:rsidRPr="00C36C39">
        <w:rPr>
          <w:rFonts w:ascii="Times New Roman" w:hAnsi="Times New Roman"/>
          <w:sz w:val="28"/>
          <w:szCs w:val="28"/>
        </w:rPr>
        <w:t>что»</w:t>
      </w:r>
      <w:r w:rsidRPr="00C36C39">
        <w:rPr>
          <w:rFonts w:ascii="Times New Roman" w:hAnsi="Times New Roman"/>
          <w:sz w:val="28"/>
          <w:szCs w:val="28"/>
          <w:vertAlign w:val="superscript"/>
        </w:rPr>
        <w:footnoteReference w:id="273"/>
      </w:r>
      <w:r w:rsidRPr="00C36C39">
        <w:rPr>
          <w:rFonts w:ascii="Times New Roman" w:hAnsi="Times New Roman"/>
          <w:sz w:val="28"/>
          <w:szCs w:val="28"/>
        </w:rPr>
        <w:t>.</w:t>
      </w:r>
    </w:p>
    <w:p w:rsidR="00C36C39" w:rsidRPr="00C36C39" w:rsidRDefault="00C36C39" w:rsidP="00C36C39">
      <w:pPr>
        <w:spacing w:after="0" w:line="360" w:lineRule="auto"/>
        <w:ind w:firstLine="709"/>
        <w:jc w:val="both"/>
        <w:rPr>
          <w:rFonts w:ascii="Times New Roman" w:hAnsi="Times New Roman"/>
          <w:color w:val="000000"/>
          <w:sz w:val="28"/>
          <w:szCs w:val="28"/>
          <w:shd w:val="clear" w:color="auto" w:fill="FFFFFF"/>
        </w:rPr>
      </w:pPr>
      <w:r w:rsidRPr="00C36C39">
        <w:rPr>
          <w:rFonts w:ascii="Times New Roman" w:hAnsi="Times New Roman"/>
          <w:color w:val="000000"/>
          <w:sz w:val="28"/>
          <w:szCs w:val="28"/>
          <w:shd w:val="clear" w:color="auto" w:fill="FFFFFF"/>
        </w:rPr>
        <w:t>Пилигрим, странник у Лагерквиста – это любой человек. Странничество, паломничество – символ длящихся всю жизнь поисков чего-то, чего не знает и сам ищущий. Ощ</w:t>
      </w:r>
      <w:r w:rsidR="00A4288E">
        <w:rPr>
          <w:rFonts w:ascii="Times New Roman" w:hAnsi="Times New Roman"/>
          <w:color w:val="000000"/>
          <w:sz w:val="28"/>
          <w:szCs w:val="28"/>
          <w:shd w:val="clear" w:color="auto" w:fill="FFFFFF"/>
        </w:rPr>
        <w:t>ущение себя и человека вообще</w:t>
      </w:r>
      <w:r w:rsidRPr="00C36C39">
        <w:rPr>
          <w:rFonts w:ascii="Times New Roman" w:hAnsi="Times New Roman"/>
          <w:color w:val="000000"/>
          <w:sz w:val="28"/>
          <w:szCs w:val="28"/>
          <w:shd w:val="clear" w:color="auto" w:fill="FFFFFF"/>
        </w:rPr>
        <w:t xml:space="preserve"> как странника пронизывает все творчество Пера Лагерквиста. Художественному воплощению замысла рассказа о жизни как паломничестве способствует особая форма мифологического повествования, насквозь пронизанного символами.</w:t>
      </w:r>
    </w:p>
    <w:p w:rsidR="00C36C39" w:rsidRPr="00C36C39" w:rsidRDefault="00C36C39" w:rsidP="00C36C39">
      <w:pPr>
        <w:spacing w:after="0" w:line="360" w:lineRule="auto"/>
        <w:ind w:firstLine="709"/>
        <w:jc w:val="both"/>
        <w:rPr>
          <w:rFonts w:ascii="Times New Roman" w:hAnsi="Times New Roman"/>
          <w:color w:val="000000"/>
          <w:sz w:val="28"/>
          <w:szCs w:val="28"/>
          <w:shd w:val="clear" w:color="auto" w:fill="FFFFFF"/>
        </w:rPr>
      </w:pPr>
      <w:r w:rsidRPr="00C36C39">
        <w:rPr>
          <w:rFonts w:ascii="Times New Roman" w:hAnsi="Times New Roman"/>
          <w:color w:val="000000"/>
          <w:sz w:val="28"/>
          <w:szCs w:val="28"/>
          <w:shd w:val="clear" w:color="auto" w:fill="FFFFFF"/>
        </w:rPr>
        <w:t>Несмотря на то, что поиск ответов  – это неотъемлемая часть философии Лагерквиста, его главная надежда на обретение смысла, иногда он сомневается в сво</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 xml:space="preserve">м </w:t>
      </w:r>
      <w:r w:rsidR="001F2027" w:rsidRPr="00C36C39">
        <w:rPr>
          <w:rFonts w:ascii="Times New Roman" w:hAnsi="Times New Roman"/>
          <w:color w:val="000000"/>
          <w:sz w:val="28"/>
          <w:szCs w:val="28"/>
          <w:shd w:val="clear" w:color="auto" w:fill="FFFFFF"/>
        </w:rPr>
        <w:t>праве,</w:t>
      </w:r>
      <w:r w:rsidRPr="00C36C39">
        <w:rPr>
          <w:rFonts w:ascii="Times New Roman" w:hAnsi="Times New Roman"/>
          <w:color w:val="000000"/>
          <w:sz w:val="28"/>
          <w:szCs w:val="28"/>
          <w:shd w:val="clear" w:color="auto" w:fill="FFFFFF"/>
        </w:rPr>
        <w:t xml:space="preserve"> по </w:t>
      </w:r>
      <w:r w:rsidR="001F2027" w:rsidRPr="00C36C39">
        <w:rPr>
          <w:rFonts w:ascii="Times New Roman" w:hAnsi="Times New Roman"/>
          <w:color w:val="000000"/>
          <w:sz w:val="28"/>
          <w:szCs w:val="28"/>
          <w:shd w:val="clear" w:color="auto" w:fill="FFFFFF"/>
        </w:rPr>
        <w:t>сути,</w:t>
      </w:r>
      <w:r w:rsidR="00A4288E">
        <w:rPr>
          <w:rFonts w:ascii="Times New Roman" w:hAnsi="Times New Roman"/>
          <w:color w:val="000000"/>
          <w:sz w:val="28"/>
          <w:szCs w:val="28"/>
          <w:shd w:val="clear" w:color="auto" w:fill="FFFFFF"/>
        </w:rPr>
        <w:t xml:space="preserve"> подменять Истину поиском И</w:t>
      </w:r>
      <w:r w:rsidRPr="00C36C39">
        <w:rPr>
          <w:rFonts w:ascii="Times New Roman" w:hAnsi="Times New Roman"/>
          <w:color w:val="000000"/>
          <w:sz w:val="28"/>
          <w:szCs w:val="28"/>
          <w:shd w:val="clear" w:color="auto" w:fill="FFFFFF"/>
        </w:rPr>
        <w:t>стины. Показ</w:t>
      </w:r>
      <w:r w:rsidR="00A4288E">
        <w:rPr>
          <w:rFonts w:ascii="Times New Roman" w:hAnsi="Times New Roman"/>
          <w:color w:val="000000"/>
          <w:sz w:val="28"/>
          <w:szCs w:val="28"/>
          <w:shd w:val="clear" w:color="auto" w:fill="FFFFFF"/>
        </w:rPr>
        <w:t>ательны для соотношения поиска Истины с самой И</w:t>
      </w:r>
      <w:r w:rsidRPr="00C36C39">
        <w:rPr>
          <w:rFonts w:ascii="Times New Roman" w:hAnsi="Times New Roman"/>
          <w:color w:val="000000"/>
          <w:sz w:val="28"/>
          <w:szCs w:val="28"/>
          <w:shd w:val="clear" w:color="auto" w:fill="FFFFFF"/>
        </w:rPr>
        <w:t xml:space="preserve">стиной символы пустого медальона и «святого моря», занимающие центральное место в «маленьком романе» «Пилигрим в море». Есть ли за святым морем Святая земля? Стоит ли носить пустой медальон (тем более, если вспомнить, что из-за своего пустого медальона женщина отдается грешному Джованни, приняв его в темноте за «юношу с </w:t>
      </w:r>
      <w:r w:rsidR="00A4288E">
        <w:rPr>
          <w:rFonts w:ascii="Times New Roman" w:hAnsi="Times New Roman"/>
          <w:color w:val="000000"/>
          <w:sz w:val="28"/>
          <w:szCs w:val="28"/>
          <w:shd w:val="clear" w:color="auto" w:fill="FFFFFF"/>
        </w:rPr>
        <w:t>высоким</w:t>
      </w:r>
      <w:r w:rsidRPr="00C36C39">
        <w:rPr>
          <w:rFonts w:ascii="Times New Roman" w:hAnsi="Times New Roman"/>
          <w:color w:val="000000"/>
          <w:sz w:val="28"/>
          <w:szCs w:val="28"/>
          <w:shd w:val="clear" w:color="auto" w:fill="FFFFFF"/>
        </w:rPr>
        <w:t xml:space="preserve"> и чистым лбом»  – воплощение подлинной Любви и Истины)? Некоторую подсказку на чувства Лагерквиста по этому поводу дает сам факт написания романа «Святая земля»: его можно трактовать как слабый, человеческий ответ на </w:t>
      </w:r>
      <w:r w:rsidR="00A1414D">
        <w:rPr>
          <w:rFonts w:ascii="Times New Roman" w:hAnsi="Times New Roman"/>
          <w:color w:val="000000"/>
          <w:sz w:val="28"/>
          <w:szCs w:val="28"/>
          <w:shd w:val="clear" w:color="auto" w:fill="FFFFFF"/>
        </w:rPr>
        <w:t xml:space="preserve">слишком сложные </w:t>
      </w:r>
      <w:r w:rsidRPr="00C36C39">
        <w:rPr>
          <w:rFonts w:ascii="Times New Roman" w:hAnsi="Times New Roman"/>
          <w:color w:val="000000"/>
          <w:sz w:val="28"/>
          <w:szCs w:val="28"/>
          <w:shd w:val="clear" w:color="auto" w:fill="FFFFFF"/>
        </w:rPr>
        <w:t>вопросы,</w:t>
      </w:r>
      <w:r w:rsidR="00A1414D">
        <w:rPr>
          <w:rFonts w:ascii="Times New Roman" w:hAnsi="Times New Roman"/>
          <w:color w:val="000000"/>
          <w:sz w:val="28"/>
          <w:szCs w:val="28"/>
          <w:shd w:val="clear" w:color="auto" w:fill="FFFFFF"/>
        </w:rPr>
        <w:t xml:space="preserve"> ответ,</w:t>
      </w:r>
      <w:r w:rsidRPr="00C36C39">
        <w:rPr>
          <w:rFonts w:ascii="Times New Roman" w:hAnsi="Times New Roman"/>
          <w:color w:val="000000"/>
          <w:sz w:val="28"/>
          <w:szCs w:val="28"/>
          <w:shd w:val="clear" w:color="auto" w:fill="FFFFFF"/>
        </w:rPr>
        <w:t xml:space="preserve"> который вс</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 xml:space="preserve"> же лучше, чем «пустота» медальона, пустота на самом важном, последнем месте в трилогии о поисках смысла жизни.</w:t>
      </w:r>
    </w:p>
    <w:p w:rsidR="00C36C39" w:rsidRPr="00C36C39" w:rsidRDefault="00C36C39" w:rsidP="00C36C39">
      <w:pPr>
        <w:spacing w:after="0" w:line="360" w:lineRule="auto"/>
        <w:ind w:firstLine="709"/>
        <w:jc w:val="both"/>
        <w:rPr>
          <w:rFonts w:ascii="Times New Roman" w:hAnsi="Times New Roman"/>
          <w:color w:val="000000"/>
          <w:sz w:val="28"/>
          <w:szCs w:val="28"/>
          <w:shd w:val="clear" w:color="auto" w:fill="FFFFFF"/>
        </w:rPr>
      </w:pPr>
      <w:r w:rsidRPr="00C36C39">
        <w:rPr>
          <w:rFonts w:ascii="Times New Roman" w:hAnsi="Times New Roman"/>
          <w:color w:val="000000"/>
          <w:sz w:val="28"/>
          <w:szCs w:val="28"/>
          <w:shd w:val="clear" w:color="auto" w:fill="FFFFFF"/>
        </w:rPr>
        <w:t>В том же романе «Пилигрим в море» обсуждается право на «тихую гавань» на пути к истине. Имеют ли паломники право отдохнуть на общем корабле</w:t>
      </w:r>
      <w:r w:rsidR="00936499">
        <w:rPr>
          <w:rFonts w:ascii="Times New Roman" w:hAnsi="Times New Roman"/>
          <w:color w:val="000000"/>
          <w:sz w:val="28"/>
          <w:szCs w:val="28"/>
          <w:shd w:val="clear" w:color="auto" w:fill="FFFFFF"/>
        </w:rPr>
        <w:t>, зашедшем в гавань,</w:t>
      </w:r>
      <w:r w:rsidRPr="00C36C39">
        <w:rPr>
          <w:rFonts w:ascii="Times New Roman" w:hAnsi="Times New Roman"/>
          <w:color w:val="000000"/>
          <w:sz w:val="28"/>
          <w:szCs w:val="28"/>
          <w:shd w:val="clear" w:color="auto" w:fill="FFFFFF"/>
        </w:rPr>
        <w:t xml:space="preserve"> или к «Святой земле» каждый должен </w:t>
      </w:r>
      <w:r w:rsidR="00936499">
        <w:rPr>
          <w:rFonts w:ascii="Times New Roman" w:hAnsi="Times New Roman"/>
          <w:color w:val="000000"/>
          <w:sz w:val="28"/>
          <w:szCs w:val="28"/>
          <w:shd w:val="clear" w:color="auto" w:fill="FFFFFF"/>
        </w:rPr>
        <w:t xml:space="preserve">искать </w:t>
      </w:r>
      <w:r w:rsidRPr="00C36C39">
        <w:rPr>
          <w:rFonts w:ascii="Times New Roman" w:hAnsi="Times New Roman"/>
          <w:color w:val="000000"/>
          <w:sz w:val="28"/>
          <w:szCs w:val="28"/>
          <w:shd w:val="clear" w:color="auto" w:fill="FFFFFF"/>
        </w:rPr>
        <w:t>свой собственный тернистый путь?</w:t>
      </w:r>
    </w:p>
    <w:p w:rsidR="00C36C39" w:rsidRPr="00C36C39" w:rsidRDefault="00C36C39" w:rsidP="00C36C39">
      <w:pPr>
        <w:spacing w:after="0" w:line="360" w:lineRule="auto"/>
        <w:ind w:firstLine="709"/>
        <w:jc w:val="both"/>
        <w:rPr>
          <w:rFonts w:ascii="Times New Roman" w:eastAsia="Times New Roman" w:hAnsi="Times New Roman"/>
          <w:sz w:val="28"/>
          <w:szCs w:val="28"/>
        </w:rPr>
      </w:pPr>
      <w:r w:rsidRPr="00C36C39">
        <w:rPr>
          <w:rFonts w:ascii="Times New Roman" w:eastAsia="Times New Roman" w:hAnsi="Times New Roman"/>
          <w:sz w:val="28"/>
          <w:szCs w:val="28"/>
        </w:rPr>
        <w:t>В «маленьком рома</w:t>
      </w:r>
      <w:r w:rsidR="00936499">
        <w:rPr>
          <w:rFonts w:ascii="Times New Roman" w:eastAsia="Times New Roman" w:hAnsi="Times New Roman"/>
          <w:sz w:val="28"/>
          <w:szCs w:val="28"/>
        </w:rPr>
        <w:t>не» «Пилигрим в море» проблема Х</w:t>
      </w:r>
      <w:r w:rsidRPr="00C36C39">
        <w:rPr>
          <w:rFonts w:ascii="Times New Roman" w:eastAsia="Times New Roman" w:hAnsi="Times New Roman"/>
          <w:sz w:val="28"/>
          <w:szCs w:val="28"/>
        </w:rPr>
        <w:t xml:space="preserve">аоса продублирована на двух символических уровнях: во-первых, это образ моря, а во-вторых, темнота в прямом и переносном смысле: темнота, в которой женщина принимает </w:t>
      </w:r>
      <w:r w:rsidR="00936499">
        <w:rPr>
          <w:rFonts w:ascii="Times New Roman" w:eastAsia="Times New Roman" w:hAnsi="Times New Roman"/>
          <w:sz w:val="28"/>
          <w:szCs w:val="28"/>
        </w:rPr>
        <w:t>Джованни за своего несуществующего возлюбленного</w:t>
      </w:r>
      <w:r w:rsidRPr="00C36C39">
        <w:rPr>
          <w:rFonts w:ascii="Times New Roman" w:eastAsia="Times New Roman" w:hAnsi="Times New Roman"/>
          <w:sz w:val="28"/>
          <w:szCs w:val="28"/>
        </w:rPr>
        <w:t>, а также темнота как незнание Бога, Истины, Любви.</w:t>
      </w:r>
    </w:p>
    <w:p w:rsidR="00C36C39" w:rsidRPr="00C36C39" w:rsidRDefault="00C36C39" w:rsidP="00C36C39">
      <w:pPr>
        <w:spacing w:after="0" w:line="360" w:lineRule="auto"/>
        <w:ind w:firstLine="709"/>
        <w:jc w:val="both"/>
        <w:rPr>
          <w:rFonts w:ascii="Times New Roman" w:hAnsi="Times New Roman"/>
          <w:color w:val="000000"/>
          <w:sz w:val="28"/>
          <w:szCs w:val="28"/>
          <w:shd w:val="clear" w:color="auto" w:fill="FFFFFF"/>
        </w:rPr>
      </w:pPr>
      <w:r w:rsidRPr="00C36C39">
        <w:rPr>
          <w:rFonts w:ascii="Times New Roman" w:hAnsi="Times New Roman"/>
          <w:color w:val="000000"/>
          <w:sz w:val="28"/>
          <w:szCs w:val="28"/>
          <w:shd w:val="clear" w:color="auto" w:fill="FFFFFF"/>
        </w:rPr>
        <w:t>Проблема предопредел</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нности судьбы человека и возможности выбора поднимается в романе «Смерть Агасфера»: там эпизод со стрелой, попадающей в Диану вместо Товия, говорит о вере Лагерквиста в судьбу. Но с другой стороны, разве Диана не сама выбрала свой путь, путь следования за любимым человеком всегда и повсюду?</w:t>
      </w:r>
    </w:p>
    <w:p w:rsidR="00A85863" w:rsidRDefault="00C36C39" w:rsidP="00C36C39">
      <w:pPr>
        <w:spacing w:after="0" w:line="360" w:lineRule="auto"/>
        <w:ind w:firstLine="709"/>
        <w:jc w:val="both"/>
        <w:rPr>
          <w:rFonts w:ascii="Arial" w:eastAsia="Times New Roman" w:hAnsi="Arial" w:cs="Arial"/>
          <w:b/>
          <w:bCs/>
          <w:sz w:val="32"/>
          <w:szCs w:val="32"/>
        </w:rPr>
      </w:pPr>
      <w:r w:rsidRPr="00C36C39">
        <w:rPr>
          <w:rFonts w:ascii="Times New Roman" w:hAnsi="Times New Roman"/>
          <w:color w:val="000000"/>
          <w:sz w:val="28"/>
          <w:szCs w:val="28"/>
          <w:shd w:val="clear" w:color="auto" w:fill="FFFFFF"/>
        </w:rPr>
        <w:t>Итог паломничества Агасфера с одной стороны «богоборческий»: Агасфер говорит, что «победил Бога» (имея в виду Бога Отца) «своей собственной силой», «поняв вс</w:t>
      </w:r>
      <w:r w:rsidR="001F2027">
        <w:rPr>
          <w:rFonts w:ascii="Times New Roman" w:hAnsi="Times New Roman"/>
          <w:color w:val="000000"/>
          <w:sz w:val="28"/>
          <w:szCs w:val="28"/>
          <w:shd w:val="clear" w:color="auto" w:fill="FFFFFF"/>
        </w:rPr>
        <w:t>е</w:t>
      </w:r>
      <w:r w:rsidRPr="00C36C39">
        <w:rPr>
          <w:rFonts w:ascii="Times New Roman" w:hAnsi="Times New Roman"/>
          <w:color w:val="000000"/>
          <w:sz w:val="28"/>
          <w:szCs w:val="28"/>
          <w:shd w:val="clear" w:color="auto" w:fill="FFFFFF"/>
        </w:rPr>
        <w:t>» (подо «всем» Агасфер имеет в виду, что если раньше он винил во всех своих бедах Христа, то теперь он «понимает», что Христос – такая же, как и все люди, только самая известная «жертва» «проклинающего» Бога Отца). Однако через это страшное обвинение Бога Отца Агасфер примиряется с Богом С</w:t>
      </w:r>
      <w:r w:rsidR="00936499">
        <w:rPr>
          <w:rFonts w:ascii="Times New Roman" w:hAnsi="Times New Roman"/>
          <w:color w:val="000000"/>
          <w:sz w:val="28"/>
          <w:szCs w:val="28"/>
          <w:shd w:val="clear" w:color="auto" w:fill="FFFFFF"/>
        </w:rPr>
        <w:t xml:space="preserve">ыном; </w:t>
      </w:r>
      <w:r w:rsidRPr="00C36C39">
        <w:rPr>
          <w:rFonts w:ascii="Times New Roman" w:hAnsi="Times New Roman"/>
          <w:color w:val="000000"/>
          <w:sz w:val="28"/>
          <w:szCs w:val="28"/>
          <w:shd w:val="clear" w:color="auto" w:fill="FFFFFF"/>
        </w:rPr>
        <w:t>Агасфер говорит, что поверил в «божественное», стоящее выше Бога Отца и всех остальных богов. Так что же это – примирение с Богом или</w:t>
      </w:r>
      <w:r>
        <w:rPr>
          <w:rFonts w:ascii="Times New Roman" w:hAnsi="Times New Roman"/>
          <w:color w:val="000000"/>
          <w:sz w:val="28"/>
          <w:szCs w:val="28"/>
          <w:shd w:val="clear" w:color="auto" w:fill="FFFFFF"/>
        </w:rPr>
        <w:t xml:space="preserve"> смирение и прекращение борьбы?</w:t>
      </w:r>
      <w:bookmarkStart w:id="70" w:name="_Toc489121500"/>
      <w:r>
        <w:rPr>
          <w:rFonts w:ascii="Times New Roman" w:hAnsi="Times New Roman"/>
          <w:color w:val="000000"/>
          <w:sz w:val="28"/>
          <w:szCs w:val="28"/>
          <w:shd w:val="clear" w:color="auto" w:fill="FFFFFF"/>
        </w:rPr>
        <w:t xml:space="preserve"> </w:t>
      </w:r>
      <w:r w:rsidR="00A85863">
        <w:br w:type="page"/>
      </w:r>
    </w:p>
    <w:p w:rsidR="007E79DC" w:rsidRPr="00FF367C" w:rsidRDefault="00E90D8A">
      <w:pPr>
        <w:pStyle w:val="1"/>
        <w:rPr>
          <w:rFonts w:ascii="Times New Roman" w:hAnsi="Times New Roman" w:cs="Times New Roman"/>
        </w:rPr>
      </w:pPr>
      <w:bookmarkStart w:id="71" w:name="_Toc499134672"/>
      <w:r w:rsidRPr="00FF367C">
        <w:rPr>
          <w:rFonts w:ascii="Times New Roman" w:hAnsi="Times New Roman" w:cs="Times New Roman"/>
        </w:rPr>
        <w:t>Заключение</w:t>
      </w:r>
      <w:bookmarkEnd w:id="70"/>
      <w:bookmarkEnd w:id="71"/>
    </w:p>
    <w:p w:rsidR="00A33E7F" w:rsidRPr="00DB4F9A" w:rsidRDefault="00A33E7F" w:rsidP="00A33E7F"/>
    <w:p w:rsidR="008E1ADB" w:rsidRPr="0024180B" w:rsidRDefault="008E1ADB" w:rsidP="008E1ADB">
      <w:pPr>
        <w:spacing w:after="0" w:line="360" w:lineRule="auto"/>
        <w:ind w:firstLine="709"/>
        <w:jc w:val="both"/>
        <w:rPr>
          <w:rFonts w:ascii="Times New Roman" w:hAnsi="Times New Roman"/>
          <w:color w:val="000000"/>
          <w:sz w:val="28"/>
          <w:szCs w:val="28"/>
          <w:shd w:val="clear" w:color="auto" w:fill="FFFFFF"/>
        </w:rPr>
      </w:pPr>
      <w:r w:rsidRPr="0024180B">
        <w:rPr>
          <w:rFonts w:ascii="Times New Roman" w:hAnsi="Times New Roman"/>
          <w:color w:val="000000"/>
          <w:sz w:val="28"/>
          <w:szCs w:val="28"/>
          <w:shd w:val="clear" w:color="auto" w:fill="FFFFFF"/>
        </w:rPr>
        <w:t xml:space="preserve">Литературные и культурные традиции, </w:t>
      </w:r>
      <w:r w:rsidR="002841EA">
        <w:rPr>
          <w:rFonts w:ascii="Times New Roman" w:hAnsi="Times New Roman"/>
          <w:color w:val="000000"/>
          <w:sz w:val="28"/>
          <w:szCs w:val="28"/>
          <w:shd w:val="clear" w:color="auto" w:fill="FFFFFF"/>
        </w:rPr>
        <w:t xml:space="preserve">религиозность семьи и особенности шведского протестантизма </w:t>
      </w:r>
      <w:r w:rsidR="002841EA">
        <w:rPr>
          <w:rFonts w:ascii="Times New Roman" w:hAnsi="Times New Roman"/>
          <w:color w:val="000000"/>
          <w:sz w:val="28"/>
          <w:szCs w:val="28"/>
          <w:shd w:val="clear" w:color="auto" w:fill="FFFFFF"/>
          <w:lang w:val="en-US"/>
        </w:rPr>
        <w:t>XX</w:t>
      </w:r>
      <w:r w:rsidR="002841EA" w:rsidRPr="002841EA">
        <w:rPr>
          <w:rFonts w:ascii="Times New Roman" w:hAnsi="Times New Roman"/>
          <w:color w:val="000000"/>
          <w:sz w:val="28"/>
          <w:szCs w:val="28"/>
          <w:shd w:val="clear" w:color="auto" w:fill="FFFFFF"/>
        </w:rPr>
        <w:t xml:space="preserve"> </w:t>
      </w:r>
      <w:r w:rsidR="002841EA">
        <w:rPr>
          <w:rFonts w:ascii="Times New Roman" w:hAnsi="Times New Roman"/>
          <w:color w:val="000000"/>
          <w:sz w:val="28"/>
          <w:szCs w:val="28"/>
          <w:shd w:val="clear" w:color="auto" w:fill="FFFFFF"/>
        </w:rPr>
        <w:t>века</w:t>
      </w:r>
      <w:r w:rsidRPr="0024180B">
        <w:rPr>
          <w:rFonts w:ascii="Times New Roman" w:hAnsi="Times New Roman"/>
          <w:color w:val="000000"/>
          <w:sz w:val="28"/>
          <w:szCs w:val="28"/>
          <w:shd w:val="clear" w:color="auto" w:fill="FFFFFF"/>
        </w:rPr>
        <w:t xml:space="preserve"> определили отправную точку исканий Лагерквиста-философа; культурная среда, чтение и жизненные события продолжали влиять на мировоззрение писателя в течение всей его жизни.</w:t>
      </w:r>
    </w:p>
    <w:p w:rsidR="008E1ADB" w:rsidRPr="0024180B" w:rsidRDefault="008E1ADB" w:rsidP="008E1ADB">
      <w:pPr>
        <w:spacing w:after="0" w:line="360" w:lineRule="auto"/>
        <w:ind w:firstLine="709"/>
        <w:jc w:val="both"/>
        <w:rPr>
          <w:rFonts w:ascii="Times New Roman" w:hAnsi="Times New Roman"/>
          <w:color w:val="000000"/>
          <w:sz w:val="28"/>
          <w:szCs w:val="28"/>
          <w:shd w:val="clear" w:color="auto" w:fill="FFFFFF"/>
        </w:rPr>
      </w:pPr>
      <w:r w:rsidRPr="0024180B">
        <w:rPr>
          <w:rFonts w:ascii="Times New Roman" w:hAnsi="Times New Roman"/>
          <w:color w:val="000000"/>
          <w:sz w:val="28"/>
          <w:szCs w:val="28"/>
          <w:shd w:val="clear" w:color="auto" w:fill="FFFFFF"/>
        </w:rPr>
        <w:t>Философские и религиозные искания Лагерквиста заставляют писателя обращаться к разным, подчас противоположным и противоречивым идеям и доктринам, выбирать между верой и неверием, приятием бытия и без</w:t>
      </w:r>
      <w:r>
        <w:rPr>
          <w:rFonts w:ascii="Times New Roman" w:hAnsi="Times New Roman"/>
          <w:color w:val="000000"/>
          <w:sz w:val="28"/>
          <w:szCs w:val="28"/>
          <w:shd w:val="clear" w:color="auto" w:fill="FFFFFF"/>
        </w:rPr>
        <w:t>ыс</w:t>
      </w:r>
      <w:r w:rsidRPr="0024180B">
        <w:rPr>
          <w:rFonts w:ascii="Times New Roman" w:hAnsi="Times New Roman"/>
          <w:color w:val="000000"/>
          <w:sz w:val="28"/>
          <w:szCs w:val="28"/>
          <w:shd w:val="clear" w:color="auto" w:fill="FFFFFF"/>
        </w:rPr>
        <w:t xml:space="preserve">ходным отчаянием. Таким образом, философско-религиозные вопросы занимают исключительно важное положение в творчестве Лагерквиста, особенно в рассматриваемой «Пенталогии Распятия». При этом в позднем творчестве (в «Пенталогии Распятия») отразилось философско-религиозное мировоззрение самого Пера Лагерквиста: каждого героя писатель рассматривается как часть себя; более того, в каком-то смысле на мировоззрение Лагерквиста влияли его собственные романы, т. к. он искал истину путем </w:t>
      </w:r>
      <w:r w:rsidR="002841EA" w:rsidRPr="0024180B">
        <w:rPr>
          <w:rFonts w:ascii="Times New Roman" w:hAnsi="Times New Roman"/>
          <w:color w:val="000000"/>
          <w:sz w:val="28"/>
          <w:szCs w:val="28"/>
          <w:shd w:val="clear" w:color="auto" w:fill="FFFFFF"/>
        </w:rPr>
        <w:t>написания художественных</w:t>
      </w:r>
      <w:r w:rsidRPr="0024180B">
        <w:rPr>
          <w:rFonts w:ascii="Times New Roman" w:hAnsi="Times New Roman"/>
          <w:color w:val="000000"/>
          <w:sz w:val="28"/>
          <w:szCs w:val="28"/>
          <w:shd w:val="clear" w:color="auto" w:fill="FFFFFF"/>
        </w:rPr>
        <w:t xml:space="preserve"> произведений.</w:t>
      </w:r>
    </w:p>
    <w:p w:rsidR="008E1ADB" w:rsidRPr="0024180B" w:rsidRDefault="008E1ADB" w:rsidP="008E1ADB">
      <w:pPr>
        <w:spacing w:after="0" w:line="360" w:lineRule="auto"/>
        <w:ind w:firstLine="709"/>
        <w:jc w:val="both"/>
        <w:rPr>
          <w:rFonts w:ascii="Times New Roman" w:hAnsi="Times New Roman"/>
          <w:color w:val="000000"/>
          <w:sz w:val="28"/>
          <w:szCs w:val="28"/>
          <w:shd w:val="clear" w:color="auto" w:fill="FFFFFF"/>
        </w:rPr>
      </w:pPr>
      <w:r w:rsidRPr="0024180B">
        <w:rPr>
          <w:rFonts w:ascii="Times New Roman" w:hAnsi="Times New Roman"/>
          <w:sz w:val="28"/>
        </w:rPr>
        <w:t>Для Пера Лагерквиста чрезвычайно важна философская проблема поиска истины и соотнес</w:t>
      </w:r>
      <w:r>
        <w:rPr>
          <w:rFonts w:ascii="Times New Roman" w:hAnsi="Times New Roman"/>
          <w:sz w:val="28"/>
        </w:rPr>
        <w:t>е</w:t>
      </w:r>
      <w:r w:rsidRPr="0024180B">
        <w:rPr>
          <w:rFonts w:ascii="Times New Roman" w:hAnsi="Times New Roman"/>
          <w:sz w:val="28"/>
        </w:rPr>
        <w:t xml:space="preserve">нности «поиска правды» с самой правдой. </w:t>
      </w:r>
      <w:r w:rsidRPr="0024180B">
        <w:rPr>
          <w:rFonts w:ascii="Times New Roman" w:hAnsi="Times New Roman"/>
          <w:color w:val="000000"/>
          <w:sz w:val="28"/>
          <w:szCs w:val="28"/>
          <w:shd w:val="clear" w:color="auto" w:fill="FFFFFF"/>
        </w:rPr>
        <w:t xml:space="preserve">Пер Лагерквист, ведя «диалог с самим собой», в каждом произведении </w:t>
      </w:r>
      <w:r>
        <w:rPr>
          <w:rFonts w:ascii="Times New Roman" w:hAnsi="Times New Roman"/>
          <w:color w:val="000000"/>
          <w:sz w:val="28"/>
          <w:szCs w:val="28"/>
          <w:shd w:val="clear" w:color="auto" w:fill="FFFFFF"/>
        </w:rPr>
        <w:t xml:space="preserve">ставит философские вопросы и пытается отвечать на них, </w:t>
      </w:r>
      <w:r w:rsidRPr="0024180B">
        <w:rPr>
          <w:rFonts w:ascii="Times New Roman" w:hAnsi="Times New Roman"/>
          <w:color w:val="000000"/>
          <w:sz w:val="28"/>
          <w:szCs w:val="28"/>
          <w:shd w:val="clear" w:color="auto" w:fill="FFFFFF"/>
        </w:rPr>
        <w:t>осмыслять религиозные и моральные проблемы.</w:t>
      </w:r>
    </w:p>
    <w:p w:rsidR="00AC0AA4" w:rsidRPr="0060499A" w:rsidRDefault="008E1ADB" w:rsidP="0060499A">
      <w:pPr>
        <w:spacing w:after="0" w:line="360" w:lineRule="auto"/>
        <w:ind w:firstLine="709"/>
        <w:jc w:val="both"/>
        <w:rPr>
          <w:rFonts w:ascii="Times New Roman" w:hAnsi="Times New Roman"/>
          <w:color w:val="000000"/>
          <w:sz w:val="28"/>
          <w:szCs w:val="28"/>
          <w:shd w:val="clear" w:color="auto" w:fill="FFFFFF"/>
        </w:rPr>
      </w:pPr>
      <w:r w:rsidRPr="0024180B">
        <w:rPr>
          <w:rFonts w:ascii="Times New Roman" w:hAnsi="Times New Roman"/>
          <w:color w:val="000000"/>
          <w:sz w:val="28"/>
          <w:szCs w:val="28"/>
          <w:shd w:val="clear" w:color="auto" w:fill="FFFFFF"/>
        </w:rPr>
        <w:t xml:space="preserve">В философских вопросах поиска истины и веры особенное влияние на Лагерквиста, как и на всю шведскую интеллигенцию того времени, оказал </w:t>
      </w:r>
      <w:r>
        <w:rPr>
          <w:rFonts w:ascii="Times New Roman" w:hAnsi="Times New Roman"/>
          <w:color w:val="000000"/>
          <w:sz w:val="28"/>
          <w:szCs w:val="28"/>
          <w:shd w:val="clear" w:color="auto" w:fill="FFFFFF"/>
        </w:rPr>
        <w:t xml:space="preserve">Сёрен </w:t>
      </w:r>
      <w:r w:rsidR="00A31575">
        <w:rPr>
          <w:rFonts w:ascii="Times New Roman" w:hAnsi="Times New Roman"/>
          <w:color w:val="000000"/>
          <w:sz w:val="28"/>
          <w:szCs w:val="28"/>
          <w:shd w:val="clear" w:color="auto" w:fill="FFFFFF"/>
        </w:rPr>
        <w:t>Киркегор, предтеча экзистенциалистов по мнению многих ученых и философов</w:t>
      </w:r>
      <w:r w:rsidR="00A31575">
        <w:rPr>
          <w:rStyle w:val="a5"/>
          <w:rFonts w:ascii="Times New Roman" w:hAnsi="Times New Roman"/>
          <w:color w:val="000000"/>
          <w:sz w:val="28"/>
          <w:szCs w:val="28"/>
          <w:shd w:val="clear" w:color="auto" w:fill="FFFFFF"/>
        </w:rPr>
        <w:footnoteReference w:id="274"/>
      </w:r>
      <w:r w:rsidR="00A31575">
        <w:rPr>
          <w:rFonts w:ascii="Times New Roman" w:hAnsi="Times New Roman"/>
          <w:color w:val="000000"/>
          <w:sz w:val="28"/>
          <w:szCs w:val="28"/>
          <w:shd w:val="clear" w:color="auto" w:fill="FFFFFF"/>
        </w:rPr>
        <w:t>.</w:t>
      </w:r>
      <w:r w:rsidRPr="0024180B">
        <w:rPr>
          <w:rFonts w:ascii="Times New Roman" w:hAnsi="Times New Roman"/>
          <w:color w:val="000000"/>
          <w:sz w:val="28"/>
          <w:szCs w:val="28"/>
          <w:shd w:val="clear" w:color="auto" w:fill="FFFFFF"/>
        </w:rPr>
        <w:t xml:space="preserve"> Несмотря на то, что ни один из лагерквистовски</w:t>
      </w:r>
      <w:r>
        <w:rPr>
          <w:rFonts w:ascii="Times New Roman" w:hAnsi="Times New Roman"/>
          <w:color w:val="000000"/>
          <w:sz w:val="28"/>
          <w:szCs w:val="28"/>
          <w:shd w:val="clear" w:color="auto" w:fill="FFFFFF"/>
        </w:rPr>
        <w:t>х героев, активно ищущих Бога, И</w:t>
      </w:r>
      <w:r w:rsidRPr="0024180B">
        <w:rPr>
          <w:rFonts w:ascii="Times New Roman" w:hAnsi="Times New Roman"/>
          <w:color w:val="000000"/>
          <w:sz w:val="28"/>
          <w:szCs w:val="28"/>
          <w:shd w:val="clear" w:color="auto" w:fill="FFFFFF"/>
        </w:rPr>
        <w:t>стину или спасение или пытающихся понять суть своих отношений с Богом, Бога как такового не находит, каждый из них находит</w:t>
      </w:r>
      <w:r>
        <w:rPr>
          <w:rFonts w:ascii="Times New Roman" w:hAnsi="Times New Roman"/>
          <w:color w:val="000000"/>
          <w:sz w:val="28"/>
          <w:szCs w:val="28"/>
          <w:shd w:val="clear" w:color="auto" w:fill="FFFFFF"/>
        </w:rPr>
        <w:t xml:space="preserve"> нечто иное, поэтому Лагерквист вслед за религиозным философом-предшественником экзистенциализма Киркегором </w:t>
      </w:r>
      <w:r w:rsidRPr="0024180B">
        <w:rPr>
          <w:rFonts w:ascii="Times New Roman" w:hAnsi="Times New Roman"/>
          <w:color w:val="000000"/>
          <w:sz w:val="28"/>
          <w:szCs w:val="28"/>
          <w:shd w:val="clear" w:color="auto" w:fill="FFFFFF"/>
        </w:rPr>
        <w:t>настаивает на необходимости поиска, паломничества к неизвестной истине.</w:t>
      </w:r>
      <w:r w:rsidR="00386B3A">
        <w:rPr>
          <w:rFonts w:ascii="Times New Roman" w:hAnsi="Times New Roman"/>
          <w:color w:val="000000"/>
          <w:sz w:val="28"/>
          <w:szCs w:val="28"/>
          <w:shd w:val="clear" w:color="auto" w:fill="FFFFFF"/>
        </w:rPr>
        <w:t xml:space="preserve"> </w:t>
      </w:r>
      <w:r w:rsidR="00386B3A" w:rsidRPr="0000738B">
        <w:rPr>
          <w:rFonts w:ascii="Times New Roman" w:hAnsi="Times New Roman"/>
          <w:color w:val="000000"/>
          <w:sz w:val="28"/>
          <w:szCs w:val="28"/>
          <w:shd w:val="clear" w:color="auto" w:fill="FFFFFF"/>
        </w:rPr>
        <w:t>Отсюда и концепция «единства веры и сомнения»  – веры в логическое завершение поисков и сомнения во вс</w:t>
      </w:r>
      <w:r w:rsidR="00386B3A">
        <w:rPr>
          <w:rFonts w:ascii="Times New Roman" w:hAnsi="Times New Roman"/>
          <w:color w:val="000000"/>
          <w:sz w:val="28"/>
          <w:szCs w:val="28"/>
          <w:shd w:val="clear" w:color="auto" w:fill="FFFFFF"/>
        </w:rPr>
        <w:t>е</w:t>
      </w:r>
      <w:r w:rsidR="00386B3A" w:rsidRPr="0000738B">
        <w:rPr>
          <w:rFonts w:ascii="Times New Roman" w:hAnsi="Times New Roman"/>
          <w:color w:val="000000"/>
          <w:sz w:val="28"/>
          <w:szCs w:val="28"/>
          <w:shd w:val="clear" w:color="auto" w:fill="FFFFFF"/>
        </w:rPr>
        <w:t>м.</w:t>
      </w:r>
      <w:r w:rsidR="0060499A">
        <w:rPr>
          <w:rFonts w:ascii="Times New Roman" w:hAnsi="Times New Roman"/>
          <w:color w:val="000000"/>
          <w:sz w:val="28"/>
          <w:szCs w:val="28"/>
          <w:shd w:val="clear" w:color="auto" w:fill="FFFFFF"/>
        </w:rPr>
        <w:t xml:space="preserve"> </w:t>
      </w:r>
      <w:r w:rsidRPr="0024180B">
        <w:rPr>
          <w:rFonts w:ascii="Times New Roman" w:hAnsi="Times New Roman"/>
          <w:sz w:val="28"/>
        </w:rPr>
        <w:t>Сомневаясь</w:t>
      </w:r>
      <w:r w:rsidR="003E5235">
        <w:rPr>
          <w:rFonts w:ascii="Times New Roman" w:eastAsia="Times New Roman" w:hAnsi="Times New Roman"/>
          <w:sz w:val="28"/>
          <w:szCs w:val="28"/>
        </w:rPr>
        <w:t xml:space="preserve"> во всем, Лагерквист </w:t>
      </w:r>
      <w:r w:rsidRPr="0024180B">
        <w:rPr>
          <w:rFonts w:ascii="Times New Roman" w:eastAsia="Times New Roman" w:hAnsi="Times New Roman"/>
          <w:sz w:val="28"/>
          <w:szCs w:val="28"/>
        </w:rPr>
        <w:t>если и не смиряется с жестокостью мира, вс</w:t>
      </w:r>
      <w:r>
        <w:rPr>
          <w:rFonts w:ascii="Times New Roman" w:eastAsia="Times New Roman" w:hAnsi="Times New Roman"/>
          <w:sz w:val="28"/>
          <w:szCs w:val="28"/>
        </w:rPr>
        <w:t>е</w:t>
      </w:r>
      <w:r w:rsidRPr="0024180B">
        <w:rPr>
          <w:rFonts w:ascii="Times New Roman" w:eastAsia="Times New Roman" w:hAnsi="Times New Roman"/>
          <w:sz w:val="28"/>
          <w:szCs w:val="28"/>
        </w:rPr>
        <w:t xml:space="preserve"> же находит то светлое, что придает ему сил на пути поиска И</w:t>
      </w:r>
      <w:r>
        <w:rPr>
          <w:rFonts w:ascii="Times New Roman" w:eastAsia="Times New Roman" w:hAnsi="Times New Roman"/>
          <w:sz w:val="28"/>
          <w:szCs w:val="28"/>
        </w:rPr>
        <w:t>стины, заставляет его верить в Ж</w:t>
      </w:r>
      <w:r w:rsidRPr="0024180B">
        <w:rPr>
          <w:rFonts w:ascii="Times New Roman" w:eastAsia="Times New Roman" w:hAnsi="Times New Roman"/>
          <w:sz w:val="28"/>
          <w:szCs w:val="28"/>
        </w:rPr>
        <w:t>изнь.</w:t>
      </w:r>
    </w:p>
    <w:p w:rsidR="00AC0AA4" w:rsidRDefault="00F608E4" w:rsidP="00AC0AA4">
      <w:pPr>
        <w:spacing w:after="0" w:line="360" w:lineRule="auto"/>
        <w:ind w:firstLine="709"/>
        <w:jc w:val="both"/>
        <w:rPr>
          <w:rFonts w:ascii="Times New Roman" w:eastAsia="Times New Roman" w:hAnsi="Times New Roman"/>
          <w:sz w:val="28"/>
          <w:szCs w:val="28"/>
        </w:rPr>
      </w:pPr>
      <w:r>
        <w:rPr>
          <w:rFonts w:ascii="Times New Roman" w:hAnsi="Times New Roman"/>
          <w:sz w:val="28"/>
        </w:rPr>
        <w:t>О</w:t>
      </w:r>
      <w:r w:rsidRPr="0000738B">
        <w:rPr>
          <w:rFonts w:ascii="Times New Roman" w:hAnsi="Times New Roman"/>
          <w:sz w:val="28"/>
        </w:rPr>
        <w:t xml:space="preserve">чертить круг </w:t>
      </w:r>
      <w:r>
        <w:rPr>
          <w:rFonts w:ascii="Times New Roman" w:hAnsi="Times New Roman"/>
          <w:sz w:val="28"/>
        </w:rPr>
        <w:t>философско-религиозных проблем,</w:t>
      </w:r>
      <w:r w:rsidRPr="0000738B">
        <w:rPr>
          <w:rFonts w:ascii="Times New Roman" w:hAnsi="Times New Roman"/>
          <w:sz w:val="28"/>
        </w:rPr>
        <w:t xml:space="preserve"> </w:t>
      </w:r>
      <w:r>
        <w:rPr>
          <w:rFonts w:ascii="Times New Roman" w:hAnsi="Times New Roman"/>
          <w:sz w:val="28"/>
        </w:rPr>
        <w:t>беспокоивших</w:t>
      </w:r>
      <w:r w:rsidR="0000738B" w:rsidRPr="0000738B">
        <w:rPr>
          <w:rFonts w:ascii="Times New Roman" w:hAnsi="Times New Roman"/>
          <w:sz w:val="28"/>
        </w:rPr>
        <w:t xml:space="preserve"> автора «Пенталогии Распятия», </w:t>
      </w:r>
      <w:r w:rsidR="00014D4B">
        <w:rPr>
          <w:rFonts w:ascii="Times New Roman" w:hAnsi="Times New Roman"/>
          <w:sz w:val="28"/>
        </w:rPr>
        <w:t>мы постарались еще во</w:t>
      </w:r>
      <w:r w:rsidR="0000738B" w:rsidRPr="0000738B">
        <w:rPr>
          <w:rFonts w:ascii="Times New Roman" w:hAnsi="Times New Roman"/>
          <w:sz w:val="28"/>
        </w:rPr>
        <w:t xml:space="preserve"> Введении (см. рис. 2 «Философско-религиозные вопросы «Пенталогии Распятия» Пера Лагерквиста»</w:t>
      </w:r>
      <w:r w:rsidR="00A44984">
        <w:rPr>
          <w:rFonts w:ascii="Times New Roman" w:hAnsi="Times New Roman"/>
          <w:sz w:val="28"/>
        </w:rPr>
        <w:t>).</w:t>
      </w:r>
    </w:p>
    <w:p w:rsidR="0000738B" w:rsidRPr="003E5235" w:rsidRDefault="00630582" w:rsidP="003E5235">
      <w:pPr>
        <w:spacing w:after="0" w:line="360" w:lineRule="auto"/>
        <w:ind w:firstLine="709"/>
        <w:jc w:val="both"/>
        <w:rPr>
          <w:rFonts w:ascii="Times New Roman" w:eastAsia="Times New Roman" w:hAnsi="Times New Roman"/>
          <w:sz w:val="28"/>
          <w:szCs w:val="28"/>
        </w:rPr>
      </w:pPr>
      <w:r>
        <w:rPr>
          <w:rFonts w:ascii="Times New Roman" w:hAnsi="Times New Roman"/>
          <w:color w:val="000000"/>
          <w:sz w:val="28"/>
          <w:szCs w:val="28"/>
          <w:shd w:val="clear" w:color="auto" w:fill="FFFFFF"/>
        </w:rPr>
        <w:t>По выражению Пера Линдберга, посреди лагерквистовского мира все еще стоит древо познания</w:t>
      </w:r>
      <w:r>
        <w:rPr>
          <w:rStyle w:val="a5"/>
          <w:rFonts w:ascii="Times New Roman" w:hAnsi="Times New Roman"/>
          <w:color w:val="000000"/>
          <w:sz w:val="28"/>
          <w:szCs w:val="28"/>
          <w:shd w:val="clear" w:color="auto" w:fill="FFFFFF"/>
        </w:rPr>
        <w:footnoteReference w:id="275"/>
      </w:r>
      <w:r w:rsidR="0000738B" w:rsidRPr="0000738B">
        <w:rPr>
          <w:rFonts w:ascii="Times New Roman" w:hAnsi="Times New Roman"/>
          <w:color w:val="000000"/>
          <w:sz w:val="28"/>
          <w:szCs w:val="28"/>
          <w:shd w:val="clear" w:color="auto" w:fill="FFFFFF"/>
        </w:rPr>
        <w:t>. В этом мире еще живы все изначальные религиозные и моральные проблемы</w:t>
      </w:r>
      <w:r w:rsidR="000E3061">
        <w:rPr>
          <w:rFonts w:ascii="Times New Roman" w:hAnsi="Times New Roman"/>
          <w:color w:val="000000"/>
          <w:sz w:val="28"/>
          <w:szCs w:val="28"/>
          <w:shd w:val="clear" w:color="auto" w:fill="FFFFFF"/>
        </w:rPr>
        <w:t>.</w:t>
      </w:r>
      <w:r w:rsidR="003E5235">
        <w:rPr>
          <w:rFonts w:ascii="Times New Roman" w:eastAsia="Times New Roman" w:hAnsi="Times New Roman"/>
          <w:sz w:val="28"/>
          <w:szCs w:val="28"/>
        </w:rPr>
        <w:t xml:space="preserve"> </w:t>
      </w:r>
      <w:r w:rsidR="0000738B" w:rsidRPr="0000738B">
        <w:rPr>
          <w:rFonts w:ascii="Times New Roman" w:hAnsi="Times New Roman"/>
          <w:color w:val="000000"/>
          <w:sz w:val="28"/>
          <w:szCs w:val="28"/>
          <w:shd w:val="clear" w:color="auto" w:fill="FFFFFF"/>
        </w:rPr>
        <w:t>Пер Лагерквист, ведя «диалог с самим собой», в каждом произведении пытается осмыслять эти изначальные религиозные и моральные проблемы. Каждое произведение для Лагерквиста – еще один шаг на пути к познанию Истины. Ощущ</w:t>
      </w:r>
      <w:r w:rsidR="008001AA">
        <w:rPr>
          <w:rFonts w:ascii="Times New Roman" w:hAnsi="Times New Roman"/>
          <w:color w:val="000000"/>
          <w:sz w:val="28"/>
          <w:szCs w:val="28"/>
          <w:shd w:val="clear" w:color="auto" w:fill="FFFFFF"/>
        </w:rPr>
        <w:t>ение себя</w:t>
      </w:r>
      <w:r w:rsidR="0000738B" w:rsidRPr="0000738B">
        <w:rPr>
          <w:rFonts w:ascii="Times New Roman" w:hAnsi="Times New Roman"/>
          <w:color w:val="000000"/>
          <w:sz w:val="28"/>
          <w:szCs w:val="28"/>
          <w:shd w:val="clear" w:color="auto" w:fill="FFFFFF"/>
        </w:rPr>
        <w:t xml:space="preserve"> и человека вообще как странника пронизывает все творчество Пера Лагерквиста. Художественному воплощению замысла рассказа о жизни как паломничестве способствует особая форма мифологического повествования, насквозь пронизанного символами.</w:t>
      </w:r>
      <w:r w:rsidR="0000738B" w:rsidRPr="0000738B">
        <w:rPr>
          <w:rFonts w:ascii="Times New Roman" w:hAnsi="Times New Roman"/>
          <w:sz w:val="28"/>
        </w:rPr>
        <w:t xml:space="preserve"> </w:t>
      </w:r>
      <w:r w:rsidR="0000738B" w:rsidRPr="0000738B">
        <w:rPr>
          <w:rFonts w:ascii="Times New Roman" w:eastAsia="Times New Roman" w:hAnsi="Times New Roman"/>
          <w:sz w:val="28"/>
          <w:szCs w:val="28"/>
        </w:rPr>
        <w:t>Лагеркви</w:t>
      </w:r>
      <w:r w:rsidR="008001AA">
        <w:rPr>
          <w:rFonts w:ascii="Times New Roman" w:eastAsia="Times New Roman" w:hAnsi="Times New Roman"/>
          <w:sz w:val="28"/>
          <w:szCs w:val="28"/>
        </w:rPr>
        <w:t>ст и его герои, стремясь найти И</w:t>
      </w:r>
      <w:r w:rsidR="0000738B" w:rsidRPr="0000738B">
        <w:rPr>
          <w:rFonts w:ascii="Times New Roman" w:eastAsia="Times New Roman" w:hAnsi="Times New Roman"/>
          <w:sz w:val="28"/>
          <w:szCs w:val="28"/>
        </w:rPr>
        <w:t xml:space="preserve">стину, смысл, Бога и, не находя их, иногда пытаются сотворить их. Роман </w:t>
      </w:r>
      <w:r w:rsidR="0000738B" w:rsidRPr="0000738B">
        <w:rPr>
          <w:rFonts w:ascii="Times New Roman" w:hAnsi="Times New Roman"/>
          <w:color w:val="000000"/>
          <w:sz w:val="28"/>
          <w:szCs w:val="28"/>
          <w:shd w:val="clear" w:color="auto" w:fill="FFFFFF"/>
        </w:rPr>
        <w:t xml:space="preserve">«Пилигрим в море» хорошо иллюстрирует такое «сотворение смысла». </w:t>
      </w:r>
      <w:r w:rsidR="0000738B" w:rsidRPr="0000738B">
        <w:rPr>
          <w:rFonts w:ascii="Times New Roman" w:eastAsia="Times New Roman" w:hAnsi="Times New Roman"/>
          <w:sz w:val="28"/>
          <w:szCs w:val="28"/>
        </w:rPr>
        <w:t>Главные образы этого романа  – «Святая земля» и «пустой медальон»  –  и есть художественное воплощение той Истины, к которой стремятся пилигримы.</w:t>
      </w:r>
      <w:r w:rsidR="008001AA">
        <w:rPr>
          <w:rFonts w:ascii="Times New Roman" w:hAnsi="Times New Roman"/>
          <w:sz w:val="28"/>
        </w:rPr>
        <w:t xml:space="preserve"> </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Однако несмотря на то, что поиск ответов  – это неотъемлемая часть философии Лагерквиста, его главная надежда на обретение смысла, иногда он сомневается в сво</w:t>
      </w:r>
      <w:r w:rsidR="001F2027">
        <w:rPr>
          <w:rFonts w:ascii="Times New Roman" w:hAnsi="Times New Roman"/>
          <w:color w:val="000000"/>
          <w:sz w:val="28"/>
          <w:szCs w:val="28"/>
          <w:shd w:val="clear" w:color="auto" w:fill="FFFFFF"/>
        </w:rPr>
        <w:t>е</w:t>
      </w:r>
      <w:r w:rsidRPr="0000738B">
        <w:rPr>
          <w:rFonts w:ascii="Times New Roman" w:hAnsi="Times New Roman"/>
          <w:color w:val="000000"/>
          <w:sz w:val="28"/>
          <w:szCs w:val="28"/>
          <w:shd w:val="clear" w:color="auto" w:fill="FFFFFF"/>
        </w:rPr>
        <w:t xml:space="preserve">м </w:t>
      </w:r>
      <w:r w:rsidR="001F2027" w:rsidRPr="0000738B">
        <w:rPr>
          <w:rFonts w:ascii="Times New Roman" w:hAnsi="Times New Roman"/>
          <w:color w:val="000000"/>
          <w:sz w:val="28"/>
          <w:szCs w:val="28"/>
          <w:shd w:val="clear" w:color="auto" w:fill="FFFFFF"/>
        </w:rPr>
        <w:t>праве,</w:t>
      </w:r>
      <w:r w:rsidRPr="0000738B">
        <w:rPr>
          <w:rFonts w:ascii="Times New Roman" w:hAnsi="Times New Roman"/>
          <w:color w:val="000000"/>
          <w:sz w:val="28"/>
          <w:szCs w:val="28"/>
          <w:shd w:val="clear" w:color="auto" w:fill="FFFFFF"/>
        </w:rPr>
        <w:t xml:space="preserve"> по </w:t>
      </w:r>
      <w:r w:rsidR="001F2027" w:rsidRPr="0000738B">
        <w:rPr>
          <w:rFonts w:ascii="Times New Roman" w:hAnsi="Times New Roman"/>
          <w:color w:val="000000"/>
          <w:sz w:val="28"/>
          <w:szCs w:val="28"/>
          <w:shd w:val="clear" w:color="auto" w:fill="FFFFFF"/>
        </w:rPr>
        <w:t>сути,</w:t>
      </w:r>
      <w:r w:rsidR="008001AA">
        <w:rPr>
          <w:rFonts w:ascii="Times New Roman" w:hAnsi="Times New Roman"/>
          <w:color w:val="000000"/>
          <w:sz w:val="28"/>
          <w:szCs w:val="28"/>
          <w:shd w:val="clear" w:color="auto" w:fill="FFFFFF"/>
        </w:rPr>
        <w:t xml:space="preserve"> подменять Истину поиском И</w:t>
      </w:r>
      <w:r w:rsidRPr="0000738B">
        <w:rPr>
          <w:rFonts w:ascii="Times New Roman" w:hAnsi="Times New Roman"/>
          <w:color w:val="000000"/>
          <w:sz w:val="28"/>
          <w:szCs w:val="28"/>
          <w:shd w:val="clear" w:color="auto" w:fill="FFFFFF"/>
        </w:rPr>
        <w:t>стины. Показ</w:t>
      </w:r>
      <w:r w:rsidR="008001AA">
        <w:rPr>
          <w:rFonts w:ascii="Times New Roman" w:hAnsi="Times New Roman"/>
          <w:color w:val="000000"/>
          <w:sz w:val="28"/>
          <w:szCs w:val="28"/>
          <w:shd w:val="clear" w:color="auto" w:fill="FFFFFF"/>
        </w:rPr>
        <w:t>ательны для соотношения поиска Истины с самой И</w:t>
      </w:r>
      <w:r w:rsidRPr="0000738B">
        <w:rPr>
          <w:rFonts w:ascii="Times New Roman" w:hAnsi="Times New Roman"/>
          <w:color w:val="000000"/>
          <w:sz w:val="28"/>
          <w:szCs w:val="28"/>
          <w:shd w:val="clear" w:color="auto" w:fill="FFFFFF"/>
        </w:rPr>
        <w:t xml:space="preserve">стиной символы пустого медальона и «святого моря», занимающие центральное место в «маленьком романе» «Пилигрим в море». Есть ли за святым морем Святая земля? </w:t>
      </w:r>
      <w:r w:rsidR="00F049BA">
        <w:rPr>
          <w:rFonts w:ascii="Times New Roman" w:hAnsi="Times New Roman"/>
          <w:color w:val="000000"/>
          <w:sz w:val="28"/>
          <w:szCs w:val="28"/>
          <w:shd w:val="clear" w:color="auto" w:fill="FFFFFF"/>
        </w:rPr>
        <w:t xml:space="preserve">Стоит ли носить пустой медальон? </w:t>
      </w:r>
      <w:r w:rsidRPr="0000738B">
        <w:rPr>
          <w:rFonts w:ascii="Times New Roman" w:hAnsi="Times New Roman"/>
          <w:color w:val="000000"/>
          <w:sz w:val="28"/>
          <w:szCs w:val="28"/>
          <w:shd w:val="clear" w:color="auto" w:fill="FFFFFF"/>
        </w:rPr>
        <w:t>Некоторую подсказку на чувства Лагерквиста по этому поводу дает сам факт написания романа «Святая земля»: его можно трактовать как слабый, человеческий ответ на вопросы, порожденные тоской и отчаянием, который вс</w:t>
      </w:r>
      <w:r w:rsidR="001F2027">
        <w:rPr>
          <w:rFonts w:ascii="Times New Roman" w:hAnsi="Times New Roman"/>
          <w:color w:val="000000"/>
          <w:sz w:val="28"/>
          <w:szCs w:val="28"/>
          <w:shd w:val="clear" w:color="auto" w:fill="FFFFFF"/>
        </w:rPr>
        <w:t>е</w:t>
      </w:r>
      <w:r w:rsidRPr="0000738B">
        <w:rPr>
          <w:rFonts w:ascii="Times New Roman" w:hAnsi="Times New Roman"/>
          <w:color w:val="000000"/>
          <w:sz w:val="28"/>
          <w:szCs w:val="28"/>
          <w:shd w:val="clear" w:color="auto" w:fill="FFFFFF"/>
        </w:rPr>
        <w:t xml:space="preserve"> же лучше, чем «пустота» медальона, пустота на самом важном, последнем месте в трилогии о поисках смысла жизни.</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В том же романе «Пилигрим в море» обсуждается право странни</w:t>
      </w:r>
      <w:r w:rsidR="008001AA">
        <w:rPr>
          <w:rFonts w:ascii="Times New Roman" w:hAnsi="Times New Roman"/>
          <w:color w:val="000000"/>
          <w:sz w:val="28"/>
          <w:szCs w:val="28"/>
          <w:shd w:val="clear" w:color="auto" w:fill="FFFFFF"/>
        </w:rPr>
        <w:t>ка на «тихую гавань» на пути к И</w:t>
      </w:r>
      <w:r w:rsidRPr="0000738B">
        <w:rPr>
          <w:rFonts w:ascii="Times New Roman" w:hAnsi="Times New Roman"/>
          <w:color w:val="000000"/>
          <w:sz w:val="28"/>
          <w:szCs w:val="28"/>
          <w:shd w:val="clear" w:color="auto" w:fill="FFFFFF"/>
        </w:rPr>
        <w:t>стине. Имеют ли паломники п</w:t>
      </w:r>
      <w:r w:rsidR="008001AA">
        <w:rPr>
          <w:rFonts w:ascii="Times New Roman" w:hAnsi="Times New Roman"/>
          <w:color w:val="000000"/>
          <w:sz w:val="28"/>
          <w:szCs w:val="28"/>
          <w:shd w:val="clear" w:color="auto" w:fill="FFFFFF"/>
        </w:rPr>
        <w:t xml:space="preserve">раво отдохнуть на общем корабле, зашедшем в гавань, </w:t>
      </w:r>
      <w:r w:rsidRPr="0000738B">
        <w:rPr>
          <w:rFonts w:ascii="Times New Roman" w:hAnsi="Times New Roman"/>
          <w:color w:val="000000"/>
          <w:sz w:val="28"/>
          <w:szCs w:val="28"/>
          <w:shd w:val="clear" w:color="auto" w:fill="FFFFFF"/>
        </w:rPr>
        <w:t xml:space="preserve">или к «Святой земле» каждый должен </w:t>
      </w:r>
      <w:r w:rsidR="008001AA">
        <w:rPr>
          <w:rFonts w:ascii="Times New Roman" w:hAnsi="Times New Roman"/>
          <w:color w:val="000000"/>
          <w:sz w:val="28"/>
          <w:szCs w:val="28"/>
          <w:shd w:val="clear" w:color="auto" w:fill="FFFFFF"/>
        </w:rPr>
        <w:t>идти своим собственным тернистым путем</w:t>
      </w:r>
      <w:r w:rsidRPr="0000738B">
        <w:rPr>
          <w:rFonts w:ascii="Times New Roman" w:hAnsi="Times New Roman"/>
          <w:color w:val="000000"/>
          <w:sz w:val="28"/>
          <w:szCs w:val="28"/>
          <w:shd w:val="clear" w:color="auto" w:fill="FFFFFF"/>
        </w:rPr>
        <w:t>?</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По Лагерквисту, все, как бы то ни было, по своей или нет воле</w:t>
      </w:r>
      <w:r w:rsidR="0010503E">
        <w:rPr>
          <w:rFonts w:ascii="Times New Roman" w:hAnsi="Times New Roman"/>
          <w:color w:val="000000"/>
          <w:sz w:val="28"/>
          <w:szCs w:val="28"/>
          <w:shd w:val="clear" w:color="auto" w:fill="FFFFFF"/>
        </w:rPr>
        <w:t>,</w:t>
      </w:r>
      <w:r w:rsidRPr="0000738B">
        <w:rPr>
          <w:rFonts w:ascii="Times New Roman" w:hAnsi="Times New Roman"/>
          <w:color w:val="000000"/>
          <w:sz w:val="28"/>
          <w:szCs w:val="28"/>
          <w:shd w:val="clear" w:color="auto" w:fill="FFFFFF"/>
        </w:rPr>
        <w:t xml:space="preserve"> «соприкоснувшиеся» с Богом</w:t>
      </w:r>
      <w:r w:rsidR="0010503E">
        <w:rPr>
          <w:rFonts w:ascii="Times New Roman" w:hAnsi="Times New Roman"/>
          <w:color w:val="000000"/>
          <w:sz w:val="28"/>
          <w:szCs w:val="28"/>
          <w:shd w:val="clear" w:color="auto" w:fill="FFFFFF"/>
        </w:rPr>
        <w:t>, получают своего рода «клеймо»,</w:t>
      </w:r>
      <w:r w:rsidRPr="0000738B">
        <w:rPr>
          <w:rFonts w:ascii="Times New Roman" w:hAnsi="Times New Roman"/>
          <w:color w:val="000000"/>
          <w:sz w:val="28"/>
          <w:szCs w:val="28"/>
          <w:shd w:val="clear" w:color="auto" w:fill="FFFFFF"/>
        </w:rPr>
        <w:t xml:space="preserve"> </w:t>
      </w:r>
      <w:r w:rsidR="0010503E">
        <w:rPr>
          <w:rFonts w:ascii="Times New Roman" w:hAnsi="Times New Roman"/>
          <w:color w:val="000000"/>
          <w:sz w:val="28"/>
          <w:szCs w:val="28"/>
          <w:shd w:val="clear" w:color="auto" w:fill="FFFFFF"/>
        </w:rPr>
        <w:t>становятся «изгоями», одинокими</w:t>
      </w:r>
      <w:r w:rsidR="0010503E" w:rsidRPr="0000738B">
        <w:rPr>
          <w:rFonts w:ascii="Times New Roman" w:hAnsi="Times New Roman"/>
          <w:color w:val="000000"/>
          <w:sz w:val="28"/>
          <w:szCs w:val="28"/>
          <w:shd w:val="clear" w:color="auto" w:fill="FFFFFF"/>
        </w:rPr>
        <w:t xml:space="preserve"> в мире людей.</w:t>
      </w:r>
      <w:r w:rsidR="0010503E">
        <w:rPr>
          <w:rFonts w:ascii="Times New Roman" w:hAnsi="Times New Roman"/>
          <w:color w:val="000000"/>
          <w:sz w:val="28"/>
          <w:szCs w:val="28"/>
          <w:shd w:val="clear" w:color="auto" w:fill="FFFFFF"/>
        </w:rPr>
        <w:t xml:space="preserve"> </w:t>
      </w:r>
      <w:r w:rsidRPr="0000738B">
        <w:rPr>
          <w:rFonts w:ascii="Times New Roman" w:hAnsi="Times New Roman"/>
          <w:color w:val="000000"/>
          <w:sz w:val="28"/>
          <w:szCs w:val="28"/>
          <w:shd w:val="clear" w:color="auto" w:fill="FFFFFF"/>
        </w:rPr>
        <w:t>Некоторым персонажам такое соприкосновение с Богом помогает чуть-чуть приблизиться к его пониманию и к любви к Богу (например, Сивилле, которой Бог принес и страдания, и счастье), другие после «встречи» с Богом становятся богоборцами (таков Агасфер, даже в конце жизни склонившийся только перед «божественным», но не перед Богом)</w:t>
      </w:r>
      <w:r w:rsidR="0010503E">
        <w:rPr>
          <w:rFonts w:ascii="Times New Roman" w:hAnsi="Times New Roman"/>
          <w:color w:val="000000"/>
          <w:sz w:val="28"/>
          <w:szCs w:val="28"/>
          <w:shd w:val="clear" w:color="auto" w:fill="FFFFFF"/>
        </w:rPr>
        <w:t>.</w:t>
      </w:r>
    </w:p>
    <w:p w:rsidR="0059727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Бог вмешивается и в отношения людей, в человеческое счастье и несчастье. В «Пенталогии Распятия» много описаний человеческих несчастий. В абсолютном большинстве случаев они связаны с проклятием Бога. Пожалуй, единственный эпизод «Пенталогии Распятия», где раскрывается вопрос человеческого счастья, – это эпизод «земной любви» Сивиллы к однорукому солдату. Этим эпизодом Лагерквист поднимает еще один вопрос: зависть богов к человеческому счастью – и показывает, что иногда человек может победить Бога, – например, в борьбе за любовь женщины</w:t>
      </w:r>
      <w:r w:rsidR="0059727B">
        <w:rPr>
          <w:rFonts w:ascii="Times New Roman" w:hAnsi="Times New Roman"/>
          <w:color w:val="000000"/>
          <w:sz w:val="28"/>
          <w:szCs w:val="28"/>
          <w:shd w:val="clear" w:color="auto" w:fill="FFFFFF"/>
        </w:rPr>
        <w:t>.</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 xml:space="preserve">Хотя Бог в том или ином виде присутствует во всех романах «Пенталогии Распятия», их философско-религиозная проблематика не сводится только к личным взаимоотношениям человека с Богом. Кроме Бога, в мире Лагерквиста есть еще одна важная категория – </w:t>
      </w:r>
      <w:r w:rsidR="00704FBD">
        <w:rPr>
          <w:rFonts w:ascii="Times New Roman" w:hAnsi="Times New Roman"/>
          <w:color w:val="000000"/>
          <w:sz w:val="28"/>
          <w:szCs w:val="28"/>
          <w:shd w:val="clear" w:color="auto" w:fill="FFFFFF"/>
        </w:rPr>
        <w:t xml:space="preserve">Провидение, </w:t>
      </w:r>
      <w:r w:rsidRPr="0000738B">
        <w:rPr>
          <w:rFonts w:ascii="Times New Roman" w:hAnsi="Times New Roman"/>
          <w:color w:val="000000"/>
          <w:sz w:val="28"/>
          <w:szCs w:val="28"/>
          <w:shd w:val="clear" w:color="auto" w:fill="FFFFFF"/>
        </w:rPr>
        <w:t>Судьба. Проблема предопредел</w:t>
      </w:r>
      <w:r w:rsidR="001F2027">
        <w:rPr>
          <w:rFonts w:ascii="Times New Roman" w:hAnsi="Times New Roman"/>
          <w:color w:val="000000"/>
          <w:sz w:val="28"/>
          <w:szCs w:val="28"/>
          <w:shd w:val="clear" w:color="auto" w:fill="FFFFFF"/>
        </w:rPr>
        <w:t>е</w:t>
      </w:r>
      <w:r w:rsidRPr="0000738B">
        <w:rPr>
          <w:rFonts w:ascii="Times New Roman" w:hAnsi="Times New Roman"/>
          <w:color w:val="000000"/>
          <w:sz w:val="28"/>
          <w:szCs w:val="28"/>
          <w:shd w:val="clear" w:color="auto" w:fill="FFFFFF"/>
        </w:rPr>
        <w:t>нности судьбы человека и возм</w:t>
      </w:r>
      <w:r w:rsidR="0010503E">
        <w:rPr>
          <w:rFonts w:ascii="Times New Roman" w:hAnsi="Times New Roman"/>
          <w:color w:val="000000"/>
          <w:sz w:val="28"/>
          <w:szCs w:val="28"/>
          <w:shd w:val="clear" w:color="auto" w:fill="FFFFFF"/>
        </w:rPr>
        <w:t>ожности выбора острее всего стои</w:t>
      </w:r>
      <w:r w:rsidRPr="0000738B">
        <w:rPr>
          <w:rFonts w:ascii="Times New Roman" w:hAnsi="Times New Roman"/>
          <w:color w:val="000000"/>
          <w:sz w:val="28"/>
          <w:szCs w:val="28"/>
          <w:shd w:val="clear" w:color="auto" w:fill="FFFFFF"/>
        </w:rPr>
        <w:t xml:space="preserve">т в романе </w:t>
      </w:r>
      <w:r w:rsidR="0010503E">
        <w:rPr>
          <w:rFonts w:ascii="Times New Roman" w:hAnsi="Times New Roman"/>
          <w:color w:val="000000"/>
          <w:sz w:val="28"/>
          <w:szCs w:val="28"/>
          <w:shd w:val="clear" w:color="auto" w:fill="FFFFFF"/>
        </w:rPr>
        <w:t>«</w:t>
      </w:r>
      <w:r w:rsidRPr="0000738B">
        <w:rPr>
          <w:rFonts w:ascii="Times New Roman" w:hAnsi="Times New Roman"/>
          <w:color w:val="000000"/>
          <w:sz w:val="28"/>
          <w:szCs w:val="28"/>
          <w:shd w:val="clear" w:color="auto" w:fill="FFFFFF"/>
        </w:rPr>
        <w:t>Варавва</w:t>
      </w:r>
      <w:r w:rsidR="0010503E">
        <w:rPr>
          <w:rFonts w:ascii="Times New Roman" w:hAnsi="Times New Roman"/>
          <w:color w:val="000000"/>
          <w:sz w:val="28"/>
          <w:szCs w:val="28"/>
          <w:shd w:val="clear" w:color="auto" w:fill="FFFFFF"/>
        </w:rPr>
        <w:t>»</w:t>
      </w:r>
      <w:r w:rsidRPr="0000738B">
        <w:rPr>
          <w:rFonts w:ascii="Times New Roman" w:hAnsi="Times New Roman"/>
          <w:color w:val="000000"/>
          <w:sz w:val="28"/>
          <w:szCs w:val="28"/>
          <w:shd w:val="clear" w:color="auto" w:fill="FFFFFF"/>
        </w:rPr>
        <w:t xml:space="preserve">, </w:t>
      </w:r>
      <w:r w:rsidR="0010503E">
        <w:rPr>
          <w:rFonts w:ascii="Times New Roman" w:hAnsi="Times New Roman"/>
          <w:color w:val="000000"/>
          <w:sz w:val="28"/>
          <w:szCs w:val="28"/>
          <w:shd w:val="clear" w:color="auto" w:fill="FFFFFF"/>
        </w:rPr>
        <w:t>заглавный герой которого</w:t>
      </w:r>
      <w:r w:rsidRPr="0000738B">
        <w:rPr>
          <w:rFonts w:ascii="Times New Roman" w:hAnsi="Times New Roman"/>
          <w:color w:val="000000"/>
          <w:sz w:val="28"/>
          <w:szCs w:val="28"/>
          <w:shd w:val="clear" w:color="auto" w:fill="FFFFFF"/>
        </w:rPr>
        <w:t xml:space="preserve"> и сам задается подобными вопросами. Определило дальнейшую судьбу</w:t>
      </w:r>
      <w:r w:rsidR="0059727B">
        <w:rPr>
          <w:rFonts w:ascii="Times New Roman" w:hAnsi="Times New Roman"/>
          <w:color w:val="000000"/>
          <w:sz w:val="28"/>
          <w:szCs w:val="28"/>
          <w:shd w:val="clear" w:color="auto" w:fill="FFFFFF"/>
        </w:rPr>
        <w:t xml:space="preserve"> освобожденного Вараввы то, </w:t>
      </w:r>
      <w:r w:rsidR="0059727B" w:rsidRPr="0000738B">
        <w:rPr>
          <w:rFonts w:ascii="Times New Roman" w:hAnsi="Times New Roman"/>
          <w:color w:val="000000"/>
          <w:sz w:val="28"/>
          <w:szCs w:val="28"/>
          <w:shd w:val="clear" w:color="auto" w:fill="FFFFFF"/>
        </w:rPr>
        <w:t>что смерть другого стала для него спасением от смерти</w:t>
      </w:r>
      <w:r w:rsidR="0059727B">
        <w:rPr>
          <w:rFonts w:ascii="Times New Roman" w:hAnsi="Times New Roman"/>
          <w:color w:val="000000"/>
          <w:sz w:val="28"/>
          <w:szCs w:val="28"/>
          <w:shd w:val="clear" w:color="auto" w:fill="FFFFFF"/>
        </w:rPr>
        <w:t>?</w:t>
      </w:r>
      <w:r w:rsidR="0059727B" w:rsidRPr="0000738B">
        <w:rPr>
          <w:rFonts w:ascii="Times New Roman" w:hAnsi="Times New Roman"/>
          <w:color w:val="000000"/>
          <w:sz w:val="28"/>
          <w:szCs w:val="28"/>
          <w:shd w:val="clear" w:color="auto" w:fill="FFFFFF"/>
        </w:rPr>
        <w:t xml:space="preserve"> </w:t>
      </w:r>
      <w:r w:rsidR="0059727B">
        <w:rPr>
          <w:rFonts w:ascii="Times New Roman" w:hAnsi="Times New Roman"/>
          <w:color w:val="000000"/>
          <w:sz w:val="28"/>
          <w:szCs w:val="28"/>
          <w:shd w:val="clear" w:color="auto" w:fill="FFFFFF"/>
        </w:rPr>
        <w:t>Подтолкнуло ли это его</w:t>
      </w:r>
      <w:r w:rsidR="006003DE">
        <w:rPr>
          <w:rFonts w:ascii="Times New Roman" w:hAnsi="Times New Roman"/>
          <w:color w:val="000000"/>
          <w:sz w:val="28"/>
          <w:szCs w:val="28"/>
          <w:shd w:val="clear" w:color="auto" w:fill="FFFFFF"/>
        </w:rPr>
        <w:t xml:space="preserve"> к спасению души? </w:t>
      </w:r>
      <w:r w:rsidRPr="0000738B">
        <w:rPr>
          <w:rFonts w:ascii="Times New Roman" w:hAnsi="Times New Roman"/>
          <w:color w:val="000000"/>
          <w:sz w:val="28"/>
          <w:szCs w:val="28"/>
          <w:shd w:val="clear" w:color="auto" w:fill="FFFFFF"/>
        </w:rPr>
        <w:t>Менее полемичен в этом вопросе роман «Смерть Агасфера»: там эпизод со стрелой, попадающей в Диану вместо Товия, гов</w:t>
      </w:r>
      <w:r w:rsidR="000E3061">
        <w:rPr>
          <w:rFonts w:ascii="Times New Roman" w:hAnsi="Times New Roman"/>
          <w:color w:val="000000"/>
          <w:sz w:val="28"/>
          <w:szCs w:val="28"/>
          <w:shd w:val="clear" w:color="auto" w:fill="FFFFFF"/>
        </w:rPr>
        <w:t>орит о вере Лагерквиста в Судьбу</w:t>
      </w:r>
      <w:r w:rsidRPr="0000738B">
        <w:rPr>
          <w:rFonts w:ascii="Times New Roman" w:hAnsi="Times New Roman"/>
          <w:color w:val="000000"/>
          <w:sz w:val="28"/>
          <w:szCs w:val="28"/>
          <w:shd w:val="clear" w:color="auto" w:fill="FFFFFF"/>
        </w:rPr>
        <w:t>. Но с другой стороны, разве Диана не сама выбрала свой путь, путь следования за любимым человеком всегда и повсюду?</w:t>
      </w:r>
    </w:p>
    <w:p w:rsidR="0000738B" w:rsidRPr="0000738B" w:rsidRDefault="0000738B" w:rsidP="0000738B">
      <w:pPr>
        <w:spacing w:after="0" w:line="360" w:lineRule="auto"/>
        <w:ind w:firstLine="709"/>
        <w:jc w:val="both"/>
        <w:rPr>
          <w:rFonts w:ascii="Times New Roman" w:eastAsia="Times New Roman" w:hAnsi="Times New Roman"/>
          <w:sz w:val="28"/>
          <w:szCs w:val="28"/>
        </w:rPr>
      </w:pPr>
      <w:r w:rsidRPr="0000738B">
        <w:rPr>
          <w:rFonts w:ascii="Times New Roman" w:eastAsia="Times New Roman" w:hAnsi="Times New Roman"/>
          <w:sz w:val="28"/>
          <w:szCs w:val="28"/>
        </w:rPr>
        <w:t xml:space="preserve">Еще одно понятие в философии Лагерквиста, сопоставимое по значимости с понятиями Бог и Судьба,  – Жизнь. Лагерквист с сожалением говорит о том, что </w:t>
      </w:r>
      <w:r w:rsidR="00DE0006">
        <w:rPr>
          <w:rFonts w:ascii="Times New Roman" w:eastAsia="Times New Roman" w:hAnsi="Times New Roman"/>
          <w:sz w:val="28"/>
          <w:szCs w:val="28"/>
        </w:rPr>
        <w:t>имеет смысл</w:t>
      </w:r>
      <w:r w:rsidRPr="0000738B">
        <w:rPr>
          <w:rFonts w:ascii="Times New Roman" w:eastAsia="Times New Roman" w:hAnsi="Times New Roman"/>
          <w:sz w:val="28"/>
          <w:szCs w:val="28"/>
        </w:rPr>
        <w:t xml:space="preserve"> не просто чья-то жизнь, а Жизнь с большой буквы, для которой отдельный человек, отдельный день, отдельный камень или цветок не важны. Лагерквист приходит к </w:t>
      </w:r>
      <w:r w:rsidR="00DE0006">
        <w:rPr>
          <w:rFonts w:ascii="Times New Roman" w:eastAsia="Times New Roman" w:hAnsi="Times New Roman"/>
          <w:sz w:val="28"/>
          <w:szCs w:val="28"/>
        </w:rPr>
        <w:t>такому</w:t>
      </w:r>
      <w:r w:rsidRPr="0000738B">
        <w:rPr>
          <w:rFonts w:ascii="Times New Roman" w:eastAsia="Times New Roman" w:hAnsi="Times New Roman"/>
          <w:sz w:val="28"/>
          <w:szCs w:val="28"/>
        </w:rPr>
        <w:t xml:space="preserve"> пониманию ценности Жизни словно нехотя, ему хочется бунтовать против </w:t>
      </w:r>
      <w:r w:rsidR="00DE0006">
        <w:rPr>
          <w:rFonts w:ascii="Times New Roman" w:eastAsia="Times New Roman" w:hAnsi="Times New Roman"/>
          <w:sz w:val="28"/>
          <w:szCs w:val="28"/>
        </w:rPr>
        <w:t>этого</w:t>
      </w:r>
      <w:r w:rsidRPr="0000738B">
        <w:rPr>
          <w:rFonts w:ascii="Times New Roman" w:eastAsia="Times New Roman" w:hAnsi="Times New Roman"/>
          <w:sz w:val="28"/>
          <w:szCs w:val="28"/>
        </w:rPr>
        <w:t xml:space="preserve"> положения вещей.</w:t>
      </w:r>
    </w:p>
    <w:p w:rsidR="00DE0006"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eastAsia="Times New Roman" w:hAnsi="Times New Roman"/>
          <w:sz w:val="28"/>
          <w:szCs w:val="28"/>
        </w:rPr>
        <w:t xml:space="preserve">Бунт и смирение – одна из важных дихотомий в мире Лагерквиста. </w:t>
      </w:r>
      <w:r w:rsidRPr="0000738B">
        <w:rPr>
          <w:rFonts w:ascii="Times New Roman" w:hAnsi="Times New Roman"/>
          <w:color w:val="000000"/>
          <w:sz w:val="28"/>
          <w:szCs w:val="28"/>
          <w:shd w:val="clear" w:color="auto" w:fill="FFFFFF"/>
        </w:rPr>
        <w:t>Лагерквист, как и его героиня Сивилла, бунтует против навязанных человеку условий существования в мире, полном насилия, не подвластного человеческой воле. В романе "Сивилла" «сжатый кулак» – это символ бунта. Сивилла бунтует, но не против Бога вообще, как это может показаться, а против насилия, источником которого является Бог. Однако важно, что на бунт способны и Сивилла, и Агасфер, а на смирение – только мудрая Сивилла. Сивилла и Лагерквист, в отличие от Агасфера и некоторых второстепенных персонажей, способны и верить, и сомневаться, видеть и добро, и зло – и в этом</w:t>
      </w:r>
      <w:r w:rsidR="00DE0006">
        <w:rPr>
          <w:rFonts w:ascii="Times New Roman" w:hAnsi="Times New Roman"/>
          <w:color w:val="000000"/>
          <w:sz w:val="28"/>
          <w:szCs w:val="28"/>
          <w:shd w:val="clear" w:color="auto" w:fill="FFFFFF"/>
        </w:rPr>
        <w:t>, по Лагерквисту,</w:t>
      </w:r>
      <w:r w:rsidRPr="0000738B">
        <w:rPr>
          <w:rFonts w:ascii="Times New Roman" w:hAnsi="Times New Roman"/>
          <w:color w:val="000000"/>
          <w:sz w:val="28"/>
          <w:szCs w:val="28"/>
          <w:shd w:val="clear" w:color="auto" w:fill="FFFFFF"/>
        </w:rPr>
        <w:t xml:space="preserve"> тоже человеческая мудрость</w:t>
      </w:r>
      <w:r w:rsidR="00DE0006">
        <w:rPr>
          <w:rFonts w:ascii="Times New Roman" w:hAnsi="Times New Roman"/>
          <w:color w:val="000000"/>
          <w:sz w:val="28"/>
          <w:szCs w:val="28"/>
          <w:shd w:val="clear" w:color="auto" w:fill="FFFFFF"/>
        </w:rPr>
        <w:t>.</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Однако несмотря на умение примириться с Жизнью, Лагерквист не хочет мириться со злом и насилием и встает на защиту подлинных нравственных ценностей, символом которых он делает знаменитую скалу в Акрополе. Эта скала  представляется ему "сжатым кулаком", направленным в небо,  – воплощением силы духа и "воинствующего гуманизма" (так определял свою позицию Пер Лагерквист</w:t>
      </w:r>
      <w:r w:rsidR="00252C70" w:rsidRPr="00252C70">
        <w:rPr>
          <w:rFonts w:ascii="Times New Roman" w:hAnsi="Times New Roman"/>
          <w:color w:val="000000"/>
          <w:sz w:val="28"/>
          <w:szCs w:val="28"/>
          <w:shd w:val="clear" w:color="auto" w:fill="FFFFFF"/>
        </w:rPr>
        <w:t xml:space="preserve"> </w:t>
      </w:r>
      <w:r w:rsidR="00252C70">
        <w:rPr>
          <w:rFonts w:ascii="Times New Roman" w:hAnsi="Times New Roman"/>
          <w:color w:val="000000"/>
          <w:sz w:val="28"/>
          <w:szCs w:val="28"/>
          <w:shd w:val="clear" w:color="auto" w:fill="FFFFFF"/>
        </w:rPr>
        <w:t>в 30-е гг., когда в своих произведениях встал на защиту подлинных ценностей, европейской культуры и цивилизации от извечного зла в современном обличии – от фашизма). Выбор именно этой скалы как символа не случаен</w:t>
      </w:r>
      <w:r w:rsidRPr="0000738B">
        <w:rPr>
          <w:rFonts w:ascii="Times New Roman" w:hAnsi="Times New Roman"/>
          <w:color w:val="000000"/>
          <w:sz w:val="28"/>
          <w:szCs w:val="28"/>
          <w:shd w:val="clear" w:color="auto" w:fill="FFFFFF"/>
        </w:rPr>
        <w:t xml:space="preserve">: </w:t>
      </w:r>
      <w:r w:rsidR="00252C70">
        <w:rPr>
          <w:rFonts w:ascii="Times New Roman" w:hAnsi="Times New Roman"/>
          <w:color w:val="000000"/>
          <w:sz w:val="28"/>
          <w:szCs w:val="28"/>
          <w:shd w:val="clear" w:color="auto" w:fill="FFFFFF"/>
        </w:rPr>
        <w:t>ведь именно в Элладе зародилась современная европейская цивилизация.</w:t>
      </w:r>
    </w:p>
    <w:p w:rsidR="00252C70"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 xml:space="preserve">В связи с цивилизацией Лагерквист поднимает еще одну проблему: может ли цивилизация обойтись только рациональным началом? И как обычно, ответом является совмещение противоположностей: по Лагерквисту, цивилизованному миру нужны оба начала: и физическое, в его эротических проявлениях, и умственное, рациональное.  Так, </w:t>
      </w:r>
      <w:r w:rsidR="00252C70">
        <w:rPr>
          <w:rFonts w:ascii="Times New Roman" w:hAnsi="Times New Roman"/>
          <w:color w:val="000000"/>
          <w:sz w:val="28"/>
          <w:szCs w:val="28"/>
          <w:shd w:val="clear" w:color="auto" w:fill="FFFFFF"/>
        </w:rPr>
        <w:t xml:space="preserve">в дельфийском храме </w:t>
      </w:r>
      <w:r w:rsidRPr="0000738B">
        <w:rPr>
          <w:rFonts w:ascii="Times New Roman" w:hAnsi="Times New Roman"/>
          <w:color w:val="000000"/>
          <w:sz w:val="28"/>
          <w:szCs w:val="28"/>
          <w:shd w:val="clear" w:color="auto" w:fill="FFFFFF"/>
        </w:rPr>
        <w:t>в романе «Сивилла»</w:t>
      </w:r>
      <w:r w:rsidR="00252C70">
        <w:rPr>
          <w:rFonts w:ascii="Times New Roman" w:hAnsi="Times New Roman"/>
          <w:color w:val="000000"/>
          <w:sz w:val="28"/>
          <w:szCs w:val="28"/>
          <w:shd w:val="clear" w:color="auto" w:fill="FFFFFF"/>
        </w:rPr>
        <w:t xml:space="preserve"> дионисийская сила, идущая из-под земли, находится под контролем рационального начала, предстающего в виде Аполлона. </w:t>
      </w:r>
      <w:r w:rsidRPr="0000738B">
        <w:rPr>
          <w:rFonts w:ascii="Times New Roman" w:hAnsi="Times New Roman"/>
          <w:color w:val="000000"/>
          <w:sz w:val="28"/>
          <w:szCs w:val="28"/>
          <w:shd w:val="clear" w:color="auto" w:fill="FFFFFF"/>
        </w:rPr>
        <w:t xml:space="preserve"> </w:t>
      </w:r>
    </w:p>
    <w:p w:rsidR="0000738B" w:rsidRPr="0000738B" w:rsidRDefault="00304FEB" w:rsidP="0000738B">
      <w:pPr>
        <w:spacing w:after="0" w:line="360" w:lineRule="auto"/>
        <w:ind w:firstLine="709"/>
        <w:jc w:val="both"/>
        <w:rPr>
          <w:rFonts w:ascii="Times New Roman" w:hAnsi="Times New Roman"/>
          <w:sz w:val="28"/>
        </w:rPr>
      </w:pPr>
      <w:r>
        <w:rPr>
          <w:rFonts w:ascii="Times New Roman" w:hAnsi="Times New Roman"/>
          <w:color w:val="000000"/>
          <w:sz w:val="28"/>
          <w:szCs w:val="28"/>
          <w:shd w:val="clear" w:color="auto" w:fill="FFFFFF"/>
        </w:rPr>
        <w:t>По Лагерквисту, мир может существовать только в «единстве противоположностей». Кроме уже упомянутых дихотомий,</w:t>
      </w:r>
      <w:r w:rsidR="0000738B" w:rsidRPr="0000738B">
        <w:rPr>
          <w:rFonts w:ascii="Times New Roman" w:hAnsi="Times New Roman"/>
          <w:color w:val="000000"/>
          <w:sz w:val="28"/>
          <w:szCs w:val="28"/>
          <w:shd w:val="clear" w:color="auto" w:fill="FFFFFF"/>
        </w:rPr>
        <w:t xml:space="preserve"> следует сказать о проблеме человека сотворенного и творящего, человека-создания и человека-создателя. Проблема касается как Сивиллы – одного из наиболее автобио</w:t>
      </w:r>
      <w:r>
        <w:rPr>
          <w:rFonts w:ascii="Times New Roman" w:hAnsi="Times New Roman"/>
          <w:color w:val="000000"/>
          <w:sz w:val="28"/>
          <w:szCs w:val="28"/>
          <w:shd w:val="clear" w:color="auto" w:fill="FFFFFF"/>
        </w:rPr>
        <w:t>графичных по внутренней сущности</w:t>
      </w:r>
      <w:r w:rsidR="0000738B" w:rsidRPr="0000738B">
        <w:rPr>
          <w:rFonts w:ascii="Times New Roman" w:hAnsi="Times New Roman"/>
          <w:color w:val="000000"/>
          <w:sz w:val="28"/>
          <w:szCs w:val="28"/>
          <w:shd w:val="clear" w:color="auto" w:fill="FFFFFF"/>
        </w:rPr>
        <w:t xml:space="preserve"> персонажей – так и самого Лагерквиста. </w:t>
      </w:r>
      <w:r w:rsidR="0000738B" w:rsidRPr="0000738B">
        <w:rPr>
          <w:rFonts w:ascii="Times New Roman" w:hAnsi="Times New Roman"/>
          <w:sz w:val="28"/>
        </w:rPr>
        <w:t xml:space="preserve">Часто в человеке объединяются разные миропонимания: так, </w:t>
      </w:r>
      <w:r w:rsidR="0000738B" w:rsidRPr="0000738B">
        <w:rPr>
          <w:rFonts w:ascii="Times New Roman" w:hAnsi="Times New Roman"/>
          <w:color w:val="000000"/>
          <w:sz w:val="28"/>
          <w:szCs w:val="28"/>
          <w:shd w:val="clear" w:color="auto" w:fill="FFFFFF"/>
        </w:rPr>
        <w:t xml:space="preserve">после потери целостного религиозного мировоззрения при знакомстве с трудами Дарвина, после т. н. «дарвинистского шока», Лагерквист активно сотрудничал с социалистической прессой, считал себя атеистом. Однако в итоге он самостоятельно переосмыслил разные мировоззрения, не став приверженцем ни одного из них. Таким же  образом Сивилла впитывает разные понимания мира, Агасфер сталкивается с совершенно иным мировоззрением при встрече с Сивиллой, а Товию открывается сложность окружающего мира благодаря разговорам с Джованни. </w:t>
      </w:r>
    </w:p>
    <w:p w:rsidR="0000738B" w:rsidRPr="0000738B" w:rsidRDefault="0000738B" w:rsidP="0000738B">
      <w:pPr>
        <w:spacing w:after="0" w:line="360" w:lineRule="auto"/>
        <w:ind w:firstLine="709"/>
        <w:jc w:val="both"/>
        <w:rPr>
          <w:rFonts w:ascii="Times New Roman" w:hAnsi="Times New Roman"/>
          <w:color w:val="000000"/>
          <w:sz w:val="28"/>
          <w:szCs w:val="28"/>
          <w:shd w:val="clear" w:color="auto" w:fill="FFFFFF"/>
        </w:rPr>
      </w:pPr>
      <w:r w:rsidRPr="0000738B">
        <w:rPr>
          <w:rFonts w:ascii="Times New Roman" w:hAnsi="Times New Roman"/>
          <w:color w:val="000000"/>
          <w:sz w:val="28"/>
          <w:szCs w:val="28"/>
          <w:shd w:val="clear" w:color="auto" w:fill="FFFFFF"/>
        </w:rPr>
        <w:t xml:space="preserve">С понятием </w:t>
      </w:r>
      <w:r w:rsidR="00304FEB">
        <w:rPr>
          <w:rFonts w:ascii="Times New Roman" w:hAnsi="Times New Roman"/>
          <w:color w:val="000000"/>
          <w:sz w:val="28"/>
          <w:szCs w:val="28"/>
          <w:shd w:val="clear" w:color="auto" w:fill="FFFFFF"/>
        </w:rPr>
        <w:t>«Жизнь» связан</w:t>
      </w:r>
      <w:r w:rsidR="00F049BA">
        <w:rPr>
          <w:rFonts w:ascii="Times New Roman" w:hAnsi="Times New Roman"/>
          <w:color w:val="000000"/>
          <w:sz w:val="28"/>
          <w:szCs w:val="28"/>
          <w:shd w:val="clear" w:color="auto" w:fill="FFFFFF"/>
        </w:rPr>
        <w:t>а</w:t>
      </w:r>
      <w:r w:rsidR="00304FEB">
        <w:rPr>
          <w:rFonts w:ascii="Times New Roman" w:hAnsi="Times New Roman"/>
          <w:color w:val="000000"/>
          <w:sz w:val="28"/>
          <w:szCs w:val="28"/>
          <w:shd w:val="clear" w:color="auto" w:fill="FFFFFF"/>
        </w:rPr>
        <w:t xml:space="preserve"> также </w:t>
      </w:r>
      <w:r w:rsidRPr="0000738B">
        <w:rPr>
          <w:rFonts w:ascii="Times New Roman" w:hAnsi="Times New Roman"/>
          <w:color w:val="000000"/>
          <w:sz w:val="28"/>
          <w:szCs w:val="28"/>
          <w:shd w:val="clear" w:color="auto" w:fill="FFFFFF"/>
        </w:rPr>
        <w:t xml:space="preserve">проблема мира вокруг как Хаоса. </w:t>
      </w:r>
      <w:r w:rsidR="00304FEB">
        <w:rPr>
          <w:rFonts w:ascii="Times New Roman" w:hAnsi="Times New Roman"/>
          <w:color w:val="000000"/>
          <w:sz w:val="28"/>
          <w:szCs w:val="28"/>
          <w:shd w:val="clear" w:color="auto" w:fill="FFFFFF"/>
        </w:rPr>
        <w:t>Р</w:t>
      </w:r>
      <w:r w:rsidRPr="0000738B">
        <w:rPr>
          <w:rFonts w:ascii="Times New Roman" w:hAnsi="Times New Roman"/>
          <w:color w:val="000000"/>
          <w:sz w:val="28"/>
          <w:szCs w:val="28"/>
          <w:shd w:val="clear" w:color="auto" w:fill="FFFFFF"/>
        </w:rPr>
        <w:t>астерянность и отчаяние,  охватившие Европу в связи с Первой мировой войной,</w:t>
      </w:r>
      <w:r w:rsidR="00304FEB" w:rsidRPr="00304FEB">
        <w:rPr>
          <w:rFonts w:ascii="Times New Roman" w:hAnsi="Times New Roman"/>
          <w:color w:val="000000"/>
          <w:sz w:val="28"/>
          <w:szCs w:val="28"/>
          <w:shd w:val="clear" w:color="auto" w:fill="FFFFFF"/>
        </w:rPr>
        <w:t xml:space="preserve"> </w:t>
      </w:r>
      <w:r w:rsidR="00304FEB">
        <w:rPr>
          <w:rFonts w:ascii="Times New Roman" w:hAnsi="Times New Roman"/>
          <w:color w:val="000000"/>
          <w:sz w:val="28"/>
          <w:szCs w:val="28"/>
          <w:shd w:val="clear" w:color="auto" w:fill="FFFFFF"/>
        </w:rPr>
        <w:t>а также р</w:t>
      </w:r>
      <w:r w:rsidR="00304FEB" w:rsidRPr="0000738B">
        <w:rPr>
          <w:rFonts w:ascii="Times New Roman" w:hAnsi="Times New Roman"/>
          <w:color w:val="000000"/>
          <w:sz w:val="28"/>
          <w:szCs w:val="28"/>
          <w:shd w:val="clear" w:color="auto" w:fill="FFFFFF"/>
        </w:rPr>
        <w:t>езка</w:t>
      </w:r>
      <w:r w:rsidR="00304FEB">
        <w:rPr>
          <w:rFonts w:ascii="Times New Roman" w:hAnsi="Times New Roman"/>
          <w:color w:val="000000"/>
          <w:sz w:val="28"/>
          <w:szCs w:val="28"/>
          <w:shd w:val="clear" w:color="auto" w:fill="FFFFFF"/>
        </w:rPr>
        <w:t xml:space="preserve">я смена мировоззрений в юности </w:t>
      </w:r>
      <w:r w:rsidRPr="0000738B">
        <w:rPr>
          <w:rFonts w:ascii="Times New Roman" w:hAnsi="Times New Roman"/>
          <w:color w:val="000000"/>
          <w:sz w:val="28"/>
          <w:szCs w:val="28"/>
          <w:shd w:val="clear" w:color="auto" w:fill="FFFFFF"/>
        </w:rPr>
        <w:t>остро поставили перед Лагерквистом проблему противостояния Хаосу. Зачастую человек в творчестве Лагерквиста – один на один со страшной окружающей средой, с Хаосом. Особенно это характерно для экспрессионист</w:t>
      </w:r>
      <w:r w:rsidR="00DA0583">
        <w:rPr>
          <w:rFonts w:ascii="Times New Roman" w:hAnsi="Times New Roman"/>
          <w:color w:val="000000"/>
          <w:sz w:val="28"/>
          <w:szCs w:val="28"/>
          <w:shd w:val="clear" w:color="auto" w:fill="FFFFFF"/>
        </w:rPr>
        <w:t>с</w:t>
      </w:r>
      <w:r w:rsidRPr="0000738B">
        <w:rPr>
          <w:rFonts w:ascii="Times New Roman" w:hAnsi="Times New Roman"/>
          <w:color w:val="000000"/>
          <w:sz w:val="28"/>
          <w:szCs w:val="28"/>
          <w:shd w:val="clear" w:color="auto" w:fill="FFFFFF"/>
        </w:rPr>
        <w:t xml:space="preserve">ких произведений 10-ых-20-ых годов, но в </w:t>
      </w:r>
      <w:r w:rsidRPr="0000738B">
        <w:rPr>
          <w:rFonts w:ascii="Times New Roman" w:eastAsia="Times New Roman" w:hAnsi="Times New Roman"/>
          <w:sz w:val="28"/>
          <w:szCs w:val="28"/>
        </w:rPr>
        <w:t>позднем творчестве Лагерквиста человек тоже сталкивается с Хаосом: так, вокруг Вараввы – хаос, он не понимает, куда ему идти, кто прав в</w:t>
      </w:r>
      <w:r w:rsidR="00F049BA">
        <w:rPr>
          <w:rFonts w:ascii="Times New Roman" w:eastAsia="Times New Roman" w:hAnsi="Times New Roman"/>
          <w:sz w:val="28"/>
          <w:szCs w:val="28"/>
        </w:rPr>
        <w:t xml:space="preserve"> этом мире. В романе «Сивилла» Х</w:t>
      </w:r>
      <w:r w:rsidRPr="0000738B">
        <w:rPr>
          <w:rFonts w:ascii="Times New Roman" w:eastAsia="Times New Roman" w:hAnsi="Times New Roman"/>
          <w:sz w:val="28"/>
          <w:szCs w:val="28"/>
        </w:rPr>
        <w:t xml:space="preserve">аос – это непонятная война, на которой теряет руку любовник пифии. В «маленьком романе» «Пилигрим в море» проблема хаоса продублирована на двух символических уровнях: во-первых, это образ моря, а во-вторых, темнота в прямом и переносном смысле: темнота, в которой женщина принимает Джованни за </w:t>
      </w:r>
      <w:r w:rsidR="00F049BA">
        <w:rPr>
          <w:rFonts w:ascii="Times New Roman" w:eastAsia="Times New Roman" w:hAnsi="Times New Roman"/>
          <w:sz w:val="28"/>
          <w:szCs w:val="28"/>
        </w:rPr>
        <w:t>своего несуществующего возлюбленного</w:t>
      </w:r>
      <w:r w:rsidRPr="0000738B">
        <w:rPr>
          <w:rFonts w:ascii="Times New Roman" w:eastAsia="Times New Roman" w:hAnsi="Times New Roman"/>
          <w:sz w:val="28"/>
          <w:szCs w:val="28"/>
        </w:rPr>
        <w:t>, а также темнота как незнание Бога, Истины, Любви.</w:t>
      </w:r>
    </w:p>
    <w:p w:rsidR="0000738B" w:rsidRPr="0000738B" w:rsidRDefault="0000738B" w:rsidP="0000738B">
      <w:pPr>
        <w:spacing w:after="0" w:line="360" w:lineRule="auto"/>
        <w:ind w:firstLine="709"/>
        <w:jc w:val="both"/>
        <w:rPr>
          <w:rFonts w:ascii="Times New Roman" w:hAnsi="Times New Roman"/>
          <w:sz w:val="28"/>
          <w:szCs w:val="28"/>
        </w:rPr>
      </w:pPr>
      <w:r w:rsidRPr="0000738B">
        <w:rPr>
          <w:rFonts w:ascii="Times New Roman" w:eastAsia="Times New Roman" w:hAnsi="Times New Roman"/>
          <w:sz w:val="28"/>
          <w:szCs w:val="28"/>
        </w:rPr>
        <w:t xml:space="preserve">В непонятном мире, мире Хаоса остро встает вопрос о том, что есть реальность. «Реальность» как невидимая Истина – это особый способ толкования реальности (и реализма) Лагерквистом. </w:t>
      </w:r>
      <w:r w:rsidRPr="0000738B">
        <w:rPr>
          <w:rFonts w:ascii="Times New Roman" w:hAnsi="Times New Roman"/>
          <w:sz w:val="28"/>
          <w:szCs w:val="28"/>
        </w:rPr>
        <w:t>Лагерквист полагает, что Реальность – это нечто Вечное, скрытое от нас нашими чувствами, недоступное нашему зрению и непостижимое нашим разумом.</w:t>
      </w:r>
    </w:p>
    <w:p w:rsidR="0000738B" w:rsidRDefault="0000738B" w:rsidP="0000738B">
      <w:pPr>
        <w:spacing w:after="0" w:line="360" w:lineRule="auto"/>
        <w:ind w:firstLine="709"/>
        <w:jc w:val="both"/>
        <w:rPr>
          <w:rFonts w:ascii="Times New Roman" w:hAnsi="Times New Roman"/>
          <w:sz w:val="28"/>
          <w:szCs w:val="28"/>
        </w:rPr>
      </w:pPr>
      <w:r w:rsidRPr="0000738B">
        <w:rPr>
          <w:rFonts w:ascii="Times New Roman" w:hAnsi="Times New Roman"/>
          <w:sz w:val="28"/>
          <w:szCs w:val="28"/>
        </w:rPr>
        <w:t>В романах Лагерквиста «реально» тоже зачастую то, что невидимо, но истинно. Реально воскресение Христа в «Варавве», реально рождение ребенка от Бога в «Сивилле», реально маленькое чудо – озарение солнечным светом комнаты с умирающим Агасфером, реален «юноша с высоким и чистым лбом», портрет которого должен быть в медальоне, реальны фантастические события на Святой Земле.</w:t>
      </w:r>
    </w:p>
    <w:p w:rsidR="003D5456" w:rsidRDefault="003D5456" w:rsidP="001C3EB2">
      <w:pPr>
        <w:spacing w:after="0" w:line="360" w:lineRule="auto"/>
        <w:ind w:firstLine="709"/>
        <w:jc w:val="both"/>
        <w:rPr>
          <w:rFonts w:ascii="Times New Roman" w:eastAsia="Times New Roman" w:hAnsi="Times New Roman"/>
          <w:sz w:val="28"/>
          <w:szCs w:val="28"/>
        </w:rPr>
      </w:pPr>
      <w:r w:rsidRPr="003D5456">
        <w:rPr>
          <w:rFonts w:ascii="Times New Roman" w:eastAsia="Times New Roman" w:hAnsi="Times New Roman"/>
          <w:sz w:val="28"/>
          <w:szCs w:val="28"/>
        </w:rPr>
        <w:t>Лагерквист стоит в авангарде шведской литературы, литературная и культурная среда идет за ним: так, например, можно сказать, что Лагерквист</w:t>
      </w:r>
      <w:r w:rsidR="005D75B4">
        <w:rPr>
          <w:rFonts w:ascii="Times New Roman" w:eastAsia="Times New Roman" w:hAnsi="Times New Roman"/>
          <w:sz w:val="28"/>
          <w:szCs w:val="28"/>
        </w:rPr>
        <w:t xml:space="preserve">, </w:t>
      </w:r>
      <w:r w:rsidR="005D75B4" w:rsidRPr="001C3EB2">
        <w:rPr>
          <w:rFonts w:ascii="Times New Roman" w:eastAsia="Times New Roman" w:hAnsi="Times New Roman"/>
          <w:sz w:val="28"/>
          <w:szCs w:val="28"/>
        </w:rPr>
        <w:t>один из первых представителей шведского неомифологизма,</w:t>
      </w:r>
      <w:r w:rsidRPr="001C3EB2">
        <w:rPr>
          <w:rFonts w:ascii="Times New Roman" w:eastAsia="Times New Roman" w:hAnsi="Times New Roman"/>
          <w:sz w:val="28"/>
          <w:szCs w:val="28"/>
        </w:rPr>
        <w:t xml:space="preserve"> вводит в Швеции 60-х годов моду на притчевость и мифологичность (в целом следуя, конечно, общеевропейской логике развития модернизма).</w:t>
      </w:r>
      <w:r w:rsidR="002D3D65">
        <w:rPr>
          <w:rFonts w:ascii="Times New Roman" w:eastAsia="Times New Roman" w:hAnsi="Times New Roman"/>
          <w:sz w:val="28"/>
          <w:szCs w:val="28"/>
        </w:rPr>
        <w:t xml:space="preserve"> </w:t>
      </w:r>
    </w:p>
    <w:p w:rsidR="003D5456" w:rsidRDefault="003D5456" w:rsidP="003D5456">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Духовно-эстетическая проблематика творчества Пера Лагерквиста повлияла </w:t>
      </w:r>
      <w:r w:rsidR="00926B2D">
        <w:rPr>
          <w:rFonts w:ascii="Times New Roman" w:eastAsia="Times New Roman" w:hAnsi="Times New Roman"/>
          <w:sz w:val="28"/>
          <w:szCs w:val="28"/>
        </w:rPr>
        <w:t>не только на шведскую и мировую литературу</w:t>
      </w:r>
      <w:r w:rsidR="001C3EB2">
        <w:rPr>
          <w:rFonts w:ascii="Times New Roman" w:eastAsia="Times New Roman" w:hAnsi="Times New Roman"/>
          <w:sz w:val="28"/>
          <w:szCs w:val="28"/>
        </w:rPr>
        <w:t xml:space="preserve"> (см. параграф 1.1.8. Пер Лагерквист как создатель новых тенденций в шведской литературе. Неомифологизм)</w:t>
      </w:r>
      <w:r w:rsidR="00926B2D">
        <w:rPr>
          <w:rFonts w:ascii="Times New Roman" w:eastAsia="Times New Roman" w:hAnsi="Times New Roman"/>
          <w:sz w:val="28"/>
          <w:szCs w:val="28"/>
        </w:rPr>
        <w:t xml:space="preserve">, но </w:t>
      </w:r>
      <w:r>
        <w:rPr>
          <w:rFonts w:ascii="Times New Roman" w:eastAsia="Times New Roman" w:hAnsi="Times New Roman"/>
          <w:sz w:val="28"/>
          <w:szCs w:val="28"/>
        </w:rPr>
        <w:t>и на шведский (отчасти – даже шире: на скандинавский и общеевропейский) кинематограф.</w:t>
      </w:r>
    </w:p>
    <w:p w:rsidR="003D5456" w:rsidRDefault="003D5456" w:rsidP="009049D7">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Философско-религиозные поиски </w:t>
      </w:r>
      <w:r w:rsidRPr="003D5456">
        <w:rPr>
          <w:rFonts w:ascii="Times New Roman" w:eastAsia="Times New Roman" w:hAnsi="Times New Roman"/>
          <w:sz w:val="28"/>
          <w:szCs w:val="28"/>
        </w:rPr>
        <w:t xml:space="preserve">Ингмара Бергмана лежат в области проблем, волновавших и Лагерквиста: кризис религии, экзистенциальная встреча человека с самим собой и окружающим миром, проблема отношений между людьми. Однако </w:t>
      </w:r>
      <w:r>
        <w:rPr>
          <w:rFonts w:ascii="Times New Roman" w:eastAsia="Times New Roman" w:hAnsi="Times New Roman"/>
          <w:sz w:val="28"/>
          <w:szCs w:val="28"/>
        </w:rPr>
        <w:t xml:space="preserve">не стоит </w:t>
      </w:r>
      <w:r w:rsidR="009049D7">
        <w:rPr>
          <w:rFonts w:ascii="Times New Roman" w:eastAsia="Times New Roman" w:hAnsi="Times New Roman"/>
          <w:sz w:val="28"/>
          <w:szCs w:val="28"/>
        </w:rPr>
        <w:t xml:space="preserve">однозначно </w:t>
      </w:r>
      <w:r>
        <w:rPr>
          <w:rFonts w:ascii="Times New Roman" w:eastAsia="Times New Roman" w:hAnsi="Times New Roman"/>
          <w:sz w:val="28"/>
          <w:szCs w:val="28"/>
        </w:rPr>
        <w:t>приписывать</w:t>
      </w:r>
      <w:r w:rsidRPr="003D5456">
        <w:rPr>
          <w:rFonts w:ascii="Times New Roman" w:eastAsia="Times New Roman" w:hAnsi="Times New Roman"/>
          <w:sz w:val="28"/>
          <w:szCs w:val="28"/>
        </w:rPr>
        <w:t xml:space="preserve"> это влиянию именно Лагерквиста: экзистенциалистская проблематика, влияние Киркегора «витали в воздухе» того времени.</w:t>
      </w:r>
      <w:r w:rsidR="009049D7">
        <w:rPr>
          <w:rFonts w:ascii="Times New Roman" w:eastAsia="Times New Roman" w:hAnsi="Times New Roman"/>
          <w:sz w:val="28"/>
          <w:szCs w:val="28"/>
        </w:rPr>
        <w:t xml:space="preserve"> </w:t>
      </w:r>
      <w:r w:rsidRPr="003D5456">
        <w:rPr>
          <w:rFonts w:ascii="Times New Roman" w:eastAsia="Times New Roman" w:hAnsi="Times New Roman"/>
          <w:sz w:val="28"/>
          <w:szCs w:val="28"/>
        </w:rPr>
        <w:t>На параллели между творчеством Лагерквиста и Ингмара Бергмана 1950-х гг. настойчиво указывает В. Неустроев: «Как и в фильмах Бергмана, Бог перестал быть олицетворением любви, добра, сострадания. "Молчание" Бога - свидетельство не только иеговистского зла, но и мертвости его. То же Лагерквист распространяет и на Христа, оказывающегося примером отчужденности и некоммуникабельности»</w:t>
      </w:r>
      <w:r w:rsidR="009049D7">
        <w:rPr>
          <w:rFonts w:ascii="Times New Roman" w:eastAsia="Times New Roman" w:hAnsi="Times New Roman"/>
          <w:sz w:val="28"/>
          <w:szCs w:val="28"/>
        </w:rPr>
        <w:t xml:space="preserve">. </w:t>
      </w:r>
      <w:r w:rsidRPr="003D5456">
        <w:rPr>
          <w:rFonts w:ascii="Times New Roman" w:eastAsia="Times New Roman" w:hAnsi="Times New Roman"/>
          <w:sz w:val="28"/>
          <w:szCs w:val="28"/>
        </w:rPr>
        <w:t xml:space="preserve">Можно указать на следующие параллели между творчеством Лагерквиста и Бергмана. В фильмах Бергмана в 1950 -1960-е гг. («Седьмая печать», «Причастие», «Земляничная поляна» и др.) остро ставятся вопросы веры и безверия. Рыцарь Антониус Блок из фильма «Седьмая печать» одновременно похож своей скептической позицией, желанием поверить и неумением найти бога в пустоте, и на Варавву, и на Агасфера и на Товия и Джованни. Его антипод - Юф, чудак-визионер, своим талантом видеть невидимое, оптимизмом и идеализмом напоминает таких героев Лагерквиста, как Саак, возлюбленная Джованни из романа «Пилигрим в море». </w:t>
      </w:r>
    </w:p>
    <w:p w:rsidR="00F133C5" w:rsidRPr="003D5456" w:rsidRDefault="00F133C5" w:rsidP="009049D7">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Можно сказать, что благодаря авторам неомифологических романов, в т. ч. Лагерквисту, неомифологизм проникает и в кинематограф: например, о фильме Бергмана «Персона» 1965 г. Д. В. Кобленкова пишет, что он «ориентирован на тип неомифологического повествования, в котором мифологический образ служит построению условного мира, характерного для притчи</w:t>
      </w:r>
      <w:r>
        <w:rPr>
          <w:rStyle w:val="a5"/>
          <w:rFonts w:ascii="Times New Roman" w:eastAsia="Times New Roman" w:hAnsi="Times New Roman"/>
          <w:sz w:val="28"/>
          <w:szCs w:val="28"/>
        </w:rPr>
        <w:footnoteReference w:id="276"/>
      </w:r>
      <w:r>
        <w:rPr>
          <w:rFonts w:ascii="Times New Roman" w:eastAsia="Times New Roman" w:hAnsi="Times New Roman"/>
          <w:sz w:val="28"/>
          <w:szCs w:val="28"/>
        </w:rPr>
        <w:t>».</w:t>
      </w:r>
    </w:p>
    <w:p w:rsidR="003D5456" w:rsidRDefault="003D5456" w:rsidP="0000738B">
      <w:pPr>
        <w:spacing w:after="0" w:line="360" w:lineRule="auto"/>
        <w:ind w:firstLine="709"/>
        <w:jc w:val="both"/>
        <w:rPr>
          <w:rFonts w:ascii="Times New Roman" w:hAnsi="Times New Roman"/>
          <w:sz w:val="28"/>
          <w:szCs w:val="28"/>
        </w:rPr>
      </w:pPr>
    </w:p>
    <w:p w:rsidR="00835029" w:rsidRPr="00835029" w:rsidRDefault="00835029" w:rsidP="00835029">
      <w:pPr>
        <w:spacing w:after="0" w:line="360" w:lineRule="auto"/>
        <w:ind w:firstLine="709"/>
        <w:jc w:val="both"/>
        <w:rPr>
          <w:rFonts w:ascii="Times New Roman" w:hAnsi="Times New Roman"/>
          <w:color w:val="C00000"/>
          <w:sz w:val="28"/>
          <w:szCs w:val="28"/>
        </w:rPr>
      </w:pPr>
      <w:r w:rsidRPr="00835029">
        <w:rPr>
          <w:rFonts w:ascii="Times New Roman" w:hAnsi="Times New Roman"/>
          <w:sz w:val="28"/>
          <w:szCs w:val="28"/>
        </w:rPr>
        <w:t xml:space="preserve">В заключение хотелось бы очертить место Пера Лагерквиста в общемировом контексте, среди писателей </w:t>
      </w:r>
      <w:r w:rsidRPr="00835029">
        <w:rPr>
          <w:rFonts w:ascii="Times New Roman" w:hAnsi="Times New Roman"/>
          <w:sz w:val="28"/>
          <w:szCs w:val="28"/>
          <w:lang w:val="en-US"/>
        </w:rPr>
        <w:t>XX</w:t>
      </w:r>
      <w:r w:rsidRPr="00835029">
        <w:rPr>
          <w:rFonts w:ascii="Times New Roman" w:hAnsi="Times New Roman"/>
          <w:sz w:val="28"/>
          <w:szCs w:val="28"/>
        </w:rPr>
        <w:t xml:space="preserve"> века, решающих сходные проблемы на сходном материале. </w:t>
      </w:r>
    </w:p>
    <w:p w:rsidR="00835029" w:rsidRPr="00835029" w:rsidRDefault="00835029" w:rsidP="00835029">
      <w:pPr>
        <w:spacing w:after="0" w:line="360" w:lineRule="auto"/>
        <w:ind w:firstLine="709"/>
        <w:jc w:val="both"/>
        <w:rPr>
          <w:rFonts w:ascii="Times New Roman" w:hAnsi="Times New Roman"/>
          <w:sz w:val="28"/>
          <w:szCs w:val="28"/>
        </w:rPr>
      </w:pPr>
      <w:r w:rsidRPr="00835029">
        <w:rPr>
          <w:rFonts w:ascii="Times New Roman" w:hAnsi="Times New Roman"/>
          <w:sz w:val="28"/>
          <w:szCs w:val="28"/>
        </w:rPr>
        <w:t>Художественных произведений, которые А. В. Татаринов называет «стилизованными апокрифами», определяя их как «произведения о событиях Священной истории», подчеркивая их взаимодействие с книгами Ветхого и Нового Заветов, а также апокрифами (не стилизованными) и делая акцент на творческом характере этого взаимодействия»</w:t>
      </w:r>
      <w:r w:rsidRPr="00835029">
        <w:rPr>
          <w:rFonts w:ascii="Times New Roman" w:hAnsi="Times New Roman"/>
          <w:sz w:val="28"/>
          <w:szCs w:val="28"/>
          <w:vertAlign w:val="superscript"/>
        </w:rPr>
        <w:footnoteReference w:id="277"/>
      </w:r>
      <w:r w:rsidRPr="00835029">
        <w:rPr>
          <w:rFonts w:ascii="Times New Roman" w:hAnsi="Times New Roman"/>
          <w:sz w:val="28"/>
          <w:szCs w:val="28"/>
        </w:rPr>
        <w:t xml:space="preserve">, в </w:t>
      </w:r>
      <w:r w:rsidRPr="00835029">
        <w:rPr>
          <w:rFonts w:ascii="Times New Roman" w:hAnsi="Times New Roman"/>
          <w:sz w:val="28"/>
          <w:szCs w:val="28"/>
          <w:lang w:val="en-US"/>
        </w:rPr>
        <w:t>XX</w:t>
      </w:r>
      <w:r w:rsidRPr="00835029">
        <w:rPr>
          <w:rFonts w:ascii="Times New Roman" w:hAnsi="Times New Roman"/>
          <w:sz w:val="28"/>
          <w:szCs w:val="28"/>
        </w:rPr>
        <w:t xml:space="preserve"> веке было создано очень много. Вспомним те из них, которые кажутся нам наиболее важными для мировой культуры и представляющими наибольший интерес при сопоставлении с творчеством Лагерквиста.</w:t>
      </w:r>
    </w:p>
    <w:p w:rsidR="002B3BB0" w:rsidRDefault="00835029" w:rsidP="00835029">
      <w:pPr>
        <w:spacing w:after="0" w:line="360" w:lineRule="auto"/>
        <w:ind w:firstLine="709"/>
        <w:jc w:val="both"/>
        <w:rPr>
          <w:rFonts w:ascii="Times New Roman" w:hAnsi="Times New Roman"/>
          <w:sz w:val="28"/>
          <w:szCs w:val="28"/>
        </w:rPr>
      </w:pPr>
      <w:r w:rsidRPr="00835029">
        <w:rPr>
          <w:rFonts w:ascii="Times New Roman" w:hAnsi="Times New Roman"/>
          <w:sz w:val="28"/>
          <w:szCs w:val="28"/>
        </w:rPr>
        <w:t>В первую очередь хотелось бы упомянуть шведск</w:t>
      </w:r>
      <w:r w:rsidR="008A4DD2">
        <w:rPr>
          <w:rFonts w:ascii="Times New Roman" w:hAnsi="Times New Roman"/>
          <w:sz w:val="28"/>
          <w:szCs w:val="28"/>
        </w:rPr>
        <w:t xml:space="preserve">их авторов. </w:t>
      </w:r>
      <w:r w:rsidRPr="00835029">
        <w:rPr>
          <w:rFonts w:ascii="Times New Roman" w:hAnsi="Times New Roman"/>
          <w:sz w:val="28"/>
          <w:szCs w:val="28"/>
        </w:rPr>
        <w:t>Торгни Линдгрена</w:t>
      </w:r>
      <w:r w:rsidR="008A4DD2">
        <w:rPr>
          <w:rFonts w:ascii="Times New Roman" w:hAnsi="Times New Roman"/>
          <w:sz w:val="28"/>
          <w:szCs w:val="28"/>
        </w:rPr>
        <w:t>, автора романа «Вирсавия» 1984 г., к</w:t>
      </w:r>
      <w:r w:rsidRPr="00835029">
        <w:rPr>
          <w:rFonts w:ascii="Times New Roman" w:hAnsi="Times New Roman"/>
          <w:sz w:val="28"/>
          <w:szCs w:val="28"/>
        </w:rPr>
        <w:t xml:space="preserve">ак и Лагерквиста, не смущают повторения: его герои постоянно пытаются более точно определить, что есть Бог, каковы отношения человека и Бога.  </w:t>
      </w:r>
      <w:r w:rsidR="008A4DD2">
        <w:rPr>
          <w:rFonts w:ascii="Times New Roman" w:hAnsi="Times New Roman"/>
          <w:sz w:val="28"/>
          <w:szCs w:val="28"/>
        </w:rPr>
        <w:t>Ёран Тунстрём в романе</w:t>
      </w:r>
      <w:r w:rsidR="008A4DD2" w:rsidRPr="008A4DD2">
        <w:rPr>
          <w:rFonts w:ascii="Times New Roman" w:hAnsi="Times New Roman"/>
          <w:sz w:val="28"/>
          <w:szCs w:val="28"/>
        </w:rPr>
        <w:t xml:space="preserve"> «Послание из пустыни»</w:t>
      </w:r>
      <w:r w:rsidR="008A4DD2">
        <w:rPr>
          <w:rFonts w:ascii="Times New Roman" w:hAnsi="Times New Roman"/>
          <w:sz w:val="28"/>
          <w:szCs w:val="28"/>
        </w:rPr>
        <w:t xml:space="preserve"> раскрывает человеческую природу Христа. Д. В. Кобленкова считает, что «для шведского писателя Бог мыслится </w:t>
      </w:r>
      <w:r w:rsidR="002B3BB0">
        <w:rPr>
          <w:rFonts w:ascii="Times New Roman" w:hAnsi="Times New Roman"/>
          <w:sz w:val="28"/>
          <w:szCs w:val="28"/>
        </w:rPr>
        <w:t>не вне человека, а в его внутреннем духовном мире, поиск Бога символизирует путь человека к самому себе»</w:t>
      </w:r>
      <w:r w:rsidR="008A4DD2">
        <w:rPr>
          <w:rStyle w:val="a5"/>
          <w:rFonts w:ascii="Times New Roman" w:hAnsi="Times New Roman"/>
          <w:sz w:val="28"/>
          <w:szCs w:val="28"/>
        </w:rPr>
        <w:footnoteReference w:id="278"/>
      </w:r>
      <w:r w:rsidR="002B3BB0">
        <w:rPr>
          <w:rFonts w:ascii="Times New Roman" w:hAnsi="Times New Roman"/>
          <w:sz w:val="28"/>
          <w:szCs w:val="28"/>
        </w:rPr>
        <w:t>.</w:t>
      </w:r>
    </w:p>
    <w:p w:rsidR="00835029" w:rsidRPr="00835029" w:rsidRDefault="00835029" w:rsidP="00835029">
      <w:pPr>
        <w:spacing w:after="0" w:line="360" w:lineRule="auto"/>
        <w:ind w:firstLine="709"/>
        <w:jc w:val="both"/>
        <w:rPr>
          <w:rFonts w:ascii="Times New Roman" w:hAnsi="Times New Roman"/>
          <w:sz w:val="28"/>
          <w:szCs w:val="28"/>
        </w:rPr>
      </w:pPr>
      <w:r w:rsidRPr="00835029">
        <w:rPr>
          <w:rFonts w:ascii="Times New Roman" w:hAnsi="Times New Roman"/>
          <w:sz w:val="28"/>
          <w:szCs w:val="28"/>
        </w:rPr>
        <w:t xml:space="preserve">Лагерквист чаще всего обращается не к образу Христа, а к другим персонажам Библии и христианской литературы (Варавва, Агасфер, Пётр, Лазарь). В этом смысле стоит сопоставить такое стремление избежать абсолютной провокационности, необходимости чуть ли не писать от лица Богочеловека (как в романах </w:t>
      </w:r>
      <w:r w:rsidRPr="00835029">
        <w:rPr>
          <w:rFonts w:ascii="Times New Roman" w:hAnsi="Times New Roman"/>
          <w:color w:val="000000"/>
          <w:sz w:val="28"/>
          <w:szCs w:val="28"/>
          <w:shd w:val="clear" w:color="auto" w:fill="FFFFFF"/>
        </w:rPr>
        <w:t xml:space="preserve">Ж. Сарамаго “Евангелие от Иисуса” и Н. Мейлера “Евангелие от Сына Божия”) с французской прозой второй половины </w:t>
      </w:r>
      <w:r w:rsidRPr="00835029">
        <w:rPr>
          <w:rFonts w:ascii="Times New Roman" w:hAnsi="Times New Roman"/>
          <w:color w:val="000000"/>
          <w:sz w:val="28"/>
          <w:szCs w:val="28"/>
          <w:shd w:val="clear" w:color="auto" w:fill="FFFFFF"/>
          <w:lang w:val="en-US"/>
        </w:rPr>
        <w:t>XIX</w:t>
      </w:r>
      <w:r w:rsidRPr="00835029">
        <w:rPr>
          <w:rFonts w:ascii="Times New Roman" w:hAnsi="Times New Roman"/>
          <w:color w:val="000000"/>
          <w:sz w:val="28"/>
          <w:szCs w:val="28"/>
          <w:shd w:val="clear" w:color="auto" w:fill="FFFFFF"/>
        </w:rPr>
        <w:t xml:space="preserve"> века, а именно с рассказами А. Франса «Валтасар» (1886), «Лета Ацилия» (1887) и «Прокуратор Иудеи» (1891) и Г. Флобера «Иродиада» (1876), а также вышедшей ранее, в 1863 г., и безусловно повлиявшей на А. Франса и Г. Флобера книгой Э. Ренана «Жизнь Иисуса». </w:t>
      </w:r>
    </w:p>
    <w:p w:rsidR="00835029" w:rsidRPr="00835029" w:rsidRDefault="00835029" w:rsidP="00835029">
      <w:pPr>
        <w:spacing w:after="0" w:line="360" w:lineRule="auto"/>
        <w:ind w:firstLine="709"/>
        <w:jc w:val="both"/>
        <w:rPr>
          <w:rFonts w:ascii="Times New Roman" w:eastAsia="Times New Roman" w:hAnsi="Times New Roman"/>
          <w:color w:val="000000"/>
          <w:sz w:val="28"/>
          <w:szCs w:val="28"/>
          <w:shd w:val="clear" w:color="auto" w:fill="FFFFFF"/>
          <w:lang w:eastAsia="ru-RU"/>
        </w:rPr>
      </w:pPr>
      <w:r w:rsidRPr="00835029">
        <w:rPr>
          <w:rFonts w:ascii="Times New Roman" w:eastAsia="Times New Roman" w:hAnsi="Times New Roman"/>
          <w:color w:val="000000"/>
          <w:sz w:val="28"/>
          <w:szCs w:val="28"/>
          <w:shd w:val="clear" w:color="auto" w:fill="FFFFFF"/>
          <w:lang w:eastAsia="ru-RU"/>
        </w:rPr>
        <w:t>На основе анализа большого количества источников («Евангелие от Пилата» Э.-Э. Шмитта, «Человек из Назарета» Э. Берджесса, «Евангелие от Никодима» Я. Добрачиньского, «Последнее искушение» Н. Казандзакиса, «Евангелие от Иуды» Г. Панаса, «Пилат» А. Лернета-Холеньи,</w:t>
      </w:r>
      <w:r w:rsidRPr="00835029">
        <w:rPr>
          <w:rFonts w:ascii="Times New Roman" w:eastAsia="Times New Roman" w:hAnsi="Times New Roman"/>
          <w:color w:val="000000"/>
          <w:sz w:val="28"/>
          <w:szCs w:val="28"/>
          <w:shd w:val="clear" w:color="auto" w:fill="FFFFFF"/>
          <w:lang w:eastAsia="ru-RU"/>
        </w:rPr>
        <w:br/>
        <w:t>«Каспар, Мельхиор и Бальтазар» М. Турнье, «Иуда. История одного страдания» Т. Гедберга, «Иуда Искариот» Л. Андреева,  «Три версии предательства Иуды» Х. Л. Борхеса, «Безымянная могила» С. Эрдега и др.) А. В. Татаринов в своей монографии «Жанровая природа и нравственная философия художественных текстов о евангельских событиях» выделяет следующие принципы литературной адаптации Евангелия в XX веке:</w:t>
      </w:r>
    </w:p>
    <w:p w:rsidR="00835029" w:rsidRPr="00835029" w:rsidRDefault="00835029" w:rsidP="00835029">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835029">
        <w:rPr>
          <w:rFonts w:ascii="Times New Roman" w:eastAsia="Times New Roman" w:hAnsi="Times New Roman"/>
          <w:color w:val="000000"/>
          <w:sz w:val="28"/>
          <w:szCs w:val="28"/>
          <w:lang w:eastAsia="ru-RU"/>
        </w:rPr>
        <w:t>Автор далек от религиозного созерцания, он </w:t>
      </w:r>
      <w:r w:rsidRPr="00835029">
        <w:rPr>
          <w:rFonts w:ascii="Times New Roman" w:eastAsia="Times New Roman" w:hAnsi="Times New Roman"/>
          <w:iCs/>
          <w:color w:val="000000"/>
          <w:sz w:val="28"/>
          <w:szCs w:val="28"/>
          <w:lang w:eastAsia="ru-RU"/>
        </w:rPr>
        <w:t>не видит </w:t>
      </w:r>
      <w:r w:rsidRPr="00835029">
        <w:rPr>
          <w:rFonts w:ascii="Times New Roman" w:eastAsia="Times New Roman" w:hAnsi="Times New Roman"/>
          <w:color w:val="000000"/>
          <w:sz w:val="28"/>
          <w:szCs w:val="28"/>
          <w:lang w:eastAsia="ru-RU"/>
        </w:rPr>
        <w:t>Христа, пытаясь компенсировать утрату </w:t>
      </w:r>
      <w:r w:rsidRPr="00835029">
        <w:rPr>
          <w:rFonts w:ascii="Times New Roman" w:eastAsia="Times New Roman" w:hAnsi="Times New Roman"/>
          <w:iCs/>
          <w:color w:val="000000"/>
          <w:sz w:val="28"/>
          <w:szCs w:val="28"/>
          <w:lang w:eastAsia="ru-RU"/>
        </w:rPr>
        <w:t>интеллектуальным поиском</w:t>
      </w:r>
      <w:r w:rsidRPr="00835029">
        <w:rPr>
          <w:rFonts w:ascii="Times New Roman" w:eastAsia="Times New Roman" w:hAnsi="Times New Roman"/>
          <w:color w:val="000000"/>
          <w:sz w:val="28"/>
          <w:szCs w:val="28"/>
          <w:lang w:eastAsia="ru-RU"/>
        </w:rPr>
        <w:t>, предельным напряжением </w:t>
      </w:r>
      <w:r w:rsidRPr="00835029">
        <w:rPr>
          <w:rFonts w:ascii="Times New Roman" w:eastAsia="Times New Roman" w:hAnsi="Times New Roman"/>
          <w:iCs/>
          <w:color w:val="000000"/>
          <w:sz w:val="28"/>
          <w:szCs w:val="28"/>
          <w:lang w:eastAsia="ru-RU"/>
        </w:rPr>
        <w:t>фантазии</w:t>
      </w:r>
      <w:r w:rsidRPr="00835029">
        <w:rPr>
          <w:rFonts w:ascii="Times New Roman" w:eastAsia="Times New Roman" w:hAnsi="Times New Roman"/>
          <w:color w:val="000000"/>
          <w:sz w:val="28"/>
          <w:szCs w:val="28"/>
          <w:lang w:eastAsia="ru-RU"/>
        </w:rPr>
        <w:t>.</w:t>
      </w:r>
    </w:p>
    <w:p w:rsidR="00835029" w:rsidRPr="00835029" w:rsidRDefault="00835029" w:rsidP="00835029">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835029">
        <w:rPr>
          <w:rFonts w:ascii="Times New Roman" w:eastAsia="Times New Roman" w:hAnsi="Times New Roman"/>
          <w:iCs/>
          <w:color w:val="000000"/>
          <w:sz w:val="28"/>
          <w:szCs w:val="28"/>
          <w:lang w:eastAsia="ru-RU"/>
        </w:rPr>
        <w:t>Единый Христос</w:t>
      </w:r>
      <w:r w:rsidRPr="00835029">
        <w:rPr>
          <w:rFonts w:ascii="Times New Roman" w:eastAsia="Times New Roman" w:hAnsi="Times New Roman"/>
          <w:color w:val="000000"/>
          <w:sz w:val="28"/>
          <w:szCs w:val="28"/>
          <w:lang w:eastAsia="ru-RU"/>
        </w:rPr>
        <w:t> новозаветного Писания и церковного Предания разделяется на </w:t>
      </w:r>
      <w:r w:rsidRPr="00835029">
        <w:rPr>
          <w:rFonts w:ascii="Times New Roman" w:eastAsia="Times New Roman" w:hAnsi="Times New Roman"/>
          <w:iCs/>
          <w:color w:val="000000"/>
          <w:sz w:val="28"/>
          <w:szCs w:val="28"/>
          <w:lang w:eastAsia="ru-RU"/>
        </w:rPr>
        <w:t>реального страдальца </w:t>
      </w:r>
      <w:r w:rsidRPr="00835029">
        <w:rPr>
          <w:rFonts w:ascii="Times New Roman" w:eastAsia="Times New Roman" w:hAnsi="Times New Roman"/>
          <w:color w:val="000000"/>
          <w:sz w:val="28"/>
          <w:szCs w:val="28"/>
          <w:lang w:eastAsia="ru-RU"/>
        </w:rPr>
        <w:t>и </w:t>
      </w:r>
      <w:r w:rsidRPr="00835029">
        <w:rPr>
          <w:rFonts w:ascii="Times New Roman" w:eastAsia="Times New Roman" w:hAnsi="Times New Roman"/>
          <w:iCs/>
          <w:color w:val="000000"/>
          <w:sz w:val="28"/>
          <w:szCs w:val="28"/>
          <w:lang w:eastAsia="ru-RU"/>
        </w:rPr>
        <w:t>художественно-идеологический образ</w:t>
      </w:r>
      <w:r w:rsidRPr="00835029">
        <w:rPr>
          <w:rFonts w:ascii="Times New Roman" w:eastAsia="Times New Roman" w:hAnsi="Times New Roman"/>
          <w:color w:val="000000"/>
          <w:sz w:val="28"/>
          <w:szCs w:val="28"/>
          <w:lang w:eastAsia="ru-RU"/>
        </w:rPr>
        <w:t>, созданный за века исторического прочтения Евангелия.</w:t>
      </w:r>
    </w:p>
    <w:p w:rsidR="00835029" w:rsidRPr="00835029" w:rsidRDefault="00835029" w:rsidP="00835029">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835029">
        <w:rPr>
          <w:rFonts w:ascii="Times New Roman" w:eastAsia="Times New Roman" w:hAnsi="Times New Roman"/>
          <w:color w:val="000000"/>
          <w:sz w:val="28"/>
          <w:szCs w:val="28"/>
          <w:lang w:eastAsia="ru-RU"/>
        </w:rPr>
        <w:t>Иисус Христос – </w:t>
      </w:r>
      <w:r w:rsidRPr="00835029">
        <w:rPr>
          <w:rFonts w:ascii="Times New Roman" w:eastAsia="Times New Roman" w:hAnsi="Times New Roman"/>
          <w:iCs/>
          <w:color w:val="000000"/>
          <w:sz w:val="28"/>
          <w:szCs w:val="28"/>
          <w:lang w:eastAsia="ru-RU"/>
        </w:rPr>
        <w:t>не бог, а человек</w:t>
      </w:r>
      <w:r w:rsidRPr="00835029">
        <w:rPr>
          <w:rFonts w:ascii="Times New Roman" w:eastAsia="Times New Roman" w:hAnsi="Times New Roman"/>
          <w:color w:val="000000"/>
          <w:sz w:val="28"/>
          <w:szCs w:val="28"/>
          <w:lang w:eastAsia="ru-RU"/>
        </w:rPr>
        <w:t>: Логос не стал плотью, не преобразил земную природу, не избавил от смерти, которая осталась в своей очевидности &lt;…&gt;</w:t>
      </w:r>
    </w:p>
    <w:p w:rsidR="00835029" w:rsidRPr="00835029" w:rsidRDefault="00835029" w:rsidP="00835029">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835029">
        <w:rPr>
          <w:rFonts w:ascii="Times New Roman" w:eastAsia="Times New Roman" w:hAnsi="Times New Roman"/>
          <w:color w:val="000000"/>
          <w:sz w:val="28"/>
          <w:szCs w:val="28"/>
          <w:lang w:eastAsia="ru-RU"/>
        </w:rPr>
        <w:t>Этический аспект новозаветной проповеди сохраняется, но в речи Иисуса основное внимание привлекает поэтический комплекс, &lt;…&gt; позволяющий современным авторам продолжать игры с каноническим сюжетом.</w:t>
      </w:r>
    </w:p>
    <w:p w:rsidR="00835029" w:rsidRPr="00835029" w:rsidRDefault="00835029" w:rsidP="00835029">
      <w:pPr>
        <w:numPr>
          <w:ilvl w:val="0"/>
          <w:numId w:val="28"/>
        </w:numPr>
        <w:shd w:val="clear" w:color="auto" w:fill="FFFFFF"/>
        <w:spacing w:after="0" w:line="360" w:lineRule="auto"/>
        <w:jc w:val="both"/>
        <w:rPr>
          <w:rFonts w:ascii="Times New Roman" w:eastAsia="Times New Roman" w:hAnsi="Times New Roman"/>
          <w:color w:val="000000"/>
          <w:sz w:val="28"/>
          <w:szCs w:val="28"/>
          <w:lang w:eastAsia="ru-RU"/>
        </w:rPr>
      </w:pPr>
      <w:r w:rsidRPr="00835029">
        <w:rPr>
          <w:rFonts w:ascii="Times New Roman" w:eastAsia="Times New Roman" w:hAnsi="Times New Roman"/>
          <w:iCs/>
          <w:color w:val="000000"/>
          <w:sz w:val="28"/>
          <w:szCs w:val="28"/>
          <w:lang w:eastAsia="ru-RU"/>
        </w:rPr>
        <w:t>Искупление</w:t>
      </w:r>
      <w:r w:rsidRPr="00835029">
        <w:rPr>
          <w:rFonts w:ascii="Times New Roman" w:eastAsia="Times New Roman" w:hAnsi="Times New Roman"/>
          <w:color w:val="000000"/>
          <w:sz w:val="28"/>
          <w:szCs w:val="28"/>
          <w:lang w:eastAsia="ru-RU"/>
        </w:rPr>
        <w:t> объявляется </w:t>
      </w:r>
      <w:r w:rsidRPr="00835029">
        <w:rPr>
          <w:rFonts w:ascii="Times New Roman" w:eastAsia="Times New Roman" w:hAnsi="Times New Roman"/>
          <w:iCs/>
          <w:color w:val="000000"/>
          <w:sz w:val="28"/>
          <w:szCs w:val="28"/>
          <w:lang w:eastAsia="ru-RU"/>
        </w:rPr>
        <w:t>незавершенным </w:t>
      </w:r>
      <w:r w:rsidRPr="00835029">
        <w:rPr>
          <w:rFonts w:ascii="Times New Roman" w:eastAsia="Times New Roman" w:hAnsi="Times New Roman"/>
          <w:color w:val="000000"/>
          <w:sz w:val="28"/>
          <w:szCs w:val="28"/>
          <w:lang w:eastAsia="ru-RU"/>
        </w:rPr>
        <w:t>или </w:t>
      </w:r>
      <w:r w:rsidRPr="00835029">
        <w:rPr>
          <w:rFonts w:ascii="Times New Roman" w:eastAsia="Times New Roman" w:hAnsi="Times New Roman"/>
          <w:iCs/>
          <w:color w:val="000000"/>
          <w:sz w:val="28"/>
          <w:szCs w:val="28"/>
          <w:lang w:eastAsia="ru-RU"/>
        </w:rPr>
        <w:t>не совершившимся</w:t>
      </w:r>
      <w:r w:rsidRPr="00835029">
        <w:rPr>
          <w:rFonts w:ascii="Times New Roman" w:eastAsia="Times New Roman" w:hAnsi="Times New Roman"/>
          <w:iCs/>
          <w:color w:val="000000"/>
          <w:sz w:val="28"/>
          <w:szCs w:val="28"/>
          <w:vertAlign w:val="superscript"/>
          <w:lang w:eastAsia="ru-RU"/>
        </w:rPr>
        <w:footnoteReference w:id="279"/>
      </w:r>
      <w:r w:rsidRPr="00835029">
        <w:rPr>
          <w:rFonts w:ascii="Times New Roman" w:eastAsia="Times New Roman" w:hAnsi="Times New Roman"/>
          <w:color w:val="000000"/>
          <w:sz w:val="28"/>
          <w:szCs w:val="28"/>
          <w:lang w:eastAsia="ru-RU"/>
        </w:rPr>
        <w:t>: «</w:t>
      </w:r>
      <w:r w:rsidRPr="00835029">
        <w:rPr>
          <w:rFonts w:ascii="Times New Roman" w:eastAsia="Times New Roman" w:hAnsi="Times New Roman"/>
          <w:iCs/>
          <w:color w:val="000000"/>
          <w:sz w:val="28"/>
          <w:szCs w:val="28"/>
          <w:shd w:val="clear" w:color="auto" w:fill="FFFFFF"/>
          <w:lang w:eastAsia="ru-RU"/>
        </w:rPr>
        <w:t>Какая польза мне, что он страдал, – //</w:t>
      </w:r>
      <w:r w:rsidRPr="00835029">
        <w:rPr>
          <w:rFonts w:ascii="Times New Roman" w:eastAsia="Times New Roman" w:hAnsi="Times New Roman"/>
          <w:color w:val="000000"/>
          <w:sz w:val="28"/>
          <w:szCs w:val="28"/>
          <w:lang w:eastAsia="ru-RU"/>
        </w:rPr>
        <w:br/>
      </w:r>
      <w:r w:rsidRPr="00835029">
        <w:rPr>
          <w:rFonts w:ascii="Times New Roman" w:eastAsia="Times New Roman" w:hAnsi="Times New Roman"/>
          <w:iCs/>
          <w:color w:val="000000"/>
          <w:sz w:val="28"/>
          <w:szCs w:val="28"/>
          <w:shd w:val="clear" w:color="auto" w:fill="FFFFFF"/>
          <w:lang w:eastAsia="ru-RU"/>
        </w:rPr>
        <w:t>когда я, как страдал, так и страдаю?» (Х. Л. Борхес, «Христос на кресте» в переводе Павла Грушко)</w:t>
      </w:r>
      <w:r w:rsidRPr="00835029">
        <w:rPr>
          <w:rFonts w:ascii="Times New Roman" w:eastAsia="Times New Roman" w:hAnsi="Times New Roman"/>
          <w:iCs/>
          <w:color w:val="000000"/>
          <w:sz w:val="28"/>
          <w:szCs w:val="28"/>
          <w:shd w:val="clear" w:color="auto" w:fill="FFFFFF"/>
          <w:vertAlign w:val="superscript"/>
          <w:lang w:eastAsia="ru-RU"/>
        </w:rPr>
        <w:footnoteReference w:id="280"/>
      </w:r>
      <w:r w:rsidRPr="00835029">
        <w:rPr>
          <w:rFonts w:ascii="Times New Roman" w:hAnsi="Times New Roman"/>
          <w:color w:val="000000"/>
          <w:sz w:val="28"/>
          <w:szCs w:val="28"/>
          <w:shd w:val="clear" w:color="auto" w:fill="FFFFFF"/>
        </w:rPr>
        <w:t>. </w:t>
      </w:r>
      <w:r w:rsidRPr="00835029">
        <w:rPr>
          <w:rFonts w:ascii="Times New Roman" w:eastAsia="Times New Roman" w:hAnsi="Times New Roman"/>
          <w:iCs/>
          <w:color w:val="000000"/>
          <w:sz w:val="28"/>
          <w:szCs w:val="28"/>
          <w:shd w:val="clear" w:color="auto" w:fill="FFFFFF"/>
          <w:lang w:eastAsia="ru-RU"/>
        </w:rPr>
        <w:t xml:space="preserve"> </w:t>
      </w:r>
    </w:p>
    <w:p w:rsidR="00835029" w:rsidRPr="00835029" w:rsidRDefault="00835029" w:rsidP="00835029">
      <w:pPr>
        <w:shd w:val="clear" w:color="auto" w:fill="FFFFFF"/>
        <w:spacing w:after="0" w:line="360" w:lineRule="auto"/>
        <w:ind w:left="1429"/>
        <w:jc w:val="both"/>
        <w:rPr>
          <w:rFonts w:ascii="Times New Roman" w:eastAsia="Times New Roman" w:hAnsi="Times New Roman"/>
          <w:color w:val="000000"/>
          <w:sz w:val="28"/>
          <w:szCs w:val="28"/>
          <w:lang w:eastAsia="ru-RU"/>
        </w:rPr>
      </w:pPr>
    </w:p>
    <w:p w:rsidR="00835029" w:rsidRPr="00835029" w:rsidRDefault="00835029" w:rsidP="00835029">
      <w:pPr>
        <w:shd w:val="clear" w:color="auto" w:fill="FFFFFF"/>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835029">
        <w:rPr>
          <w:rFonts w:ascii="Times New Roman" w:eastAsia="Times New Roman" w:hAnsi="Times New Roman"/>
          <w:iCs/>
          <w:color w:val="000000"/>
          <w:sz w:val="28"/>
          <w:szCs w:val="28"/>
          <w:shd w:val="clear" w:color="auto" w:fill="FFFFFF"/>
          <w:lang w:eastAsia="ru-RU"/>
        </w:rPr>
        <w:t xml:space="preserve">Фигура Христа редко занимает в произведениях Лагерквиста центральное место, и эти замечания можно счесть применимыми к творчеству П. Лагерквиста. </w:t>
      </w:r>
    </w:p>
    <w:p w:rsidR="00835029" w:rsidRPr="00835029" w:rsidRDefault="00835029" w:rsidP="00835029">
      <w:pPr>
        <w:shd w:val="clear" w:color="auto" w:fill="FFFFFF"/>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835029">
        <w:rPr>
          <w:rFonts w:ascii="Times New Roman" w:eastAsia="Times New Roman" w:hAnsi="Times New Roman"/>
          <w:iCs/>
          <w:color w:val="000000"/>
          <w:sz w:val="28"/>
          <w:szCs w:val="28"/>
          <w:shd w:val="clear" w:color="auto" w:fill="FFFFFF"/>
          <w:lang w:eastAsia="ru-RU"/>
        </w:rPr>
        <w:t xml:space="preserve">Однако, на наш взгляд, произведения «Пенталогии Распятия» П. Лагерквиста выделяются на фоне «стилизованных апокрифов» других авторов, где главными героями предстают «второстепенные» персонажи Ветхого и Нового Заветов, христианских апокрифов и легенд. </w:t>
      </w:r>
    </w:p>
    <w:p w:rsidR="00835029" w:rsidRPr="00835029" w:rsidRDefault="00835029" w:rsidP="00835029">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835029">
        <w:rPr>
          <w:rFonts w:ascii="Times New Roman" w:eastAsia="Times New Roman" w:hAnsi="Times New Roman"/>
          <w:iCs/>
          <w:color w:val="000000"/>
          <w:sz w:val="28"/>
          <w:szCs w:val="28"/>
          <w:shd w:val="clear" w:color="auto" w:fill="FFFFFF"/>
          <w:lang w:eastAsia="ru-RU"/>
        </w:rPr>
        <w:t xml:space="preserve">С одной стороны, как и в большинстве описанных произведений, </w:t>
      </w:r>
      <w:r w:rsidRPr="00835029">
        <w:rPr>
          <w:rFonts w:ascii="Times New Roman" w:eastAsia="Times New Roman" w:hAnsi="Times New Roman"/>
          <w:color w:val="000000"/>
          <w:sz w:val="28"/>
          <w:szCs w:val="28"/>
          <w:lang w:eastAsia="ru-RU"/>
        </w:rPr>
        <w:t>освоение библейской периферии помогает избежать повествовательной зависимости персонажей, наделяя их собственной, независимой от сакрального центра судьбой.</w:t>
      </w:r>
      <w:r w:rsidRPr="00835029">
        <w:rPr>
          <w:rFonts w:ascii="Times New Roman" w:eastAsia="Times New Roman" w:hAnsi="Times New Roman"/>
          <w:iCs/>
          <w:color w:val="000000"/>
          <w:sz w:val="28"/>
          <w:szCs w:val="28"/>
          <w:shd w:val="clear" w:color="auto" w:fill="FFFFFF"/>
          <w:lang w:eastAsia="ru-RU"/>
        </w:rPr>
        <w:t xml:space="preserve"> Кроме того, </w:t>
      </w:r>
      <w:r w:rsidRPr="00835029">
        <w:rPr>
          <w:rFonts w:ascii="Times New Roman" w:eastAsia="Times New Roman" w:hAnsi="Times New Roman"/>
          <w:color w:val="000000"/>
          <w:sz w:val="28"/>
          <w:szCs w:val="28"/>
          <w:lang w:eastAsia="ru-RU"/>
        </w:rPr>
        <w:t>творческое переосмысление евангельской периферии приводит к десакрализации. Перед писателями открывается новая перспектива использования евангельской формы для утверждения новых дидактических принципов.</w:t>
      </w:r>
    </w:p>
    <w:p w:rsidR="00835029" w:rsidRPr="00835029" w:rsidRDefault="00835029" w:rsidP="00835029">
      <w:pPr>
        <w:shd w:val="clear" w:color="auto" w:fill="FFFFFF"/>
        <w:spacing w:after="0" w:line="360" w:lineRule="auto"/>
        <w:ind w:firstLine="709"/>
        <w:jc w:val="both"/>
        <w:rPr>
          <w:rFonts w:ascii="Times New Roman" w:eastAsia="Times New Roman" w:hAnsi="Times New Roman"/>
          <w:iCs/>
          <w:color w:val="000000"/>
          <w:sz w:val="28"/>
          <w:szCs w:val="28"/>
          <w:shd w:val="clear" w:color="auto" w:fill="FFFFFF"/>
          <w:lang w:eastAsia="ru-RU"/>
        </w:rPr>
      </w:pPr>
      <w:r w:rsidRPr="00835029">
        <w:rPr>
          <w:rFonts w:ascii="Times New Roman" w:eastAsia="Times New Roman" w:hAnsi="Times New Roman"/>
          <w:color w:val="000000"/>
          <w:sz w:val="28"/>
          <w:szCs w:val="28"/>
          <w:lang w:eastAsia="ru-RU"/>
        </w:rPr>
        <w:t xml:space="preserve">С другой стороны, у романов Лагерквиста есть явные признаки, отличающие их от других произведений о «второстепенных» библейских персонажах. Если в большинстве таких произведений, согласно выводам А. В. </w:t>
      </w:r>
      <w:r w:rsidRPr="00835029">
        <w:rPr>
          <w:rFonts w:ascii="Times New Roman" w:eastAsia="Times New Roman" w:hAnsi="Times New Roman"/>
          <w:sz w:val="28"/>
          <w:szCs w:val="28"/>
          <w:lang w:eastAsia="ru-RU"/>
        </w:rPr>
        <w:t>Татаринова</w:t>
      </w:r>
      <w:r w:rsidRPr="00835029">
        <w:rPr>
          <w:rFonts w:ascii="Times New Roman" w:eastAsia="Times New Roman" w:hAnsi="Times New Roman"/>
          <w:iCs/>
          <w:sz w:val="28"/>
          <w:szCs w:val="28"/>
          <w:shd w:val="clear" w:color="auto" w:fill="FFFFFF"/>
          <w:lang w:eastAsia="ru-RU"/>
        </w:rPr>
        <w:t>, «</w:t>
      </w:r>
      <w:r w:rsidRPr="00835029">
        <w:rPr>
          <w:rFonts w:ascii="Times New Roman" w:eastAsia="Times New Roman" w:hAnsi="Times New Roman"/>
          <w:sz w:val="28"/>
          <w:szCs w:val="28"/>
          <w:lang w:eastAsia="ru-RU"/>
        </w:rPr>
        <w:t>личность Иисуса остается ключевым или одним из ключевых образов»</w:t>
      </w:r>
      <w:r w:rsidRPr="00835029">
        <w:rPr>
          <w:rFonts w:ascii="Times New Roman" w:eastAsia="Times New Roman" w:hAnsi="Times New Roman"/>
          <w:iCs/>
          <w:sz w:val="28"/>
          <w:szCs w:val="28"/>
          <w:vertAlign w:val="superscript"/>
          <w:lang w:eastAsia="ru-RU"/>
        </w:rPr>
        <w:footnoteReference w:id="281"/>
      </w:r>
      <w:r w:rsidRPr="00835029">
        <w:rPr>
          <w:rFonts w:ascii="Times New Roman" w:eastAsia="Times New Roman" w:hAnsi="Times New Roman"/>
          <w:sz w:val="28"/>
          <w:szCs w:val="28"/>
          <w:lang w:eastAsia="ru-RU"/>
        </w:rPr>
        <w:t>, то в «Пенталогии Распятия» (за исключением, пожалуй, романа «Сивилла»), «закадровым», но ключевым образом является фигура Бога вообще, скорее Бога-отца, но вообще даже не обязательно христианского бога.</w:t>
      </w:r>
      <w:r w:rsidRPr="00835029">
        <w:rPr>
          <w:rFonts w:ascii="Times New Roman" w:eastAsia="Times New Roman" w:hAnsi="Times New Roman"/>
          <w:iCs/>
          <w:sz w:val="28"/>
          <w:szCs w:val="28"/>
          <w:shd w:val="clear" w:color="auto" w:fill="FFFFFF"/>
          <w:lang w:eastAsia="ru-RU"/>
        </w:rPr>
        <w:t xml:space="preserve"> А. В. Татаринов также пишет, что обыкновенно «г</w:t>
      </w:r>
      <w:r w:rsidRPr="00835029">
        <w:rPr>
          <w:rFonts w:ascii="Times New Roman" w:eastAsia="Times New Roman" w:hAnsi="Times New Roman"/>
          <w:sz w:val="28"/>
          <w:szCs w:val="28"/>
          <w:lang w:eastAsia="ru-RU"/>
        </w:rPr>
        <w:t>ерой евангельской периферии, вытесняя Иисуса из повествования, не только выдвигается в сюжетный центр, но подчас и замещает Христа, получает право на учительное слово &lt;…&gt; Спасителя»</w:t>
      </w:r>
      <w:r w:rsidRPr="00835029">
        <w:rPr>
          <w:rFonts w:ascii="Times New Roman" w:eastAsia="Times New Roman" w:hAnsi="Times New Roman"/>
          <w:iCs/>
          <w:sz w:val="28"/>
          <w:szCs w:val="28"/>
          <w:vertAlign w:val="superscript"/>
          <w:lang w:eastAsia="ru-RU"/>
        </w:rPr>
        <w:footnoteReference w:id="282"/>
      </w:r>
      <w:r w:rsidRPr="00835029">
        <w:rPr>
          <w:rFonts w:ascii="Times New Roman" w:eastAsia="Times New Roman" w:hAnsi="Times New Roman"/>
          <w:sz w:val="28"/>
          <w:szCs w:val="28"/>
          <w:lang w:eastAsia="ru-RU"/>
        </w:rPr>
        <w:t xml:space="preserve">. В романах </w:t>
      </w:r>
      <w:r w:rsidRPr="00835029">
        <w:rPr>
          <w:rFonts w:ascii="Times New Roman" w:eastAsia="Times New Roman" w:hAnsi="Times New Roman"/>
          <w:color w:val="000000"/>
          <w:sz w:val="28"/>
          <w:szCs w:val="28"/>
          <w:lang w:eastAsia="ru-RU"/>
        </w:rPr>
        <w:t>Пера Лагерквиста никто и никогда не получает «права на учительское слово»: все герои только сомневаются и ищут, даже Сивилла, к которой Агасфер приходит за ответом, не дает ему ни ответа, ни совета, а, напротив, задает вопросы.</w:t>
      </w:r>
    </w:p>
    <w:p w:rsidR="008E1ADB" w:rsidRPr="005E613B" w:rsidRDefault="008A2B80" w:rsidP="008E1ADB">
      <w:pPr>
        <w:pStyle w:val="2"/>
        <w:rPr>
          <w:rStyle w:val="20"/>
          <w:b/>
          <w:i/>
        </w:rPr>
      </w:pPr>
      <w:r>
        <w:br w:type="page"/>
      </w:r>
    </w:p>
    <w:p w:rsidR="008E1ADB" w:rsidRPr="00CD33D8" w:rsidRDefault="008E1ADB" w:rsidP="008E1ADB">
      <w:pPr>
        <w:spacing w:after="0" w:line="360" w:lineRule="auto"/>
        <w:ind w:firstLine="709"/>
        <w:jc w:val="both"/>
        <w:rPr>
          <w:rFonts w:ascii="Times New Roman" w:hAnsi="Times New Roman"/>
          <w:color w:val="000000"/>
          <w:sz w:val="28"/>
          <w:szCs w:val="28"/>
          <w:shd w:val="clear" w:color="auto" w:fill="FFFFFF"/>
        </w:rPr>
      </w:pPr>
    </w:p>
    <w:p w:rsidR="003402EE" w:rsidRDefault="003402EE">
      <w:pPr>
        <w:spacing w:after="0" w:line="240" w:lineRule="auto"/>
        <w:rPr>
          <w:rFonts w:ascii="Arial" w:eastAsia="Times New Roman" w:hAnsi="Arial" w:cs="Arial"/>
          <w:b/>
          <w:bCs/>
          <w:sz w:val="32"/>
          <w:szCs w:val="32"/>
        </w:rPr>
      </w:pPr>
    </w:p>
    <w:p w:rsidR="00705F19" w:rsidRPr="00FF367C" w:rsidRDefault="00705F19" w:rsidP="00705F19">
      <w:pPr>
        <w:pStyle w:val="1"/>
        <w:rPr>
          <w:rFonts w:ascii="Times New Roman" w:hAnsi="Times New Roman" w:cs="Times New Roman"/>
        </w:rPr>
      </w:pPr>
      <w:bookmarkStart w:id="72" w:name="_Toc499134673"/>
      <w:r w:rsidRPr="00FF367C">
        <w:rPr>
          <w:rFonts w:ascii="Times New Roman" w:hAnsi="Times New Roman" w:cs="Times New Roman"/>
        </w:rPr>
        <w:t>Библиография</w:t>
      </w:r>
      <w:bookmarkEnd w:id="72"/>
    </w:p>
    <w:p w:rsidR="00705F19" w:rsidRPr="00705F19" w:rsidRDefault="00705F19" w:rsidP="00705F19">
      <w:pPr>
        <w:spacing w:after="0" w:line="360" w:lineRule="auto"/>
        <w:jc w:val="center"/>
        <w:rPr>
          <w:rFonts w:ascii="Times New Roman" w:hAnsi="Times New Roman"/>
          <w:sz w:val="28"/>
          <w:szCs w:val="28"/>
          <w:lang w:val="da-DK"/>
        </w:rPr>
      </w:pPr>
      <w:r w:rsidRPr="00705F19">
        <w:rPr>
          <w:rFonts w:ascii="Times New Roman" w:hAnsi="Times New Roman"/>
          <w:sz w:val="28"/>
          <w:szCs w:val="28"/>
          <w:lang w:val="da-DK"/>
        </w:rPr>
        <w:t xml:space="preserve">I </w:t>
      </w:r>
    </w:p>
    <w:p w:rsidR="00705F19" w:rsidRPr="00705F19" w:rsidRDefault="00705F19" w:rsidP="00705F19">
      <w:pPr>
        <w:spacing w:after="0" w:line="360" w:lineRule="auto"/>
        <w:jc w:val="center"/>
        <w:rPr>
          <w:rFonts w:ascii="Times New Roman" w:hAnsi="Times New Roman"/>
          <w:sz w:val="28"/>
          <w:szCs w:val="28"/>
        </w:rPr>
      </w:pPr>
      <w:r w:rsidRPr="00705F19">
        <w:rPr>
          <w:rFonts w:ascii="Times New Roman" w:hAnsi="Times New Roman"/>
          <w:sz w:val="28"/>
          <w:szCs w:val="28"/>
        </w:rPr>
        <w:t xml:space="preserve">Тексты </w:t>
      </w:r>
    </w:p>
    <w:p w:rsidR="00705F19" w:rsidRPr="00705F19" w:rsidRDefault="00705F19" w:rsidP="00705F19">
      <w:pPr>
        <w:spacing w:after="0" w:line="360" w:lineRule="auto"/>
        <w:jc w:val="center"/>
        <w:rPr>
          <w:rFonts w:ascii="Times New Roman" w:hAnsi="Times New Roman"/>
          <w:sz w:val="28"/>
          <w:szCs w:val="28"/>
        </w:rPr>
      </w:pPr>
    </w:p>
    <w:p w:rsidR="00705F19" w:rsidRPr="00705F19" w:rsidRDefault="00705F19" w:rsidP="00705F19">
      <w:pPr>
        <w:numPr>
          <w:ilvl w:val="0"/>
          <w:numId w:val="1"/>
        </w:numPr>
        <w:tabs>
          <w:tab w:val="clear" w:pos="502"/>
          <w:tab w:val="num" w:pos="360"/>
        </w:tabs>
        <w:spacing w:after="0" w:line="360" w:lineRule="auto"/>
        <w:ind w:left="360"/>
        <w:contextualSpacing/>
        <w:rPr>
          <w:lang w:val="sv-SE"/>
        </w:rPr>
      </w:pPr>
      <w:r w:rsidRPr="00705F19">
        <w:rPr>
          <w:rFonts w:ascii="Times New Roman" w:hAnsi="Times New Roman"/>
          <w:iCs/>
          <w:color w:val="222222"/>
          <w:sz w:val="28"/>
          <w:szCs w:val="28"/>
          <w:lang w:val="sv-SE" w:eastAsia="ru-RU"/>
        </w:rPr>
        <w:t>Lagerkvist P. Aftonland</w:t>
      </w:r>
      <w:r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1953. 96 s.</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lang w:val="sv-SE"/>
        </w:rPr>
      </w:pPr>
      <w:r w:rsidRPr="00705F19">
        <w:rPr>
          <w:rFonts w:ascii="Times New Roman" w:hAnsi="Times New Roman"/>
          <w:sz w:val="28"/>
          <w:szCs w:val="28"/>
          <w:lang w:val="sv-SE"/>
        </w:rPr>
        <w:t>Lagerkvist P. Ahasverus död. Stck.: Bonnnier, 1965.</w:t>
      </w:r>
      <w:r w:rsidRPr="00705F19">
        <w:rPr>
          <w:rFonts w:ascii="Times New Roman" w:hAnsi="Times New Roman"/>
          <w:sz w:val="28"/>
          <w:szCs w:val="28"/>
          <w:lang w:val="sv-SE"/>
        </w:rPr>
        <w:tab/>
        <w:t>159 s.</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lang w:val="sv-SE"/>
        </w:rPr>
        <w:t>Lagerkvist P. Antecknat. Ur efterlämnade dagböcker och anteckningar. Urval och redigering av Elin Lagerkvist. Stck.: Bonnier, 1977. 128 s.</w:t>
      </w:r>
      <w:r w:rsidRPr="00705F19">
        <w:rPr>
          <w:rFonts w:ascii="Times New Roman" w:hAnsi="Times New Roman"/>
          <w:sz w:val="28"/>
          <w:szCs w:val="28"/>
          <w:lang w:val="sv-SE"/>
        </w:rPr>
        <w:tab/>
      </w:r>
    </w:p>
    <w:p w:rsidR="00853F26" w:rsidRPr="00853F26" w:rsidRDefault="00705F19" w:rsidP="00853F26">
      <w:pPr>
        <w:numPr>
          <w:ilvl w:val="0"/>
          <w:numId w:val="1"/>
        </w:numPr>
        <w:tabs>
          <w:tab w:val="clear" w:pos="502"/>
          <w:tab w:val="num" w:pos="360"/>
        </w:tabs>
        <w:spacing w:after="0" w:line="360" w:lineRule="auto"/>
        <w:ind w:left="360"/>
        <w:contextualSpacing/>
        <w:rPr>
          <w:lang w:val="en-US"/>
        </w:rPr>
      </w:pPr>
      <w:r w:rsidRPr="00705F19">
        <w:rPr>
          <w:rFonts w:ascii="Times New Roman" w:hAnsi="Times New Roman"/>
          <w:sz w:val="28"/>
          <w:szCs w:val="28"/>
          <w:lang w:val="sv-SE"/>
        </w:rPr>
        <w:t>Lagerkvist P.</w:t>
      </w:r>
      <w:r w:rsidR="002D5256">
        <w:rPr>
          <w:rFonts w:ascii="Times New Roman" w:hAnsi="Times New Roman"/>
          <w:sz w:val="28"/>
          <w:szCs w:val="28"/>
          <w:lang w:val="sv-SE"/>
        </w:rPr>
        <w:t xml:space="preserve"> Barabbas. Stck.: Bonnnier, 1950. 206</w:t>
      </w:r>
      <w:r w:rsidRPr="00705F19">
        <w:rPr>
          <w:rFonts w:ascii="Times New Roman" w:hAnsi="Times New Roman"/>
          <w:sz w:val="28"/>
          <w:szCs w:val="28"/>
          <w:lang w:val="sv-SE"/>
        </w:rPr>
        <w:t xml:space="preserve"> s.</w:t>
      </w:r>
      <w:r w:rsidR="00853F26">
        <w:rPr>
          <w:rFonts w:ascii="Times New Roman" w:hAnsi="Times New Roman"/>
          <w:iCs/>
          <w:color w:val="222222"/>
          <w:sz w:val="28"/>
          <w:szCs w:val="28"/>
          <w:lang w:val="en-US" w:eastAsia="ru-RU"/>
        </w:rPr>
        <w:t xml:space="preserve"> </w:t>
      </w:r>
    </w:p>
    <w:p w:rsidR="00853F26" w:rsidRPr="00853F26" w:rsidRDefault="00853F26" w:rsidP="00853F26">
      <w:pPr>
        <w:numPr>
          <w:ilvl w:val="0"/>
          <w:numId w:val="1"/>
        </w:numPr>
        <w:tabs>
          <w:tab w:val="clear" w:pos="502"/>
          <w:tab w:val="num" w:pos="360"/>
        </w:tabs>
        <w:spacing w:after="0" w:line="360" w:lineRule="auto"/>
        <w:ind w:left="360"/>
        <w:contextualSpacing/>
        <w:rPr>
          <w:lang w:val="en-US"/>
        </w:rPr>
      </w:pPr>
      <w:r w:rsidRPr="00705F19">
        <w:rPr>
          <w:rFonts w:ascii="Times New Roman" w:hAnsi="Times New Roman"/>
          <w:iCs/>
          <w:color w:val="222222"/>
          <w:sz w:val="28"/>
          <w:szCs w:val="28"/>
          <w:lang w:val="sv-SE" w:eastAsia="ru-RU"/>
        </w:rPr>
        <w:t>Lagerkvist P. Den befriade människan</w:t>
      </w:r>
      <w:r w:rsidRPr="00705F19">
        <w:rPr>
          <w:rFonts w:ascii="Times New Roman" w:hAnsi="Times New Roman"/>
          <w:color w:val="222222"/>
          <w:sz w:val="28"/>
          <w:szCs w:val="28"/>
          <w:lang w:val="sv-SE" w:eastAsia="ru-RU"/>
        </w:rPr>
        <w:t>. Stck</w:t>
      </w:r>
      <w:r>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1939</w:t>
      </w:r>
      <w:r w:rsidRPr="00705F19">
        <w:rPr>
          <w:rFonts w:ascii="Times New Roman" w:hAnsi="Times New Roman"/>
          <w:color w:val="222222"/>
          <w:sz w:val="28"/>
          <w:szCs w:val="28"/>
          <w:lang w:val="en-US" w:eastAsia="ru-RU"/>
        </w:rPr>
        <w:t>.</w:t>
      </w:r>
      <w:r>
        <w:rPr>
          <w:rFonts w:ascii="Times New Roman" w:hAnsi="Times New Roman"/>
          <w:color w:val="222222"/>
          <w:sz w:val="28"/>
          <w:szCs w:val="28"/>
          <w:lang w:val="en-US" w:eastAsia="ru-RU"/>
        </w:rPr>
        <w:t xml:space="preserve"> 73 s.</w:t>
      </w:r>
    </w:p>
    <w:p w:rsidR="00705F19" w:rsidRPr="00853F26" w:rsidRDefault="00853F26" w:rsidP="00853F26">
      <w:pPr>
        <w:numPr>
          <w:ilvl w:val="0"/>
          <w:numId w:val="1"/>
        </w:numPr>
        <w:tabs>
          <w:tab w:val="clear" w:pos="502"/>
          <w:tab w:val="num" w:pos="360"/>
        </w:tabs>
        <w:spacing w:after="0" w:line="360" w:lineRule="auto"/>
        <w:ind w:left="360"/>
        <w:contextualSpacing/>
        <w:rPr>
          <w:lang w:val="en-US"/>
        </w:rPr>
      </w:pPr>
      <w:r w:rsidRPr="00705F19">
        <w:rPr>
          <w:rFonts w:ascii="Times New Roman" w:hAnsi="Times New Roman"/>
          <w:iCs/>
          <w:color w:val="222222"/>
          <w:sz w:val="28"/>
          <w:szCs w:val="28"/>
          <w:lang w:val="sv-SE" w:eastAsia="ru-RU"/>
        </w:rPr>
        <w:t>Lagerkvist P. Det besegrade livet</w:t>
      </w:r>
      <w:r w:rsidRPr="00705F19">
        <w:rPr>
          <w:rFonts w:ascii="Times New Roman" w:hAnsi="Times New Roman"/>
          <w:color w:val="222222"/>
          <w:sz w:val="28"/>
          <w:szCs w:val="28"/>
          <w:lang w:val="sv-SE" w:eastAsia="ru-RU"/>
        </w:rPr>
        <w:t>. Stck</w:t>
      </w:r>
      <w:r>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1927</w:t>
      </w:r>
      <w:r w:rsidRPr="00A83BF1">
        <w:rPr>
          <w:rFonts w:ascii="Times New Roman" w:hAnsi="Times New Roman"/>
          <w:color w:val="222222"/>
          <w:sz w:val="28"/>
          <w:szCs w:val="28"/>
          <w:lang w:val="en-US" w:eastAsia="ru-RU"/>
        </w:rPr>
        <w:t>.</w:t>
      </w:r>
      <w:r>
        <w:rPr>
          <w:rFonts w:ascii="Times New Roman" w:hAnsi="Times New Roman"/>
          <w:color w:val="222222"/>
          <w:sz w:val="28"/>
          <w:szCs w:val="28"/>
          <w:lang w:val="en-US" w:eastAsia="ru-RU"/>
        </w:rPr>
        <w:t xml:space="preserve"> 117 s.</w:t>
      </w:r>
    </w:p>
    <w:p w:rsidR="00FD123A" w:rsidRDefault="00705F19" w:rsidP="00FD123A">
      <w:pPr>
        <w:numPr>
          <w:ilvl w:val="0"/>
          <w:numId w:val="1"/>
        </w:numPr>
        <w:tabs>
          <w:tab w:val="clear" w:pos="502"/>
          <w:tab w:val="num" w:pos="360"/>
        </w:tabs>
        <w:spacing w:after="0" w:line="360" w:lineRule="auto"/>
        <w:ind w:left="360"/>
        <w:rPr>
          <w:rFonts w:ascii="Times New Roman" w:hAnsi="Times New Roman"/>
          <w:sz w:val="28"/>
          <w:szCs w:val="28"/>
          <w:lang w:val="sv-SE"/>
        </w:rPr>
      </w:pPr>
      <w:r w:rsidRPr="00705F19">
        <w:rPr>
          <w:rFonts w:ascii="Times New Roman" w:hAnsi="Times New Roman"/>
          <w:sz w:val="28"/>
          <w:szCs w:val="28"/>
          <w:lang w:val="sv-SE"/>
        </w:rPr>
        <w:t>Lagerkvist P. Brev till och frän Pär Lagerkvist. Växjö, 2006. 150 s.</w:t>
      </w:r>
    </w:p>
    <w:p w:rsidR="009A2AEF" w:rsidRPr="00FD123A" w:rsidRDefault="009A2AEF" w:rsidP="00FD123A">
      <w:pPr>
        <w:numPr>
          <w:ilvl w:val="0"/>
          <w:numId w:val="1"/>
        </w:numPr>
        <w:tabs>
          <w:tab w:val="clear" w:pos="502"/>
          <w:tab w:val="num" w:pos="360"/>
        </w:tabs>
        <w:spacing w:after="0" w:line="360" w:lineRule="auto"/>
        <w:ind w:left="360"/>
        <w:rPr>
          <w:rFonts w:ascii="Times New Roman" w:hAnsi="Times New Roman"/>
          <w:sz w:val="28"/>
          <w:szCs w:val="28"/>
          <w:lang w:val="sv-SE"/>
        </w:rPr>
      </w:pPr>
      <w:r w:rsidRPr="004007BF">
        <w:rPr>
          <w:rFonts w:ascii="Times New Roman" w:hAnsi="Times New Roman"/>
          <w:sz w:val="28"/>
          <w:szCs w:val="28"/>
          <w:lang w:val="sv-SE"/>
        </w:rPr>
        <w:t xml:space="preserve">Lagerkvist P. </w:t>
      </w:r>
      <w:r w:rsidR="00FD123A" w:rsidRPr="004007BF">
        <w:rPr>
          <w:rFonts w:ascii="Times New Roman" w:hAnsi="Times New Roman"/>
          <w:sz w:val="28"/>
          <w:szCs w:val="28"/>
          <w:lang w:val="sv-SE"/>
        </w:rPr>
        <w:t xml:space="preserve">Brev. Urval av Ingrid Schöier. </w:t>
      </w:r>
      <w:r w:rsidRPr="004007BF">
        <w:rPr>
          <w:rFonts w:ascii="Times New Roman" w:hAnsi="Times New Roman"/>
          <w:sz w:val="28"/>
          <w:szCs w:val="28"/>
          <w:lang w:val="sv-SE"/>
        </w:rPr>
        <w:t>Stck</w:t>
      </w:r>
      <w:r w:rsidR="00326C24" w:rsidRPr="004007BF">
        <w:rPr>
          <w:rFonts w:ascii="Times New Roman" w:hAnsi="Times New Roman"/>
          <w:sz w:val="28"/>
          <w:szCs w:val="28"/>
          <w:lang w:val="sv-SE"/>
        </w:rPr>
        <w:t>.:</w:t>
      </w:r>
      <w:r w:rsidR="00FD123A" w:rsidRPr="004007BF">
        <w:rPr>
          <w:rFonts w:ascii="Times New Roman" w:hAnsi="Times New Roman"/>
          <w:sz w:val="28"/>
          <w:szCs w:val="28"/>
          <w:lang w:val="sv-SE"/>
        </w:rPr>
        <w:t xml:space="preserve"> Bonnier, 1991. </w:t>
      </w:r>
      <w:r w:rsidR="00FD123A" w:rsidRPr="00FD123A">
        <w:rPr>
          <w:rFonts w:ascii="Times New Roman" w:hAnsi="Times New Roman"/>
          <w:sz w:val="28"/>
          <w:szCs w:val="28"/>
          <w:lang w:val="en-US"/>
        </w:rPr>
        <w:t>439 s</w:t>
      </w:r>
      <w:r w:rsidRPr="00FD123A">
        <w:rPr>
          <w:rFonts w:ascii="Times New Roman" w:hAnsi="Times New Roman"/>
          <w:sz w:val="28"/>
          <w:szCs w:val="28"/>
          <w:lang w:val="en-US"/>
        </w:rPr>
        <w:t>.</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lang w:val="sv-SE"/>
        </w:rPr>
      </w:pPr>
      <w:r w:rsidRPr="00705F19">
        <w:rPr>
          <w:rFonts w:ascii="Times New Roman" w:hAnsi="Times New Roman"/>
          <w:sz w:val="28"/>
          <w:szCs w:val="28"/>
          <w:lang w:val="sv-SE"/>
        </w:rPr>
        <w:t>Lagerkvist P. Bödeln. Stck.: Bonnnier, 1943. 155 s.</w:t>
      </w:r>
    </w:p>
    <w:p w:rsidR="00853F26" w:rsidRPr="00853F26" w:rsidRDefault="00705F19" w:rsidP="00853F26">
      <w:pPr>
        <w:numPr>
          <w:ilvl w:val="0"/>
          <w:numId w:val="1"/>
        </w:numPr>
        <w:tabs>
          <w:tab w:val="clear" w:pos="502"/>
          <w:tab w:val="num" w:pos="360"/>
        </w:tabs>
        <w:spacing w:after="0" w:line="360" w:lineRule="auto"/>
        <w:ind w:left="360"/>
      </w:pPr>
      <w:r w:rsidRPr="00705F19">
        <w:rPr>
          <w:rFonts w:ascii="Times New Roman" w:hAnsi="Times New Roman"/>
          <w:iCs/>
          <w:color w:val="222222"/>
          <w:sz w:val="28"/>
          <w:szCs w:val="28"/>
          <w:lang w:val="sv-SE" w:eastAsia="ru-RU"/>
        </w:rPr>
        <w:t>Lagerkvist P. Dikter</w:t>
      </w:r>
      <w:r w:rsidR="0098330F">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98330F">
        <w:rPr>
          <w:rFonts w:ascii="Times New Roman" w:hAnsi="Times New Roman"/>
          <w:color w:val="222222"/>
          <w:sz w:val="28"/>
          <w:szCs w:val="28"/>
          <w:lang w:val="sv-SE" w:eastAsia="ru-RU"/>
        </w:rPr>
        <w:t xml:space="preserve"> Bonnier, 199</w:t>
      </w:r>
      <w:r w:rsidRPr="00705F19">
        <w:rPr>
          <w:rFonts w:ascii="Times New Roman" w:hAnsi="Times New Roman"/>
          <w:color w:val="222222"/>
          <w:sz w:val="28"/>
          <w:szCs w:val="28"/>
          <w:lang w:val="sv-SE" w:eastAsia="ru-RU"/>
        </w:rPr>
        <w:t>1.</w:t>
      </w:r>
      <w:r w:rsidR="0098330F">
        <w:rPr>
          <w:rFonts w:ascii="Times New Roman" w:hAnsi="Times New Roman"/>
          <w:color w:val="222222"/>
          <w:sz w:val="28"/>
          <w:szCs w:val="28"/>
          <w:lang w:val="sv-SE" w:eastAsia="ru-RU"/>
        </w:rPr>
        <w:t xml:space="preserve">  285 s.</w:t>
      </w:r>
      <w:r w:rsidR="00853F26">
        <w:rPr>
          <w:rFonts w:ascii="Times New Roman" w:hAnsi="Times New Roman"/>
          <w:sz w:val="28"/>
          <w:szCs w:val="28"/>
          <w:lang w:val="sv-SE"/>
        </w:rPr>
        <w:t xml:space="preserve"> </w:t>
      </w:r>
    </w:p>
    <w:p w:rsidR="00705F19" w:rsidRPr="00853F26" w:rsidRDefault="00853F26" w:rsidP="00853F26">
      <w:pPr>
        <w:numPr>
          <w:ilvl w:val="0"/>
          <w:numId w:val="1"/>
        </w:numPr>
        <w:tabs>
          <w:tab w:val="clear" w:pos="502"/>
          <w:tab w:val="num" w:pos="360"/>
        </w:tabs>
        <w:spacing w:after="0" w:line="360" w:lineRule="auto"/>
        <w:ind w:left="360"/>
      </w:pPr>
      <w:r w:rsidRPr="00705F19">
        <w:rPr>
          <w:rFonts w:ascii="Times New Roman" w:hAnsi="Times New Roman"/>
          <w:sz w:val="28"/>
          <w:szCs w:val="28"/>
          <w:lang w:val="sv-SE"/>
        </w:rPr>
        <w:t xml:space="preserve">Lagerkvist P. Det eviga leendet. Illustrerad med trästick av Sven Ljunberg. </w:t>
      </w:r>
      <w:r w:rsidR="00F84EDF">
        <w:rPr>
          <w:rFonts w:ascii="Times New Roman" w:hAnsi="Times New Roman"/>
          <w:sz w:val="28"/>
          <w:szCs w:val="28"/>
          <w:lang w:val="de-DE"/>
        </w:rPr>
        <w:t xml:space="preserve">Stck.: </w:t>
      </w:r>
      <w:r w:rsidRPr="00705F19">
        <w:rPr>
          <w:rFonts w:ascii="Times New Roman" w:hAnsi="Times New Roman"/>
          <w:sz w:val="28"/>
          <w:szCs w:val="28"/>
          <w:lang w:val="de-DE"/>
        </w:rPr>
        <w:t>Bonnier, 1969.</w:t>
      </w:r>
      <w:r>
        <w:rPr>
          <w:rFonts w:ascii="Times New Roman" w:hAnsi="Times New Roman"/>
          <w:sz w:val="28"/>
          <w:szCs w:val="28"/>
          <w:lang w:val="de-DE"/>
        </w:rPr>
        <w:t xml:space="preserve"> 85 s.</w:t>
      </w:r>
    </w:p>
    <w:p w:rsidR="00853F26" w:rsidRPr="00853F26" w:rsidRDefault="00A83BF1" w:rsidP="00853F26">
      <w:pPr>
        <w:numPr>
          <w:ilvl w:val="0"/>
          <w:numId w:val="1"/>
        </w:numPr>
        <w:tabs>
          <w:tab w:val="clear" w:pos="502"/>
          <w:tab w:val="num" w:pos="360"/>
        </w:tabs>
        <w:spacing w:after="0" w:line="360" w:lineRule="auto"/>
        <w:ind w:left="360"/>
        <w:rPr>
          <w:rFonts w:ascii="Times New Roman" w:hAnsi="Times New Roman"/>
          <w:sz w:val="28"/>
          <w:szCs w:val="28"/>
          <w:lang w:val="sv-SE"/>
        </w:rPr>
      </w:pPr>
      <w:r>
        <w:rPr>
          <w:rFonts w:ascii="Times New Roman" w:hAnsi="Times New Roman"/>
          <w:sz w:val="28"/>
          <w:szCs w:val="28"/>
          <w:lang w:val="sv-SE"/>
        </w:rPr>
        <w:t xml:space="preserve"> </w:t>
      </w:r>
      <w:r w:rsidR="00705F19" w:rsidRPr="00705F19">
        <w:rPr>
          <w:rFonts w:ascii="Times New Roman" w:hAnsi="Times New Roman"/>
          <w:sz w:val="28"/>
          <w:szCs w:val="28"/>
          <w:lang w:val="sv-SE"/>
        </w:rPr>
        <w:t>Lagerkvist P. Dvärgen. Stck.: Bonnnier, 1944.</w:t>
      </w:r>
      <w:r w:rsidR="0098330F">
        <w:rPr>
          <w:rFonts w:ascii="Times New Roman" w:hAnsi="Times New Roman"/>
          <w:sz w:val="28"/>
          <w:szCs w:val="28"/>
          <w:lang w:val="sv-SE"/>
        </w:rPr>
        <w:t xml:space="preserve">  284 s.</w:t>
      </w:r>
      <w:r w:rsidR="00853F26" w:rsidRPr="00853F26">
        <w:rPr>
          <w:rFonts w:ascii="Times New Roman" w:hAnsi="Times New Roman"/>
          <w:sz w:val="28"/>
          <w:szCs w:val="28"/>
          <w:lang w:val="sv-SE"/>
        </w:rPr>
        <w:t xml:space="preserve"> </w:t>
      </w:r>
    </w:p>
    <w:p w:rsidR="00705F19" w:rsidRPr="00853F26" w:rsidRDefault="00853F26" w:rsidP="00853F26">
      <w:pPr>
        <w:numPr>
          <w:ilvl w:val="0"/>
          <w:numId w:val="1"/>
        </w:numPr>
        <w:tabs>
          <w:tab w:val="clear" w:pos="502"/>
          <w:tab w:val="num" w:pos="360"/>
        </w:tabs>
        <w:spacing w:after="0" w:line="360" w:lineRule="auto"/>
        <w:ind w:left="360"/>
        <w:rPr>
          <w:rFonts w:ascii="Times New Roman" w:hAnsi="Times New Roman"/>
          <w:sz w:val="28"/>
          <w:szCs w:val="28"/>
          <w:lang w:val="sv-SE"/>
        </w:rPr>
      </w:pPr>
      <w:r w:rsidRPr="00705F19">
        <w:rPr>
          <w:rFonts w:ascii="Times New Roman" w:hAnsi="Times New Roman"/>
          <w:sz w:val="28"/>
          <w:szCs w:val="28"/>
          <w:lang w:val="sv-SE"/>
        </w:rPr>
        <w:t>Lagerkvist P. Det heliga landet.  Stck: Bonnier, 1964.</w:t>
      </w:r>
      <w:r>
        <w:rPr>
          <w:rFonts w:ascii="Times New Roman" w:hAnsi="Times New Roman"/>
          <w:sz w:val="28"/>
          <w:szCs w:val="28"/>
          <w:lang w:val="sv-SE"/>
        </w:rPr>
        <w:t xml:space="preserve"> 99 s.</w:t>
      </w:r>
    </w:p>
    <w:p w:rsidR="00705F19" w:rsidRPr="00A83BF1" w:rsidRDefault="00F356CB" w:rsidP="00705F19">
      <w:pPr>
        <w:numPr>
          <w:ilvl w:val="0"/>
          <w:numId w:val="1"/>
        </w:numPr>
        <w:tabs>
          <w:tab w:val="clear" w:pos="502"/>
          <w:tab w:val="num" w:pos="360"/>
        </w:tabs>
        <w:spacing w:after="0" w:line="360" w:lineRule="auto"/>
        <w:ind w:left="360"/>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sz w:val="28"/>
          <w:szCs w:val="28"/>
          <w:lang w:val="sv-SE"/>
        </w:rPr>
        <w:t>Lagerkvist P. Gäst hos verklighe</w:t>
      </w:r>
      <w:r>
        <w:rPr>
          <w:rFonts w:ascii="Times New Roman" w:hAnsi="Times New Roman"/>
          <w:sz w:val="28"/>
          <w:szCs w:val="28"/>
          <w:lang w:val="sv-SE"/>
        </w:rPr>
        <w:t>ten. Stck.: Aldus, Bonnier, 1961</w:t>
      </w:r>
      <w:r w:rsidR="00705F19" w:rsidRPr="00705F19">
        <w:rPr>
          <w:rFonts w:ascii="Times New Roman" w:hAnsi="Times New Roman"/>
          <w:sz w:val="28"/>
          <w:szCs w:val="28"/>
          <w:lang w:val="sv-SE"/>
        </w:rPr>
        <w:t>.</w:t>
      </w:r>
      <w:r w:rsidR="00705F19" w:rsidRPr="00705F19">
        <w:rPr>
          <w:rFonts w:ascii="Times New Roman" w:hAnsi="Times New Roman"/>
          <w:sz w:val="28"/>
          <w:szCs w:val="28"/>
          <w:lang w:val="sv-SE"/>
        </w:rPr>
        <w:tab/>
      </w:r>
      <w:r>
        <w:rPr>
          <w:rFonts w:ascii="Times New Roman" w:hAnsi="Times New Roman"/>
          <w:sz w:val="28"/>
          <w:szCs w:val="28"/>
          <w:lang w:val="sv-SE"/>
        </w:rPr>
        <w:t xml:space="preserve"> 116 s.</w:t>
      </w:r>
      <w:r w:rsidR="00705F19" w:rsidRPr="00705F19">
        <w:rPr>
          <w:rFonts w:ascii="Times New Roman" w:hAnsi="Times New Roman"/>
          <w:sz w:val="28"/>
          <w:szCs w:val="28"/>
          <w:lang w:val="sv-SE"/>
        </w:rPr>
        <w:tab/>
      </w:r>
    </w:p>
    <w:p w:rsidR="00705F19" w:rsidRPr="00F356CB" w:rsidRDefault="00F356CB" w:rsidP="00705F19">
      <w:pPr>
        <w:numPr>
          <w:ilvl w:val="0"/>
          <w:numId w:val="1"/>
        </w:numPr>
        <w:tabs>
          <w:tab w:val="clear" w:pos="502"/>
          <w:tab w:val="num" w:pos="360"/>
        </w:tabs>
        <w:spacing w:after="0" w:line="360" w:lineRule="auto"/>
        <w:ind w:left="360"/>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sz w:val="28"/>
          <w:szCs w:val="28"/>
          <w:lang w:val="sv-SE"/>
        </w:rPr>
        <w:t xml:space="preserve">Lagerkvist P. Han som fick leva om sitt liv: Skådespel: I 3 akter. Stck.: Bonnnier, 1928. </w:t>
      </w:r>
      <w:r>
        <w:rPr>
          <w:rFonts w:ascii="Times New Roman" w:hAnsi="Times New Roman"/>
          <w:sz w:val="28"/>
          <w:szCs w:val="28"/>
          <w:lang w:val="sv-SE"/>
        </w:rPr>
        <w:t>127 s.</w:t>
      </w:r>
    </w:p>
    <w:p w:rsidR="00705F19" w:rsidRPr="00A83BF1" w:rsidRDefault="00A83BF1" w:rsidP="00705F19">
      <w:pPr>
        <w:numPr>
          <w:ilvl w:val="0"/>
          <w:numId w:val="1"/>
        </w:numPr>
        <w:tabs>
          <w:tab w:val="clear" w:pos="502"/>
          <w:tab w:val="num" w:pos="360"/>
        </w:tabs>
        <w:spacing w:after="0" w:line="360" w:lineRule="auto"/>
        <w:ind w:left="360"/>
        <w:contextualSpacing/>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Hemmet och stjärnan</w:t>
      </w:r>
      <w:r w:rsidR="00705F19" w:rsidRPr="00705F19">
        <w:rPr>
          <w:rFonts w:ascii="Times New Roman" w:hAnsi="Times New Roman"/>
          <w:color w:val="222222"/>
          <w:sz w:val="28"/>
          <w:szCs w:val="28"/>
          <w:lang w:val="sv-SE" w:eastAsia="ru-RU"/>
        </w:rPr>
        <w:t> .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1942</w:t>
      </w:r>
      <w:r w:rsidR="00705F19" w:rsidRPr="00A83BF1">
        <w:rPr>
          <w:rFonts w:ascii="Times New Roman" w:hAnsi="Times New Roman"/>
          <w:color w:val="222222"/>
          <w:sz w:val="28"/>
          <w:szCs w:val="28"/>
          <w:lang w:val="en-US" w:eastAsia="ru-RU"/>
        </w:rPr>
        <w:t>.</w:t>
      </w:r>
      <w:r w:rsidR="00326C24">
        <w:rPr>
          <w:rFonts w:ascii="Times New Roman" w:hAnsi="Times New Roman"/>
          <w:color w:val="222222"/>
          <w:sz w:val="28"/>
          <w:szCs w:val="28"/>
          <w:lang w:eastAsia="ru-RU"/>
        </w:rPr>
        <w:t xml:space="preserve"> 97 </w:t>
      </w:r>
      <w:r w:rsidR="00326C24">
        <w:rPr>
          <w:rFonts w:ascii="Times New Roman" w:hAnsi="Times New Roman"/>
          <w:color w:val="222222"/>
          <w:sz w:val="28"/>
          <w:szCs w:val="28"/>
          <w:lang w:val="en-US" w:eastAsia="ru-RU"/>
        </w:rPr>
        <w:t>s.</w:t>
      </w:r>
    </w:p>
    <w:p w:rsidR="00705F19" w:rsidRPr="00705F19" w:rsidRDefault="00A83BF1" w:rsidP="00705F19">
      <w:pPr>
        <w:numPr>
          <w:ilvl w:val="0"/>
          <w:numId w:val="1"/>
        </w:numPr>
        <w:tabs>
          <w:tab w:val="clear" w:pos="502"/>
          <w:tab w:val="num" w:pos="360"/>
        </w:tabs>
        <w:spacing w:after="0" w:line="360" w:lineRule="auto"/>
        <w:ind w:left="360"/>
        <w:contextualSpacing/>
        <w:rPr>
          <w:lang w:val="sv-SE"/>
        </w:rPr>
      </w:pPr>
      <w:r w:rsidRPr="004007BF">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Hjärtats sånger</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1926.</w:t>
      </w:r>
      <w:r w:rsidR="00326C24">
        <w:rPr>
          <w:rFonts w:ascii="Times New Roman" w:hAnsi="Times New Roman"/>
          <w:color w:val="222222"/>
          <w:sz w:val="28"/>
          <w:szCs w:val="28"/>
          <w:lang w:val="sv-SE" w:eastAsia="ru-RU"/>
        </w:rPr>
        <w:t xml:space="preserve"> 80 s.</w:t>
      </w:r>
    </w:p>
    <w:p w:rsidR="00705F19" w:rsidRPr="00A83BF1" w:rsidRDefault="00A83BF1" w:rsidP="00705F19">
      <w:pPr>
        <w:numPr>
          <w:ilvl w:val="0"/>
          <w:numId w:val="1"/>
        </w:numPr>
        <w:tabs>
          <w:tab w:val="clear" w:pos="502"/>
          <w:tab w:val="num" w:pos="360"/>
        </w:tabs>
        <w:spacing w:after="0" w:line="360" w:lineRule="auto"/>
        <w:ind w:left="360"/>
        <w:contextualSpacing/>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Järn och människor</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1915</w:t>
      </w:r>
      <w:r w:rsidR="00705F19" w:rsidRPr="00A83BF1">
        <w:rPr>
          <w:rFonts w:ascii="Times New Roman" w:hAnsi="Times New Roman"/>
          <w:color w:val="222222"/>
          <w:sz w:val="28"/>
          <w:szCs w:val="28"/>
          <w:lang w:val="en-US" w:eastAsia="ru-RU"/>
        </w:rPr>
        <w:t>.</w:t>
      </w:r>
      <w:r w:rsidR="00326C24">
        <w:rPr>
          <w:rFonts w:ascii="Times New Roman" w:hAnsi="Times New Roman"/>
          <w:color w:val="222222"/>
          <w:sz w:val="28"/>
          <w:szCs w:val="28"/>
          <w:lang w:val="en-US" w:eastAsia="ru-RU"/>
        </w:rPr>
        <w:t xml:space="preserve"> 139 s.</w:t>
      </w:r>
    </w:p>
    <w:p w:rsidR="00853F26" w:rsidRPr="00853F26" w:rsidRDefault="00A83BF1" w:rsidP="00853F26">
      <w:pPr>
        <w:numPr>
          <w:ilvl w:val="0"/>
          <w:numId w:val="1"/>
        </w:numPr>
        <w:tabs>
          <w:tab w:val="clear" w:pos="502"/>
          <w:tab w:val="num" w:pos="360"/>
        </w:tabs>
        <w:spacing w:after="0" w:line="360" w:lineRule="auto"/>
        <w:ind w:left="360"/>
        <w:contextualSpacing/>
        <w:rPr>
          <w:lang w:val="en-US"/>
        </w:rPr>
      </w:pPr>
      <w:r w:rsidRPr="004007BF">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Kaos</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1919.</w:t>
      </w:r>
      <w:r w:rsidR="00326C24">
        <w:rPr>
          <w:rFonts w:ascii="Times New Roman" w:hAnsi="Times New Roman"/>
          <w:color w:val="222222"/>
          <w:sz w:val="28"/>
          <w:szCs w:val="28"/>
          <w:lang w:val="sv-SE" w:eastAsia="ru-RU"/>
        </w:rPr>
        <w:t xml:space="preserve">  97 s.</w:t>
      </w:r>
      <w:r w:rsidR="00853F26" w:rsidRPr="00853F26">
        <w:rPr>
          <w:rFonts w:ascii="Times New Roman" w:hAnsi="Times New Roman"/>
          <w:iCs/>
          <w:color w:val="222222"/>
          <w:sz w:val="28"/>
          <w:szCs w:val="28"/>
          <w:lang w:val="sv-SE" w:eastAsia="ru-RU"/>
        </w:rPr>
        <w:t xml:space="preserve"> </w:t>
      </w:r>
    </w:p>
    <w:p w:rsidR="00705F19" w:rsidRPr="00853F26" w:rsidRDefault="00853F26" w:rsidP="00853F26">
      <w:pPr>
        <w:numPr>
          <w:ilvl w:val="0"/>
          <w:numId w:val="1"/>
        </w:numPr>
        <w:tabs>
          <w:tab w:val="clear" w:pos="502"/>
          <w:tab w:val="num" w:pos="360"/>
        </w:tabs>
        <w:spacing w:after="0" w:line="360" w:lineRule="auto"/>
        <w:ind w:left="360"/>
        <w:contextualSpacing/>
        <w:rPr>
          <w:lang w:val="en-US"/>
        </w:rPr>
      </w:pPr>
      <w:r w:rsidRPr="004007BF">
        <w:rPr>
          <w:rFonts w:ascii="Times New Roman" w:hAnsi="Times New Roman"/>
          <w:iCs/>
          <w:color w:val="222222"/>
          <w:sz w:val="28"/>
          <w:szCs w:val="28"/>
          <w:lang w:val="sv-SE" w:eastAsia="ru-RU"/>
        </w:rPr>
        <w:t xml:space="preserve"> </w:t>
      </w:r>
      <w:r w:rsidRPr="00705F19">
        <w:rPr>
          <w:rFonts w:ascii="Times New Roman" w:hAnsi="Times New Roman"/>
          <w:iCs/>
          <w:color w:val="222222"/>
          <w:sz w:val="28"/>
          <w:szCs w:val="28"/>
          <w:lang w:val="sv-SE" w:eastAsia="ru-RU"/>
        </w:rPr>
        <w:t>Lagerkvist P. Den knutna näven</w:t>
      </w:r>
      <w:r w:rsidRPr="00705F19">
        <w:rPr>
          <w:rFonts w:ascii="Times New Roman" w:hAnsi="Times New Roman"/>
          <w:color w:val="222222"/>
          <w:sz w:val="28"/>
          <w:szCs w:val="28"/>
          <w:lang w:val="sv-SE" w:eastAsia="ru-RU"/>
        </w:rPr>
        <w:t>. Stck</w:t>
      </w:r>
      <w:r>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1934</w:t>
      </w:r>
      <w:r w:rsidRPr="00A83BF1">
        <w:rPr>
          <w:rFonts w:ascii="Times New Roman" w:hAnsi="Times New Roman"/>
          <w:color w:val="222222"/>
          <w:sz w:val="28"/>
          <w:szCs w:val="28"/>
          <w:lang w:val="en-US" w:eastAsia="ru-RU"/>
        </w:rPr>
        <w:t>.</w:t>
      </w:r>
      <w:r>
        <w:rPr>
          <w:rFonts w:ascii="Times New Roman" w:hAnsi="Times New Roman"/>
          <w:color w:val="222222"/>
          <w:sz w:val="28"/>
          <w:szCs w:val="28"/>
          <w:lang w:val="en-US" w:eastAsia="ru-RU"/>
        </w:rPr>
        <w:t xml:space="preserve"> 125 s.</w:t>
      </w:r>
    </w:p>
    <w:p w:rsidR="00705F19" w:rsidRPr="004B0018" w:rsidRDefault="00A83BF1" w:rsidP="004B0018">
      <w:pPr>
        <w:numPr>
          <w:ilvl w:val="0"/>
          <w:numId w:val="1"/>
        </w:numPr>
        <w:tabs>
          <w:tab w:val="clear" w:pos="502"/>
          <w:tab w:val="num" w:pos="360"/>
        </w:tabs>
        <w:spacing w:after="0" w:line="360" w:lineRule="auto"/>
        <w:ind w:left="360"/>
        <w:contextualSpacing/>
        <w:rPr>
          <w:lang w:val="sv-SE"/>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Kämpande ande</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1930.</w:t>
      </w:r>
      <w:r w:rsidR="00326C24">
        <w:rPr>
          <w:rFonts w:ascii="Times New Roman" w:hAnsi="Times New Roman"/>
          <w:color w:val="222222"/>
          <w:sz w:val="28"/>
          <w:szCs w:val="28"/>
          <w:lang w:val="sv-SE" w:eastAsia="ru-RU"/>
        </w:rPr>
        <w:t xml:space="preserve"> 274 s.</w:t>
      </w:r>
    </w:p>
    <w:p w:rsidR="00705F19" w:rsidRPr="00A83BF1" w:rsidRDefault="004B0018" w:rsidP="00C54875">
      <w:pPr>
        <w:numPr>
          <w:ilvl w:val="0"/>
          <w:numId w:val="1"/>
        </w:numPr>
        <w:tabs>
          <w:tab w:val="clear" w:pos="502"/>
          <w:tab w:val="num" w:pos="360"/>
        </w:tabs>
        <w:spacing w:after="0" w:line="360" w:lineRule="auto"/>
        <w:ind w:left="360"/>
        <w:contextualSpacing/>
        <w:rPr>
          <w:lang w:val="en-US"/>
        </w:rPr>
      </w:pPr>
      <w:r w:rsidRPr="004007BF">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Mariamne</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1967.</w:t>
      </w:r>
      <w:r w:rsidRPr="004007BF">
        <w:rPr>
          <w:rFonts w:ascii="Times New Roman" w:hAnsi="Times New Roman"/>
          <w:color w:val="222222"/>
          <w:sz w:val="28"/>
          <w:szCs w:val="28"/>
          <w:lang w:val="sv-SE" w:eastAsia="ru-RU"/>
        </w:rPr>
        <w:t xml:space="preserve"> </w:t>
      </w:r>
      <w:r>
        <w:rPr>
          <w:rFonts w:ascii="Times New Roman" w:hAnsi="Times New Roman"/>
          <w:color w:val="222222"/>
          <w:sz w:val="28"/>
          <w:szCs w:val="28"/>
          <w:lang w:eastAsia="ru-RU"/>
        </w:rPr>
        <w:t xml:space="preserve">118 </w:t>
      </w:r>
      <w:r w:rsidR="00C54875">
        <w:rPr>
          <w:rFonts w:ascii="Times New Roman" w:hAnsi="Times New Roman"/>
          <w:color w:val="222222"/>
          <w:sz w:val="28"/>
          <w:szCs w:val="28"/>
          <w:lang w:val="en-US" w:eastAsia="ru-RU"/>
        </w:rPr>
        <w:t>s</w:t>
      </w:r>
      <w:r>
        <w:rPr>
          <w:rFonts w:ascii="Times New Roman" w:hAnsi="Times New Roman"/>
          <w:color w:val="222222"/>
          <w:sz w:val="28"/>
          <w:szCs w:val="28"/>
          <w:lang w:val="en-US" w:eastAsia="ru-RU"/>
        </w:rPr>
        <w:t>.</w:t>
      </w:r>
    </w:p>
    <w:p w:rsidR="00705F19" w:rsidRPr="00705F19" w:rsidRDefault="00C54875" w:rsidP="00705F19">
      <w:pPr>
        <w:numPr>
          <w:ilvl w:val="0"/>
          <w:numId w:val="1"/>
        </w:numPr>
        <w:tabs>
          <w:tab w:val="clear" w:pos="502"/>
          <w:tab w:val="num" w:pos="360"/>
        </w:tabs>
        <w:spacing w:after="0" w:line="360" w:lineRule="auto"/>
        <w:ind w:left="360"/>
        <w:contextualSpacing/>
        <w:rPr>
          <w:lang w:val="sv-SE"/>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Onda sagor</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1924.</w:t>
      </w:r>
      <w:r>
        <w:rPr>
          <w:rFonts w:ascii="Times New Roman" w:hAnsi="Times New Roman"/>
          <w:color w:val="222222"/>
          <w:sz w:val="28"/>
          <w:szCs w:val="28"/>
          <w:lang w:val="sv-SE" w:eastAsia="ru-RU"/>
        </w:rPr>
        <w:t xml:space="preserve"> 152 s.</w:t>
      </w:r>
    </w:p>
    <w:p w:rsidR="00705F19" w:rsidRPr="00A83BF1" w:rsidRDefault="00A83BF1" w:rsidP="00705F19">
      <w:pPr>
        <w:numPr>
          <w:ilvl w:val="0"/>
          <w:numId w:val="1"/>
        </w:numPr>
        <w:tabs>
          <w:tab w:val="clear" w:pos="502"/>
          <w:tab w:val="num" w:pos="360"/>
        </w:tabs>
        <w:spacing w:after="0" w:line="360" w:lineRule="auto"/>
        <w:ind w:left="360"/>
        <w:contextualSpacing/>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Ordkonst och bildkonst</w:t>
      </w:r>
      <w:r w:rsidR="00705F19" w:rsidRPr="00705F19">
        <w:rPr>
          <w:rFonts w:ascii="Times New Roman" w:hAnsi="Times New Roman"/>
          <w:color w:val="222222"/>
          <w:sz w:val="28"/>
          <w:szCs w:val="28"/>
          <w:lang w:val="sv-SE" w:eastAsia="ru-RU"/>
        </w:rPr>
        <w:t> :</w:t>
      </w:r>
      <w:r w:rsidR="00705F19" w:rsidRPr="00705F19">
        <w:rPr>
          <w:rFonts w:ascii="Times New Roman" w:hAnsi="Times New Roman"/>
          <w:iCs/>
          <w:color w:val="222222"/>
          <w:sz w:val="28"/>
          <w:szCs w:val="28"/>
          <w:lang w:val="sv-SE" w:eastAsia="ru-RU"/>
        </w:rPr>
        <w:t> om modärn skönlitteraturs dekadans</w:t>
      </w:r>
      <w:r w:rsidR="00705F19" w:rsidRPr="00705F19">
        <w:rPr>
          <w:rFonts w:ascii="Times New Roman" w:hAnsi="Times New Roman"/>
          <w:color w:val="222222"/>
          <w:sz w:val="28"/>
          <w:szCs w:val="28"/>
          <w:lang w:val="sv-SE" w:eastAsia="ru-RU"/>
        </w:rPr>
        <w:t>:</w:t>
      </w:r>
      <w:r w:rsidR="00705F19" w:rsidRPr="00705F19">
        <w:rPr>
          <w:rFonts w:ascii="Times New Roman" w:hAnsi="Times New Roman"/>
          <w:iCs/>
          <w:color w:val="222222"/>
          <w:sz w:val="28"/>
          <w:szCs w:val="28"/>
          <w:lang w:val="sv-SE" w:eastAsia="ru-RU"/>
        </w:rPr>
        <w:t> om den modärna konstens vitalitet</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Bröderna Lagerströms, 1913</w:t>
      </w:r>
      <w:r w:rsidR="00705F19" w:rsidRPr="00A83BF1">
        <w:rPr>
          <w:rFonts w:ascii="Times New Roman" w:hAnsi="Times New Roman"/>
          <w:color w:val="222222"/>
          <w:sz w:val="28"/>
          <w:szCs w:val="28"/>
          <w:lang w:val="en-US" w:eastAsia="ru-RU"/>
        </w:rPr>
        <w:t>.</w:t>
      </w:r>
      <w:r w:rsidR="00C54875">
        <w:rPr>
          <w:rFonts w:ascii="Times New Roman" w:hAnsi="Times New Roman"/>
          <w:color w:val="222222"/>
          <w:sz w:val="28"/>
          <w:szCs w:val="28"/>
          <w:lang w:val="en-US" w:eastAsia="ru-RU"/>
        </w:rPr>
        <w:t xml:space="preserve"> 64 s.</w:t>
      </w:r>
    </w:p>
    <w:p w:rsidR="00853F26" w:rsidRPr="00853F26" w:rsidRDefault="00705F19" w:rsidP="00853F26">
      <w:pPr>
        <w:numPr>
          <w:ilvl w:val="0"/>
          <w:numId w:val="1"/>
        </w:numPr>
        <w:tabs>
          <w:tab w:val="clear" w:pos="502"/>
          <w:tab w:val="num" w:pos="360"/>
        </w:tabs>
        <w:spacing w:after="0" w:line="360" w:lineRule="auto"/>
        <w:ind w:left="360"/>
        <w:contextualSpacing/>
        <w:rPr>
          <w:lang w:val="sv-SE"/>
        </w:rPr>
      </w:pPr>
      <w:r w:rsidRPr="00705F19">
        <w:rPr>
          <w:rFonts w:ascii="Times New Roman" w:hAnsi="Times New Roman"/>
          <w:sz w:val="28"/>
          <w:szCs w:val="28"/>
          <w:lang w:val="da-DK"/>
        </w:rPr>
        <w:t xml:space="preserve"> Lagerkvist P. Ordkunst og billedkunst:</w:t>
      </w:r>
      <w:r w:rsidR="00C54875">
        <w:rPr>
          <w:rFonts w:ascii="Times New Roman" w:hAnsi="Times New Roman"/>
          <w:sz w:val="28"/>
          <w:szCs w:val="28"/>
          <w:lang w:val="da-DK"/>
        </w:rPr>
        <w:t xml:space="preserve"> </w:t>
      </w:r>
      <w:r w:rsidRPr="00705F19">
        <w:rPr>
          <w:rFonts w:ascii="Times New Roman" w:hAnsi="Times New Roman"/>
          <w:sz w:val="28"/>
          <w:szCs w:val="28"/>
          <w:lang w:val="da-DK"/>
        </w:rPr>
        <w:t xml:space="preserve">Motiv. </w:t>
      </w:r>
      <w:r w:rsidRPr="00705F19">
        <w:rPr>
          <w:rFonts w:ascii="Times New Roman" w:hAnsi="Times New Roman"/>
          <w:sz w:val="28"/>
          <w:szCs w:val="28"/>
          <w:lang w:val="sv-SE"/>
        </w:rPr>
        <w:t>Odense: Syddansk Universitetsforlag, 2004.</w:t>
      </w:r>
      <w:r w:rsidR="00C54875">
        <w:rPr>
          <w:rFonts w:ascii="Times New Roman" w:hAnsi="Times New Roman"/>
          <w:sz w:val="28"/>
          <w:szCs w:val="28"/>
          <w:lang w:val="sv-SE"/>
        </w:rPr>
        <w:t xml:space="preserve"> 150 s.</w:t>
      </w:r>
      <w:r w:rsidR="00853F26" w:rsidRPr="00853F26">
        <w:rPr>
          <w:rFonts w:ascii="Times New Roman" w:hAnsi="Times New Roman"/>
          <w:iCs/>
          <w:color w:val="222222"/>
          <w:sz w:val="28"/>
          <w:szCs w:val="28"/>
          <w:lang w:val="sv-SE" w:eastAsia="ru-RU"/>
        </w:rPr>
        <w:t xml:space="preserve"> </w:t>
      </w:r>
    </w:p>
    <w:p w:rsidR="00853F26" w:rsidRPr="00705F19" w:rsidRDefault="00F84EDF" w:rsidP="00853F26">
      <w:pPr>
        <w:numPr>
          <w:ilvl w:val="0"/>
          <w:numId w:val="1"/>
        </w:numPr>
        <w:tabs>
          <w:tab w:val="clear" w:pos="502"/>
          <w:tab w:val="num" w:pos="360"/>
        </w:tabs>
        <w:spacing w:after="0" w:line="360" w:lineRule="auto"/>
        <w:ind w:left="360"/>
        <w:contextualSpacing/>
        <w:rPr>
          <w:lang w:val="sv-SE"/>
        </w:rPr>
      </w:pPr>
      <w:r>
        <w:rPr>
          <w:rFonts w:ascii="Times New Roman" w:hAnsi="Times New Roman"/>
          <w:iCs/>
          <w:color w:val="222222"/>
          <w:sz w:val="28"/>
          <w:szCs w:val="28"/>
          <w:lang w:val="sv-SE" w:eastAsia="ru-RU"/>
        </w:rPr>
        <w:t xml:space="preserve"> </w:t>
      </w:r>
      <w:r w:rsidR="00853F26" w:rsidRPr="00705F19">
        <w:rPr>
          <w:rFonts w:ascii="Times New Roman" w:hAnsi="Times New Roman"/>
          <w:iCs/>
          <w:color w:val="222222"/>
          <w:sz w:val="28"/>
          <w:szCs w:val="28"/>
          <w:lang w:val="sv-SE" w:eastAsia="ru-RU"/>
        </w:rPr>
        <w:t>Lagerkvist P. Den osynlige</w:t>
      </w:r>
      <w:r w:rsidR="00853F26" w:rsidRPr="00705F19">
        <w:rPr>
          <w:rFonts w:ascii="Times New Roman" w:hAnsi="Times New Roman"/>
          <w:color w:val="222222"/>
          <w:sz w:val="28"/>
          <w:szCs w:val="28"/>
          <w:lang w:val="sv-SE" w:eastAsia="ru-RU"/>
        </w:rPr>
        <w:t>. Stck</w:t>
      </w:r>
      <w:r w:rsidR="00853F26">
        <w:rPr>
          <w:rFonts w:ascii="Times New Roman" w:hAnsi="Times New Roman"/>
          <w:color w:val="222222"/>
          <w:sz w:val="28"/>
          <w:szCs w:val="28"/>
          <w:lang w:val="sv-SE" w:eastAsia="ru-RU"/>
        </w:rPr>
        <w:t>.:</w:t>
      </w:r>
      <w:r w:rsidR="00853F26" w:rsidRPr="00705F19">
        <w:rPr>
          <w:rFonts w:ascii="Times New Roman" w:hAnsi="Times New Roman"/>
          <w:color w:val="222222"/>
          <w:sz w:val="28"/>
          <w:szCs w:val="28"/>
          <w:lang w:val="sv-SE" w:eastAsia="ru-RU"/>
        </w:rPr>
        <w:t xml:space="preserve"> Bonnier, 1923.</w:t>
      </w:r>
      <w:r w:rsidR="00853F26">
        <w:rPr>
          <w:rFonts w:ascii="Times New Roman" w:hAnsi="Times New Roman"/>
          <w:color w:val="222222"/>
          <w:sz w:val="28"/>
          <w:szCs w:val="28"/>
          <w:lang w:val="sv-SE" w:eastAsia="ru-RU"/>
        </w:rPr>
        <w:t xml:space="preserve"> 123 s.</w:t>
      </w:r>
    </w:p>
    <w:p w:rsidR="00705F19" w:rsidRPr="00F84EDF" w:rsidRDefault="00F84EDF" w:rsidP="00705F19">
      <w:pPr>
        <w:numPr>
          <w:ilvl w:val="0"/>
          <w:numId w:val="1"/>
        </w:numPr>
        <w:tabs>
          <w:tab w:val="clear" w:pos="502"/>
          <w:tab w:val="num" w:pos="360"/>
        </w:tabs>
        <w:spacing w:after="0" w:line="360" w:lineRule="auto"/>
        <w:ind w:left="360"/>
        <w:rPr>
          <w:lang w:val="sv-SE"/>
        </w:rPr>
      </w:pPr>
      <w:r>
        <w:rPr>
          <w:rFonts w:ascii="Times New Roman" w:hAnsi="Times New Roman"/>
          <w:sz w:val="28"/>
          <w:szCs w:val="28"/>
          <w:lang w:val="sv-SE"/>
        </w:rPr>
        <w:t xml:space="preserve"> </w:t>
      </w:r>
      <w:r w:rsidR="00705F19" w:rsidRPr="00705F19">
        <w:rPr>
          <w:rFonts w:ascii="Times New Roman" w:hAnsi="Times New Roman"/>
          <w:sz w:val="28"/>
          <w:szCs w:val="28"/>
          <w:lang w:val="sv-SE"/>
        </w:rPr>
        <w:t>Lagerkvist P. Pilgrim på havet. Stck.: Bonnier, 1962.</w:t>
      </w:r>
      <w:r w:rsidR="002D5256" w:rsidRPr="00F84EDF">
        <w:rPr>
          <w:rFonts w:ascii="Times New Roman" w:hAnsi="Times New Roman"/>
          <w:sz w:val="28"/>
          <w:szCs w:val="28"/>
          <w:lang w:val="sv-SE"/>
        </w:rPr>
        <w:t xml:space="preserve"> </w:t>
      </w:r>
      <w:r w:rsidR="00C54875" w:rsidRPr="00F84EDF">
        <w:rPr>
          <w:rFonts w:ascii="Times New Roman" w:hAnsi="Times New Roman"/>
          <w:sz w:val="28"/>
          <w:szCs w:val="28"/>
          <w:lang w:val="sv-SE"/>
        </w:rPr>
        <w:t>186 s.</w:t>
      </w:r>
    </w:p>
    <w:p w:rsidR="00705F19" w:rsidRPr="00705F19" w:rsidRDefault="00A83BF1" w:rsidP="00705F19">
      <w:pPr>
        <w:numPr>
          <w:ilvl w:val="0"/>
          <w:numId w:val="1"/>
        </w:numPr>
        <w:tabs>
          <w:tab w:val="clear" w:pos="502"/>
          <w:tab w:val="num" w:pos="360"/>
        </w:tabs>
        <w:spacing w:after="0" w:line="360" w:lineRule="auto"/>
        <w:ind w:left="360"/>
      </w:pPr>
      <w:r w:rsidRPr="004007BF">
        <w:rPr>
          <w:rFonts w:ascii="Times New Roman" w:hAnsi="Times New Roman"/>
          <w:sz w:val="28"/>
          <w:szCs w:val="28"/>
          <w:lang w:val="sv-SE"/>
        </w:rPr>
        <w:t xml:space="preserve"> </w:t>
      </w:r>
      <w:r w:rsidR="00705F19" w:rsidRPr="00705F19">
        <w:rPr>
          <w:rFonts w:ascii="Times New Roman" w:hAnsi="Times New Roman"/>
          <w:sz w:val="28"/>
          <w:szCs w:val="28"/>
          <w:lang w:val="sv-SE"/>
        </w:rPr>
        <w:t>Lagerkvist P. Pilgrim på havet. Med illustrationer av Lars Wellton. Stck.: Bonnier, 1966.</w:t>
      </w:r>
      <w:r w:rsidR="002D5256">
        <w:rPr>
          <w:rFonts w:ascii="Times New Roman" w:hAnsi="Times New Roman"/>
          <w:sz w:val="28"/>
          <w:szCs w:val="28"/>
        </w:rPr>
        <w:t xml:space="preserve"> 187 </w:t>
      </w:r>
      <w:r w:rsidR="002D5256">
        <w:rPr>
          <w:rFonts w:ascii="Times New Roman" w:hAnsi="Times New Roman"/>
          <w:sz w:val="28"/>
          <w:szCs w:val="28"/>
          <w:lang w:val="en-US"/>
        </w:rPr>
        <w:t>s.</w:t>
      </w:r>
    </w:p>
    <w:p w:rsidR="00705F19" w:rsidRPr="00705F19" w:rsidRDefault="00F84EDF" w:rsidP="00705F19">
      <w:pPr>
        <w:numPr>
          <w:ilvl w:val="0"/>
          <w:numId w:val="1"/>
        </w:numPr>
        <w:tabs>
          <w:tab w:val="clear" w:pos="502"/>
          <w:tab w:val="num" w:pos="360"/>
        </w:tabs>
        <w:spacing w:after="0" w:line="360" w:lineRule="auto"/>
        <w:ind w:left="360"/>
        <w:rPr>
          <w:lang w:val="sv-SE"/>
        </w:rPr>
      </w:pPr>
      <w:r>
        <w:rPr>
          <w:rFonts w:ascii="Times New Roman" w:hAnsi="Times New Roman"/>
          <w:sz w:val="28"/>
          <w:szCs w:val="28"/>
          <w:lang w:val="sv-SE"/>
        </w:rPr>
        <w:t xml:space="preserve"> </w:t>
      </w:r>
      <w:r w:rsidR="00705F19" w:rsidRPr="00705F19">
        <w:rPr>
          <w:rFonts w:ascii="Times New Roman" w:hAnsi="Times New Roman"/>
          <w:sz w:val="28"/>
          <w:szCs w:val="28"/>
          <w:lang w:val="sv-SE"/>
        </w:rPr>
        <w:t>Lagerkvist P. Sibyllan. Stck.: Bonnier, 1956.</w:t>
      </w:r>
      <w:r w:rsidR="00E0059D" w:rsidRPr="004007BF">
        <w:rPr>
          <w:rFonts w:ascii="Times New Roman" w:hAnsi="Times New Roman"/>
          <w:sz w:val="28"/>
          <w:szCs w:val="28"/>
          <w:lang w:val="sv-SE"/>
        </w:rPr>
        <w:t xml:space="preserve">  </w:t>
      </w:r>
      <w:r w:rsidR="00E0059D">
        <w:rPr>
          <w:rFonts w:ascii="Times New Roman" w:hAnsi="Times New Roman"/>
          <w:sz w:val="28"/>
          <w:szCs w:val="28"/>
        </w:rPr>
        <w:t xml:space="preserve">222 </w:t>
      </w:r>
      <w:r w:rsidR="00E0059D">
        <w:rPr>
          <w:rFonts w:ascii="Times New Roman" w:hAnsi="Times New Roman"/>
          <w:sz w:val="28"/>
          <w:szCs w:val="28"/>
          <w:lang w:val="en-US"/>
        </w:rPr>
        <w:t>s.</w:t>
      </w:r>
    </w:p>
    <w:p w:rsidR="00705F19" w:rsidRPr="00705F19" w:rsidRDefault="00A83BF1" w:rsidP="00705F19">
      <w:pPr>
        <w:numPr>
          <w:ilvl w:val="0"/>
          <w:numId w:val="1"/>
        </w:numPr>
        <w:tabs>
          <w:tab w:val="clear" w:pos="502"/>
          <w:tab w:val="num" w:pos="360"/>
        </w:tabs>
        <w:spacing w:after="0" w:line="360" w:lineRule="auto"/>
        <w:ind w:left="360"/>
        <w:contextualSpacing/>
        <w:rPr>
          <w:lang w:val="sv-SE"/>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Sista mänskan</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1917.</w:t>
      </w:r>
    </w:p>
    <w:p w:rsidR="00853F26" w:rsidRPr="00853F26" w:rsidRDefault="00A83BF1" w:rsidP="00853F26">
      <w:pPr>
        <w:numPr>
          <w:ilvl w:val="0"/>
          <w:numId w:val="1"/>
        </w:numPr>
        <w:tabs>
          <w:tab w:val="clear" w:pos="502"/>
          <w:tab w:val="num" w:pos="360"/>
        </w:tabs>
        <w:spacing w:after="0" w:line="360" w:lineRule="auto"/>
        <w:ind w:left="360"/>
        <w:contextualSpacing/>
        <w:rPr>
          <w:lang w:val="en-US"/>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Sång och strid</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1940</w:t>
      </w:r>
      <w:r w:rsidR="00705F19" w:rsidRPr="00A83BF1">
        <w:rPr>
          <w:rFonts w:ascii="Times New Roman" w:hAnsi="Times New Roman"/>
          <w:color w:val="222222"/>
          <w:sz w:val="28"/>
          <w:szCs w:val="28"/>
          <w:lang w:val="en-US" w:eastAsia="ru-RU"/>
        </w:rPr>
        <w:t>.</w:t>
      </w:r>
      <w:r w:rsidR="00EB0308">
        <w:rPr>
          <w:rFonts w:ascii="Times New Roman" w:hAnsi="Times New Roman"/>
          <w:color w:val="222222"/>
          <w:sz w:val="28"/>
          <w:szCs w:val="28"/>
          <w:lang w:val="en-US" w:eastAsia="ru-RU"/>
        </w:rPr>
        <w:t xml:space="preserve"> 121 s.</w:t>
      </w:r>
      <w:r w:rsidR="00853F26">
        <w:rPr>
          <w:rFonts w:ascii="Times New Roman" w:hAnsi="Times New Roman"/>
          <w:iCs/>
          <w:color w:val="222222"/>
          <w:sz w:val="28"/>
          <w:szCs w:val="28"/>
          <w:lang w:val="sv-SE" w:eastAsia="ru-RU"/>
        </w:rPr>
        <w:t xml:space="preserve"> </w:t>
      </w:r>
    </w:p>
    <w:p w:rsidR="00705F19" w:rsidRPr="00853F26" w:rsidRDefault="00853F26" w:rsidP="00853F26">
      <w:pPr>
        <w:numPr>
          <w:ilvl w:val="0"/>
          <w:numId w:val="1"/>
        </w:numPr>
        <w:tabs>
          <w:tab w:val="clear" w:pos="502"/>
          <w:tab w:val="num" w:pos="360"/>
        </w:tabs>
        <w:spacing w:after="0" w:line="360" w:lineRule="auto"/>
        <w:ind w:left="360"/>
        <w:contextualSpacing/>
        <w:rPr>
          <w:lang w:val="en-US"/>
        </w:rPr>
      </w:pPr>
      <w:r w:rsidRPr="00705F19">
        <w:rPr>
          <w:rFonts w:ascii="Times New Roman" w:hAnsi="Times New Roman"/>
          <w:iCs/>
          <w:color w:val="222222"/>
          <w:sz w:val="28"/>
          <w:szCs w:val="28"/>
          <w:lang w:val="sv-SE" w:eastAsia="ru-RU"/>
        </w:rPr>
        <w:t>Lagerkvist P. Den svåra resan</w:t>
      </w:r>
      <w:r w:rsidRPr="00705F19">
        <w:rPr>
          <w:rFonts w:ascii="Times New Roman" w:hAnsi="Times New Roman"/>
          <w:color w:val="222222"/>
          <w:sz w:val="28"/>
          <w:szCs w:val="28"/>
          <w:lang w:val="sv-SE" w:eastAsia="ru-RU"/>
        </w:rPr>
        <w:t>. Stck</w:t>
      </w:r>
      <w:r>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1985</w:t>
      </w:r>
      <w:r w:rsidRPr="00A83BF1">
        <w:rPr>
          <w:rFonts w:ascii="Times New Roman" w:hAnsi="Times New Roman"/>
          <w:color w:val="222222"/>
          <w:sz w:val="28"/>
          <w:szCs w:val="28"/>
          <w:lang w:val="en-US" w:eastAsia="ru-RU"/>
        </w:rPr>
        <w:t>.</w:t>
      </w:r>
      <w:r>
        <w:rPr>
          <w:rFonts w:ascii="Times New Roman" w:hAnsi="Times New Roman"/>
          <w:color w:val="222222"/>
          <w:sz w:val="28"/>
          <w:szCs w:val="28"/>
          <w:lang w:val="en-US" w:eastAsia="ru-RU"/>
        </w:rPr>
        <w:t xml:space="preserve"> 95 s.</w:t>
      </w:r>
    </w:p>
    <w:p w:rsidR="00705F19" w:rsidRPr="00F84EDF" w:rsidRDefault="00A83BF1" w:rsidP="00EB0308">
      <w:pPr>
        <w:numPr>
          <w:ilvl w:val="0"/>
          <w:numId w:val="1"/>
        </w:numPr>
        <w:tabs>
          <w:tab w:val="clear" w:pos="502"/>
          <w:tab w:val="num" w:pos="360"/>
        </w:tabs>
        <w:spacing w:after="0" w:line="360" w:lineRule="auto"/>
        <w:ind w:left="360"/>
        <w:contextualSpacing/>
        <w:rPr>
          <w:lang w:val="sv-SE"/>
        </w:rPr>
      </w:pPr>
      <w:r w:rsidRPr="004007BF">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Teater</w:t>
      </w:r>
      <w:r w:rsidR="00705F19" w:rsidRPr="00705F19">
        <w:rPr>
          <w:rFonts w:ascii="Times New Roman" w:hAnsi="Times New Roman"/>
          <w:color w:val="222222"/>
          <w:sz w:val="28"/>
          <w:szCs w:val="28"/>
          <w:lang w:val="sv-SE" w:eastAsia="ru-RU"/>
        </w:rPr>
        <w:t>:</w:t>
      </w:r>
      <w:r w:rsidR="00705F19" w:rsidRPr="00705F19">
        <w:rPr>
          <w:rFonts w:ascii="Times New Roman" w:hAnsi="Times New Roman"/>
          <w:iCs/>
          <w:color w:val="222222"/>
          <w:sz w:val="28"/>
          <w:szCs w:val="28"/>
          <w:lang w:val="sv-SE" w:eastAsia="ru-RU"/>
        </w:rPr>
        <w:t> Den svåra stunden, tre enaktare </w:t>
      </w:r>
      <w:r w:rsidR="00705F19" w:rsidRPr="00705F19">
        <w:rPr>
          <w:rFonts w:ascii="Times New Roman" w:hAnsi="Times New Roman"/>
          <w:color w:val="222222"/>
          <w:sz w:val="28"/>
          <w:szCs w:val="28"/>
          <w:lang w:val="sv-SE" w:eastAsia="ru-RU"/>
        </w:rPr>
        <w:t>:</w:t>
      </w:r>
      <w:r w:rsidR="00705F19" w:rsidRPr="00705F19">
        <w:rPr>
          <w:rFonts w:ascii="Times New Roman" w:hAnsi="Times New Roman"/>
          <w:iCs/>
          <w:color w:val="222222"/>
          <w:sz w:val="28"/>
          <w:szCs w:val="28"/>
          <w:lang w:val="sv-SE" w:eastAsia="ru-RU"/>
        </w:rPr>
        <w:t> Modern teater, Synpunkter och angrepp</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1918</w:t>
      </w:r>
      <w:r w:rsidR="00705F19" w:rsidRPr="00F84EDF">
        <w:rPr>
          <w:rFonts w:ascii="Times New Roman" w:hAnsi="Times New Roman"/>
          <w:color w:val="222222"/>
          <w:sz w:val="28"/>
          <w:szCs w:val="28"/>
          <w:lang w:val="sv-SE" w:eastAsia="ru-RU"/>
        </w:rPr>
        <w:t>.</w:t>
      </w:r>
      <w:r w:rsidR="00EB0308" w:rsidRPr="00F84EDF">
        <w:rPr>
          <w:rFonts w:ascii="Times New Roman" w:hAnsi="Times New Roman"/>
          <w:color w:val="222222"/>
          <w:sz w:val="28"/>
          <w:szCs w:val="28"/>
          <w:lang w:val="sv-SE" w:eastAsia="ru-RU"/>
        </w:rPr>
        <w:t xml:space="preserve"> 183 s.</w:t>
      </w:r>
    </w:p>
    <w:p w:rsidR="009176FB" w:rsidRPr="009176FB" w:rsidRDefault="00A83BF1" w:rsidP="009176FB">
      <w:pPr>
        <w:numPr>
          <w:ilvl w:val="0"/>
          <w:numId w:val="1"/>
        </w:numPr>
        <w:tabs>
          <w:tab w:val="clear" w:pos="502"/>
          <w:tab w:val="num" w:pos="360"/>
        </w:tabs>
        <w:spacing w:after="0" w:line="360" w:lineRule="auto"/>
        <w:ind w:left="360"/>
        <w:contextualSpacing/>
        <w:rPr>
          <w:lang w:val="en-US"/>
        </w:rPr>
      </w:pPr>
      <w:r w:rsidRPr="004007BF">
        <w:rPr>
          <w:rFonts w:ascii="Times New Roman" w:hAnsi="Times New Roman"/>
          <w:iCs/>
          <w:color w:val="222222"/>
          <w:sz w:val="28"/>
          <w:szCs w:val="28"/>
          <w:lang w:val="sv-SE" w:eastAsia="ru-RU"/>
        </w:rPr>
        <w:t xml:space="preserve"> </w:t>
      </w:r>
      <w:r w:rsidR="00E0059D">
        <w:rPr>
          <w:rFonts w:ascii="Times New Roman" w:hAnsi="Times New Roman"/>
          <w:iCs/>
          <w:color w:val="222222"/>
          <w:sz w:val="28"/>
          <w:szCs w:val="28"/>
          <w:lang w:val="sv-SE" w:eastAsia="ru-RU"/>
        </w:rPr>
        <w:t>Lagerkvist P. Valda d</w:t>
      </w:r>
      <w:r w:rsidR="00705F19" w:rsidRPr="00705F19">
        <w:rPr>
          <w:rFonts w:ascii="Times New Roman" w:hAnsi="Times New Roman"/>
          <w:iCs/>
          <w:color w:val="222222"/>
          <w:sz w:val="28"/>
          <w:szCs w:val="28"/>
          <w:lang w:val="sv-SE" w:eastAsia="ru-RU"/>
        </w:rPr>
        <w:t>ikter</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1965.</w:t>
      </w:r>
      <w:r w:rsidR="00EB0308">
        <w:rPr>
          <w:rFonts w:ascii="Times New Roman" w:hAnsi="Times New Roman"/>
          <w:color w:val="222222"/>
          <w:sz w:val="28"/>
          <w:szCs w:val="28"/>
          <w:lang w:val="sv-SE" w:eastAsia="ru-RU"/>
        </w:rPr>
        <w:t xml:space="preserve"> 93 s.</w:t>
      </w:r>
      <w:r w:rsidR="009176FB" w:rsidRPr="009176FB">
        <w:rPr>
          <w:rFonts w:ascii="Times New Roman" w:hAnsi="Times New Roman"/>
          <w:iCs/>
          <w:color w:val="222222"/>
          <w:sz w:val="28"/>
          <w:szCs w:val="28"/>
          <w:lang w:val="sv-SE" w:eastAsia="ru-RU"/>
        </w:rPr>
        <w:t xml:space="preserve"> </w:t>
      </w:r>
    </w:p>
    <w:p w:rsidR="00705F19" w:rsidRPr="009176FB" w:rsidRDefault="009176FB" w:rsidP="009176FB">
      <w:pPr>
        <w:numPr>
          <w:ilvl w:val="0"/>
          <w:numId w:val="1"/>
        </w:numPr>
        <w:tabs>
          <w:tab w:val="clear" w:pos="502"/>
          <w:tab w:val="num" w:pos="360"/>
        </w:tabs>
        <w:spacing w:after="0" w:line="360" w:lineRule="auto"/>
        <w:ind w:left="360"/>
        <w:contextualSpacing/>
        <w:rPr>
          <w:lang w:val="en-US"/>
        </w:rPr>
      </w:pPr>
      <w:r w:rsidRPr="00705F19">
        <w:rPr>
          <w:rFonts w:ascii="Times New Roman" w:hAnsi="Times New Roman"/>
          <w:iCs/>
          <w:color w:val="222222"/>
          <w:sz w:val="28"/>
          <w:szCs w:val="28"/>
          <w:lang w:val="sv-SE" w:eastAsia="ru-RU"/>
        </w:rPr>
        <w:t>Lagerkvist P. De vises sten</w:t>
      </w:r>
      <w:r w:rsidRPr="00705F19">
        <w:rPr>
          <w:rFonts w:ascii="Times New Roman" w:hAnsi="Times New Roman"/>
          <w:color w:val="222222"/>
          <w:sz w:val="28"/>
          <w:szCs w:val="28"/>
          <w:lang w:val="sv-SE" w:eastAsia="ru-RU"/>
        </w:rPr>
        <w:t>. Stck</w:t>
      </w:r>
      <w:r>
        <w:rPr>
          <w:rFonts w:ascii="Times New Roman" w:hAnsi="Times New Roman"/>
          <w:color w:val="222222"/>
          <w:sz w:val="28"/>
          <w:szCs w:val="28"/>
          <w:lang w:val="sv-SE" w:eastAsia="ru-RU"/>
        </w:rPr>
        <w:t>.:</w:t>
      </w:r>
      <w:r w:rsidRPr="00705F19">
        <w:rPr>
          <w:rFonts w:ascii="Times New Roman" w:hAnsi="Times New Roman"/>
          <w:color w:val="222222"/>
          <w:sz w:val="28"/>
          <w:szCs w:val="28"/>
          <w:lang w:val="sv-SE" w:eastAsia="ru-RU"/>
        </w:rPr>
        <w:t xml:space="preserve"> Bonnier, 1947</w:t>
      </w:r>
      <w:r w:rsidRPr="00705F19">
        <w:rPr>
          <w:rFonts w:ascii="Times New Roman" w:hAnsi="Times New Roman"/>
          <w:color w:val="222222"/>
          <w:sz w:val="28"/>
          <w:szCs w:val="28"/>
          <w:lang w:val="en-US" w:eastAsia="ru-RU"/>
        </w:rPr>
        <w:t>.</w:t>
      </w:r>
      <w:r>
        <w:rPr>
          <w:rFonts w:ascii="Times New Roman" w:hAnsi="Times New Roman"/>
          <w:color w:val="222222"/>
          <w:sz w:val="28"/>
          <w:szCs w:val="28"/>
          <w:lang w:val="en-US" w:eastAsia="ru-RU"/>
        </w:rPr>
        <w:t xml:space="preserve"> 220 s.</w:t>
      </w:r>
    </w:p>
    <w:p w:rsidR="00705F19" w:rsidRPr="00705F19" w:rsidRDefault="00A83BF1" w:rsidP="00705F19">
      <w:pPr>
        <w:numPr>
          <w:ilvl w:val="0"/>
          <w:numId w:val="1"/>
        </w:numPr>
        <w:tabs>
          <w:tab w:val="clear" w:pos="502"/>
          <w:tab w:val="num" w:pos="360"/>
        </w:tabs>
        <w:spacing w:after="0" w:line="360" w:lineRule="auto"/>
        <w:ind w:left="360"/>
        <w:contextualSpacing/>
        <w:rPr>
          <w:lang w:val="sv-SE"/>
        </w:rPr>
      </w:pPr>
      <w:r>
        <w:rPr>
          <w:rFonts w:ascii="Times New Roman" w:hAnsi="Times New Roman"/>
          <w:iCs/>
          <w:color w:val="222222"/>
          <w:sz w:val="28"/>
          <w:szCs w:val="28"/>
          <w:lang w:val="sv-SE" w:eastAsia="ru-RU"/>
        </w:rPr>
        <w:t xml:space="preserve"> </w:t>
      </w:r>
      <w:r w:rsidR="00705F19" w:rsidRPr="00705F19">
        <w:rPr>
          <w:rFonts w:ascii="Times New Roman" w:hAnsi="Times New Roman"/>
          <w:iCs/>
          <w:color w:val="222222"/>
          <w:sz w:val="28"/>
          <w:szCs w:val="28"/>
          <w:lang w:val="sv-SE" w:eastAsia="ru-RU"/>
        </w:rPr>
        <w:t>Lagerkvist P. Ångest</w:t>
      </w:r>
      <w:r w:rsidR="00705F19" w:rsidRPr="00705F19">
        <w:rPr>
          <w:rFonts w:ascii="Times New Roman" w:hAnsi="Times New Roman"/>
          <w:color w:val="222222"/>
          <w:sz w:val="28"/>
          <w:szCs w:val="28"/>
          <w:lang w:val="sv-SE" w:eastAsia="ru-RU"/>
        </w:rPr>
        <w:t>. Stck</w:t>
      </w:r>
      <w:r w:rsidR="00326C24">
        <w:rPr>
          <w:rFonts w:ascii="Times New Roman" w:hAnsi="Times New Roman"/>
          <w:color w:val="222222"/>
          <w:sz w:val="28"/>
          <w:szCs w:val="28"/>
          <w:lang w:val="sv-SE" w:eastAsia="ru-RU"/>
        </w:rPr>
        <w:t>.:</w:t>
      </w:r>
      <w:r w:rsidR="00705F19" w:rsidRPr="00705F19">
        <w:rPr>
          <w:rFonts w:ascii="Times New Roman" w:hAnsi="Times New Roman"/>
          <w:color w:val="222222"/>
          <w:sz w:val="28"/>
          <w:szCs w:val="28"/>
          <w:lang w:val="sv-SE" w:eastAsia="ru-RU"/>
        </w:rPr>
        <w:t xml:space="preserve"> Bonnier, 1916.</w:t>
      </w:r>
      <w:r w:rsidR="00EB0308">
        <w:rPr>
          <w:rFonts w:ascii="Times New Roman" w:hAnsi="Times New Roman"/>
          <w:color w:val="222222"/>
          <w:sz w:val="28"/>
          <w:szCs w:val="28"/>
          <w:lang w:val="sv-SE" w:eastAsia="ru-RU"/>
        </w:rPr>
        <w:t xml:space="preserve"> 76 s.</w:t>
      </w:r>
    </w:p>
    <w:p w:rsidR="00705F19" w:rsidRPr="00705F19" w:rsidRDefault="00705F19" w:rsidP="00705F19">
      <w:pPr>
        <w:numPr>
          <w:ilvl w:val="0"/>
          <w:numId w:val="1"/>
        </w:numPr>
        <w:tabs>
          <w:tab w:val="clear" w:pos="502"/>
          <w:tab w:val="num" w:pos="360"/>
        </w:tabs>
        <w:spacing w:after="0" w:line="360" w:lineRule="auto"/>
        <w:ind w:left="360"/>
        <w:contextualSpacing/>
      </w:pPr>
      <w:r w:rsidRPr="00EB0308">
        <w:rPr>
          <w:rFonts w:ascii="Times New Roman" w:hAnsi="Times New Roman"/>
          <w:sz w:val="28"/>
          <w:szCs w:val="28"/>
        </w:rPr>
        <w:t xml:space="preserve"> </w:t>
      </w:r>
      <w:r w:rsidRPr="00705F19">
        <w:rPr>
          <w:rFonts w:ascii="Times New Roman" w:hAnsi="Times New Roman"/>
          <w:sz w:val="28"/>
          <w:szCs w:val="28"/>
        </w:rPr>
        <w:t>Лагерквист</w:t>
      </w:r>
      <w:r w:rsidRPr="00EB0308">
        <w:rPr>
          <w:rFonts w:ascii="Times New Roman" w:hAnsi="Times New Roman"/>
          <w:sz w:val="28"/>
          <w:szCs w:val="28"/>
        </w:rPr>
        <w:t xml:space="preserve"> </w:t>
      </w:r>
      <w:r w:rsidRPr="00705F19">
        <w:rPr>
          <w:rFonts w:ascii="Times New Roman" w:hAnsi="Times New Roman"/>
          <w:sz w:val="28"/>
          <w:szCs w:val="28"/>
        </w:rPr>
        <w:t>П</w:t>
      </w:r>
      <w:r w:rsidRPr="00EB0308">
        <w:rPr>
          <w:rFonts w:ascii="Times New Roman" w:hAnsi="Times New Roman"/>
          <w:sz w:val="28"/>
          <w:szCs w:val="28"/>
        </w:rPr>
        <w:t xml:space="preserve">. </w:t>
      </w:r>
      <w:r w:rsidRPr="00705F19">
        <w:rPr>
          <w:rFonts w:ascii="Times New Roman" w:hAnsi="Times New Roman"/>
          <w:sz w:val="28"/>
          <w:szCs w:val="28"/>
        </w:rPr>
        <w:t>В</w:t>
      </w:r>
      <w:r w:rsidRPr="00EB0308">
        <w:rPr>
          <w:rFonts w:ascii="Times New Roman" w:hAnsi="Times New Roman"/>
          <w:sz w:val="28"/>
          <w:szCs w:val="28"/>
        </w:rPr>
        <w:t xml:space="preserve"> </w:t>
      </w:r>
      <w:r w:rsidRPr="00705F19">
        <w:rPr>
          <w:rFonts w:ascii="Times New Roman" w:hAnsi="Times New Roman"/>
          <w:sz w:val="28"/>
          <w:szCs w:val="28"/>
        </w:rPr>
        <w:t>мире</w:t>
      </w:r>
      <w:r w:rsidRPr="00EB0308">
        <w:rPr>
          <w:rFonts w:ascii="Times New Roman" w:hAnsi="Times New Roman"/>
          <w:sz w:val="28"/>
          <w:szCs w:val="28"/>
        </w:rPr>
        <w:t xml:space="preserve"> </w:t>
      </w:r>
      <w:r w:rsidRPr="00705F19">
        <w:rPr>
          <w:rFonts w:ascii="Times New Roman" w:hAnsi="Times New Roman"/>
          <w:sz w:val="28"/>
          <w:szCs w:val="28"/>
        </w:rPr>
        <w:t>гость</w:t>
      </w:r>
      <w:r w:rsidRPr="00EB0308">
        <w:rPr>
          <w:rFonts w:ascii="Times New Roman" w:hAnsi="Times New Roman"/>
          <w:sz w:val="28"/>
          <w:szCs w:val="28"/>
        </w:rPr>
        <w:t xml:space="preserve">: </w:t>
      </w:r>
      <w:r w:rsidRPr="00705F19">
        <w:rPr>
          <w:rFonts w:ascii="Times New Roman" w:hAnsi="Times New Roman"/>
          <w:sz w:val="28"/>
          <w:szCs w:val="28"/>
        </w:rPr>
        <w:t>Повести. Рассказы / пер. со шведского «Вараввы» Е. Суриц, «Карлика» В. Мамоновой,  «Сивиллы» и «Смерти Агасфера» Т. Величко, «Мариамны» и «Пилигрима в море» Е. Суриц, «Святой земли» Т. Доброницкой, рассказов Т. Величко, Е. Суриц, В. Мамоновой, С. Тархановой, Н. Кондюриной, И. Бочкаревой, К. Мурадян, Р. Рыбкина, Ю. Поспеловой, Т. Чесноковой / Предисл. С. Белокриницкой. М.: Мол.</w:t>
      </w:r>
      <w:r w:rsidR="00F84EDF">
        <w:rPr>
          <w:rFonts w:ascii="Times New Roman" w:hAnsi="Times New Roman"/>
          <w:sz w:val="28"/>
          <w:szCs w:val="28"/>
          <w:lang w:val="en-US"/>
        </w:rPr>
        <w:t xml:space="preserve"> </w:t>
      </w:r>
      <w:r w:rsidRPr="00705F19">
        <w:rPr>
          <w:rFonts w:ascii="Times New Roman" w:hAnsi="Times New Roman"/>
          <w:sz w:val="28"/>
          <w:szCs w:val="28"/>
        </w:rPr>
        <w:t>гвардия, 1972. 304 с.</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Лагерквист П. В мире гость: Повести. Рассказы / пер. со шведского «Вараввы» Е. Суриц, «Карлика» В. Мамоновой,  «Сивиллы» и «Смерти Агасфера» Т. Величко, «Мариамны» и «Пилигрима в море» Е. Суриц, «Святой земли» Т. Доброницкой, рассказов Т. Величко, Е. Суриц, В. Мамоновой, С. Тархановой, Н. Кондюриной, И. Бочкаревой, К. Мурадян, Р. Рыбкина, Ю. Поспеловой, Т. Чесноковой. М.: Астрель, 2011. 800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FF0000"/>
          <w:sz w:val="28"/>
          <w:szCs w:val="28"/>
        </w:rPr>
      </w:pPr>
      <w:r w:rsidRPr="00705F19">
        <w:rPr>
          <w:rFonts w:ascii="Times New Roman" w:hAnsi="Times New Roman"/>
          <w:sz w:val="28"/>
          <w:szCs w:val="28"/>
        </w:rPr>
        <w:t xml:space="preserve"> Лагерквист П. Варавва / пер. со шведского Е. Суриц. М.: Прогресс, 1981. 445 с.</w:t>
      </w:r>
      <w:r w:rsidRPr="00705F19">
        <w:rPr>
          <w:rFonts w:ascii="Times New Roman" w:hAnsi="Times New Roman"/>
          <w:color w:val="FF0000"/>
          <w:sz w:val="28"/>
          <w:szCs w:val="28"/>
        </w:rPr>
        <w:t xml:space="preserve">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FF0000"/>
          <w:sz w:val="28"/>
          <w:szCs w:val="28"/>
        </w:rPr>
      </w:pPr>
      <w:r w:rsidRPr="00705F19">
        <w:rPr>
          <w:rFonts w:ascii="Times New Roman" w:hAnsi="Times New Roman"/>
          <w:sz w:val="28"/>
          <w:szCs w:val="28"/>
        </w:rPr>
        <w:t xml:space="preserve"> Лагерквист П. Карлик: Роман, повести, рассказы. Пер. со шведского В. Мамоновой и др.</w:t>
      </w:r>
      <w:r w:rsidRPr="00705F19">
        <w:rPr>
          <w:rFonts w:ascii="Times New Roman" w:hAnsi="Times New Roman"/>
          <w:color w:val="FF0000"/>
          <w:sz w:val="28"/>
          <w:szCs w:val="28"/>
        </w:rPr>
        <w:t xml:space="preserve"> </w:t>
      </w:r>
      <w:r w:rsidRPr="00705F19">
        <w:rPr>
          <w:rFonts w:ascii="Times New Roman" w:hAnsi="Times New Roman"/>
          <w:sz w:val="28"/>
          <w:szCs w:val="28"/>
        </w:rPr>
        <w:t>М.: Прогресс, 1981. 445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Лагерквист П. Мариамна: повести и рассказы / пер. со шведского Е. Суриц и др.  М.: Астрель, 2012. 414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Лагерквист П. Наброски </w:t>
      </w:r>
      <w:r w:rsidR="00F84EDF">
        <w:rPr>
          <w:rFonts w:ascii="Times New Roman" w:hAnsi="Times New Roman"/>
          <w:sz w:val="28"/>
          <w:szCs w:val="28"/>
        </w:rPr>
        <w:t>(1906-1974) / пер. со шведского</w:t>
      </w:r>
      <w:r w:rsidRPr="00705F19">
        <w:rPr>
          <w:rFonts w:ascii="Times New Roman" w:hAnsi="Times New Roman"/>
          <w:sz w:val="28"/>
          <w:szCs w:val="28"/>
        </w:rPr>
        <w:t xml:space="preserve"> К.</w:t>
      </w:r>
      <w:r w:rsidR="00F84EDF" w:rsidRPr="00F84EDF">
        <w:rPr>
          <w:rFonts w:ascii="Times New Roman" w:hAnsi="Times New Roman"/>
          <w:sz w:val="28"/>
          <w:szCs w:val="28"/>
        </w:rPr>
        <w:t xml:space="preserve"> </w:t>
      </w:r>
      <w:r w:rsidRPr="00705F19">
        <w:rPr>
          <w:rFonts w:ascii="Times New Roman" w:hAnsi="Times New Roman"/>
          <w:sz w:val="28"/>
          <w:szCs w:val="28"/>
        </w:rPr>
        <w:t>Е. Мурадян</w:t>
      </w:r>
      <w:r w:rsidR="00F84EDF" w:rsidRPr="00F84EDF">
        <w:rPr>
          <w:rFonts w:ascii="Times New Roman" w:hAnsi="Times New Roman"/>
          <w:sz w:val="28"/>
          <w:szCs w:val="28"/>
        </w:rPr>
        <w:t xml:space="preserve"> </w:t>
      </w:r>
      <w:r w:rsidRPr="00705F19">
        <w:rPr>
          <w:rFonts w:ascii="Times New Roman" w:hAnsi="Times New Roman"/>
          <w:sz w:val="28"/>
          <w:szCs w:val="28"/>
        </w:rPr>
        <w:t>// Писатели Скандинавии о литературе / сост. К.</w:t>
      </w:r>
      <w:r w:rsidR="00F84EDF" w:rsidRPr="00F84EDF">
        <w:rPr>
          <w:rFonts w:ascii="Times New Roman" w:hAnsi="Times New Roman"/>
          <w:sz w:val="28"/>
          <w:szCs w:val="28"/>
        </w:rPr>
        <w:t xml:space="preserve"> </w:t>
      </w:r>
      <w:r w:rsidRPr="00705F19">
        <w:rPr>
          <w:rFonts w:ascii="Times New Roman" w:hAnsi="Times New Roman"/>
          <w:sz w:val="28"/>
          <w:szCs w:val="28"/>
        </w:rPr>
        <w:t>Е. Мурадян. М.: Радуга, 1982. С. 330-339.</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Лагерквист П. Палач / пер. со шведского Т. Величко. М.: Астрель, 2012. 416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Лагерквист П. Смерть Агасфера; Пилигрим в море; Святая земля: Трилогия / </w:t>
      </w:r>
      <w:r w:rsidR="00F84EDF">
        <w:rPr>
          <w:rFonts w:ascii="Times New Roman" w:hAnsi="Times New Roman"/>
          <w:sz w:val="28"/>
          <w:szCs w:val="28"/>
        </w:rPr>
        <w:t xml:space="preserve"> п</w:t>
      </w:r>
      <w:r w:rsidRPr="00705F19">
        <w:rPr>
          <w:rFonts w:ascii="Times New Roman" w:hAnsi="Times New Roman"/>
          <w:sz w:val="28"/>
          <w:szCs w:val="28"/>
        </w:rPr>
        <w:t>ер. со шведского Н. Беляковой и Л. Брауде. СПб.: Азбука, 1999. 257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FF0000"/>
          <w:sz w:val="28"/>
          <w:szCs w:val="28"/>
        </w:rPr>
      </w:pPr>
      <w:r w:rsidRPr="00705F19">
        <w:rPr>
          <w:rFonts w:ascii="Times New Roman" w:hAnsi="Times New Roman"/>
          <w:sz w:val="28"/>
          <w:szCs w:val="28"/>
        </w:rPr>
        <w:t xml:space="preserve"> Лагерквист П. Сочин</w:t>
      </w:r>
      <w:r w:rsidR="001D7187">
        <w:rPr>
          <w:rFonts w:ascii="Times New Roman" w:hAnsi="Times New Roman"/>
          <w:sz w:val="28"/>
          <w:szCs w:val="28"/>
        </w:rPr>
        <w:t>ения: в 2-х томах: пер. со шведского</w:t>
      </w:r>
      <w:r w:rsidR="00F84EDF">
        <w:rPr>
          <w:rFonts w:ascii="Times New Roman" w:hAnsi="Times New Roman"/>
          <w:sz w:val="28"/>
          <w:szCs w:val="28"/>
        </w:rPr>
        <w:t xml:space="preserve"> /</w:t>
      </w:r>
      <w:r w:rsidRPr="00705F19">
        <w:rPr>
          <w:rFonts w:ascii="Times New Roman" w:hAnsi="Times New Roman"/>
          <w:sz w:val="28"/>
          <w:szCs w:val="28"/>
        </w:rPr>
        <w:t xml:space="preserve"> вступ. ст., сост. и к</w:t>
      </w:r>
      <w:r w:rsidR="00F84EDF">
        <w:rPr>
          <w:rFonts w:ascii="Times New Roman" w:hAnsi="Times New Roman"/>
          <w:sz w:val="28"/>
          <w:szCs w:val="28"/>
        </w:rPr>
        <w:t>оммент. А. А. Мацевича. Харьков</w:t>
      </w:r>
      <w:r w:rsidRPr="00705F19">
        <w:rPr>
          <w:rFonts w:ascii="Times New Roman" w:hAnsi="Times New Roman"/>
          <w:sz w:val="28"/>
          <w:szCs w:val="28"/>
        </w:rPr>
        <w:t>: Фолио, 1997. 688, 544 с.</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Лагерквист П., Хейденстам В. фон. Вернер Фон Хейденстам. Воины Карла XII. Пер Лагерквист. Улыбка вечности </w:t>
      </w:r>
      <w:r w:rsidR="00F84EDF" w:rsidRPr="00F84EDF">
        <w:rPr>
          <w:rFonts w:ascii="Times New Roman" w:hAnsi="Times New Roman"/>
          <w:sz w:val="28"/>
          <w:szCs w:val="28"/>
        </w:rPr>
        <w:t xml:space="preserve">/ </w:t>
      </w:r>
      <w:r w:rsidR="00F84EDF">
        <w:rPr>
          <w:rFonts w:ascii="Times New Roman" w:hAnsi="Times New Roman"/>
          <w:sz w:val="28"/>
          <w:szCs w:val="28"/>
        </w:rPr>
        <w:t>п</w:t>
      </w:r>
      <w:r w:rsidRPr="00705F19">
        <w:rPr>
          <w:rFonts w:ascii="Times New Roman" w:hAnsi="Times New Roman"/>
          <w:sz w:val="28"/>
          <w:szCs w:val="28"/>
        </w:rPr>
        <w:t xml:space="preserve">ер. со шведского «Улыбки вечности» и «Карлика» В. Мамоновой, «Палача» Т. Величко. Послесловие А. Мацевича «Мифотворец </w:t>
      </w:r>
      <w:r w:rsidRPr="00705F19">
        <w:rPr>
          <w:rFonts w:ascii="Times New Roman" w:hAnsi="Times New Roman"/>
          <w:sz w:val="28"/>
          <w:szCs w:val="28"/>
          <w:lang w:val="en-US"/>
        </w:rPr>
        <w:t>XX</w:t>
      </w:r>
      <w:r w:rsidRPr="00705F19">
        <w:rPr>
          <w:rFonts w:ascii="Times New Roman" w:hAnsi="Times New Roman"/>
          <w:sz w:val="28"/>
          <w:szCs w:val="28"/>
        </w:rPr>
        <w:t xml:space="preserve"> века». М.: Панорама, 1999. 464 с.</w:t>
      </w:r>
    </w:p>
    <w:p w:rsidR="00705F19" w:rsidRPr="00705F19" w:rsidRDefault="00F84EDF"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Лагерквист П.Ф. Избранное. Сборник </w:t>
      </w:r>
      <w:r w:rsidRPr="00F84EDF">
        <w:rPr>
          <w:rFonts w:ascii="Times New Roman" w:hAnsi="Times New Roman"/>
          <w:sz w:val="28"/>
          <w:szCs w:val="28"/>
        </w:rPr>
        <w:t>/</w:t>
      </w:r>
      <w:r w:rsidR="00705F19" w:rsidRPr="00705F19">
        <w:rPr>
          <w:rFonts w:ascii="Times New Roman" w:hAnsi="Times New Roman"/>
          <w:sz w:val="28"/>
          <w:szCs w:val="28"/>
        </w:rPr>
        <w:t xml:space="preserve"> Пер. со шведского «Палача» и «Сивиллы» Т. Величко, «Вараввы» и «Мариамны» Е. Суриц, рассказов Т. Величко, Е. Суриц, В. Мамоновой, С. Тархановой, Н. Кондюриной, И. Бочкаревой, К. Мурадян, Р. Рыбкина, Ю. Поспеловой. Составители Т. Величко и В. Мамонова. Предисловие В. Неустроева. М.: Прогресс, 1981. 445 с. </w:t>
      </w:r>
    </w:p>
    <w:p w:rsidR="00705F19" w:rsidRPr="00705F19" w:rsidRDefault="00705F19" w:rsidP="00705F19">
      <w:pPr>
        <w:spacing w:after="0" w:line="360" w:lineRule="auto"/>
        <w:jc w:val="center"/>
        <w:rPr>
          <w:rFonts w:ascii="Times New Roman" w:hAnsi="Times New Roman"/>
          <w:sz w:val="28"/>
          <w:szCs w:val="28"/>
        </w:rPr>
      </w:pPr>
    </w:p>
    <w:p w:rsidR="000839F8" w:rsidRDefault="000839F8" w:rsidP="00705F19">
      <w:pPr>
        <w:spacing w:after="0" w:line="360" w:lineRule="auto"/>
        <w:jc w:val="center"/>
        <w:rPr>
          <w:rFonts w:ascii="Times New Roman" w:hAnsi="Times New Roman"/>
          <w:sz w:val="28"/>
          <w:szCs w:val="28"/>
        </w:rPr>
      </w:pPr>
    </w:p>
    <w:p w:rsidR="000839F8" w:rsidRDefault="000839F8" w:rsidP="00705F19">
      <w:pPr>
        <w:spacing w:after="0" w:line="360" w:lineRule="auto"/>
        <w:jc w:val="center"/>
        <w:rPr>
          <w:rFonts w:ascii="Times New Roman" w:hAnsi="Times New Roman"/>
          <w:sz w:val="28"/>
          <w:szCs w:val="28"/>
        </w:rPr>
      </w:pPr>
    </w:p>
    <w:p w:rsidR="00F84EDF" w:rsidRDefault="00F84EDF" w:rsidP="00705F19">
      <w:pPr>
        <w:spacing w:after="0" w:line="360" w:lineRule="auto"/>
        <w:jc w:val="center"/>
        <w:rPr>
          <w:rFonts w:ascii="Times New Roman" w:hAnsi="Times New Roman"/>
          <w:sz w:val="28"/>
          <w:szCs w:val="28"/>
        </w:rPr>
      </w:pPr>
    </w:p>
    <w:p w:rsidR="00705F19" w:rsidRPr="00705F19" w:rsidRDefault="00705F19" w:rsidP="00705F19">
      <w:pPr>
        <w:spacing w:after="0" w:line="360" w:lineRule="auto"/>
        <w:jc w:val="center"/>
        <w:rPr>
          <w:rFonts w:ascii="Times New Roman" w:hAnsi="Times New Roman"/>
          <w:sz w:val="28"/>
          <w:szCs w:val="28"/>
          <w:lang w:val="da-DK"/>
        </w:rPr>
      </w:pPr>
      <w:r w:rsidRPr="00705F19">
        <w:rPr>
          <w:rFonts w:ascii="Times New Roman" w:hAnsi="Times New Roman"/>
          <w:sz w:val="28"/>
          <w:szCs w:val="28"/>
          <w:lang w:val="da-DK"/>
        </w:rPr>
        <w:t>II</w:t>
      </w:r>
    </w:p>
    <w:p w:rsidR="00705F19" w:rsidRPr="00705F19" w:rsidRDefault="00705F19" w:rsidP="00705F19">
      <w:pPr>
        <w:spacing w:after="0" w:line="360" w:lineRule="auto"/>
        <w:jc w:val="center"/>
        <w:rPr>
          <w:rFonts w:ascii="Times New Roman" w:hAnsi="Times New Roman"/>
          <w:sz w:val="28"/>
          <w:szCs w:val="28"/>
        </w:rPr>
      </w:pPr>
      <w:r w:rsidRPr="00705F19">
        <w:rPr>
          <w:rFonts w:ascii="Times New Roman" w:hAnsi="Times New Roman"/>
          <w:sz w:val="28"/>
          <w:szCs w:val="28"/>
        </w:rPr>
        <w:t>Работы общего характера</w:t>
      </w:r>
    </w:p>
    <w:p w:rsidR="00705F19" w:rsidRPr="00705F19" w:rsidRDefault="00705F19" w:rsidP="00705F19">
      <w:pPr>
        <w:spacing w:after="200"/>
        <w:ind w:left="357"/>
        <w:contextualSpacing/>
        <w:rPr>
          <w:rFonts w:ascii="Times New Roman" w:hAnsi="Times New Roman"/>
          <w:sz w:val="28"/>
          <w:szCs w:val="28"/>
        </w:rPr>
      </w:pP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Аверинцев С. С. Символ // Краткая литературная э</w:t>
      </w:r>
      <w:r w:rsidR="001840C4">
        <w:rPr>
          <w:rFonts w:ascii="Times New Roman" w:hAnsi="Times New Roman"/>
          <w:sz w:val="28"/>
          <w:szCs w:val="28"/>
        </w:rPr>
        <w:t xml:space="preserve">нциклопедия. В 9-ти тт. Т. 6. </w:t>
      </w:r>
      <w:r w:rsidRPr="00705F19">
        <w:rPr>
          <w:rFonts w:ascii="Times New Roman" w:hAnsi="Times New Roman"/>
          <w:sz w:val="28"/>
          <w:szCs w:val="28"/>
        </w:rPr>
        <w:t xml:space="preserve"> М., 1971. C. 826-829.</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Аверинцев С. С. Символ // Современное русское зарубежье. Антология. Т.VI. Философия. М.: Серебряные нити, 2009. 608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 xml:space="preserve"> Барт  Р. Избранные работы. </w:t>
      </w:r>
      <w:r w:rsidR="001840C4">
        <w:rPr>
          <w:rFonts w:ascii="Times New Roman" w:hAnsi="Times New Roman"/>
          <w:color w:val="000000"/>
          <w:sz w:val="28"/>
          <w:szCs w:val="28"/>
          <w:shd w:val="clear" w:color="auto" w:fill="FFFFFF"/>
        </w:rPr>
        <w:t xml:space="preserve">Семиотика. Поэтика. </w:t>
      </w:r>
      <w:r w:rsidRPr="00705F19">
        <w:rPr>
          <w:rFonts w:ascii="Times New Roman" w:hAnsi="Times New Roman"/>
          <w:color w:val="000000"/>
          <w:sz w:val="28"/>
          <w:szCs w:val="28"/>
          <w:shd w:val="clear" w:color="auto" w:fill="FFFFFF"/>
        </w:rPr>
        <w:t>М.: Прогресс, 1989. 616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 xml:space="preserve"> Барт Р. Нулевая степень </w:t>
      </w:r>
      <w:r w:rsidR="001840C4">
        <w:rPr>
          <w:rFonts w:ascii="Times New Roman" w:hAnsi="Times New Roman"/>
          <w:color w:val="000000"/>
          <w:sz w:val="28"/>
          <w:szCs w:val="28"/>
          <w:shd w:val="clear" w:color="auto" w:fill="FFFFFF"/>
        </w:rPr>
        <w:t xml:space="preserve">письма // Семиотика. </w:t>
      </w:r>
      <w:r w:rsidRPr="00705F19">
        <w:rPr>
          <w:rFonts w:ascii="Times New Roman" w:hAnsi="Times New Roman"/>
          <w:color w:val="000000"/>
          <w:sz w:val="28"/>
          <w:szCs w:val="28"/>
          <w:shd w:val="clear" w:color="auto" w:fill="FFFFFF"/>
        </w:rPr>
        <w:t xml:space="preserve"> М.: Прогресс, 1983.</w:t>
      </w:r>
      <w:r w:rsidRPr="00705F19">
        <w:rPr>
          <w:rFonts w:ascii="Times New Roman" w:hAnsi="Times New Roman"/>
          <w:b/>
          <w:bCs/>
          <w:color w:val="000000"/>
          <w:sz w:val="28"/>
          <w:szCs w:val="28"/>
        </w:rPr>
        <w:t xml:space="preserve"> </w:t>
      </w:r>
      <w:r w:rsidRPr="00705F19">
        <w:rPr>
          <w:rFonts w:ascii="Times New Roman" w:hAnsi="Times New Roman"/>
          <w:color w:val="000000"/>
          <w:sz w:val="28"/>
          <w:szCs w:val="28"/>
          <w:shd w:val="clear" w:color="auto" w:fill="FFFFFF"/>
        </w:rPr>
        <w:t> М.: Радуга, 1983.  С. 306-349.</w:t>
      </w:r>
    </w:p>
    <w:p w:rsidR="00705F19" w:rsidRPr="00705F19" w:rsidRDefault="00705F19" w:rsidP="00705F19">
      <w:pPr>
        <w:numPr>
          <w:ilvl w:val="0"/>
          <w:numId w:val="1"/>
        </w:numPr>
        <w:tabs>
          <w:tab w:val="clear" w:pos="502"/>
          <w:tab w:val="num" w:pos="360"/>
        </w:tabs>
        <w:autoSpaceDE w:val="0"/>
        <w:spacing w:after="0" w:line="360" w:lineRule="auto"/>
        <w:ind w:left="360"/>
        <w:contextualSpacing/>
      </w:pPr>
      <w:r w:rsidRPr="00705F19">
        <w:rPr>
          <w:rFonts w:ascii="Times New Roman" w:hAnsi="Times New Roman"/>
          <w:color w:val="000000"/>
          <w:sz w:val="28"/>
          <w:szCs w:val="28"/>
          <w:shd w:val="clear" w:color="auto" w:fill="FFFFFF"/>
        </w:rPr>
        <w:t> Барт Р. Основы семиологии // С</w:t>
      </w:r>
      <w:r w:rsidR="001840C4">
        <w:rPr>
          <w:rFonts w:ascii="Times New Roman" w:hAnsi="Times New Roman"/>
          <w:color w:val="000000"/>
          <w:sz w:val="28"/>
          <w:szCs w:val="28"/>
          <w:shd w:val="clear" w:color="auto" w:fill="FFFFFF"/>
        </w:rPr>
        <w:t>труктурализм: «за» и «против».</w:t>
      </w:r>
      <w:r w:rsidRPr="00705F19">
        <w:rPr>
          <w:rFonts w:ascii="Times New Roman" w:hAnsi="Times New Roman"/>
          <w:color w:val="000000"/>
          <w:sz w:val="28"/>
          <w:szCs w:val="28"/>
          <w:shd w:val="clear" w:color="auto" w:fill="FFFFFF"/>
        </w:rPr>
        <w:t xml:space="preserve"> М.: Прогресс, 1975. С. 114- 163.</w:t>
      </w:r>
    </w:p>
    <w:p w:rsidR="00705F19" w:rsidRPr="00705F19" w:rsidRDefault="00705F19" w:rsidP="00705F19">
      <w:pPr>
        <w:numPr>
          <w:ilvl w:val="0"/>
          <w:numId w:val="1"/>
        </w:numPr>
        <w:tabs>
          <w:tab w:val="clear" w:pos="502"/>
          <w:tab w:val="num" w:pos="360"/>
        </w:tabs>
        <w:autoSpaceDE w:val="0"/>
        <w:spacing w:after="0" w:line="360" w:lineRule="auto"/>
        <w:ind w:left="360"/>
        <w:contextualSpacing/>
      </w:pPr>
      <w:r w:rsidRPr="00705F19">
        <w:rPr>
          <w:rFonts w:ascii="Times New Roman" w:hAnsi="Times New Roman"/>
          <w:sz w:val="28"/>
          <w:szCs w:val="28"/>
          <w:lang w:eastAsia="ru-RU"/>
        </w:rPr>
        <w:t xml:space="preserve"> Бахтин М.М. К методологии гуманитарных наук // Эстетика словесного творчества. Изд. 2-е.  М., 1986. С. 381-432.</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Бахтина В.А. Литературная сказка в научном осмыслении последнего двадцатилетия // Фольклор народов РСФСР.  Уфа, 1979. Вып. 6. С. 67-74.</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Белый А. Символизм как миропонимание.  М.: Республика, 1994. 528 с.</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Бергсон А. Творческая эволюция. Материя и память. Минск: Харвест, 1999. 1408 с.</w:t>
      </w:r>
    </w:p>
    <w:p w:rsidR="00705F19" w:rsidRPr="00705F19" w:rsidRDefault="00705F19" w:rsidP="00705F19">
      <w:pPr>
        <w:numPr>
          <w:ilvl w:val="0"/>
          <w:numId w:val="1"/>
        </w:numPr>
        <w:tabs>
          <w:tab w:val="clear" w:pos="502"/>
          <w:tab w:val="num" w:pos="360"/>
        </w:tabs>
        <w:spacing w:after="0" w:line="360" w:lineRule="auto"/>
        <w:ind w:left="499" w:hanging="357"/>
        <w:contextualSpacing/>
        <w:rPr>
          <w:rFonts w:ascii="Times New Roman" w:hAnsi="Times New Roman"/>
          <w:sz w:val="28"/>
          <w:szCs w:val="28"/>
        </w:rPr>
      </w:pPr>
      <w:r w:rsidRPr="00705F19">
        <w:rPr>
          <w:rFonts w:ascii="Times New Roman" w:hAnsi="Times New Roman"/>
          <w:sz w:val="28"/>
          <w:szCs w:val="28"/>
        </w:rPr>
        <w:t xml:space="preserve"> Бибихин В. В. Вопрос о символе // Язык философии. М.: Языки славянской культуры, 2002. С. 188-219.</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Бодрийяр Ж. Система вещей. – М.: Рудомино, 1995. 224 с.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В стране троллей. Кто есть кто в норвежском фольклоре / Под ред. Е.С. Рачинской. М.: ОГИ, 2008. 272 с.</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Васкиневич А. И. Символ в творчестве гейдельбергских романтиков: автореф</w:t>
      </w:r>
      <w:r w:rsidR="00FD123A">
        <w:rPr>
          <w:rFonts w:ascii="Times New Roman" w:hAnsi="Times New Roman"/>
          <w:sz w:val="28"/>
          <w:szCs w:val="28"/>
        </w:rPr>
        <w:t xml:space="preserve">.  дис. … канд. филол. наук. </w:t>
      </w:r>
      <w:r w:rsidRPr="00705F19">
        <w:rPr>
          <w:rFonts w:ascii="Times New Roman" w:hAnsi="Times New Roman"/>
          <w:sz w:val="28"/>
          <w:szCs w:val="28"/>
        </w:rPr>
        <w:t>М</w:t>
      </w:r>
      <w:r w:rsidR="00FD123A">
        <w:rPr>
          <w:rFonts w:ascii="Times New Roman" w:hAnsi="Times New Roman"/>
          <w:sz w:val="28"/>
          <w:szCs w:val="28"/>
        </w:rPr>
        <w:t>.</w:t>
      </w:r>
      <w:r w:rsidRPr="00705F19">
        <w:rPr>
          <w:rFonts w:ascii="Times New Roman" w:hAnsi="Times New Roman"/>
          <w:sz w:val="28"/>
          <w:szCs w:val="28"/>
        </w:rPr>
        <w:t>, 2000. 24 с.</w:t>
      </w:r>
    </w:p>
    <w:p w:rsidR="00705F19" w:rsidRPr="00E6315F" w:rsidRDefault="00705F19" w:rsidP="00705F19">
      <w:pPr>
        <w:numPr>
          <w:ilvl w:val="0"/>
          <w:numId w:val="1"/>
        </w:numPr>
        <w:tabs>
          <w:tab w:val="clear" w:pos="502"/>
          <w:tab w:val="num" w:pos="360"/>
        </w:tabs>
        <w:spacing w:after="0" w:line="360" w:lineRule="auto"/>
        <w:ind w:left="360"/>
      </w:pPr>
      <w:r w:rsidRPr="00705F19">
        <w:rPr>
          <w:rFonts w:ascii="Times New Roman" w:hAnsi="Times New Roman"/>
          <w:iCs/>
          <w:sz w:val="28"/>
          <w:szCs w:val="28"/>
        </w:rPr>
        <w:t xml:space="preserve"> Великовский С. И. </w:t>
      </w:r>
      <w:r w:rsidRPr="00705F19">
        <w:rPr>
          <w:rFonts w:ascii="Times New Roman" w:hAnsi="Times New Roman"/>
          <w:sz w:val="28"/>
          <w:szCs w:val="28"/>
        </w:rPr>
        <w:t xml:space="preserve">В скрещенье </w:t>
      </w:r>
      <w:r w:rsidR="000839F8">
        <w:rPr>
          <w:rFonts w:ascii="Times New Roman" w:hAnsi="Times New Roman"/>
          <w:sz w:val="28"/>
          <w:szCs w:val="28"/>
        </w:rPr>
        <w:t xml:space="preserve">лучей: Групповой портрет с Полем Элюаром. </w:t>
      </w:r>
      <w:r w:rsidRPr="00705F19">
        <w:rPr>
          <w:rFonts w:ascii="Times New Roman" w:hAnsi="Times New Roman"/>
          <w:sz w:val="28"/>
          <w:szCs w:val="28"/>
        </w:rPr>
        <w:t xml:space="preserve">М.: Советский писатель, 1987. 400с. </w:t>
      </w:r>
    </w:p>
    <w:p w:rsidR="00E6315F" w:rsidRPr="00E6315F" w:rsidRDefault="00E6315F" w:rsidP="008A4DD2">
      <w:pPr>
        <w:numPr>
          <w:ilvl w:val="0"/>
          <w:numId w:val="1"/>
        </w:numPr>
        <w:tabs>
          <w:tab w:val="clear" w:pos="502"/>
          <w:tab w:val="num" w:pos="360"/>
        </w:tabs>
        <w:spacing w:after="0" w:line="360" w:lineRule="auto"/>
        <w:ind w:left="360"/>
        <w:rPr>
          <w:rFonts w:ascii="Times New Roman" w:hAnsi="Times New Roman"/>
          <w:sz w:val="28"/>
          <w:szCs w:val="28"/>
        </w:rPr>
      </w:pPr>
      <w:r>
        <w:rPr>
          <w:rFonts w:ascii="Times New Roman" w:hAnsi="Times New Roman"/>
          <w:sz w:val="28"/>
          <w:szCs w:val="28"/>
        </w:rPr>
        <w:t xml:space="preserve"> </w:t>
      </w:r>
      <w:r w:rsidRPr="00A67420">
        <w:rPr>
          <w:rFonts w:ascii="Times New Roman" w:hAnsi="Times New Roman"/>
          <w:sz w:val="28"/>
          <w:szCs w:val="28"/>
        </w:rPr>
        <w:t>Венедиктова Т. Д. Люди и стены: осмысление повседневности и литературное воображение у Мелвилла и Достоевского // Объять обыкновенное: повседневность как текст по-американски и по-русски</w:t>
      </w:r>
      <w:r>
        <w:rPr>
          <w:rFonts w:ascii="Times New Roman" w:hAnsi="Times New Roman"/>
          <w:sz w:val="28"/>
          <w:szCs w:val="28"/>
        </w:rPr>
        <w:t xml:space="preserve"> </w:t>
      </w:r>
      <w:r w:rsidRPr="00527A31">
        <w:rPr>
          <w:rFonts w:ascii="Times New Roman" w:hAnsi="Times New Roman"/>
          <w:sz w:val="28"/>
          <w:szCs w:val="28"/>
        </w:rPr>
        <w:t>/ Cост., отв. ред. Т.Д. Венедиктова. М.: МГУ 2004. 206 с. </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Волшебные сказки Норвегии / Сост. Е. Рачинская.  М.: Рипол Классик, 2011. 200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 xml:space="preserve"> Вэленс А. де</w:t>
      </w:r>
      <w:r w:rsidR="00F84EDF">
        <w:rPr>
          <w:rFonts w:ascii="Times New Roman" w:hAnsi="Times New Roman"/>
          <w:sz w:val="28"/>
          <w:szCs w:val="28"/>
        </w:rPr>
        <w:t>.</w:t>
      </w:r>
      <w:r w:rsidRPr="00705F19">
        <w:rPr>
          <w:rFonts w:ascii="Times New Roman" w:hAnsi="Times New Roman"/>
          <w:sz w:val="28"/>
          <w:szCs w:val="28"/>
        </w:rPr>
        <w:t xml:space="preserve"> Заметки о понятии страха в современной философии // Феномен человека: Антология / Сост. П.</w:t>
      </w:r>
      <w:r w:rsidR="00F84EDF">
        <w:rPr>
          <w:rFonts w:ascii="Times New Roman" w:hAnsi="Times New Roman"/>
          <w:sz w:val="28"/>
          <w:szCs w:val="28"/>
        </w:rPr>
        <w:t xml:space="preserve"> С. Гуревич</w:t>
      </w:r>
      <w:r w:rsidRPr="00705F19">
        <w:rPr>
          <w:rFonts w:ascii="Times New Roman" w:hAnsi="Times New Roman"/>
          <w:sz w:val="28"/>
          <w:szCs w:val="28"/>
        </w:rPr>
        <w:t xml:space="preserve">; ред. кол. И.Н. Аксенова и др. М.:Высшая школа, 1993. С. 297-306.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Генис А.</w:t>
      </w:r>
      <w:r w:rsidR="00F84EDF">
        <w:rPr>
          <w:rFonts w:ascii="Times New Roman" w:hAnsi="Times New Roman"/>
          <w:sz w:val="28"/>
          <w:szCs w:val="28"/>
        </w:rPr>
        <w:t xml:space="preserve"> </w:t>
      </w:r>
      <w:r w:rsidRPr="00705F19">
        <w:rPr>
          <w:rFonts w:ascii="Times New Roman" w:hAnsi="Times New Roman"/>
          <w:sz w:val="28"/>
          <w:szCs w:val="28"/>
        </w:rPr>
        <w:t xml:space="preserve">А. Билет в Китай. СПб.: Амфора», 2001. 333 с. </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Головин Е. Где</w:t>
      </w:r>
      <w:r w:rsidRPr="00705F19">
        <w:rPr>
          <w:rFonts w:ascii="Verdana" w:hAnsi="Verdana" w:cs="Verdana"/>
          <w:color w:val="000000"/>
        </w:rPr>
        <w:t xml:space="preserve"> </w:t>
      </w:r>
      <w:r w:rsidRPr="00705F19">
        <w:rPr>
          <w:rFonts w:ascii="Times New Roman" w:hAnsi="Times New Roman"/>
          <w:color w:val="000000"/>
          <w:sz w:val="28"/>
          <w:szCs w:val="28"/>
        </w:rPr>
        <w:t>сталкиваются миражи. А</w:t>
      </w:r>
      <w:r w:rsidR="00F84EDF">
        <w:rPr>
          <w:rFonts w:ascii="Times New Roman" w:hAnsi="Times New Roman"/>
          <w:bCs/>
          <w:color w:val="000000"/>
          <w:sz w:val="28"/>
          <w:szCs w:val="28"/>
        </w:rPr>
        <w:t xml:space="preserve">вторский сборник </w:t>
      </w:r>
      <w:r w:rsidR="00F84EDF" w:rsidRPr="00F84EDF">
        <w:rPr>
          <w:rFonts w:ascii="Times New Roman" w:hAnsi="Times New Roman"/>
          <w:bCs/>
          <w:color w:val="000000"/>
          <w:sz w:val="28"/>
          <w:szCs w:val="28"/>
        </w:rPr>
        <w:t>/</w:t>
      </w:r>
      <w:r w:rsidRPr="00705F19">
        <w:rPr>
          <w:rFonts w:ascii="Times New Roman" w:hAnsi="Times New Roman"/>
          <w:bCs/>
          <w:color w:val="000000"/>
          <w:sz w:val="28"/>
          <w:szCs w:val="28"/>
        </w:rPr>
        <w:t xml:space="preserve"> </w:t>
      </w:r>
      <w:r w:rsidRPr="00705F19">
        <w:rPr>
          <w:rFonts w:ascii="Times New Roman" w:hAnsi="Times New Roman"/>
          <w:color w:val="000000"/>
          <w:sz w:val="28"/>
          <w:szCs w:val="28"/>
        </w:rPr>
        <w:t xml:space="preserve">Сост.: Ирина Колташева, Полина Болотова. М.: Наше завтра, 2014. 384 с.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Дел</w:t>
      </w:r>
      <w:r w:rsidR="001F2027">
        <w:rPr>
          <w:rFonts w:ascii="Times New Roman" w:hAnsi="Times New Roman"/>
          <w:sz w:val="28"/>
          <w:szCs w:val="28"/>
        </w:rPr>
        <w:t>е</w:t>
      </w:r>
      <w:r w:rsidRPr="00705F19">
        <w:rPr>
          <w:rFonts w:ascii="Times New Roman" w:hAnsi="Times New Roman"/>
          <w:sz w:val="28"/>
          <w:szCs w:val="28"/>
        </w:rPr>
        <w:t xml:space="preserve">з Ж. Различие и </w:t>
      </w:r>
      <w:r w:rsidR="00F84EDF">
        <w:rPr>
          <w:rFonts w:ascii="Times New Roman" w:hAnsi="Times New Roman"/>
          <w:sz w:val="28"/>
          <w:szCs w:val="28"/>
        </w:rPr>
        <w:t>повторение / п</w:t>
      </w:r>
      <w:r w:rsidRPr="00705F19">
        <w:rPr>
          <w:rFonts w:ascii="Times New Roman" w:hAnsi="Times New Roman"/>
          <w:sz w:val="28"/>
          <w:szCs w:val="28"/>
        </w:rPr>
        <w:t xml:space="preserve">ер. с фр. Н.Б. Маньковской и Э.П. Юровской. СПб.: ТОО ТК «Петрополис», 1998. 384 с.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Дешарне Б., Нефонтен Л. Символ. М.: АСТ, 2007. 190 с.</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Достоевский Ф. М. Полное собрание сочинений в тридцати томах. Л., Наука, 1972—1990.</w:t>
      </w:r>
      <w:r w:rsidRPr="00705F19">
        <w:rPr>
          <w:rFonts w:ascii="Times New Roman" w:hAnsi="Times New Roman"/>
          <w:shd w:val="clear" w:color="auto" w:fill="FFFFFF"/>
        </w:rPr>
        <w:t xml:space="preserve">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 xml:space="preserve"> Ермилова Е.В.   Теория и образный мир русского символизма. М. 1989. 176 с. </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Ерошкина Е. В. </w:t>
      </w:r>
      <w:r w:rsidRPr="00705F19">
        <w:rPr>
          <w:rFonts w:ascii="Times New Roman" w:hAnsi="Times New Roman"/>
          <w:color w:val="000000"/>
          <w:sz w:val="28"/>
          <w:szCs w:val="28"/>
          <w:shd w:val="clear" w:color="auto" w:fill="FFFFFF"/>
        </w:rPr>
        <w:t>Категория художественного символа в рус</w:t>
      </w:r>
      <w:r w:rsidR="00FD123A">
        <w:rPr>
          <w:rFonts w:ascii="Times New Roman" w:hAnsi="Times New Roman"/>
          <w:color w:val="000000"/>
          <w:sz w:val="28"/>
          <w:szCs w:val="28"/>
          <w:shd w:val="clear" w:color="auto" w:fill="FFFFFF"/>
        </w:rPr>
        <w:t>ском литературоведении XX века: д</w:t>
      </w:r>
      <w:r w:rsidR="00FD123A">
        <w:rPr>
          <w:rFonts w:ascii="Times New Roman" w:hAnsi="Times New Roman"/>
          <w:sz w:val="28"/>
          <w:szCs w:val="28"/>
        </w:rPr>
        <w:t>ис</w:t>
      </w:r>
      <w:r w:rsidRPr="00705F19">
        <w:rPr>
          <w:rFonts w:ascii="Times New Roman" w:hAnsi="Times New Roman"/>
          <w:sz w:val="28"/>
          <w:szCs w:val="28"/>
        </w:rPr>
        <w:t xml:space="preserve">. … канд. филол. наук. </w:t>
      </w:r>
      <w:r w:rsidRPr="00705F19">
        <w:rPr>
          <w:rFonts w:ascii="Times New Roman" w:hAnsi="Times New Roman"/>
          <w:color w:val="000000"/>
          <w:sz w:val="28"/>
          <w:szCs w:val="28"/>
        </w:rPr>
        <w:t xml:space="preserve">М., 2004. 162 с. </w:t>
      </w:r>
    </w:p>
    <w:p w:rsidR="00705F19" w:rsidRPr="00754095" w:rsidRDefault="00705F19" w:rsidP="00705F19">
      <w:pPr>
        <w:numPr>
          <w:ilvl w:val="0"/>
          <w:numId w:val="1"/>
        </w:numPr>
        <w:tabs>
          <w:tab w:val="clear" w:pos="502"/>
          <w:tab w:val="num" w:pos="360"/>
        </w:tabs>
        <w:spacing w:after="0" w:line="360" w:lineRule="auto"/>
        <w:ind w:left="360"/>
        <w:rPr>
          <w:lang w:val="en-US"/>
        </w:rPr>
      </w:pPr>
      <w:r w:rsidRPr="00705F19">
        <w:rPr>
          <w:rFonts w:ascii="Times New Roman" w:hAnsi="Times New Roman"/>
          <w:sz w:val="28"/>
          <w:szCs w:val="28"/>
        </w:rPr>
        <w:t xml:space="preserve"> З</w:t>
      </w:r>
      <w:r w:rsidR="00F84EDF">
        <w:rPr>
          <w:rFonts w:ascii="Times New Roman" w:hAnsi="Times New Roman"/>
          <w:sz w:val="28"/>
          <w:szCs w:val="28"/>
        </w:rPr>
        <w:t>арубежная литература конца XIX –</w:t>
      </w:r>
      <w:r w:rsidRPr="00705F19">
        <w:rPr>
          <w:rFonts w:ascii="Times New Roman" w:hAnsi="Times New Roman"/>
          <w:sz w:val="28"/>
          <w:szCs w:val="28"/>
        </w:rPr>
        <w:t xml:space="preserve"> начала XX века / Под ред. В</w:t>
      </w:r>
      <w:r w:rsidRPr="00CE0157">
        <w:rPr>
          <w:rFonts w:ascii="Times New Roman" w:hAnsi="Times New Roman"/>
          <w:sz w:val="28"/>
          <w:szCs w:val="28"/>
          <w:lang w:val="en-US"/>
        </w:rPr>
        <w:t>.</w:t>
      </w:r>
      <w:r w:rsidR="00F84EDF" w:rsidRPr="00CE0157">
        <w:rPr>
          <w:rFonts w:ascii="Times New Roman" w:hAnsi="Times New Roman"/>
          <w:sz w:val="28"/>
          <w:szCs w:val="28"/>
          <w:lang w:val="en-US"/>
        </w:rPr>
        <w:t xml:space="preserve"> </w:t>
      </w:r>
      <w:r w:rsidRPr="00705F19">
        <w:rPr>
          <w:rFonts w:ascii="Times New Roman" w:hAnsi="Times New Roman"/>
          <w:sz w:val="28"/>
          <w:szCs w:val="28"/>
        </w:rPr>
        <w:t>М</w:t>
      </w:r>
      <w:r w:rsidRPr="00CE0157">
        <w:rPr>
          <w:rFonts w:ascii="Times New Roman" w:hAnsi="Times New Roman"/>
          <w:sz w:val="28"/>
          <w:szCs w:val="28"/>
          <w:lang w:val="en-US"/>
        </w:rPr>
        <w:t xml:space="preserve">. </w:t>
      </w:r>
      <w:r w:rsidRPr="00705F19">
        <w:rPr>
          <w:rFonts w:ascii="Times New Roman" w:hAnsi="Times New Roman"/>
          <w:sz w:val="28"/>
          <w:szCs w:val="28"/>
        </w:rPr>
        <w:t>Толмач</w:t>
      </w:r>
      <w:r w:rsidR="001F2027">
        <w:rPr>
          <w:rFonts w:ascii="Times New Roman" w:hAnsi="Times New Roman"/>
          <w:sz w:val="28"/>
          <w:szCs w:val="28"/>
        </w:rPr>
        <w:t>е</w:t>
      </w:r>
      <w:r w:rsidRPr="00705F19">
        <w:rPr>
          <w:rFonts w:ascii="Times New Roman" w:hAnsi="Times New Roman"/>
          <w:sz w:val="28"/>
          <w:szCs w:val="28"/>
        </w:rPr>
        <w:t>ва</w:t>
      </w:r>
      <w:r w:rsidRPr="00CE0157">
        <w:rPr>
          <w:rFonts w:ascii="Times New Roman" w:hAnsi="Times New Roman"/>
          <w:sz w:val="28"/>
          <w:szCs w:val="28"/>
          <w:lang w:val="en-US"/>
        </w:rPr>
        <w:t xml:space="preserve">. </w:t>
      </w:r>
      <w:r w:rsidRPr="00705F19">
        <w:rPr>
          <w:rFonts w:ascii="Times New Roman" w:hAnsi="Times New Roman"/>
          <w:sz w:val="28"/>
          <w:szCs w:val="28"/>
        </w:rPr>
        <w:t>М</w:t>
      </w:r>
      <w:r w:rsidRPr="00705F19">
        <w:rPr>
          <w:rFonts w:ascii="Times New Roman" w:hAnsi="Times New Roman"/>
          <w:sz w:val="28"/>
          <w:szCs w:val="28"/>
          <w:lang w:val="en-US"/>
        </w:rPr>
        <w:t xml:space="preserve">.: ACADEMA, 2003. </w:t>
      </w:r>
      <w:r w:rsidRPr="00754095">
        <w:rPr>
          <w:rFonts w:ascii="Times New Roman" w:hAnsi="Times New Roman"/>
          <w:sz w:val="28"/>
          <w:szCs w:val="28"/>
          <w:lang w:val="en-US"/>
        </w:rPr>
        <w:t xml:space="preserve">496 </w:t>
      </w:r>
      <w:r w:rsidRPr="00705F19">
        <w:rPr>
          <w:rFonts w:ascii="Times New Roman" w:hAnsi="Times New Roman"/>
          <w:sz w:val="28"/>
          <w:szCs w:val="28"/>
        </w:rPr>
        <w:t>с</w:t>
      </w:r>
      <w:r w:rsidRPr="00754095">
        <w:rPr>
          <w:rFonts w:ascii="Times New Roman" w:hAnsi="Times New Roman"/>
          <w:sz w:val="28"/>
          <w:szCs w:val="28"/>
          <w:lang w:val="en-US"/>
        </w:rPr>
        <w:t>.</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6B2097">
        <w:rPr>
          <w:rFonts w:ascii="Times New Roman" w:hAnsi="Times New Roman"/>
          <w:sz w:val="28"/>
          <w:szCs w:val="28"/>
        </w:rPr>
        <w:t xml:space="preserve"> </w:t>
      </w:r>
      <w:r w:rsidRPr="00705F19">
        <w:rPr>
          <w:rFonts w:ascii="Times New Roman" w:hAnsi="Times New Roman"/>
          <w:sz w:val="28"/>
          <w:szCs w:val="28"/>
        </w:rPr>
        <w:t xml:space="preserve">Иванов Вяч. Собрание сочинений в 4 томах под ред. Д. В. Иванова и О. Дешарт. Брюссель: FOYER ORIENTAL CHRÉTIEN, 1979. </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Ивлева А. Ю. Концепция символических смыслов Р. Барта </w:t>
      </w:r>
      <w:r w:rsidRPr="00705F19">
        <w:rPr>
          <w:rFonts w:ascii="Times New Roman" w:hAnsi="Times New Roman"/>
          <w:color w:val="000000"/>
          <w:sz w:val="28"/>
          <w:szCs w:val="28"/>
          <w:shd w:val="clear" w:color="auto" w:fill="FFFFFF"/>
        </w:rPr>
        <w:t xml:space="preserve">// </w:t>
      </w:r>
      <w:r w:rsidRPr="00705F19">
        <w:rPr>
          <w:rFonts w:ascii="Times New Roman" w:hAnsi="Times New Roman"/>
          <w:color w:val="000000"/>
          <w:sz w:val="28"/>
          <w:szCs w:val="28"/>
        </w:rPr>
        <w:t>Известия высших учебных заведений. Поволжский регион. Гуманитарные науки, № 3, 2007. С. 104-111.</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 xml:space="preserve"> История философии. Энциклопедия / Сост. Грицанов А.</w:t>
      </w:r>
      <w:r w:rsidR="008D53FD">
        <w:rPr>
          <w:rFonts w:ascii="Times New Roman" w:hAnsi="Times New Roman"/>
          <w:sz w:val="28"/>
          <w:szCs w:val="28"/>
        </w:rPr>
        <w:t xml:space="preserve"> </w:t>
      </w:r>
      <w:r w:rsidRPr="00705F19">
        <w:rPr>
          <w:rFonts w:ascii="Times New Roman" w:hAnsi="Times New Roman"/>
          <w:sz w:val="28"/>
          <w:szCs w:val="28"/>
        </w:rPr>
        <w:t>А.  Минск: Книжный Дом, 2002.  1376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Кассирер Э. Избранное. Опыт о человеке: введение в философию человеческой культуры. М.: Гардарики, 1998. 784 с.</w:t>
      </w:r>
    </w:p>
    <w:p w:rsid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Кассирер Э. Философия символических форм. Т. 3: Феноменология познания. М.-СПб.: Университетская книга, 2002. 398 с. </w:t>
      </w:r>
    </w:p>
    <w:p w:rsidR="00171B18" w:rsidRDefault="00171B18"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171B18">
        <w:rPr>
          <w:rFonts w:ascii="Times New Roman" w:hAnsi="Times New Roman"/>
          <w:sz w:val="28"/>
          <w:szCs w:val="28"/>
        </w:rPr>
        <w:t>Кобленкова Д. В. «Женские» мифы в шведской литературе и кинематографе. «Персона» И. Бергмана и «Электра. Женщина 2070 года» И. Лу-Юханссона // Вестник ННГУ. 2014. №2-1. С.393-399.</w:t>
      </w:r>
    </w:p>
    <w:p w:rsidR="009C71DF" w:rsidRDefault="009C71DF"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9C71DF">
        <w:rPr>
          <w:rFonts w:ascii="Times New Roman" w:hAnsi="Times New Roman"/>
          <w:sz w:val="28"/>
          <w:szCs w:val="28"/>
        </w:rPr>
        <w:t>Кобленкова Д. В. Метафоры роста: карлики в шведской литературе ХХ века // Вестник ННГУ. 2014. №2-2. С.191-194.</w:t>
      </w:r>
    </w:p>
    <w:p w:rsidR="008A4DD2" w:rsidRDefault="008A4DD2"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Pr="008A4DD2">
        <w:rPr>
          <w:rFonts w:ascii="Times New Roman" w:hAnsi="Times New Roman"/>
          <w:sz w:val="28"/>
          <w:szCs w:val="28"/>
        </w:rPr>
        <w:t>Кобленкова Д. В. Миф в шведской прозе ХХ века и проблема «Нобелевского формата» // Вестник ННГУ. 2012. №1-2. С.100-105.</w:t>
      </w:r>
    </w:p>
    <w:p w:rsidR="008A4DD2" w:rsidRDefault="008A4DD2"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Pr="008A4DD2">
        <w:rPr>
          <w:rFonts w:ascii="Times New Roman" w:hAnsi="Times New Roman"/>
          <w:sz w:val="28"/>
          <w:szCs w:val="28"/>
        </w:rPr>
        <w:t>Кобленкова Д.В. Роман-Евангелие Ё. Тунстрёма «Послание из пустыни» // Вестник ННГУ. 2016. №2. С.222-228</w:t>
      </w:r>
      <w:r>
        <w:rPr>
          <w:rFonts w:ascii="Times New Roman" w:hAnsi="Times New Roman"/>
          <w:sz w:val="28"/>
          <w:szCs w:val="28"/>
        </w:rPr>
        <w:t>.</w:t>
      </w:r>
    </w:p>
    <w:p w:rsidR="0002419A" w:rsidRPr="0002419A" w:rsidRDefault="003D3D21" w:rsidP="0002419A">
      <w:pPr>
        <w:numPr>
          <w:ilvl w:val="0"/>
          <w:numId w:val="1"/>
        </w:numPr>
        <w:tabs>
          <w:tab w:val="clear" w:pos="502"/>
          <w:tab w:val="num" w:pos="360"/>
        </w:tabs>
        <w:spacing w:after="0" w:line="360" w:lineRule="auto"/>
        <w:ind w:left="360"/>
        <w:contextualSpacing/>
        <w:rPr>
          <w:rFonts w:ascii="Times New Roman" w:hAnsi="Times New Roman"/>
          <w:sz w:val="28"/>
          <w:szCs w:val="28"/>
        </w:rPr>
      </w:pPr>
      <w:r w:rsidRPr="003D3D21">
        <w:rPr>
          <w:rFonts w:ascii="Times New Roman" w:hAnsi="Times New Roman"/>
          <w:sz w:val="28"/>
          <w:szCs w:val="28"/>
        </w:rPr>
        <w:t>Кобленкова Д.В., Сухих О.С. Роман-молитва Т. Линдгрена «Путь змея на скале» в контексте традиций Ф. М. Достоевского // Новый филологический вестник. 2017. № 1(40). С. 170-181</w:t>
      </w:r>
      <w:r>
        <w:rPr>
          <w:rFonts w:ascii="Times New Roman" w:hAnsi="Times New Roman"/>
          <w:sz w:val="28"/>
          <w:szCs w:val="28"/>
        </w:rPr>
        <w:t>.</w:t>
      </w:r>
      <w:r w:rsidR="0002419A" w:rsidRPr="0002419A">
        <w:rPr>
          <w:rFonts w:ascii="Times New Roman" w:hAnsi="Times New Roman"/>
          <w:sz w:val="28"/>
          <w:szCs w:val="28"/>
          <w:lang w:val="sv-SE"/>
        </w:rPr>
        <w:t xml:space="preserve"> </w:t>
      </w:r>
    </w:p>
    <w:p w:rsidR="003D3D21" w:rsidRPr="0002419A" w:rsidRDefault="0002419A" w:rsidP="0002419A">
      <w:pPr>
        <w:numPr>
          <w:ilvl w:val="0"/>
          <w:numId w:val="1"/>
        </w:numPr>
        <w:tabs>
          <w:tab w:val="clear" w:pos="502"/>
          <w:tab w:val="num" w:pos="360"/>
        </w:tabs>
        <w:spacing w:after="0" w:line="360" w:lineRule="auto"/>
        <w:ind w:left="360"/>
        <w:contextualSpacing/>
        <w:rPr>
          <w:rFonts w:ascii="Times New Roman" w:hAnsi="Times New Roman"/>
          <w:sz w:val="28"/>
          <w:szCs w:val="28"/>
        </w:rPr>
      </w:pPr>
      <w:r w:rsidRPr="0002419A">
        <w:rPr>
          <w:rFonts w:ascii="Times New Roman" w:hAnsi="Times New Roman"/>
          <w:sz w:val="28"/>
          <w:szCs w:val="28"/>
          <w:lang w:val="sv-SE"/>
        </w:rPr>
        <w:t>Кобленкова Д. В. Роман-парабола торгни Линдгрена «Шмелиный мёд». К вопросу о поэтике философско-религиозной шведской прозы // Вестник ННГУ. 2012. №2-1. С.</w:t>
      </w:r>
      <w:r w:rsidR="003F1CF7">
        <w:rPr>
          <w:rFonts w:ascii="Times New Roman" w:hAnsi="Times New Roman"/>
          <w:sz w:val="28"/>
          <w:szCs w:val="28"/>
        </w:rPr>
        <w:t xml:space="preserve"> </w:t>
      </w:r>
      <w:r w:rsidRPr="0002419A">
        <w:rPr>
          <w:rFonts w:ascii="Times New Roman" w:hAnsi="Times New Roman"/>
          <w:sz w:val="28"/>
          <w:szCs w:val="28"/>
          <w:lang w:val="sv-SE"/>
        </w:rPr>
        <w:t>337-342.</w:t>
      </w:r>
    </w:p>
    <w:p w:rsid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 Кобленкова Д. В. Шведская литература последней трети </w:t>
      </w:r>
      <w:r w:rsidRPr="00705F19">
        <w:rPr>
          <w:rFonts w:ascii="Times New Roman" w:hAnsi="Times New Roman"/>
          <w:sz w:val="28"/>
          <w:szCs w:val="28"/>
          <w:lang w:val="en-US"/>
        </w:rPr>
        <w:t>XX</w:t>
      </w:r>
      <w:r w:rsidRPr="00705F19">
        <w:rPr>
          <w:rFonts w:ascii="Times New Roman" w:hAnsi="Times New Roman"/>
          <w:sz w:val="28"/>
          <w:szCs w:val="28"/>
        </w:rPr>
        <w:t xml:space="preserve"> – начала </w:t>
      </w:r>
      <w:r w:rsidRPr="00705F19">
        <w:rPr>
          <w:rFonts w:ascii="Times New Roman" w:hAnsi="Times New Roman"/>
          <w:sz w:val="28"/>
          <w:szCs w:val="28"/>
          <w:lang w:val="en-US"/>
        </w:rPr>
        <w:t>XXI</w:t>
      </w:r>
      <w:r w:rsidRPr="00705F19">
        <w:rPr>
          <w:rFonts w:ascii="Times New Roman" w:hAnsi="Times New Roman"/>
          <w:sz w:val="28"/>
          <w:szCs w:val="28"/>
        </w:rPr>
        <w:t xml:space="preserve"> вв. // Новый филологический вестник. 2010. №1 (12). С. 138-149.</w:t>
      </w:r>
    </w:p>
    <w:p w:rsidR="00D524CC" w:rsidRPr="00705F19" w:rsidRDefault="00D524CC" w:rsidP="00D524CC">
      <w:pPr>
        <w:numPr>
          <w:ilvl w:val="0"/>
          <w:numId w:val="1"/>
        </w:numPr>
        <w:spacing w:after="0" w:line="360" w:lineRule="auto"/>
        <w:contextualSpacing/>
        <w:rPr>
          <w:rFonts w:ascii="Times New Roman" w:hAnsi="Times New Roman"/>
          <w:sz w:val="28"/>
          <w:szCs w:val="28"/>
        </w:rPr>
      </w:pPr>
      <w:r>
        <w:rPr>
          <w:rFonts w:ascii="Times New Roman" w:hAnsi="Times New Roman"/>
          <w:sz w:val="28"/>
          <w:szCs w:val="28"/>
        </w:rPr>
        <w:t xml:space="preserve"> Кобленкова Д. В. </w:t>
      </w:r>
      <w:r w:rsidRPr="00D524CC">
        <w:rPr>
          <w:rFonts w:ascii="Times New Roman" w:hAnsi="Times New Roman"/>
          <w:sz w:val="28"/>
          <w:szCs w:val="28"/>
        </w:rPr>
        <w:t>Шведский нереалистический роман второй половины ХХ - начала ХХI века</w:t>
      </w:r>
      <w:r>
        <w:rPr>
          <w:rFonts w:ascii="Times New Roman" w:hAnsi="Times New Roman"/>
          <w:sz w:val="28"/>
          <w:szCs w:val="28"/>
        </w:rPr>
        <w:t xml:space="preserve">: монография. М.: </w:t>
      </w:r>
      <w:r w:rsidRPr="00D524CC">
        <w:rPr>
          <w:rFonts w:ascii="Times New Roman" w:hAnsi="Times New Roman"/>
          <w:sz w:val="28"/>
          <w:szCs w:val="28"/>
        </w:rPr>
        <w:t>Издательский центр РГГУ</w:t>
      </w:r>
      <w:r>
        <w:rPr>
          <w:rFonts w:ascii="Times New Roman" w:hAnsi="Times New Roman"/>
          <w:sz w:val="28"/>
          <w:szCs w:val="28"/>
        </w:rPr>
        <w:t>, 2016. 447 с.</w:t>
      </w:r>
      <w:r w:rsidRPr="00D524CC">
        <w:rPr>
          <w:rFonts w:ascii="Times New Roman" w:hAnsi="Times New Roman"/>
          <w:sz w:val="28"/>
          <w:szCs w:val="28"/>
        </w:rPr>
        <w:t xml:space="preserve"> </w:t>
      </w:r>
    </w:p>
    <w:p w:rsidR="00C065FD" w:rsidRDefault="00705F19" w:rsidP="00C065FD">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 Кобленкова Д. В. Шведский роман второй половины XX – начала XXI века: поэт</w:t>
      </w:r>
      <w:r w:rsidR="00FD123A">
        <w:rPr>
          <w:rFonts w:ascii="Times New Roman" w:hAnsi="Times New Roman"/>
          <w:sz w:val="28"/>
          <w:szCs w:val="28"/>
        </w:rPr>
        <w:t>ика художественной условности: а</w:t>
      </w:r>
      <w:r w:rsidRPr="00705F19">
        <w:rPr>
          <w:rFonts w:ascii="Times New Roman" w:hAnsi="Times New Roman"/>
          <w:sz w:val="28"/>
          <w:szCs w:val="28"/>
        </w:rPr>
        <w:t>втореф. дис</w:t>
      </w:r>
      <w:r w:rsidR="00FD123A">
        <w:rPr>
          <w:rFonts w:ascii="Times New Roman" w:hAnsi="Times New Roman"/>
          <w:sz w:val="28"/>
          <w:szCs w:val="28"/>
        </w:rPr>
        <w:t>. …  д-</w:t>
      </w:r>
      <w:r w:rsidRPr="00705F19">
        <w:rPr>
          <w:rFonts w:ascii="Times New Roman" w:hAnsi="Times New Roman"/>
          <w:sz w:val="28"/>
          <w:szCs w:val="28"/>
        </w:rPr>
        <w:t>ра филол. наук. Нижний Новгород, 2016. 41 с.</w:t>
      </w:r>
    </w:p>
    <w:p w:rsidR="00C065FD" w:rsidRPr="00C065FD" w:rsidRDefault="00C065FD" w:rsidP="00C065FD">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Pr="00C065FD">
        <w:rPr>
          <w:rFonts w:ascii="Times New Roman" w:hAnsi="Times New Roman"/>
          <w:sz w:val="28"/>
          <w:szCs w:val="28"/>
        </w:rPr>
        <w:t>Кобленкова Д. В. Шведский роман второй половины XX – начала XXI века: поэтика художественной условности: дис. …  д-ра филол. наук. Нижний Новгород, 2016. 4</w:t>
      </w:r>
      <w:r>
        <w:rPr>
          <w:rFonts w:ascii="Times New Roman" w:hAnsi="Times New Roman"/>
          <w:sz w:val="28"/>
          <w:szCs w:val="28"/>
        </w:rPr>
        <w:t>22</w:t>
      </w:r>
      <w:r w:rsidRPr="00C065FD">
        <w:rPr>
          <w:rFonts w:ascii="Times New Roman" w:hAnsi="Times New Roman"/>
          <w:sz w:val="28"/>
          <w:szCs w:val="28"/>
        </w:rPr>
        <w:t xml:space="preserve"> с.</w:t>
      </w:r>
    </w:p>
    <w:p w:rsidR="00705F19" w:rsidRPr="00EF1CBE"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color w:val="000000"/>
          <w:sz w:val="28"/>
          <w:szCs w:val="28"/>
        </w:rPr>
        <w:t xml:space="preserve"> Коваленко Е. М. Концепции символа</w:t>
      </w:r>
      <w:r w:rsidR="00FD123A">
        <w:rPr>
          <w:rFonts w:ascii="Times New Roman" w:hAnsi="Times New Roman"/>
          <w:color w:val="000000"/>
          <w:sz w:val="28"/>
          <w:szCs w:val="28"/>
        </w:rPr>
        <w:t xml:space="preserve"> в философии культуры 20 века: д</w:t>
      </w:r>
      <w:r w:rsidR="00FD123A">
        <w:rPr>
          <w:rFonts w:ascii="Times New Roman" w:hAnsi="Times New Roman"/>
          <w:sz w:val="28"/>
          <w:szCs w:val="28"/>
        </w:rPr>
        <w:t>и</w:t>
      </w:r>
      <w:r w:rsidRPr="00705F19">
        <w:rPr>
          <w:rFonts w:ascii="Times New Roman" w:hAnsi="Times New Roman"/>
          <w:sz w:val="28"/>
          <w:szCs w:val="28"/>
        </w:rPr>
        <w:t>с. … канд. филол. наук. Ростов-на-Дону, 2005. 186 с.</w:t>
      </w:r>
    </w:p>
    <w:p w:rsidR="00EF1CBE" w:rsidRPr="00EF1CBE" w:rsidRDefault="00EF1CBE" w:rsidP="00EF1CBE">
      <w:pPr>
        <w:numPr>
          <w:ilvl w:val="0"/>
          <w:numId w:val="1"/>
        </w:numPr>
        <w:tabs>
          <w:tab w:val="clear" w:pos="502"/>
          <w:tab w:val="num" w:pos="360"/>
        </w:tabs>
        <w:spacing w:after="0" w:line="360" w:lineRule="auto"/>
        <w:ind w:left="360"/>
        <w:contextualSpacing/>
        <w:rPr>
          <w:rFonts w:ascii="Times New Roman" w:hAnsi="Times New Roman"/>
          <w:sz w:val="28"/>
          <w:szCs w:val="28"/>
        </w:rPr>
      </w:pPr>
      <w:r w:rsidRPr="00EF1CBE">
        <w:rPr>
          <w:rFonts w:ascii="Times New Roman" w:hAnsi="Times New Roman"/>
          <w:sz w:val="28"/>
          <w:szCs w:val="28"/>
        </w:rPr>
        <w:t>Корнилова Е. Н. Мифологическое сознание и мифопоэтика западноевропейского романтизма. Дисс. на соиск. степени докт. филологич. наук.  М.: уч. тип. ф-та журналистики МГУ, 2002. 281 с.</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bookmarkStart w:id="73" w:name="_GoBack2"/>
      <w:bookmarkEnd w:id="73"/>
      <w:r w:rsidRPr="00705F19">
        <w:rPr>
          <w:rFonts w:ascii="Times New Roman" w:hAnsi="Times New Roman"/>
          <w:sz w:val="28"/>
          <w:szCs w:val="28"/>
        </w:rPr>
        <w:t xml:space="preserve"> Корш М. Краткий словар</w:t>
      </w:r>
      <w:r w:rsidR="00FD123A">
        <w:rPr>
          <w:rFonts w:ascii="Times New Roman" w:hAnsi="Times New Roman"/>
          <w:sz w:val="28"/>
          <w:szCs w:val="28"/>
        </w:rPr>
        <w:t xml:space="preserve">ь мифологии и древностей. СПб.: </w:t>
      </w:r>
      <w:r w:rsidRPr="00705F19">
        <w:rPr>
          <w:rFonts w:ascii="Times New Roman" w:hAnsi="Times New Roman"/>
          <w:sz w:val="28"/>
          <w:szCs w:val="28"/>
        </w:rPr>
        <w:t>Изд.  А.С. Суворина, 1894. 2</w:t>
      </w:r>
      <w:r w:rsidR="0065663E">
        <w:rPr>
          <w:rFonts w:ascii="Times New Roman" w:hAnsi="Times New Roman"/>
          <w:sz w:val="28"/>
          <w:szCs w:val="28"/>
        </w:rPr>
        <w:t>12</w:t>
      </w:r>
      <w:r w:rsidRPr="00705F19">
        <w:rPr>
          <w:rFonts w:ascii="Times New Roman" w:hAnsi="Times New Roman"/>
          <w:sz w:val="28"/>
          <w:szCs w:val="28"/>
        </w:rPr>
        <w:t xml:space="preserve">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iCs/>
          <w:sz w:val="28"/>
          <w:szCs w:val="28"/>
        </w:rPr>
        <w:t xml:space="preserve"> Косиков Г. К. </w:t>
      </w:r>
      <w:r w:rsidRPr="00705F19">
        <w:rPr>
          <w:rFonts w:ascii="Times New Roman" w:hAnsi="Times New Roman"/>
          <w:sz w:val="28"/>
          <w:szCs w:val="28"/>
        </w:rPr>
        <w:t>Два пути французского постромантизма: символисты и Лотреамон // Поэзия французского символизма. Лотреамон. Песни Мальдорора: Пер. с фр. М., 1993. С. 5-62.</w:t>
      </w:r>
    </w:p>
    <w:p w:rsidR="00705F19" w:rsidRPr="00705F19" w:rsidRDefault="008D53FD" w:rsidP="00705F19">
      <w:pPr>
        <w:numPr>
          <w:ilvl w:val="0"/>
          <w:numId w:val="1"/>
        </w:numPr>
        <w:tabs>
          <w:tab w:val="clear" w:pos="502"/>
          <w:tab w:val="num" w:pos="360"/>
        </w:tabs>
        <w:spacing w:after="0" w:line="360" w:lineRule="auto"/>
        <w:ind w:left="360"/>
        <w:contextualSpacing/>
      </w:pPr>
      <w:r>
        <w:rPr>
          <w:rFonts w:ascii="Times New Roman" w:hAnsi="Times New Roman"/>
          <w:color w:val="000000"/>
          <w:sz w:val="28"/>
          <w:szCs w:val="28"/>
          <w:shd w:val="clear" w:color="auto" w:fill="FFFFFF"/>
        </w:rPr>
        <w:t xml:space="preserve"> Косиков Г. К. Ролан Барт – семиолог, литературовед </w:t>
      </w:r>
      <w:r w:rsidR="00705F19" w:rsidRPr="00705F19">
        <w:rPr>
          <w:rFonts w:ascii="Times New Roman" w:hAnsi="Times New Roman"/>
          <w:color w:val="000000"/>
          <w:sz w:val="28"/>
          <w:szCs w:val="28"/>
          <w:shd w:val="clear" w:color="auto" w:fill="FFFFFF"/>
        </w:rPr>
        <w:t>// Барт Р. Избранны</w:t>
      </w:r>
      <w:r>
        <w:rPr>
          <w:rFonts w:ascii="Times New Roman" w:hAnsi="Times New Roman"/>
          <w:color w:val="000000"/>
          <w:sz w:val="28"/>
          <w:szCs w:val="28"/>
          <w:shd w:val="clear" w:color="auto" w:fill="FFFFFF"/>
        </w:rPr>
        <w:t xml:space="preserve">е работы. Семиотика. Поэтика. </w:t>
      </w:r>
      <w:r w:rsidR="00705F19" w:rsidRPr="00705F19">
        <w:rPr>
          <w:rFonts w:ascii="Times New Roman" w:hAnsi="Times New Roman"/>
          <w:color w:val="000000"/>
          <w:sz w:val="28"/>
          <w:szCs w:val="28"/>
          <w:shd w:val="clear" w:color="auto" w:fill="FFFFFF"/>
        </w:rPr>
        <w:t>М.: Прогресс, 1989. С. 3-45.</w:t>
      </w:r>
    </w:p>
    <w:p w:rsidR="00705F19" w:rsidRPr="00705F19" w:rsidRDefault="00705F19" w:rsidP="00705F19">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 xml:space="preserve">Крохина Н. П. </w:t>
      </w:r>
      <w:r w:rsidRPr="00705F19">
        <w:rPr>
          <w:rFonts w:ascii="Times New Roman" w:hAnsi="Times New Roman"/>
          <w:color w:val="000000"/>
          <w:sz w:val="28"/>
          <w:szCs w:val="28"/>
          <w:shd w:val="clear" w:color="auto" w:fill="FFFFFF"/>
        </w:rPr>
        <w:t>Миф и символ в романтической традиции (в русской по</w:t>
      </w:r>
      <w:r w:rsidR="00FD123A">
        <w:rPr>
          <w:rFonts w:ascii="Times New Roman" w:hAnsi="Times New Roman"/>
          <w:color w:val="000000"/>
          <w:sz w:val="28"/>
          <w:szCs w:val="28"/>
          <w:shd w:val="clear" w:color="auto" w:fill="FFFFFF"/>
        </w:rPr>
        <w:t>эзии и эстетике начала XX века): д</w:t>
      </w:r>
      <w:r w:rsidRPr="00705F19">
        <w:rPr>
          <w:rFonts w:ascii="Times New Roman" w:hAnsi="Times New Roman"/>
          <w:color w:val="000000"/>
          <w:sz w:val="28"/>
          <w:szCs w:val="28"/>
          <w:shd w:val="clear" w:color="auto" w:fill="FFFFFF"/>
        </w:rPr>
        <w:t>ис</w:t>
      </w:r>
      <w:r w:rsidR="00FD123A">
        <w:rPr>
          <w:rFonts w:ascii="Times New Roman" w:hAnsi="Times New Roman"/>
          <w:color w:val="000000"/>
          <w:sz w:val="28"/>
          <w:szCs w:val="28"/>
          <w:shd w:val="clear" w:color="auto" w:fill="FFFFFF"/>
        </w:rPr>
        <w:t xml:space="preserve">. </w:t>
      </w:r>
      <w:r w:rsidRPr="00705F19">
        <w:rPr>
          <w:rFonts w:ascii="Times New Roman" w:hAnsi="Times New Roman"/>
          <w:color w:val="000000"/>
          <w:sz w:val="28"/>
          <w:szCs w:val="28"/>
          <w:shd w:val="clear" w:color="auto" w:fill="FFFFFF"/>
        </w:rPr>
        <w:t>...</w:t>
      </w:r>
      <w:r w:rsidRPr="00705F19">
        <w:rPr>
          <w:rFonts w:ascii="Times New Roman" w:hAnsi="Times New Roman"/>
          <w:sz w:val="28"/>
          <w:szCs w:val="28"/>
        </w:rPr>
        <w:t xml:space="preserve"> канд. филол. наук. </w:t>
      </w:r>
      <w:r w:rsidRPr="00705F19">
        <w:rPr>
          <w:rFonts w:ascii="Times New Roman" w:hAnsi="Times New Roman"/>
          <w:color w:val="000000"/>
          <w:sz w:val="28"/>
          <w:szCs w:val="28"/>
          <w:shd w:val="clear" w:color="auto" w:fill="FFFFFF"/>
        </w:rPr>
        <w:t xml:space="preserve"> М., 1990. 206 с.  </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Лагутина И.Н.  Символическая реальность Гете: поэтика художественной прозы.</w:t>
      </w:r>
      <w:r w:rsidRPr="00705F19">
        <w:rPr>
          <w:rFonts w:ascii="Verdana" w:hAnsi="Verdana"/>
          <w:color w:val="555555"/>
          <w:sz w:val="17"/>
          <w:szCs w:val="17"/>
        </w:rPr>
        <w:t xml:space="preserve">   </w:t>
      </w:r>
      <w:r w:rsidRPr="00705F19">
        <w:rPr>
          <w:rFonts w:ascii="Times New Roman" w:hAnsi="Times New Roman"/>
          <w:sz w:val="28"/>
          <w:szCs w:val="28"/>
        </w:rPr>
        <w:t>М.: Наследие, 2000. 279 с.</w:t>
      </w:r>
      <w:r w:rsidRPr="00705F19">
        <w:rPr>
          <w:rFonts w:ascii="Verdana" w:hAnsi="Verdana"/>
          <w:color w:val="555555"/>
          <w:sz w:val="17"/>
          <w:szCs w:val="17"/>
        </w:rPr>
        <w:t xml:space="preserve">     </w:t>
      </w:r>
      <w:r w:rsidRPr="00705F19">
        <w:rPr>
          <w:rFonts w:ascii="Verdana" w:hAnsi="Verdana"/>
          <w:color w:val="555555"/>
          <w:sz w:val="17"/>
        </w:rPr>
        <w:t> </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Лакан Ж. Функция и поле речи и языка в психоанализе. Доклад на Римском Конгрессе, читанный в Институте психологии Римского Университета 26 и 27 сентября 1953 года. М.: ГНОЗИС, 1995. 192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Лиотар, Ж.-Ф. Ответ на вопрос: что такое постмодерн? // Современная литературная теория: антология / сост., пер., примеч. И. В. Кабановой</w:t>
      </w:r>
      <w:r w:rsidR="0004119F">
        <w:rPr>
          <w:rFonts w:ascii="Times New Roman" w:hAnsi="Times New Roman"/>
          <w:sz w:val="28"/>
          <w:szCs w:val="28"/>
        </w:rPr>
        <w:t>.</w:t>
      </w:r>
      <w:r w:rsidRPr="00705F19">
        <w:rPr>
          <w:rFonts w:ascii="Times New Roman" w:hAnsi="Times New Roman"/>
          <w:sz w:val="28"/>
          <w:szCs w:val="28"/>
        </w:rPr>
        <w:t>  М., 2004. С. 243-257.</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Липовецкий М.Н. Поэтика литературной сказки. Свердловск:  Уральский университет, 1992. 184 с.</w:t>
      </w:r>
    </w:p>
    <w:p w:rsidR="000D03AB" w:rsidRPr="000D03AB" w:rsidRDefault="000D03AB" w:rsidP="000D03AB">
      <w:pPr>
        <w:numPr>
          <w:ilvl w:val="0"/>
          <w:numId w:val="1"/>
        </w:numPr>
        <w:tabs>
          <w:tab w:val="clear" w:pos="502"/>
          <w:tab w:val="num" w:pos="360"/>
        </w:tabs>
        <w:spacing w:after="0" w:line="360" w:lineRule="auto"/>
        <w:ind w:left="360"/>
        <w:contextualSpacing/>
        <w:rPr>
          <w:rFonts w:ascii="Times New Roman" w:hAnsi="Times New Roman"/>
          <w:sz w:val="28"/>
          <w:szCs w:val="28"/>
        </w:rPr>
      </w:pPr>
      <w:r w:rsidRPr="000D03AB">
        <w:rPr>
          <w:rFonts w:ascii="Times New Roman" w:hAnsi="Times New Roman"/>
          <w:sz w:val="28"/>
          <w:szCs w:val="28"/>
        </w:rPr>
        <w:t xml:space="preserve"> </w:t>
      </w:r>
      <w:r w:rsidR="00705F19" w:rsidRPr="00705F19">
        <w:rPr>
          <w:rFonts w:ascii="Times New Roman" w:hAnsi="Times New Roman"/>
          <w:sz w:val="28"/>
          <w:szCs w:val="28"/>
        </w:rPr>
        <w:t>Лосев А.Ф. Проблема символа и реалистическое искусство. М., 1995. 320 с.</w:t>
      </w:r>
    </w:p>
    <w:p w:rsidR="000839F8" w:rsidRDefault="0004119F" w:rsidP="000D03AB">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00705F19" w:rsidRPr="000D03AB">
        <w:rPr>
          <w:rFonts w:ascii="Times New Roman" w:hAnsi="Times New Roman"/>
          <w:sz w:val="28"/>
          <w:szCs w:val="28"/>
        </w:rPr>
        <w:t xml:space="preserve">Лотман Ю. М. Символ в системе культуры // Избранные статьи: в 3 т. Т. </w:t>
      </w:r>
      <w:r w:rsidR="00705F19" w:rsidRPr="000D03AB">
        <w:rPr>
          <w:rFonts w:ascii="Times New Roman" w:hAnsi="Times New Roman"/>
          <w:sz w:val="28"/>
          <w:szCs w:val="28"/>
          <w:lang w:val="en-US"/>
        </w:rPr>
        <w:t>I</w:t>
      </w:r>
      <w:r w:rsidR="00705F19" w:rsidRPr="000D03AB">
        <w:rPr>
          <w:rFonts w:ascii="Times New Roman" w:hAnsi="Times New Roman"/>
          <w:sz w:val="28"/>
          <w:szCs w:val="28"/>
        </w:rPr>
        <w:t>. Статьи по семиотике и топологии культуры. Таллинн: Александра, 1992. С.191-199.</w:t>
      </w:r>
      <w:r w:rsidR="000839F8" w:rsidRPr="000839F8">
        <w:rPr>
          <w:rFonts w:ascii="Times New Roman" w:hAnsi="Times New Roman"/>
          <w:sz w:val="28"/>
          <w:szCs w:val="28"/>
        </w:rPr>
        <w:t xml:space="preserve"> </w:t>
      </w:r>
    </w:p>
    <w:p w:rsidR="0004119F" w:rsidRDefault="0004119F" w:rsidP="0004119F">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000839F8" w:rsidRPr="000839F8">
        <w:rPr>
          <w:rFonts w:ascii="Times New Roman" w:hAnsi="Times New Roman"/>
          <w:sz w:val="28"/>
          <w:szCs w:val="28"/>
        </w:rPr>
        <w:t>Мамардашвили M. K., Пятигорский А. М.  Символ и сознание. Метафизические рассуждения о сознании, символике и языке. М.: Школа «Языки русской культуры», 1997. 224 с.</w:t>
      </w:r>
    </w:p>
    <w:p w:rsidR="00705F19" w:rsidRPr="0004119F" w:rsidRDefault="00705F19" w:rsidP="0004119F">
      <w:pPr>
        <w:numPr>
          <w:ilvl w:val="0"/>
          <w:numId w:val="1"/>
        </w:numPr>
        <w:tabs>
          <w:tab w:val="clear" w:pos="502"/>
          <w:tab w:val="num" w:pos="360"/>
        </w:tabs>
        <w:spacing w:after="0" w:line="360" w:lineRule="auto"/>
        <w:ind w:left="360"/>
        <w:contextualSpacing/>
        <w:rPr>
          <w:rFonts w:ascii="Times New Roman" w:hAnsi="Times New Roman"/>
          <w:sz w:val="28"/>
          <w:szCs w:val="28"/>
        </w:rPr>
      </w:pPr>
      <w:r w:rsidRPr="0004119F">
        <w:rPr>
          <w:rFonts w:ascii="Times New Roman" w:hAnsi="Times New Roman"/>
          <w:sz w:val="28"/>
          <w:szCs w:val="28"/>
        </w:rPr>
        <w:t>Мелетинский Е.М. Поэтика мифа. М.: Школа "Языки русской литературы", 1995. 408 с.</w:t>
      </w:r>
      <w:r w:rsidR="000839F8" w:rsidRPr="000839F8">
        <w:t xml:space="preserve"> </w:t>
      </w:r>
    </w:p>
    <w:p w:rsidR="00705F19" w:rsidRPr="00705F19" w:rsidRDefault="0004119F" w:rsidP="00705F19">
      <w:pPr>
        <w:numPr>
          <w:ilvl w:val="0"/>
          <w:numId w:val="1"/>
        </w:numPr>
        <w:tabs>
          <w:tab w:val="clear" w:pos="502"/>
          <w:tab w:val="num" w:pos="360"/>
        </w:tabs>
        <w:spacing w:after="0" w:line="360" w:lineRule="auto"/>
        <w:ind w:left="360"/>
        <w:contextualSpacing/>
      </w:pPr>
      <w:r>
        <w:rPr>
          <w:rFonts w:ascii="Times New Roman" w:hAnsi="Times New Roman"/>
          <w:color w:val="000000"/>
          <w:sz w:val="28"/>
          <w:szCs w:val="28"/>
          <w:shd w:val="clear" w:color="auto" w:fill="FFFFFF"/>
        </w:rPr>
        <w:t xml:space="preserve"> </w:t>
      </w:r>
      <w:r w:rsidR="00705F19" w:rsidRPr="00705F19">
        <w:rPr>
          <w:rFonts w:ascii="Times New Roman" w:hAnsi="Times New Roman"/>
          <w:color w:val="000000"/>
          <w:sz w:val="28"/>
          <w:szCs w:val="28"/>
          <w:shd w:val="clear" w:color="auto" w:fill="FFFFFF"/>
        </w:rPr>
        <w:t xml:space="preserve">Минц З. Г. </w:t>
      </w:r>
      <w:r w:rsidR="00705F19" w:rsidRPr="00705F19">
        <w:rPr>
          <w:rFonts w:ascii="Times New Roman" w:hAnsi="Times New Roman"/>
          <w:color w:val="000000"/>
          <w:sz w:val="28"/>
          <w:szCs w:val="28"/>
          <w:lang w:eastAsia="ru-RU"/>
        </w:rPr>
        <w:t>Блок и русский символизм. Избранные труды в трех книгах. Книга 1: Поэтика Александра Блока. СПб.: Искусство, 1999. 727 с.</w:t>
      </w:r>
      <w:r w:rsidR="00705F19" w:rsidRPr="00705F19">
        <w:rPr>
          <w:rFonts w:ascii="Times New Roman" w:hAnsi="Times New Roman"/>
          <w:bCs/>
          <w:color w:val="000000"/>
          <w:sz w:val="28"/>
          <w:szCs w:val="28"/>
          <w:lang w:eastAsia="ru-RU"/>
        </w:rPr>
        <w:t xml:space="preserve">  </w:t>
      </w:r>
    </w:p>
    <w:p w:rsidR="00705F19" w:rsidRPr="00705F19" w:rsidRDefault="0004119F" w:rsidP="00705F19">
      <w:pPr>
        <w:numPr>
          <w:ilvl w:val="0"/>
          <w:numId w:val="1"/>
        </w:numPr>
        <w:tabs>
          <w:tab w:val="clear" w:pos="502"/>
          <w:tab w:val="num" w:pos="360"/>
        </w:tabs>
        <w:spacing w:after="0" w:line="360" w:lineRule="auto"/>
        <w:ind w:left="360"/>
        <w:contextualSpacing/>
      </w:pPr>
      <w:r>
        <w:rPr>
          <w:rFonts w:ascii="Times New Roman" w:hAnsi="Times New Roman"/>
          <w:bCs/>
          <w:color w:val="000000"/>
          <w:sz w:val="28"/>
          <w:szCs w:val="28"/>
          <w:lang w:eastAsia="ru-RU"/>
        </w:rPr>
        <w:t xml:space="preserve"> </w:t>
      </w:r>
      <w:r w:rsidR="00705F19" w:rsidRPr="00705F19">
        <w:rPr>
          <w:rFonts w:ascii="Times New Roman" w:hAnsi="Times New Roman"/>
          <w:bCs/>
          <w:color w:val="000000"/>
          <w:sz w:val="28"/>
          <w:szCs w:val="28"/>
          <w:lang w:eastAsia="ru-RU"/>
        </w:rPr>
        <w:t xml:space="preserve">Минц З. Г. </w:t>
      </w:r>
      <w:r w:rsidR="00705F19" w:rsidRPr="00705F19">
        <w:rPr>
          <w:rFonts w:ascii="Times New Roman" w:hAnsi="Times New Roman"/>
          <w:color w:val="000000"/>
          <w:sz w:val="28"/>
          <w:szCs w:val="28"/>
          <w:lang w:eastAsia="ru-RU"/>
        </w:rPr>
        <w:t>Избранные труды в трех книгах. Книга 2: Александр Блок и русские писатели. СПб.: Искусство, 2000. 784 c.</w:t>
      </w:r>
      <w:r w:rsidR="00705F19" w:rsidRPr="00705F19">
        <w:rPr>
          <w:rFonts w:ascii="Times New Roman" w:hAnsi="Times New Roman"/>
          <w:bCs/>
          <w:color w:val="000000"/>
          <w:sz w:val="28"/>
          <w:szCs w:val="28"/>
          <w:lang w:eastAsia="ru-RU"/>
        </w:rPr>
        <w:t xml:space="preserve">  </w:t>
      </w:r>
    </w:p>
    <w:p w:rsidR="00705F19" w:rsidRPr="00705F19" w:rsidRDefault="0004119F" w:rsidP="00705F19">
      <w:pPr>
        <w:numPr>
          <w:ilvl w:val="0"/>
          <w:numId w:val="1"/>
        </w:numPr>
        <w:tabs>
          <w:tab w:val="clear" w:pos="502"/>
          <w:tab w:val="num" w:pos="360"/>
        </w:tabs>
        <w:spacing w:after="0" w:line="360" w:lineRule="auto"/>
        <w:ind w:left="360"/>
        <w:contextualSpacing/>
      </w:pPr>
      <w:r>
        <w:rPr>
          <w:rFonts w:ascii="Times New Roman" w:hAnsi="Times New Roman"/>
          <w:bCs/>
          <w:color w:val="000000"/>
          <w:sz w:val="28"/>
          <w:szCs w:val="28"/>
          <w:lang w:eastAsia="ru-RU"/>
        </w:rPr>
        <w:t xml:space="preserve"> </w:t>
      </w:r>
      <w:r w:rsidR="00705F19" w:rsidRPr="00705F19">
        <w:rPr>
          <w:rFonts w:ascii="Times New Roman" w:hAnsi="Times New Roman"/>
          <w:bCs/>
          <w:color w:val="000000"/>
          <w:sz w:val="28"/>
          <w:szCs w:val="28"/>
          <w:lang w:eastAsia="ru-RU"/>
        </w:rPr>
        <w:t xml:space="preserve">Минц З. Г. </w:t>
      </w:r>
      <w:r w:rsidR="00705F19" w:rsidRPr="00705F19">
        <w:rPr>
          <w:rFonts w:ascii="Times New Roman" w:hAnsi="Times New Roman"/>
          <w:color w:val="000000"/>
          <w:sz w:val="28"/>
          <w:szCs w:val="28"/>
          <w:lang w:eastAsia="ru-RU"/>
        </w:rPr>
        <w:t>Избранные труды в трех книгах. Книга 3: Поэтика русского символизма. СПб.: Искусство, 2004. 480 c.</w:t>
      </w:r>
      <w:r w:rsidR="00705F19" w:rsidRPr="00705F19">
        <w:rPr>
          <w:rFonts w:ascii="Times New Roman" w:hAnsi="Times New Roman"/>
          <w:bCs/>
          <w:color w:val="000000"/>
          <w:sz w:val="28"/>
          <w:szCs w:val="28"/>
          <w:lang w:eastAsia="ru-RU"/>
        </w:rPr>
        <w:t xml:space="preserve">  </w:t>
      </w:r>
    </w:p>
    <w:p w:rsidR="00072A97" w:rsidRDefault="0004119F" w:rsidP="00072A97">
      <w:pPr>
        <w:numPr>
          <w:ilvl w:val="0"/>
          <w:numId w:val="1"/>
        </w:numPr>
        <w:tabs>
          <w:tab w:val="clear" w:pos="502"/>
          <w:tab w:val="num" w:pos="360"/>
        </w:tabs>
        <w:spacing w:after="0" w:line="360" w:lineRule="auto"/>
        <w:ind w:left="360"/>
        <w:rPr>
          <w:rFonts w:ascii="Times New Roman" w:hAnsi="Times New Roman"/>
          <w:sz w:val="28"/>
          <w:szCs w:val="28"/>
        </w:rPr>
      </w:pPr>
      <w:r>
        <w:rPr>
          <w:rFonts w:ascii="Times New Roman" w:hAnsi="Times New Roman"/>
          <w:sz w:val="28"/>
          <w:szCs w:val="28"/>
        </w:rPr>
        <w:t xml:space="preserve"> </w:t>
      </w:r>
      <w:r w:rsidR="00705F19" w:rsidRPr="00705F19">
        <w:rPr>
          <w:rFonts w:ascii="Times New Roman" w:hAnsi="Times New Roman"/>
          <w:sz w:val="28"/>
          <w:szCs w:val="28"/>
        </w:rPr>
        <w:t>Мифы народов мира. Энциклопедия:  В 2 т.  / Гл. ред. С.</w:t>
      </w:r>
      <w:r>
        <w:rPr>
          <w:rFonts w:ascii="Times New Roman" w:hAnsi="Times New Roman"/>
          <w:sz w:val="28"/>
          <w:szCs w:val="28"/>
        </w:rPr>
        <w:t xml:space="preserve"> </w:t>
      </w:r>
      <w:r w:rsidR="00705F19" w:rsidRPr="00705F19">
        <w:rPr>
          <w:rFonts w:ascii="Times New Roman" w:hAnsi="Times New Roman"/>
          <w:sz w:val="28"/>
          <w:szCs w:val="28"/>
        </w:rPr>
        <w:t xml:space="preserve">А. Токарев. М.: Советская энциклопедия.  Т.1,  1980. 671 с. Т.2, 1982. 720 с. </w:t>
      </w:r>
    </w:p>
    <w:p w:rsidR="00CD2F0F" w:rsidRDefault="00072A97" w:rsidP="00CD2F0F">
      <w:pPr>
        <w:numPr>
          <w:ilvl w:val="0"/>
          <w:numId w:val="1"/>
        </w:numPr>
        <w:tabs>
          <w:tab w:val="clear" w:pos="502"/>
          <w:tab w:val="num" w:pos="360"/>
        </w:tabs>
        <w:spacing w:line="360" w:lineRule="auto"/>
        <w:rPr>
          <w:rFonts w:ascii="Times New Roman" w:hAnsi="Times New Roman"/>
          <w:sz w:val="28"/>
          <w:szCs w:val="28"/>
        </w:rPr>
      </w:pPr>
      <w:r w:rsidRPr="00072A97">
        <w:rPr>
          <w:rFonts w:ascii="Times New Roman" w:hAnsi="Times New Roman"/>
          <w:sz w:val="28"/>
          <w:szCs w:val="28"/>
        </w:rPr>
        <w:t>Михайлова М. В., Назарова А. В. Россия как Отчий дом // Чириков Е.Н. Отчий дом. Семейная хроника. М.: Эллис Лак 2000, 2010. С. 3–28.</w:t>
      </w:r>
    </w:p>
    <w:p w:rsidR="00072A97" w:rsidRPr="00CD2F0F" w:rsidRDefault="00705F19" w:rsidP="00CD2F0F">
      <w:pPr>
        <w:numPr>
          <w:ilvl w:val="0"/>
          <w:numId w:val="1"/>
        </w:numPr>
        <w:tabs>
          <w:tab w:val="clear" w:pos="502"/>
          <w:tab w:val="num" w:pos="360"/>
        </w:tabs>
        <w:spacing w:line="360" w:lineRule="auto"/>
        <w:rPr>
          <w:rFonts w:ascii="Times New Roman" w:hAnsi="Times New Roman"/>
          <w:sz w:val="28"/>
          <w:szCs w:val="28"/>
        </w:rPr>
      </w:pPr>
      <w:r w:rsidRPr="00CD2F0F">
        <w:rPr>
          <w:rFonts w:ascii="Times New Roman" w:hAnsi="Times New Roman"/>
          <w:sz w:val="28"/>
          <w:szCs w:val="28"/>
        </w:rPr>
        <w:t>Мурадян К.</w:t>
      </w:r>
      <w:r w:rsidR="0033012B" w:rsidRPr="00CD2F0F">
        <w:rPr>
          <w:rFonts w:ascii="Times New Roman" w:hAnsi="Times New Roman"/>
          <w:sz w:val="28"/>
          <w:szCs w:val="28"/>
        </w:rPr>
        <w:t xml:space="preserve"> </w:t>
      </w:r>
      <w:r w:rsidRPr="00CD2F0F">
        <w:rPr>
          <w:rFonts w:ascii="Times New Roman" w:hAnsi="Times New Roman"/>
          <w:sz w:val="28"/>
          <w:szCs w:val="28"/>
        </w:rPr>
        <w:t>Е. Основные тенденции развития шведского реалистического романа 60х гг.: автореф. дис. … канд. филол. н. М., 1978. 20 с.</w:t>
      </w:r>
    </w:p>
    <w:p w:rsidR="0033012B" w:rsidRPr="00072A97" w:rsidRDefault="0033012B" w:rsidP="00072A97">
      <w:pPr>
        <w:numPr>
          <w:ilvl w:val="0"/>
          <w:numId w:val="1"/>
        </w:numPr>
        <w:tabs>
          <w:tab w:val="clear" w:pos="502"/>
          <w:tab w:val="num" w:pos="360"/>
        </w:tabs>
        <w:spacing w:after="0" w:line="360" w:lineRule="auto"/>
        <w:ind w:left="360"/>
        <w:rPr>
          <w:rFonts w:ascii="Times New Roman" w:hAnsi="Times New Roman"/>
          <w:sz w:val="28"/>
          <w:szCs w:val="28"/>
        </w:rPr>
      </w:pPr>
      <w:r w:rsidRPr="00072A97">
        <w:rPr>
          <w:rFonts w:ascii="Times New Roman" w:hAnsi="Times New Roman"/>
          <w:sz w:val="28"/>
          <w:szCs w:val="28"/>
        </w:rPr>
        <w:t>Называть вещи своими именами. Программные выступления мастеров западно-европейской литературы XX века / Под ред. Л. Г Андреева. М.: Прогресс, 1986.  640 с.</w:t>
      </w:r>
    </w:p>
    <w:p w:rsidR="00705F19" w:rsidRPr="00705F19" w:rsidRDefault="0033012B"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 </w:t>
      </w:r>
      <w:r w:rsidR="00705F19" w:rsidRPr="00705F19">
        <w:rPr>
          <w:rFonts w:ascii="Times New Roman" w:hAnsi="Times New Roman"/>
          <w:sz w:val="28"/>
          <w:szCs w:val="28"/>
        </w:rPr>
        <w:t>Наговицын А.</w:t>
      </w:r>
      <w:r>
        <w:rPr>
          <w:rFonts w:ascii="Times New Roman" w:hAnsi="Times New Roman"/>
          <w:sz w:val="28"/>
          <w:szCs w:val="28"/>
        </w:rPr>
        <w:t xml:space="preserve"> </w:t>
      </w:r>
      <w:r w:rsidR="00705F19" w:rsidRPr="00705F19">
        <w:rPr>
          <w:rFonts w:ascii="Times New Roman" w:hAnsi="Times New Roman"/>
          <w:sz w:val="28"/>
          <w:szCs w:val="28"/>
        </w:rPr>
        <w:t>Е., Пономарева В.И. Симвология: От философских теор</w:t>
      </w:r>
      <w:r w:rsidR="0004119F">
        <w:rPr>
          <w:rFonts w:ascii="Times New Roman" w:hAnsi="Times New Roman"/>
          <w:sz w:val="28"/>
          <w:szCs w:val="28"/>
        </w:rPr>
        <w:t xml:space="preserve">ий до практики сказкотерапии. </w:t>
      </w:r>
      <w:r w:rsidR="00705F19" w:rsidRPr="00705F19">
        <w:rPr>
          <w:rFonts w:ascii="Times New Roman" w:hAnsi="Times New Roman"/>
          <w:sz w:val="28"/>
          <w:szCs w:val="28"/>
        </w:rPr>
        <w:t>М.: Генезис, 2014. 305 с.</w:t>
      </w:r>
    </w:p>
    <w:p w:rsidR="0004119F" w:rsidRDefault="00705F19" w:rsidP="0004119F">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Нартов К.</w:t>
      </w:r>
      <w:r w:rsidR="0033012B">
        <w:rPr>
          <w:rFonts w:ascii="Times New Roman" w:hAnsi="Times New Roman"/>
          <w:sz w:val="28"/>
          <w:szCs w:val="28"/>
        </w:rPr>
        <w:t xml:space="preserve"> </w:t>
      </w:r>
      <w:r w:rsidRPr="00705F19">
        <w:rPr>
          <w:rFonts w:ascii="Times New Roman" w:hAnsi="Times New Roman"/>
          <w:sz w:val="28"/>
          <w:szCs w:val="28"/>
        </w:rPr>
        <w:t>М. Сказки народов мира: учебное пособие для учителей, воспитателей и родителей. М.: Институт практической психологии, 1996. 439 с.</w:t>
      </w:r>
    </w:p>
    <w:p w:rsidR="0004119F" w:rsidRDefault="00705F19" w:rsidP="0004119F">
      <w:pPr>
        <w:numPr>
          <w:ilvl w:val="0"/>
          <w:numId w:val="1"/>
        </w:numPr>
        <w:tabs>
          <w:tab w:val="clear" w:pos="502"/>
          <w:tab w:val="num" w:pos="360"/>
        </w:tabs>
        <w:spacing w:after="0" w:line="360" w:lineRule="auto"/>
        <w:ind w:left="360"/>
        <w:rPr>
          <w:rFonts w:ascii="Times New Roman" w:hAnsi="Times New Roman"/>
          <w:sz w:val="28"/>
          <w:szCs w:val="28"/>
        </w:rPr>
      </w:pPr>
      <w:r w:rsidRPr="0004119F">
        <w:rPr>
          <w:rFonts w:ascii="Times New Roman" w:hAnsi="Times New Roman"/>
          <w:sz w:val="28"/>
          <w:szCs w:val="28"/>
        </w:rPr>
        <w:t>Неустроев В.П. Литература скандинавских стран (1870-1970). М.: Высшая школа, 1980.  279 с.</w:t>
      </w:r>
    </w:p>
    <w:p w:rsidR="00705F19" w:rsidRDefault="00705F19" w:rsidP="0004119F">
      <w:pPr>
        <w:numPr>
          <w:ilvl w:val="0"/>
          <w:numId w:val="1"/>
        </w:numPr>
        <w:tabs>
          <w:tab w:val="clear" w:pos="502"/>
          <w:tab w:val="num" w:pos="360"/>
        </w:tabs>
        <w:spacing w:after="0" w:line="360" w:lineRule="auto"/>
        <w:ind w:left="360"/>
        <w:rPr>
          <w:rFonts w:ascii="Times New Roman" w:hAnsi="Times New Roman"/>
          <w:sz w:val="28"/>
          <w:szCs w:val="28"/>
        </w:rPr>
      </w:pPr>
      <w:r w:rsidRPr="0004119F">
        <w:rPr>
          <w:rFonts w:ascii="Times New Roman" w:hAnsi="Times New Roman"/>
          <w:sz w:val="28"/>
          <w:szCs w:val="28"/>
        </w:rPr>
        <w:t xml:space="preserve">Ницше Ф. Сочинения в двух томах. M.: Мысль, 1996.  829 с.,  829 с.  </w:t>
      </w:r>
    </w:p>
    <w:p w:rsidR="00C617CB" w:rsidRPr="0004119F" w:rsidRDefault="00C617CB" w:rsidP="0004119F">
      <w:pPr>
        <w:numPr>
          <w:ilvl w:val="0"/>
          <w:numId w:val="1"/>
        </w:numPr>
        <w:tabs>
          <w:tab w:val="clear" w:pos="502"/>
          <w:tab w:val="num" w:pos="360"/>
        </w:tabs>
        <w:spacing w:after="0" w:line="360" w:lineRule="auto"/>
        <w:ind w:left="360"/>
        <w:rPr>
          <w:rFonts w:ascii="Times New Roman" w:hAnsi="Times New Roman"/>
          <w:sz w:val="28"/>
          <w:szCs w:val="28"/>
        </w:rPr>
      </w:pPr>
      <w:r w:rsidRPr="00C617CB">
        <w:rPr>
          <w:rFonts w:ascii="Times New Roman" w:hAnsi="Times New Roman"/>
          <w:sz w:val="28"/>
          <w:szCs w:val="28"/>
        </w:rPr>
        <w:t>Новиков Ю.Ю. Предтеча экзистенциализма (посвящается 200-летию со дня рождения С. Кьеркегора)</w:t>
      </w:r>
      <w:r w:rsidR="00505F4F">
        <w:rPr>
          <w:rFonts w:ascii="Times New Roman" w:hAnsi="Times New Roman"/>
          <w:sz w:val="28"/>
          <w:szCs w:val="28"/>
        </w:rPr>
        <w:t xml:space="preserve"> </w:t>
      </w:r>
      <w:r w:rsidRPr="00C617CB">
        <w:rPr>
          <w:rFonts w:ascii="Times New Roman" w:hAnsi="Times New Roman"/>
          <w:sz w:val="28"/>
          <w:szCs w:val="28"/>
        </w:rPr>
        <w:t>/</w:t>
      </w:r>
      <w:r w:rsidR="00505F4F">
        <w:rPr>
          <w:rFonts w:ascii="Times New Roman" w:hAnsi="Times New Roman"/>
          <w:sz w:val="28"/>
          <w:szCs w:val="28"/>
        </w:rPr>
        <w:t xml:space="preserve"> </w:t>
      </w:r>
      <w:r w:rsidRPr="00C617CB">
        <w:rPr>
          <w:rFonts w:ascii="Times New Roman" w:hAnsi="Times New Roman"/>
          <w:sz w:val="28"/>
          <w:szCs w:val="28"/>
        </w:rPr>
        <w:t>Предисл. О.Д. Куракиной.</w:t>
      </w:r>
      <w:r w:rsidR="00505F4F">
        <w:rPr>
          <w:rFonts w:ascii="Times New Roman" w:hAnsi="Times New Roman"/>
          <w:sz w:val="28"/>
          <w:szCs w:val="28"/>
        </w:rPr>
        <w:t xml:space="preserve"> М.:</w:t>
      </w:r>
      <w:r w:rsidRPr="00C617CB">
        <w:rPr>
          <w:rFonts w:ascii="Times New Roman" w:hAnsi="Times New Roman"/>
          <w:sz w:val="28"/>
          <w:szCs w:val="28"/>
        </w:rPr>
        <w:t xml:space="preserve"> Ин-т ноосферных разработок и исследований, 2013. 43 с.</w:t>
      </w:r>
    </w:p>
    <w:p w:rsidR="002D364F" w:rsidRPr="00705F19" w:rsidRDefault="002D364F" w:rsidP="00705F19">
      <w:pPr>
        <w:numPr>
          <w:ilvl w:val="0"/>
          <w:numId w:val="1"/>
        </w:numPr>
        <w:tabs>
          <w:tab w:val="clear" w:pos="502"/>
          <w:tab w:val="num" w:pos="360"/>
        </w:tabs>
        <w:spacing w:after="0" w:line="360" w:lineRule="auto"/>
        <w:ind w:left="360"/>
        <w:rPr>
          <w:rFonts w:ascii="Times New Roman" w:hAnsi="Times New Roman"/>
          <w:sz w:val="28"/>
          <w:szCs w:val="28"/>
        </w:rPr>
      </w:pPr>
      <w:r>
        <w:rPr>
          <w:rFonts w:ascii="Times New Roman" w:hAnsi="Times New Roman"/>
          <w:sz w:val="28"/>
          <w:szCs w:val="28"/>
        </w:rPr>
        <w:t xml:space="preserve">Овидий П. Н. </w:t>
      </w:r>
      <w:r w:rsidRPr="002D364F">
        <w:rPr>
          <w:rFonts w:ascii="Times New Roman" w:hAnsi="Times New Roman"/>
          <w:sz w:val="28"/>
          <w:szCs w:val="28"/>
        </w:rPr>
        <w:t xml:space="preserve">XV книг Превращений / </w:t>
      </w:r>
      <w:r>
        <w:rPr>
          <w:rFonts w:ascii="Times New Roman" w:hAnsi="Times New Roman"/>
          <w:sz w:val="28"/>
          <w:szCs w:val="28"/>
        </w:rPr>
        <w:t xml:space="preserve">В пер. и с объясн. А. Фета. </w:t>
      </w:r>
      <w:r w:rsidRPr="002D364F">
        <w:rPr>
          <w:rFonts w:ascii="Times New Roman" w:hAnsi="Times New Roman"/>
          <w:sz w:val="28"/>
          <w:szCs w:val="28"/>
        </w:rPr>
        <w:t xml:space="preserve"> М</w:t>
      </w:r>
      <w:r>
        <w:rPr>
          <w:rFonts w:ascii="Times New Roman" w:hAnsi="Times New Roman"/>
          <w:sz w:val="28"/>
          <w:szCs w:val="28"/>
        </w:rPr>
        <w:t>.</w:t>
      </w:r>
      <w:r w:rsidRPr="002D364F">
        <w:rPr>
          <w:rFonts w:ascii="Times New Roman" w:hAnsi="Times New Roman"/>
          <w:sz w:val="28"/>
          <w:szCs w:val="28"/>
        </w:rPr>
        <w:t>: тип. А.</w:t>
      </w:r>
      <w:r>
        <w:rPr>
          <w:rFonts w:ascii="Times New Roman" w:hAnsi="Times New Roman"/>
          <w:sz w:val="28"/>
          <w:szCs w:val="28"/>
        </w:rPr>
        <w:t xml:space="preserve"> </w:t>
      </w:r>
      <w:r w:rsidRPr="002D364F">
        <w:rPr>
          <w:rFonts w:ascii="Times New Roman" w:hAnsi="Times New Roman"/>
          <w:sz w:val="28"/>
          <w:szCs w:val="28"/>
        </w:rPr>
        <w:t>И. Мамонтова и К°, 1887.</w:t>
      </w:r>
      <w:r>
        <w:rPr>
          <w:rFonts w:ascii="Times New Roman" w:hAnsi="Times New Roman"/>
          <w:sz w:val="28"/>
          <w:szCs w:val="28"/>
        </w:rPr>
        <w:t xml:space="preserve"> 825 с.</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Овчинникова Л.В.  Русская литературная сказка XX века. Ис</w:t>
      </w:r>
      <w:r w:rsidR="00FD123A">
        <w:rPr>
          <w:rFonts w:ascii="Times New Roman" w:hAnsi="Times New Roman"/>
          <w:sz w:val="28"/>
          <w:szCs w:val="28"/>
        </w:rPr>
        <w:t>тория, классификация, поэтика: д</w:t>
      </w:r>
      <w:r w:rsidRPr="00705F19">
        <w:rPr>
          <w:rFonts w:ascii="Times New Roman" w:hAnsi="Times New Roman"/>
          <w:sz w:val="28"/>
          <w:szCs w:val="28"/>
        </w:rPr>
        <w:t>ис</w:t>
      </w:r>
      <w:r w:rsidR="00FD123A">
        <w:rPr>
          <w:rFonts w:ascii="Times New Roman" w:hAnsi="Times New Roman"/>
          <w:sz w:val="28"/>
          <w:szCs w:val="28"/>
        </w:rPr>
        <w:t>. ..</w:t>
      </w:r>
      <w:r w:rsidRPr="00705F19">
        <w:rPr>
          <w:rFonts w:ascii="Times New Roman" w:hAnsi="Times New Roman"/>
          <w:sz w:val="28"/>
          <w:szCs w:val="28"/>
        </w:rPr>
        <w:t>. д-ра  филол. наук. М., 2001. 387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Орешкин А. С. Эрнст Кассирер: символ как основа человеч</w:t>
      </w:r>
      <w:r w:rsidR="0033012B">
        <w:rPr>
          <w:rFonts w:ascii="Times New Roman" w:hAnsi="Times New Roman"/>
          <w:sz w:val="28"/>
          <w:szCs w:val="28"/>
        </w:rPr>
        <w:t xml:space="preserve">еской культуры. // Психолог, № </w:t>
      </w:r>
      <w:r w:rsidRPr="00705F19">
        <w:rPr>
          <w:rFonts w:ascii="Times New Roman" w:hAnsi="Times New Roman"/>
          <w:sz w:val="28"/>
          <w:szCs w:val="28"/>
        </w:rPr>
        <w:t>1, 2013. C. 131-182.</w:t>
      </w:r>
    </w:p>
    <w:p w:rsidR="0085756C" w:rsidRPr="00705F19" w:rsidRDefault="0085756C" w:rsidP="00705F19">
      <w:pPr>
        <w:numPr>
          <w:ilvl w:val="0"/>
          <w:numId w:val="1"/>
        </w:numPr>
        <w:tabs>
          <w:tab w:val="clear" w:pos="502"/>
          <w:tab w:val="num" w:pos="360"/>
        </w:tabs>
        <w:spacing w:after="0" w:line="360" w:lineRule="auto"/>
        <w:ind w:left="357" w:hanging="357"/>
        <w:contextualSpacing/>
        <w:rPr>
          <w:rFonts w:ascii="Times New Roman" w:hAnsi="Times New Roman"/>
          <w:sz w:val="28"/>
          <w:szCs w:val="28"/>
        </w:rPr>
      </w:pPr>
      <w:r w:rsidRPr="00705F19">
        <w:rPr>
          <w:rFonts w:ascii="Times New Roman" w:hAnsi="Times New Roman"/>
          <w:sz w:val="28"/>
          <w:szCs w:val="28"/>
        </w:rPr>
        <w:t>Писатели Скандинавии о литературе / сост. К.</w:t>
      </w:r>
      <w:r w:rsidR="0004119F">
        <w:rPr>
          <w:rFonts w:ascii="Times New Roman" w:hAnsi="Times New Roman"/>
          <w:sz w:val="28"/>
          <w:szCs w:val="28"/>
        </w:rPr>
        <w:t xml:space="preserve"> </w:t>
      </w:r>
      <w:r w:rsidRPr="00705F19">
        <w:rPr>
          <w:rFonts w:ascii="Times New Roman" w:hAnsi="Times New Roman"/>
          <w:sz w:val="28"/>
          <w:szCs w:val="28"/>
        </w:rPr>
        <w:t>Е. Мурадян. М.: Радуга, 1982.</w:t>
      </w:r>
      <w:r>
        <w:rPr>
          <w:rFonts w:ascii="Times New Roman" w:hAnsi="Times New Roman"/>
          <w:sz w:val="28"/>
          <w:szCs w:val="28"/>
        </w:rPr>
        <w:t xml:space="preserve"> 416 с.</w:t>
      </w:r>
    </w:p>
    <w:p w:rsidR="00705F19" w:rsidRPr="00A119B1" w:rsidRDefault="00705F19" w:rsidP="00705F19">
      <w:pPr>
        <w:numPr>
          <w:ilvl w:val="0"/>
          <w:numId w:val="1"/>
        </w:numPr>
        <w:tabs>
          <w:tab w:val="clear" w:pos="502"/>
          <w:tab w:val="num" w:pos="360"/>
        </w:tabs>
        <w:spacing w:after="0" w:line="360" w:lineRule="auto"/>
        <w:ind w:left="357" w:hanging="357"/>
        <w:contextualSpacing/>
        <w:rPr>
          <w:rFonts w:ascii="Times New Roman" w:hAnsi="Times New Roman"/>
          <w:sz w:val="28"/>
          <w:szCs w:val="28"/>
        </w:rPr>
      </w:pPr>
      <w:r w:rsidRPr="00A119B1">
        <w:rPr>
          <w:rFonts w:ascii="Times New Roman" w:hAnsi="Times New Roman"/>
          <w:sz w:val="28"/>
          <w:szCs w:val="28"/>
        </w:rPr>
        <w:t>Пастуро М. Символическая история европейского Средневековья / пер. с франц. Е</w:t>
      </w:r>
      <w:r w:rsidR="0004119F" w:rsidRPr="00A119B1">
        <w:rPr>
          <w:rFonts w:ascii="Times New Roman" w:hAnsi="Times New Roman"/>
          <w:sz w:val="28"/>
          <w:szCs w:val="28"/>
        </w:rPr>
        <w:t>.</w:t>
      </w:r>
      <w:r w:rsidRPr="00A119B1">
        <w:rPr>
          <w:rFonts w:ascii="Times New Roman" w:hAnsi="Times New Roman"/>
          <w:sz w:val="28"/>
          <w:szCs w:val="28"/>
        </w:rPr>
        <w:t xml:space="preserve"> Решетниковой. СПб.: Alexandria, 2012. 448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Пресс Н.А.. Философия и эстетика эскейпизма в ранн</w:t>
      </w:r>
      <w:r w:rsidR="00FD123A">
        <w:rPr>
          <w:rFonts w:ascii="Times New Roman" w:hAnsi="Times New Roman"/>
          <w:color w:val="000000"/>
          <w:sz w:val="28"/>
          <w:szCs w:val="28"/>
          <w:shd w:val="clear" w:color="auto" w:fill="FFFFFF"/>
        </w:rPr>
        <w:t>ем творчестве Стига Дагермана: д</w:t>
      </w:r>
      <w:r w:rsidRPr="00705F19">
        <w:rPr>
          <w:rFonts w:ascii="Times New Roman" w:hAnsi="Times New Roman"/>
          <w:color w:val="000000"/>
          <w:sz w:val="28"/>
          <w:szCs w:val="28"/>
          <w:shd w:val="clear" w:color="auto" w:fill="FFFFFF"/>
        </w:rPr>
        <w:t>ис</w:t>
      </w:r>
      <w:r w:rsidR="00FD123A">
        <w:rPr>
          <w:rFonts w:ascii="Times New Roman" w:hAnsi="Times New Roman"/>
          <w:color w:val="000000"/>
          <w:sz w:val="28"/>
          <w:szCs w:val="28"/>
          <w:shd w:val="clear" w:color="auto" w:fill="FFFFFF"/>
        </w:rPr>
        <w:t xml:space="preserve">. … </w:t>
      </w:r>
      <w:r w:rsidRPr="00705F19">
        <w:rPr>
          <w:rFonts w:ascii="Times New Roman" w:hAnsi="Times New Roman"/>
          <w:color w:val="000000"/>
          <w:sz w:val="28"/>
          <w:szCs w:val="28"/>
          <w:shd w:val="clear" w:color="auto" w:fill="FFFFFF"/>
        </w:rPr>
        <w:t>канд.  филол. наук.  2008, 162 с.</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 xml:space="preserve"> Пропп В. Я. Исторические корни волшебной сказки. М.: Лабиринт, 2000. 335 с.  </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 xml:space="preserve">Протопопова И.А. Двусмысленность зримого (несколько замечаний о сновидениях в античной Греции) // Русская антропологическая школа. Труды. Вып. 2.  М.: РГГУ, 2004.  </w:t>
      </w:r>
      <w:r w:rsidRPr="00705F19">
        <w:rPr>
          <w:rFonts w:ascii="Times New Roman" w:hAnsi="Times New Roman"/>
          <w:sz w:val="28"/>
          <w:szCs w:val="28"/>
          <w:lang w:val="en-US"/>
        </w:rPr>
        <w:t>C</w:t>
      </w:r>
      <w:r w:rsidRPr="00705F19">
        <w:rPr>
          <w:rFonts w:ascii="Times New Roman" w:hAnsi="Times New Roman"/>
          <w:sz w:val="28"/>
          <w:szCs w:val="28"/>
        </w:rPr>
        <w:t>. 163-190.</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Сартр Ж.-П. Символ // Воображаемое: Феноменологическая психология воображения / Пер. с франц. М. Бекетовой.  СПб.: Наука, 2001. С. 181-194.</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Саруханян А.П. К соотношению понятий «модернизм» и «авангардизм» // Авангард в культуре ХХ века. 1900-1930: В 2 т. М.: ИМЛИ РАН, 2010. Т. 1. С. 9-33.</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Сарычев.В.А. Эстетика русского модернизма. Воронеж, 1991. 318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iCs/>
          <w:sz w:val="28"/>
          <w:szCs w:val="28"/>
        </w:rPr>
        <w:t xml:space="preserve">Свасьян К. А. </w:t>
      </w:r>
      <w:r w:rsidRPr="00705F19">
        <w:rPr>
          <w:rFonts w:ascii="Times New Roman" w:hAnsi="Times New Roman"/>
          <w:sz w:val="28"/>
          <w:szCs w:val="28"/>
        </w:rPr>
        <w:t>Голоса безмолвия. Ереван, 1984. 288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Свасьян К. А. Проблема символа в современной философии. Ереван: Изд-во АН АрмССР, 1980. 226 с.</w:t>
      </w:r>
    </w:p>
    <w:p w:rsid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Свасьян К. А. Проблема человека в философии Эрнста Кассирера // Буржуазная философская антропология ХХ века. М.: Наука, 1986. С.227-239.</w:t>
      </w:r>
    </w:p>
    <w:p w:rsidR="00B37FB8" w:rsidRPr="00705F19" w:rsidRDefault="00B37FB8"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B37FB8">
        <w:rPr>
          <w:rFonts w:ascii="Times New Roman" w:hAnsi="Times New Roman"/>
          <w:sz w:val="28"/>
          <w:szCs w:val="28"/>
        </w:rPr>
        <w:t>Семенова С. “Всю ночь читал я Твой Завет…”: Образ Христа в современном романе // Новый мир, 1989, № 11</w:t>
      </w:r>
      <w:r>
        <w:rPr>
          <w:rFonts w:ascii="Times New Roman" w:hAnsi="Times New Roman"/>
          <w:sz w:val="28"/>
          <w:szCs w:val="28"/>
        </w:rPr>
        <w:t>.</w:t>
      </w:r>
      <w:r w:rsidRPr="00B37FB8">
        <w:rPr>
          <w:rFonts w:ascii="Verdana" w:hAnsi="Verdana"/>
          <w:color w:val="000000"/>
          <w:sz w:val="18"/>
          <w:szCs w:val="18"/>
          <w:shd w:val="clear" w:color="auto" w:fill="F7F7F7"/>
        </w:rPr>
        <w:t xml:space="preserve"> </w:t>
      </w:r>
      <w:r w:rsidRPr="00B37FB8">
        <w:rPr>
          <w:rFonts w:ascii="Times New Roman" w:hAnsi="Times New Roman"/>
          <w:sz w:val="28"/>
          <w:szCs w:val="28"/>
        </w:rPr>
        <w:t>С. 229—243.</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bCs/>
          <w:sz w:val="28"/>
          <w:szCs w:val="28"/>
        </w:rPr>
        <w:t>Спирова Э. М.</w:t>
      </w:r>
      <w:r w:rsidRPr="00705F19">
        <w:rPr>
          <w:rFonts w:ascii="Times New Roman" w:hAnsi="Times New Roman"/>
          <w:b/>
          <w:bCs/>
          <w:sz w:val="28"/>
          <w:szCs w:val="28"/>
        </w:rPr>
        <w:t xml:space="preserve"> С</w:t>
      </w:r>
      <w:r w:rsidRPr="00705F19">
        <w:rPr>
          <w:rFonts w:ascii="Times New Roman" w:hAnsi="Times New Roman"/>
          <w:sz w:val="28"/>
          <w:szCs w:val="28"/>
        </w:rPr>
        <w:t>имвол и философское осмысление человека: философско-антропологическая рефлексия: монография. Saarbrucken: LAP LAMBERT Academic Publishing, 2011.  467 c. </w:t>
      </w:r>
    </w:p>
    <w:p w:rsidR="00705F19" w:rsidRPr="00705F19" w:rsidRDefault="00705F19" w:rsidP="00705F19">
      <w:pPr>
        <w:numPr>
          <w:ilvl w:val="0"/>
          <w:numId w:val="1"/>
        </w:numPr>
        <w:tabs>
          <w:tab w:val="clear" w:pos="502"/>
          <w:tab w:val="num" w:pos="360"/>
        </w:tabs>
        <w:spacing w:after="0" w:line="360" w:lineRule="auto"/>
        <w:ind w:left="357" w:hanging="357"/>
        <w:contextualSpacing/>
        <w:rPr>
          <w:rFonts w:ascii="Times New Roman" w:hAnsi="Times New Roman"/>
          <w:sz w:val="28"/>
          <w:szCs w:val="28"/>
        </w:rPr>
      </w:pPr>
      <w:r w:rsidRPr="00705F19">
        <w:rPr>
          <w:rFonts w:ascii="Times New Roman" w:hAnsi="Times New Roman"/>
          <w:sz w:val="28"/>
          <w:szCs w:val="28"/>
        </w:rPr>
        <w:t xml:space="preserve">Сычева С. Г.  </w:t>
      </w:r>
      <w:r w:rsidR="00FD123A">
        <w:rPr>
          <w:rFonts w:ascii="Times New Roman" w:hAnsi="Times New Roman"/>
          <w:sz w:val="28"/>
          <w:szCs w:val="28"/>
        </w:rPr>
        <w:t>Проблема символа в философии: дис. …</w:t>
      </w:r>
      <w:r w:rsidRPr="00705F19">
        <w:rPr>
          <w:rFonts w:ascii="Times New Roman" w:hAnsi="Times New Roman"/>
          <w:sz w:val="28"/>
          <w:szCs w:val="28"/>
        </w:rPr>
        <w:t xml:space="preserve">  д-ра философ. наук.   Томск, 2002. 336 с. </w:t>
      </w:r>
    </w:p>
    <w:p w:rsidR="00705F19" w:rsidRPr="00705F19"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Тахо-Годи А.А., Лосев А.Ф. Греческая культура в мифах, символах и терминах. СПб.: Алетейя, 1999. 710 с.</w:t>
      </w:r>
    </w:p>
    <w:p w:rsidR="00705F19" w:rsidRPr="00705F19" w:rsidRDefault="000839F8"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 xml:space="preserve">Тодоров Ц. Теории символа. </w:t>
      </w:r>
      <w:r w:rsidR="00705F19" w:rsidRPr="00705F19">
        <w:rPr>
          <w:rFonts w:ascii="Times New Roman" w:hAnsi="Times New Roman"/>
          <w:sz w:val="28"/>
          <w:szCs w:val="28"/>
        </w:rPr>
        <w:t xml:space="preserve"> М.: Дом интеллектуальной книги, Русское феноменологическое общество, 1999. 408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iCs/>
          <w:sz w:val="28"/>
          <w:szCs w:val="28"/>
        </w:rPr>
        <w:t>Толмач</w:t>
      </w:r>
      <w:r w:rsidR="001F2027">
        <w:rPr>
          <w:rFonts w:ascii="Times New Roman" w:hAnsi="Times New Roman"/>
          <w:iCs/>
          <w:sz w:val="28"/>
          <w:szCs w:val="28"/>
        </w:rPr>
        <w:t>е</w:t>
      </w:r>
      <w:r w:rsidRPr="00705F19">
        <w:rPr>
          <w:rFonts w:ascii="Times New Roman" w:hAnsi="Times New Roman"/>
          <w:iCs/>
          <w:sz w:val="28"/>
          <w:szCs w:val="28"/>
        </w:rPr>
        <w:t>в В.</w:t>
      </w:r>
      <w:r w:rsidR="0004119F">
        <w:rPr>
          <w:rFonts w:ascii="Times New Roman" w:hAnsi="Times New Roman"/>
          <w:iCs/>
          <w:sz w:val="28"/>
          <w:szCs w:val="28"/>
        </w:rPr>
        <w:t xml:space="preserve"> </w:t>
      </w:r>
      <w:r w:rsidRPr="00705F19">
        <w:rPr>
          <w:rFonts w:ascii="Times New Roman" w:hAnsi="Times New Roman"/>
          <w:iCs/>
          <w:sz w:val="28"/>
          <w:szCs w:val="28"/>
        </w:rPr>
        <w:t xml:space="preserve">М. </w:t>
      </w:r>
      <w:r w:rsidRPr="00705F19">
        <w:rPr>
          <w:rFonts w:ascii="Times New Roman" w:hAnsi="Times New Roman"/>
          <w:sz w:val="28"/>
          <w:szCs w:val="28"/>
        </w:rPr>
        <w:t>К вопросу о типологии символизма / / Лосевские чтения: О</w:t>
      </w:r>
      <w:r w:rsidR="000839F8">
        <w:rPr>
          <w:rFonts w:ascii="Times New Roman" w:hAnsi="Times New Roman"/>
          <w:sz w:val="28"/>
          <w:szCs w:val="28"/>
        </w:rPr>
        <w:t>браз мира — структура и целое.</w:t>
      </w:r>
      <w:r w:rsidRPr="00705F19">
        <w:rPr>
          <w:rFonts w:ascii="Times New Roman" w:hAnsi="Times New Roman"/>
          <w:sz w:val="28"/>
          <w:szCs w:val="28"/>
        </w:rPr>
        <w:t xml:space="preserve"> М., 1999. С. 10-90.</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Толмачев В.</w:t>
      </w:r>
      <w:r w:rsidR="0004119F">
        <w:rPr>
          <w:rFonts w:ascii="Times New Roman" w:hAnsi="Times New Roman"/>
          <w:sz w:val="28"/>
          <w:szCs w:val="28"/>
        </w:rPr>
        <w:t xml:space="preserve"> </w:t>
      </w:r>
      <w:r w:rsidRPr="00705F19">
        <w:rPr>
          <w:rFonts w:ascii="Times New Roman" w:hAnsi="Times New Roman"/>
          <w:sz w:val="28"/>
          <w:szCs w:val="28"/>
        </w:rPr>
        <w:t>М. О границах символизма // Вестник Православного Свято-Тихвинского гуманитарного ун-та: Филология. Философия. История.  М.,  2004. № 3.  С. 247-267.</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color w:val="000000"/>
          <w:sz w:val="28"/>
          <w:szCs w:val="28"/>
          <w:shd w:val="clear" w:color="auto" w:fill="FFFFFF"/>
        </w:rPr>
      </w:pPr>
      <w:r w:rsidRPr="00705F19">
        <w:rPr>
          <w:rFonts w:ascii="Times New Roman" w:hAnsi="Times New Roman"/>
          <w:color w:val="000000"/>
          <w:sz w:val="28"/>
          <w:szCs w:val="28"/>
          <w:shd w:val="clear" w:color="auto" w:fill="FFFFFF"/>
        </w:rPr>
        <w:t>Топоров В. Н. О "поэтическом"  комплексе моря и его психофизиологических основах // Миф. Ритуал. Символ. Образ: исследования в области мифопоэтического. М.: Прогресс, Культура, 1995.  С.575-622.</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Флоренский П. А. Имеславие как философская предпосылка</w:t>
      </w:r>
      <w:r w:rsidR="0004119F">
        <w:rPr>
          <w:rFonts w:ascii="Times New Roman" w:hAnsi="Times New Roman"/>
          <w:sz w:val="28"/>
          <w:szCs w:val="28"/>
        </w:rPr>
        <w:t xml:space="preserve"> </w:t>
      </w:r>
      <w:r w:rsidRPr="00705F19">
        <w:rPr>
          <w:rFonts w:ascii="Times New Roman" w:hAnsi="Times New Roman"/>
          <w:sz w:val="28"/>
          <w:szCs w:val="28"/>
        </w:rPr>
        <w:t>// Сочинения в 4-х томах. Т. 3(1).  М.:</w:t>
      </w:r>
      <w:r w:rsidR="0004119F">
        <w:rPr>
          <w:rFonts w:ascii="Times New Roman" w:hAnsi="Times New Roman"/>
          <w:sz w:val="28"/>
          <w:szCs w:val="28"/>
        </w:rPr>
        <w:t xml:space="preserve"> </w:t>
      </w:r>
      <w:r w:rsidRPr="00705F19">
        <w:rPr>
          <w:rFonts w:ascii="Times New Roman" w:hAnsi="Times New Roman"/>
          <w:sz w:val="28"/>
          <w:szCs w:val="28"/>
        </w:rPr>
        <w:t>Мысль, 2000. С.</w:t>
      </w:r>
      <w:r w:rsidR="0004119F">
        <w:rPr>
          <w:rFonts w:ascii="Times New Roman" w:hAnsi="Times New Roman"/>
          <w:sz w:val="28"/>
          <w:szCs w:val="28"/>
        </w:rPr>
        <w:t xml:space="preserve"> </w:t>
      </w:r>
      <w:r w:rsidRPr="00705F19">
        <w:rPr>
          <w:rFonts w:ascii="Times New Roman" w:hAnsi="Times New Roman"/>
          <w:sz w:val="28"/>
          <w:szCs w:val="28"/>
        </w:rPr>
        <w:t>252-286.</w:t>
      </w:r>
    </w:p>
    <w:p w:rsidR="00705F19" w:rsidRPr="00705F19" w:rsidRDefault="0004119F"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Флоренский П. А. Строение слова</w:t>
      </w:r>
      <w:r w:rsidR="00705F19" w:rsidRPr="00705F19">
        <w:rPr>
          <w:rFonts w:ascii="Times New Roman" w:hAnsi="Times New Roman"/>
          <w:sz w:val="28"/>
          <w:szCs w:val="28"/>
        </w:rPr>
        <w:t xml:space="preserve"> // Сочинения в 4-х томах. Т. 3(1).  М.: Мысль, 2000. С.212-229.</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 xml:space="preserve">Флоренский П. </w:t>
      </w:r>
      <w:r w:rsidR="0004119F">
        <w:rPr>
          <w:rFonts w:ascii="Times New Roman" w:hAnsi="Times New Roman"/>
          <w:sz w:val="28"/>
          <w:szCs w:val="28"/>
        </w:rPr>
        <w:t xml:space="preserve">А. </w:t>
      </w:r>
      <w:r w:rsidRPr="00705F19">
        <w:rPr>
          <w:rFonts w:ascii="Times New Roman" w:hAnsi="Times New Roman"/>
          <w:sz w:val="28"/>
          <w:szCs w:val="28"/>
        </w:rPr>
        <w:t>Анализ пространственности и времени в художественно-изобразительных произведениях. М.: Прогресс, 1993. 321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Фрейд З. Введение в психоанализ. Лекции.  М.: Наука, 1989. 456 с.</w:t>
      </w:r>
    </w:p>
    <w:p w:rsid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Хабермас Ю. Модерн — незавершенный проект // Вопросы философии. 1992. № 4. С.40-52.</w:t>
      </w:r>
    </w:p>
    <w:p w:rsidR="00FC52E1" w:rsidRPr="00705F19" w:rsidRDefault="00FC52E1"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FC52E1">
        <w:rPr>
          <w:rFonts w:ascii="Times New Roman" w:hAnsi="Times New Roman"/>
          <w:sz w:val="28"/>
          <w:szCs w:val="28"/>
        </w:rPr>
        <w:t>Чеснокова Т. А. Россия-Швеция: диалог культур. М</w:t>
      </w:r>
      <w:r w:rsidRPr="00FC52E1">
        <w:rPr>
          <w:rFonts w:ascii="Times New Roman" w:hAnsi="Times New Roman"/>
          <w:sz w:val="28"/>
          <w:szCs w:val="28"/>
          <w:lang w:val="sv-SE"/>
        </w:rPr>
        <w:t xml:space="preserve">: </w:t>
      </w:r>
      <w:r w:rsidRPr="00FC52E1">
        <w:rPr>
          <w:rFonts w:ascii="Times New Roman" w:hAnsi="Times New Roman"/>
          <w:sz w:val="28"/>
          <w:szCs w:val="28"/>
        </w:rPr>
        <w:t>РГГУ</w:t>
      </w:r>
      <w:r w:rsidRPr="00FC52E1">
        <w:rPr>
          <w:rFonts w:ascii="Times New Roman" w:hAnsi="Times New Roman"/>
          <w:sz w:val="28"/>
          <w:szCs w:val="28"/>
          <w:lang w:val="sv-SE"/>
        </w:rPr>
        <w:t>, 2004.</w:t>
      </w:r>
      <w:r w:rsidR="00C468AE">
        <w:rPr>
          <w:rFonts w:ascii="Times New Roman" w:hAnsi="Times New Roman"/>
          <w:sz w:val="28"/>
          <w:szCs w:val="28"/>
        </w:rPr>
        <w:t xml:space="preserve"> 182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Чистов К.</w:t>
      </w:r>
      <w:r w:rsidR="0004119F">
        <w:rPr>
          <w:rFonts w:ascii="Times New Roman" w:hAnsi="Times New Roman"/>
          <w:sz w:val="28"/>
          <w:szCs w:val="28"/>
        </w:rPr>
        <w:t xml:space="preserve"> </w:t>
      </w:r>
      <w:r w:rsidRPr="00705F19">
        <w:rPr>
          <w:rFonts w:ascii="Times New Roman" w:hAnsi="Times New Roman"/>
          <w:sz w:val="28"/>
          <w:szCs w:val="28"/>
        </w:rPr>
        <w:t>В. Народные традиции и фольклор. Очерк теории. Л.: Наука, 1986. 303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sz w:val="28"/>
          <w:szCs w:val="28"/>
        </w:rPr>
        <w:t xml:space="preserve">Элиаде М. </w:t>
      </w:r>
      <w:r w:rsidRPr="00705F19">
        <w:rPr>
          <w:rFonts w:ascii="Times New Roman" w:hAnsi="Times New Roman"/>
          <w:iCs/>
          <w:color w:val="252525"/>
          <w:sz w:val="28"/>
          <w:szCs w:val="28"/>
        </w:rPr>
        <w:t>Миф о вечном возвращении</w:t>
      </w:r>
      <w:r w:rsidRPr="00705F19">
        <w:rPr>
          <w:rFonts w:ascii="Times New Roman" w:hAnsi="Times New Roman"/>
          <w:color w:val="252525"/>
          <w:sz w:val="28"/>
          <w:szCs w:val="28"/>
        </w:rPr>
        <w:t> / Пер. с фр. Е. Морозовой, Е. Мурашкинцевой.  СПб.: Алетейя, 1998.  258 с.</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iCs/>
          <w:color w:val="252525"/>
          <w:sz w:val="28"/>
          <w:szCs w:val="28"/>
        </w:rPr>
        <w:t>Элиаде М. Мифы, сновидения, мистерии</w:t>
      </w:r>
      <w:r w:rsidRPr="00705F19">
        <w:rPr>
          <w:rFonts w:ascii="Times New Roman" w:hAnsi="Times New Roman"/>
          <w:color w:val="252525"/>
          <w:sz w:val="28"/>
          <w:szCs w:val="28"/>
        </w:rPr>
        <w:t>. Киев: Валкер, 1996.</w:t>
      </w:r>
      <w:r w:rsidR="000D03AB" w:rsidRPr="000D03AB">
        <w:rPr>
          <w:rFonts w:ascii="Times New Roman" w:hAnsi="Times New Roman"/>
          <w:color w:val="252525"/>
          <w:sz w:val="28"/>
          <w:szCs w:val="28"/>
        </w:rPr>
        <w:t xml:space="preserve"> </w:t>
      </w:r>
      <w:r w:rsidRPr="00705F19">
        <w:rPr>
          <w:rFonts w:ascii="Times New Roman" w:hAnsi="Times New Roman"/>
          <w:color w:val="252525"/>
          <w:sz w:val="28"/>
          <w:szCs w:val="28"/>
        </w:rPr>
        <w:t xml:space="preserve"> 288 с.</w:t>
      </w:r>
    </w:p>
    <w:p w:rsidR="00705F19" w:rsidRPr="00705F19" w:rsidRDefault="00705F19"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sidRPr="00705F19">
        <w:rPr>
          <w:rFonts w:ascii="Times New Roman" w:hAnsi="Times New Roman"/>
          <w:sz w:val="28"/>
          <w:szCs w:val="28"/>
        </w:rPr>
        <w:t>Энциклопедия символизма: Живопись, графика и скульптура. Литература. Музыка. М.: Республика,1999. 432 с.</w:t>
      </w:r>
    </w:p>
    <w:p w:rsidR="00705F19" w:rsidRPr="00705F19" w:rsidRDefault="00C11B2B" w:rsidP="00705F19">
      <w:pPr>
        <w:numPr>
          <w:ilvl w:val="0"/>
          <w:numId w:val="1"/>
        </w:numPr>
        <w:tabs>
          <w:tab w:val="clear" w:pos="502"/>
          <w:tab w:val="num" w:pos="360"/>
        </w:tabs>
        <w:spacing w:after="0" w:line="360" w:lineRule="auto"/>
        <w:ind w:left="360"/>
        <w:contextualSpacing/>
        <w:rPr>
          <w:rFonts w:ascii="Times New Roman" w:hAnsi="Times New Roman"/>
          <w:sz w:val="28"/>
          <w:szCs w:val="28"/>
        </w:rPr>
      </w:pPr>
      <w:r>
        <w:rPr>
          <w:rFonts w:ascii="Times New Roman" w:hAnsi="Times New Roman"/>
          <w:sz w:val="28"/>
          <w:szCs w:val="28"/>
        </w:rPr>
        <w:t>Эрн В. Ф Сочинения.</w:t>
      </w:r>
      <w:r w:rsidR="00705F19" w:rsidRPr="00705F19">
        <w:rPr>
          <w:rFonts w:ascii="Times New Roman" w:hAnsi="Times New Roman"/>
          <w:sz w:val="28"/>
          <w:szCs w:val="28"/>
        </w:rPr>
        <w:t xml:space="preserve"> М.: Правда, 1991. 576 с.</w:t>
      </w:r>
    </w:p>
    <w:p w:rsidR="00C11B2B" w:rsidRDefault="00C11B2B" w:rsidP="00C11B2B">
      <w:pPr>
        <w:numPr>
          <w:ilvl w:val="0"/>
          <w:numId w:val="1"/>
        </w:numPr>
        <w:tabs>
          <w:tab w:val="clear" w:pos="502"/>
          <w:tab w:val="num" w:pos="360"/>
        </w:tabs>
        <w:spacing w:after="0" w:line="360" w:lineRule="auto"/>
        <w:ind w:left="360"/>
        <w:contextualSpacing/>
      </w:pPr>
      <w:r>
        <w:rPr>
          <w:rFonts w:ascii="Times New Roman" w:hAnsi="Times New Roman"/>
          <w:sz w:val="28"/>
          <w:szCs w:val="28"/>
        </w:rPr>
        <w:t>Юнг К. Г. Архетип и символ.</w:t>
      </w:r>
      <w:r w:rsidR="00705F19" w:rsidRPr="00705F19">
        <w:rPr>
          <w:rFonts w:ascii="Times New Roman" w:hAnsi="Times New Roman"/>
          <w:sz w:val="28"/>
          <w:szCs w:val="28"/>
        </w:rPr>
        <w:t xml:space="preserve"> М.: Ренессанс, 2001. 304 с.</w:t>
      </w:r>
      <w:r w:rsidRPr="00C11B2B">
        <w:t xml:space="preserve"> </w:t>
      </w:r>
    </w:p>
    <w:p w:rsidR="00705F19" w:rsidRPr="00C11B2B" w:rsidRDefault="00C11B2B" w:rsidP="00C11B2B">
      <w:pPr>
        <w:numPr>
          <w:ilvl w:val="0"/>
          <w:numId w:val="1"/>
        </w:numPr>
        <w:tabs>
          <w:tab w:val="clear" w:pos="502"/>
          <w:tab w:val="num" w:pos="360"/>
        </w:tabs>
        <w:spacing w:after="0" w:line="360" w:lineRule="auto"/>
        <w:ind w:left="360"/>
        <w:contextualSpacing/>
        <w:rPr>
          <w:rFonts w:ascii="Times New Roman" w:hAnsi="Times New Roman"/>
          <w:sz w:val="28"/>
          <w:szCs w:val="28"/>
        </w:rPr>
      </w:pPr>
      <w:r w:rsidRPr="00C11B2B">
        <w:rPr>
          <w:rFonts w:ascii="Times New Roman" w:hAnsi="Times New Roman"/>
          <w:sz w:val="28"/>
          <w:szCs w:val="28"/>
        </w:rPr>
        <w:t>Юн</w:t>
      </w:r>
      <w:r>
        <w:rPr>
          <w:rFonts w:ascii="Times New Roman" w:hAnsi="Times New Roman"/>
          <w:sz w:val="28"/>
          <w:szCs w:val="28"/>
        </w:rPr>
        <w:t>г. К. Г. Психологические типы.</w:t>
      </w:r>
      <w:r w:rsidR="00C77EAC">
        <w:rPr>
          <w:rFonts w:ascii="Times New Roman" w:hAnsi="Times New Roman"/>
          <w:sz w:val="28"/>
          <w:szCs w:val="28"/>
        </w:rPr>
        <w:t xml:space="preserve"> СПб.: Ювента,</w:t>
      </w:r>
      <w:r w:rsidRPr="00C11B2B">
        <w:rPr>
          <w:rFonts w:ascii="Times New Roman" w:hAnsi="Times New Roman"/>
          <w:sz w:val="28"/>
          <w:szCs w:val="28"/>
        </w:rPr>
        <w:t xml:space="preserve"> 1995. 288 с.</w:t>
      </w:r>
    </w:p>
    <w:p w:rsidR="00C11B2B" w:rsidRPr="00C11B2B" w:rsidRDefault="00705F19" w:rsidP="00C11B2B">
      <w:pPr>
        <w:numPr>
          <w:ilvl w:val="0"/>
          <w:numId w:val="1"/>
        </w:numPr>
        <w:tabs>
          <w:tab w:val="clear" w:pos="502"/>
          <w:tab w:val="num" w:pos="360"/>
        </w:tabs>
        <w:spacing w:after="0" w:line="360" w:lineRule="auto"/>
        <w:ind w:left="360"/>
        <w:contextualSpacing/>
      </w:pPr>
      <w:r w:rsidRPr="00705F19">
        <w:rPr>
          <w:rFonts w:ascii="Times New Roman" w:hAnsi="Times New Roman"/>
          <w:sz w:val="28"/>
          <w:szCs w:val="28"/>
        </w:rPr>
        <w:t>Юнг К. Г. Человек и его символы.</w:t>
      </w:r>
      <w:r w:rsidR="00C11B2B">
        <w:rPr>
          <w:rFonts w:ascii="Times New Roman" w:hAnsi="Times New Roman"/>
          <w:color w:val="252525"/>
          <w:sz w:val="28"/>
          <w:szCs w:val="28"/>
          <w:shd w:val="clear" w:color="auto" w:fill="FFFFFF"/>
        </w:rPr>
        <w:t xml:space="preserve"> СПб: БСК, 1996. 454 с.</w:t>
      </w:r>
    </w:p>
    <w:p w:rsidR="00B67D61" w:rsidRDefault="00705F19" w:rsidP="00B67D61">
      <w:pPr>
        <w:numPr>
          <w:ilvl w:val="0"/>
          <w:numId w:val="1"/>
        </w:numPr>
        <w:tabs>
          <w:tab w:val="clear" w:pos="502"/>
          <w:tab w:val="num" w:pos="360"/>
        </w:tabs>
        <w:spacing w:after="0" w:line="360" w:lineRule="auto"/>
        <w:ind w:left="360"/>
        <w:contextualSpacing/>
        <w:rPr>
          <w:rFonts w:ascii="Times New Roman" w:hAnsi="Times New Roman"/>
          <w:color w:val="000000"/>
          <w:sz w:val="28"/>
          <w:szCs w:val="28"/>
          <w:lang w:val="en-US"/>
        </w:rPr>
      </w:pPr>
      <w:r w:rsidRPr="00705F19">
        <w:rPr>
          <w:rFonts w:ascii="Times New Roman" w:hAnsi="Times New Roman"/>
          <w:color w:val="000000"/>
          <w:sz w:val="28"/>
          <w:szCs w:val="28"/>
          <w:lang w:val="en-US"/>
        </w:rPr>
        <w:t>Algulin I. A History of Swedish Literature. Stck.: The Swedish Institute, 1989.</w:t>
      </w:r>
      <w:r w:rsidR="000D03AB">
        <w:rPr>
          <w:rFonts w:ascii="Times New Roman" w:hAnsi="Times New Roman"/>
          <w:color w:val="000000"/>
          <w:sz w:val="28"/>
          <w:szCs w:val="28"/>
          <w:lang w:val="en-US"/>
        </w:rPr>
        <w:t xml:space="preserve"> 287 p.</w:t>
      </w:r>
    </w:p>
    <w:p w:rsidR="00705F19" w:rsidRPr="00B67D61" w:rsidRDefault="00705F19" w:rsidP="00B67D61">
      <w:pPr>
        <w:numPr>
          <w:ilvl w:val="0"/>
          <w:numId w:val="1"/>
        </w:numPr>
        <w:tabs>
          <w:tab w:val="clear" w:pos="502"/>
          <w:tab w:val="num" w:pos="360"/>
        </w:tabs>
        <w:spacing w:after="0" w:line="360" w:lineRule="auto"/>
        <w:ind w:left="360"/>
        <w:contextualSpacing/>
        <w:rPr>
          <w:rFonts w:ascii="Times New Roman" w:hAnsi="Times New Roman"/>
          <w:color w:val="000000"/>
          <w:sz w:val="28"/>
          <w:szCs w:val="28"/>
          <w:lang w:val="en-US"/>
        </w:rPr>
      </w:pPr>
      <w:r w:rsidRPr="00B67D61">
        <w:rPr>
          <w:rFonts w:ascii="Times New Roman" w:hAnsi="Times New Roman"/>
          <w:color w:val="000000"/>
          <w:sz w:val="28"/>
          <w:szCs w:val="28"/>
          <w:lang w:val="sv-SE"/>
        </w:rPr>
        <w:t>Alving H.</w:t>
      </w:r>
      <w:r w:rsidR="00B67D61" w:rsidRPr="00B67D61">
        <w:rPr>
          <w:rFonts w:ascii="Times New Roman" w:hAnsi="Times New Roman"/>
          <w:color w:val="000000"/>
          <w:sz w:val="28"/>
          <w:szCs w:val="28"/>
          <w:lang w:val="sv-SE"/>
        </w:rPr>
        <w:t>, Hasselberg, G.</w:t>
      </w:r>
      <w:r w:rsidRPr="00B67D61">
        <w:rPr>
          <w:rFonts w:ascii="Times New Roman" w:hAnsi="Times New Roman"/>
          <w:color w:val="000000"/>
          <w:sz w:val="28"/>
          <w:szCs w:val="28"/>
          <w:lang w:val="sv-SE"/>
        </w:rPr>
        <w:t xml:space="preserve"> Svensk litteraturhistoria. Stck.: Bonnier, 1957.</w:t>
      </w:r>
      <w:r w:rsidR="00B67D61" w:rsidRPr="00B67D61">
        <w:rPr>
          <w:rFonts w:ascii="Times New Roman" w:hAnsi="Times New Roman"/>
          <w:color w:val="000000"/>
          <w:sz w:val="28"/>
          <w:szCs w:val="28"/>
          <w:lang w:val="sv-SE"/>
        </w:rPr>
        <w:t xml:space="preserve"> 439 s.</w:t>
      </w:r>
    </w:p>
    <w:p w:rsidR="00705F19" w:rsidRPr="00705F19" w:rsidRDefault="00705F19" w:rsidP="00705F19">
      <w:pPr>
        <w:numPr>
          <w:ilvl w:val="0"/>
          <w:numId w:val="1"/>
        </w:numPr>
        <w:tabs>
          <w:tab w:val="clear" w:pos="502"/>
          <w:tab w:val="num" w:pos="360"/>
        </w:tabs>
        <w:spacing w:after="0" w:line="360" w:lineRule="auto"/>
        <w:ind w:left="360"/>
      </w:pPr>
      <w:r w:rsidRPr="00705F19">
        <w:rPr>
          <w:rFonts w:ascii="Times New Roman" w:hAnsi="Times New Roman"/>
          <w:color w:val="000000"/>
          <w:sz w:val="28"/>
          <w:szCs w:val="28"/>
          <w:lang w:val="sv-SE"/>
        </w:rPr>
        <w:t xml:space="preserve">Bergsten S.  Jaget och världen: Kosmiska analogier i svensk 1900-talslyrik. </w:t>
      </w:r>
      <w:r w:rsidRPr="00705F19">
        <w:rPr>
          <w:rFonts w:ascii="Times New Roman" w:hAnsi="Times New Roman"/>
          <w:color w:val="000000"/>
          <w:sz w:val="28"/>
          <w:szCs w:val="28"/>
          <w:lang w:val="en-US"/>
        </w:rPr>
        <w:t>Uppsala: Almqvist och Wiksell, 1971.</w:t>
      </w:r>
      <w:r w:rsidR="00B67D61">
        <w:rPr>
          <w:rFonts w:ascii="Times New Roman" w:hAnsi="Times New Roman"/>
          <w:color w:val="000000"/>
          <w:sz w:val="28"/>
          <w:szCs w:val="28"/>
          <w:lang w:val="en-US"/>
        </w:rPr>
        <w:t xml:space="preserve"> 176 s.</w:t>
      </w:r>
    </w:p>
    <w:p w:rsidR="00B67D61" w:rsidRDefault="00705F19" w:rsidP="00B67D61">
      <w:pPr>
        <w:numPr>
          <w:ilvl w:val="0"/>
          <w:numId w:val="1"/>
        </w:numPr>
        <w:tabs>
          <w:tab w:val="clear" w:pos="502"/>
          <w:tab w:val="num" w:pos="360"/>
        </w:tabs>
        <w:spacing w:after="0" w:line="360" w:lineRule="auto"/>
        <w:ind w:left="360"/>
        <w:rPr>
          <w:lang w:val="en-US"/>
        </w:rPr>
      </w:pPr>
      <w:r w:rsidRPr="00705F19">
        <w:rPr>
          <w:rFonts w:ascii="Times New Roman" w:hAnsi="Times New Roman"/>
          <w:color w:val="000000"/>
          <w:sz w:val="28"/>
          <w:szCs w:val="28"/>
          <w:lang w:val="sv-SE"/>
        </w:rPr>
        <w:t xml:space="preserve">Brandell G. Svensk litteratur 1900-1950. Realism och symbolism. Stck.: </w:t>
      </w:r>
      <w:r w:rsidRPr="004007BF">
        <w:rPr>
          <w:rFonts w:ascii="Times New Roman" w:hAnsi="Times New Roman"/>
          <w:color w:val="000000"/>
          <w:sz w:val="28"/>
          <w:szCs w:val="28"/>
          <w:lang w:val="sv-SE"/>
        </w:rPr>
        <w:t xml:space="preserve">Förlaget Örnkrona Fyens Stiftsbogtryckeri, 1958. </w:t>
      </w:r>
      <w:r w:rsidR="00B67D61" w:rsidRPr="004007BF">
        <w:rPr>
          <w:rFonts w:ascii="Times New Roman" w:hAnsi="Times New Roman"/>
          <w:color w:val="000000"/>
          <w:sz w:val="28"/>
          <w:szCs w:val="28"/>
          <w:lang w:val="sv-SE"/>
        </w:rPr>
        <w:t xml:space="preserve"> </w:t>
      </w:r>
      <w:r w:rsidR="00B67D61">
        <w:rPr>
          <w:rFonts w:ascii="Times New Roman" w:hAnsi="Times New Roman"/>
          <w:color w:val="000000"/>
          <w:sz w:val="28"/>
          <w:szCs w:val="28"/>
          <w:lang w:val="en-US"/>
        </w:rPr>
        <w:t>408 s.</w:t>
      </w:r>
    </w:p>
    <w:p w:rsidR="00E83E71" w:rsidRPr="0004119F" w:rsidRDefault="00705F19" w:rsidP="00E83E71">
      <w:pPr>
        <w:numPr>
          <w:ilvl w:val="0"/>
          <w:numId w:val="1"/>
        </w:numPr>
        <w:tabs>
          <w:tab w:val="clear" w:pos="502"/>
          <w:tab w:val="num" w:pos="360"/>
        </w:tabs>
        <w:spacing w:after="0" w:line="360" w:lineRule="auto"/>
        <w:ind w:left="360"/>
        <w:rPr>
          <w:lang w:val="sv-SE"/>
        </w:rPr>
      </w:pPr>
      <w:r w:rsidRPr="00B67D61">
        <w:rPr>
          <w:rFonts w:ascii="Times New Roman" w:hAnsi="Times New Roman"/>
          <w:color w:val="000000"/>
          <w:sz w:val="28"/>
          <w:szCs w:val="28"/>
          <w:lang w:val="sv-SE"/>
        </w:rPr>
        <w:t>Breitholtz  L. Epoker och diktar</w:t>
      </w:r>
      <w:r w:rsidR="00B67D61">
        <w:rPr>
          <w:rFonts w:ascii="Times New Roman" w:hAnsi="Times New Roman"/>
          <w:color w:val="000000"/>
          <w:sz w:val="28"/>
          <w:szCs w:val="28"/>
          <w:lang w:val="sv-SE"/>
        </w:rPr>
        <w:t>e</w:t>
      </w:r>
      <w:r w:rsidRPr="00B67D61">
        <w:rPr>
          <w:rFonts w:ascii="Times New Roman" w:hAnsi="Times New Roman"/>
          <w:color w:val="000000"/>
          <w:sz w:val="28"/>
          <w:szCs w:val="28"/>
          <w:lang w:val="sv-SE"/>
        </w:rPr>
        <w:t>-II: allma</w:t>
      </w:r>
      <w:r w:rsidRPr="00B67D61">
        <w:rPr>
          <w:rFonts w:ascii="Tahoma" w:hAnsi="Tahoma" w:cs="Tahoma"/>
          <w:color w:val="000000"/>
          <w:sz w:val="28"/>
          <w:szCs w:val="28"/>
          <w:lang w:val="sv-SE"/>
        </w:rPr>
        <w:t>̈</w:t>
      </w:r>
      <w:r w:rsidRPr="00B67D61">
        <w:rPr>
          <w:rFonts w:ascii="Times New Roman" w:hAnsi="Times New Roman"/>
          <w:color w:val="000000"/>
          <w:sz w:val="28"/>
          <w:szCs w:val="28"/>
          <w:lang w:val="sv-SE"/>
        </w:rPr>
        <w:t xml:space="preserve">n och svensk litteraturhistoria. Stck.: 1972. </w:t>
      </w:r>
      <w:r w:rsidR="002611F2">
        <w:rPr>
          <w:rFonts w:ascii="Times New Roman" w:hAnsi="Times New Roman"/>
          <w:color w:val="000000"/>
          <w:sz w:val="28"/>
          <w:szCs w:val="28"/>
          <w:lang w:val="sv-SE"/>
        </w:rPr>
        <w:t>760 s.</w:t>
      </w:r>
    </w:p>
    <w:p w:rsidR="00E83E71" w:rsidRPr="00E83E71" w:rsidRDefault="00E83E71" w:rsidP="00E83E71">
      <w:pPr>
        <w:numPr>
          <w:ilvl w:val="0"/>
          <w:numId w:val="1"/>
        </w:numPr>
        <w:tabs>
          <w:tab w:val="clear" w:pos="502"/>
          <w:tab w:val="num" w:pos="360"/>
        </w:tabs>
        <w:spacing w:after="0" w:line="360" w:lineRule="auto"/>
        <w:ind w:left="360"/>
        <w:rPr>
          <w:rFonts w:ascii="Times New Roman" w:hAnsi="Times New Roman"/>
          <w:color w:val="000000"/>
          <w:sz w:val="28"/>
          <w:szCs w:val="28"/>
          <w:lang w:val="sv-SE"/>
        </w:rPr>
      </w:pPr>
      <w:r w:rsidRPr="00E83E71">
        <w:rPr>
          <w:rFonts w:ascii="Times New Roman" w:hAnsi="Times New Roman"/>
          <w:color w:val="000000"/>
          <w:sz w:val="28"/>
          <w:szCs w:val="28"/>
          <w:lang w:val="sv-SE"/>
        </w:rPr>
        <w:t>Delblank S. Eremitkräftan. Stck.: Bonniers, 1980. 186 s.</w:t>
      </w:r>
    </w:p>
    <w:p w:rsidR="00E83E71" w:rsidRPr="00705F19" w:rsidRDefault="00E83E71" w:rsidP="00E83E71">
      <w:pPr>
        <w:numPr>
          <w:ilvl w:val="0"/>
          <w:numId w:val="1"/>
        </w:numPr>
        <w:tabs>
          <w:tab w:val="clear" w:pos="502"/>
          <w:tab w:val="num" w:pos="360"/>
        </w:tabs>
        <w:spacing w:after="0" w:line="360" w:lineRule="auto"/>
        <w:ind w:left="360"/>
        <w:rPr>
          <w:lang w:val="en-US"/>
        </w:rPr>
      </w:pPr>
      <w:r w:rsidRPr="00705F19">
        <w:rPr>
          <w:rFonts w:ascii="Times New Roman" w:hAnsi="Times New Roman"/>
          <w:color w:val="000000"/>
          <w:sz w:val="28"/>
          <w:szCs w:val="28"/>
          <w:lang w:val="en-US"/>
        </w:rPr>
        <w:t xml:space="preserve">A History of Swedish Literature // A History of Scandinavian Literatures. Vol. 3 / Ed. by Lars G. Warme. University of Nebraska Press, 1996.  </w:t>
      </w:r>
      <w:r>
        <w:rPr>
          <w:rFonts w:ascii="Times New Roman" w:hAnsi="Times New Roman"/>
          <w:color w:val="000000"/>
          <w:sz w:val="28"/>
          <w:szCs w:val="28"/>
          <w:lang w:val="en-US"/>
        </w:rPr>
        <w:t>584 p.</w:t>
      </w:r>
    </w:p>
    <w:p w:rsidR="00705F19" w:rsidRPr="004B0018" w:rsidRDefault="00705F19" w:rsidP="004B0018">
      <w:pPr>
        <w:numPr>
          <w:ilvl w:val="0"/>
          <w:numId w:val="1"/>
        </w:numPr>
        <w:tabs>
          <w:tab w:val="clear" w:pos="502"/>
          <w:tab w:val="num" w:pos="360"/>
        </w:tabs>
        <w:spacing w:after="0" w:line="360" w:lineRule="auto"/>
        <w:ind w:left="360"/>
        <w:rPr>
          <w:lang w:val="en-US"/>
        </w:rPr>
      </w:pPr>
      <w:r w:rsidRPr="004007BF">
        <w:rPr>
          <w:rFonts w:ascii="Times New Roman" w:hAnsi="Times New Roman"/>
          <w:color w:val="000000"/>
          <w:sz w:val="28"/>
          <w:szCs w:val="28"/>
          <w:lang w:val="en-US"/>
        </w:rPr>
        <w:t>Lacan J. Ecrits. Paris</w:t>
      </w:r>
      <w:r w:rsidR="005774A2" w:rsidRPr="004B0018">
        <w:rPr>
          <w:rFonts w:ascii="Times New Roman" w:hAnsi="Times New Roman"/>
          <w:color w:val="000000"/>
          <w:sz w:val="28"/>
          <w:szCs w:val="28"/>
          <w:lang w:val="en-US"/>
        </w:rPr>
        <w:t>: Seuil</w:t>
      </w:r>
      <w:r w:rsidRPr="004007BF">
        <w:rPr>
          <w:rFonts w:ascii="Times New Roman" w:hAnsi="Times New Roman"/>
          <w:color w:val="000000"/>
          <w:sz w:val="28"/>
          <w:szCs w:val="28"/>
          <w:lang w:val="en-US"/>
        </w:rPr>
        <w:t>, 1966.</w:t>
      </w:r>
      <w:r w:rsidR="005774A2" w:rsidRPr="004007BF">
        <w:rPr>
          <w:rFonts w:ascii="Times New Roman" w:hAnsi="Times New Roman"/>
          <w:color w:val="000000"/>
          <w:sz w:val="28"/>
          <w:szCs w:val="28"/>
          <w:lang w:val="en-US"/>
        </w:rPr>
        <w:t xml:space="preserve"> </w:t>
      </w:r>
      <w:r w:rsidR="005774A2" w:rsidRPr="004B0018">
        <w:rPr>
          <w:rFonts w:ascii="Times New Roman" w:hAnsi="Times New Roman"/>
          <w:color w:val="000000"/>
          <w:sz w:val="28"/>
          <w:szCs w:val="28"/>
          <w:lang w:val="en-US"/>
        </w:rPr>
        <w:t>911 p</w:t>
      </w:r>
      <w:r w:rsidR="005774A2" w:rsidRPr="004B0018">
        <w:rPr>
          <w:rFonts w:ascii="Times New Roman" w:hAnsi="Times New Roman"/>
          <w:color w:val="000000"/>
          <w:sz w:val="28"/>
          <w:szCs w:val="28"/>
          <w:lang w:val="sv-SE"/>
        </w:rPr>
        <w:t>.</w:t>
      </w:r>
    </w:p>
    <w:p w:rsidR="004B0018" w:rsidRPr="004B0018" w:rsidRDefault="00705F19" w:rsidP="00705F19">
      <w:pPr>
        <w:numPr>
          <w:ilvl w:val="0"/>
          <w:numId w:val="1"/>
        </w:numPr>
        <w:tabs>
          <w:tab w:val="clear" w:pos="502"/>
          <w:tab w:val="num" w:pos="360"/>
        </w:tabs>
        <w:spacing w:after="0" w:line="360" w:lineRule="auto"/>
        <w:ind w:left="360"/>
        <w:rPr>
          <w:rFonts w:ascii="Times New Roman" w:hAnsi="Times New Roman"/>
          <w:color w:val="000000"/>
          <w:sz w:val="28"/>
          <w:szCs w:val="28"/>
          <w:lang w:val="en-US"/>
        </w:rPr>
      </w:pPr>
      <w:r w:rsidRPr="004B0018">
        <w:rPr>
          <w:rFonts w:ascii="Times New Roman" w:hAnsi="Times New Roman"/>
          <w:color w:val="000000"/>
          <w:sz w:val="28"/>
          <w:szCs w:val="28"/>
          <w:lang w:val="sv-SE"/>
        </w:rPr>
        <w:t>Svenska folk-sagor och äfventyr: efter muntlig öfverlämning samlade och utgifna av Gunnar Olof Hyltén-Cavallius och George Stephens. Stck.: A. Bohlin, 1844-1849.</w:t>
      </w:r>
      <w:r w:rsidR="004B0018" w:rsidRPr="004B0018">
        <w:rPr>
          <w:rFonts w:ascii="Times New Roman" w:hAnsi="Times New Roman"/>
          <w:color w:val="000000"/>
          <w:sz w:val="28"/>
          <w:szCs w:val="28"/>
          <w:lang w:val="sv-SE"/>
        </w:rPr>
        <w:t xml:space="preserve"> </w:t>
      </w:r>
      <w:r w:rsidR="004B0018">
        <w:rPr>
          <w:rFonts w:ascii="Times New Roman" w:hAnsi="Times New Roman"/>
          <w:color w:val="000000"/>
          <w:sz w:val="28"/>
          <w:szCs w:val="28"/>
          <w:lang w:val="sv-SE"/>
        </w:rPr>
        <w:t>509 s.</w:t>
      </w:r>
    </w:p>
    <w:p w:rsidR="00705F19" w:rsidRPr="00705F19" w:rsidRDefault="00705F19" w:rsidP="00705F19">
      <w:pPr>
        <w:spacing w:after="0" w:line="360" w:lineRule="auto"/>
        <w:jc w:val="both"/>
        <w:rPr>
          <w:rFonts w:ascii="Times New Roman" w:hAnsi="Times New Roman"/>
          <w:color w:val="000000"/>
          <w:sz w:val="28"/>
          <w:szCs w:val="28"/>
          <w:lang w:val="en-US"/>
        </w:rPr>
      </w:pPr>
    </w:p>
    <w:p w:rsidR="000839F8" w:rsidRDefault="000839F8" w:rsidP="00705F19">
      <w:pPr>
        <w:ind w:left="360"/>
        <w:jc w:val="center"/>
        <w:rPr>
          <w:rFonts w:ascii="Times New Roman" w:hAnsi="Times New Roman"/>
          <w:sz w:val="28"/>
          <w:szCs w:val="28"/>
        </w:rPr>
      </w:pPr>
    </w:p>
    <w:p w:rsidR="000839F8" w:rsidRDefault="000839F8" w:rsidP="00705F19">
      <w:pPr>
        <w:ind w:left="360"/>
        <w:jc w:val="center"/>
        <w:rPr>
          <w:rFonts w:ascii="Times New Roman" w:hAnsi="Times New Roman"/>
          <w:sz w:val="28"/>
          <w:szCs w:val="28"/>
        </w:rPr>
      </w:pPr>
    </w:p>
    <w:p w:rsidR="000839F8" w:rsidRDefault="000839F8" w:rsidP="00705F19">
      <w:pPr>
        <w:ind w:left="360"/>
        <w:jc w:val="center"/>
        <w:rPr>
          <w:rFonts w:ascii="Times New Roman" w:hAnsi="Times New Roman"/>
          <w:sz w:val="28"/>
          <w:szCs w:val="28"/>
        </w:rPr>
      </w:pPr>
    </w:p>
    <w:p w:rsidR="00705F19" w:rsidRPr="00705F19" w:rsidRDefault="00705F19" w:rsidP="00705F19">
      <w:pPr>
        <w:ind w:left="360"/>
        <w:jc w:val="center"/>
        <w:rPr>
          <w:rFonts w:ascii="Times New Roman" w:hAnsi="Times New Roman"/>
          <w:sz w:val="28"/>
          <w:szCs w:val="28"/>
          <w:lang w:val="da-DK"/>
        </w:rPr>
      </w:pPr>
      <w:r w:rsidRPr="00705F19">
        <w:rPr>
          <w:rFonts w:ascii="Times New Roman" w:hAnsi="Times New Roman"/>
          <w:sz w:val="28"/>
          <w:szCs w:val="28"/>
          <w:lang w:val="da-DK"/>
        </w:rPr>
        <w:t>III</w:t>
      </w:r>
    </w:p>
    <w:p w:rsidR="00705F19" w:rsidRPr="00705F19" w:rsidRDefault="00705F19" w:rsidP="00705F19">
      <w:pPr>
        <w:ind w:left="360"/>
        <w:jc w:val="center"/>
        <w:rPr>
          <w:rFonts w:ascii="Times New Roman" w:hAnsi="Times New Roman"/>
          <w:sz w:val="28"/>
          <w:szCs w:val="28"/>
        </w:rPr>
      </w:pPr>
      <w:r w:rsidRPr="00705F19">
        <w:rPr>
          <w:rFonts w:ascii="Times New Roman" w:hAnsi="Times New Roman"/>
          <w:sz w:val="28"/>
          <w:szCs w:val="28"/>
        </w:rPr>
        <w:t>Исследования творчества Пера Лагерквиста</w:t>
      </w:r>
    </w:p>
    <w:p w:rsidR="00705F19" w:rsidRPr="00705F19" w:rsidRDefault="00705F19" w:rsidP="00705F19">
      <w:pPr>
        <w:spacing w:after="0" w:line="360" w:lineRule="auto"/>
      </w:pPr>
    </w:p>
    <w:p w:rsidR="000F0887" w:rsidRDefault="00705F19" w:rsidP="000F0887">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Андрейчук К.Р. Взаимодействие античных и христианских символов в романе П. Лагерквиста «Сивилла» //Филологические науки.  Вопросы теории  и практики. Тамбов: Грамота, 2017.  №7(73). Часть 3. С.15-18.</w:t>
      </w:r>
    </w:p>
    <w:p w:rsidR="000F0887" w:rsidRDefault="000F0887" w:rsidP="000F0887">
      <w:pPr>
        <w:numPr>
          <w:ilvl w:val="0"/>
          <w:numId w:val="1"/>
        </w:numPr>
        <w:tabs>
          <w:tab w:val="clear" w:pos="502"/>
          <w:tab w:val="num" w:pos="360"/>
        </w:tabs>
        <w:spacing w:after="0" w:line="360" w:lineRule="auto"/>
        <w:ind w:left="360"/>
        <w:rPr>
          <w:rFonts w:ascii="Times New Roman" w:hAnsi="Times New Roman"/>
          <w:sz w:val="28"/>
          <w:szCs w:val="28"/>
        </w:rPr>
      </w:pPr>
      <w:r w:rsidRPr="000F0887">
        <w:rPr>
          <w:rFonts w:ascii="Times New Roman" w:hAnsi="Times New Roman"/>
          <w:sz w:val="28"/>
          <w:szCs w:val="28"/>
        </w:rPr>
        <w:t>Андрейчук К. Р. К вопросу о религиозности Пера Лагерквиста // Вестник Московского Университета. Серия 9: Филология. М.: изд-во МГУ им. М. В. Ломоносова, 2017.</w:t>
      </w:r>
      <w:r w:rsidR="009176FB" w:rsidRPr="00910A78">
        <w:rPr>
          <w:rFonts w:ascii="Times New Roman" w:hAnsi="Times New Roman"/>
          <w:sz w:val="28"/>
          <w:szCs w:val="28"/>
        </w:rPr>
        <w:t xml:space="preserve"> </w:t>
      </w:r>
      <w:r w:rsidR="00A54B25" w:rsidRPr="00A54B25">
        <w:rPr>
          <w:rFonts w:ascii="Times New Roman" w:hAnsi="Times New Roman"/>
          <w:color w:val="000000"/>
          <w:sz w:val="28"/>
          <w:szCs w:val="28"/>
        </w:rPr>
        <w:t>№2. С. 198-210</w:t>
      </w:r>
      <w:r w:rsidR="00A54B25" w:rsidRPr="00A54B25">
        <w:rPr>
          <w:rFonts w:ascii="Times New Roman" w:hAnsi="Times New Roman"/>
          <w:sz w:val="24"/>
          <w:szCs w:val="24"/>
          <w:lang w:eastAsia="ru-RU"/>
        </w:rPr>
        <w:t>.</w:t>
      </w:r>
    </w:p>
    <w:p w:rsidR="00AC1A2A" w:rsidRDefault="00705F19" w:rsidP="00891152">
      <w:pPr>
        <w:numPr>
          <w:ilvl w:val="0"/>
          <w:numId w:val="1"/>
        </w:numPr>
        <w:spacing w:after="0" w:line="360" w:lineRule="auto"/>
        <w:rPr>
          <w:rFonts w:ascii="Times New Roman" w:hAnsi="Times New Roman"/>
          <w:sz w:val="28"/>
          <w:szCs w:val="28"/>
        </w:rPr>
      </w:pPr>
      <w:r w:rsidRPr="000F0887">
        <w:rPr>
          <w:rFonts w:ascii="Times New Roman" w:hAnsi="Times New Roman"/>
          <w:sz w:val="28"/>
          <w:szCs w:val="28"/>
        </w:rPr>
        <w:t>Андрейчук К. Р.  </w:t>
      </w:r>
      <w:hyperlink r:id="rId14" w:tooltip="Перейти на страницу статьи" w:history="1">
        <w:r w:rsidRPr="000F0887">
          <w:rPr>
            <w:rFonts w:ascii="Times New Roman" w:hAnsi="Times New Roman"/>
            <w:sz w:val="28"/>
            <w:szCs w:val="28"/>
          </w:rPr>
          <w:t>Мифологические аналогии в романах П. Лагерквиста «Варавва» и Ф. М. Достоевского «Бесы</w:t>
        </w:r>
        <w:r w:rsidR="00891152">
          <w:rPr>
            <w:rFonts w:ascii="Times New Roman" w:hAnsi="Times New Roman"/>
            <w:sz w:val="28"/>
            <w:szCs w:val="28"/>
          </w:rPr>
          <w:t>» [Электронный ресурс]</w:t>
        </w:r>
      </w:hyperlink>
      <w:r w:rsidRPr="000F0887">
        <w:rPr>
          <w:rFonts w:ascii="Times New Roman" w:hAnsi="Times New Roman"/>
          <w:sz w:val="28"/>
          <w:szCs w:val="28"/>
        </w:rPr>
        <w:t xml:space="preserve"> // </w:t>
      </w:r>
      <w:r w:rsidR="00891152" w:rsidRPr="00891152">
        <w:rPr>
          <w:rFonts w:ascii="Times New Roman" w:hAnsi="Times New Roman"/>
          <w:bCs/>
          <w:sz w:val="28"/>
          <w:szCs w:val="28"/>
        </w:rPr>
        <w:t>Материалы Международного молодежного научного форума «ЛОМОНОСОВ-2016»</w:t>
      </w:r>
      <w:r w:rsidR="00891152" w:rsidRPr="00891152">
        <w:rPr>
          <w:rFonts w:ascii="Times New Roman" w:hAnsi="Times New Roman"/>
          <w:sz w:val="28"/>
          <w:szCs w:val="28"/>
        </w:rPr>
        <w:t> / Отв. ред. И.А. Алешковский, А.В. Андриянов, Е.А.</w:t>
      </w:r>
      <w:r w:rsidR="00891152">
        <w:rPr>
          <w:rFonts w:ascii="Times New Roman" w:hAnsi="Times New Roman"/>
          <w:sz w:val="28"/>
          <w:szCs w:val="28"/>
        </w:rPr>
        <w:t xml:space="preserve"> Антипов. </w:t>
      </w:r>
      <w:r w:rsidR="00891152" w:rsidRPr="00891152">
        <w:rPr>
          <w:rFonts w:ascii="Times New Roman" w:hAnsi="Times New Roman"/>
          <w:sz w:val="28"/>
          <w:szCs w:val="28"/>
        </w:rPr>
        <w:t xml:space="preserve">М.: МАКС Пресс, 2016. </w:t>
      </w:r>
      <w:r w:rsidR="00891152">
        <w:rPr>
          <w:rFonts w:ascii="Times New Roman" w:hAnsi="Times New Roman"/>
          <w:sz w:val="28"/>
          <w:szCs w:val="28"/>
          <w:lang w:val="en-US"/>
        </w:rPr>
        <w:t>URL</w:t>
      </w:r>
      <w:r w:rsidR="00891152" w:rsidRPr="00891152">
        <w:rPr>
          <w:rFonts w:ascii="Times New Roman" w:hAnsi="Times New Roman"/>
          <w:sz w:val="28"/>
          <w:szCs w:val="28"/>
        </w:rPr>
        <w:t xml:space="preserve">: </w:t>
      </w:r>
    </w:p>
    <w:p w:rsidR="00705F19" w:rsidRPr="000F0887" w:rsidRDefault="00891152" w:rsidP="00AC1A2A">
      <w:pPr>
        <w:spacing w:after="0" w:line="360" w:lineRule="auto"/>
        <w:ind w:left="502"/>
        <w:rPr>
          <w:rFonts w:ascii="Times New Roman" w:hAnsi="Times New Roman"/>
          <w:sz w:val="28"/>
          <w:szCs w:val="28"/>
        </w:rPr>
      </w:pPr>
      <w:r w:rsidRPr="00891152">
        <w:rPr>
          <w:rFonts w:ascii="Times New Roman" w:hAnsi="Times New Roman"/>
          <w:sz w:val="28"/>
          <w:szCs w:val="28"/>
          <w:lang w:val="en-US"/>
        </w:rPr>
        <w:t>https</w:t>
      </w:r>
      <w:r w:rsidRPr="00891152">
        <w:rPr>
          <w:rFonts w:ascii="Times New Roman" w:hAnsi="Times New Roman"/>
          <w:sz w:val="28"/>
          <w:szCs w:val="28"/>
        </w:rPr>
        <w:t>://</w:t>
      </w:r>
      <w:r w:rsidRPr="00891152">
        <w:rPr>
          <w:rFonts w:ascii="Times New Roman" w:hAnsi="Times New Roman"/>
          <w:sz w:val="28"/>
          <w:szCs w:val="28"/>
          <w:lang w:val="en-US"/>
        </w:rPr>
        <w:t>lomonosov</w:t>
      </w:r>
      <w:r w:rsidRPr="00891152">
        <w:rPr>
          <w:rFonts w:ascii="Times New Roman" w:hAnsi="Times New Roman"/>
          <w:sz w:val="28"/>
          <w:szCs w:val="28"/>
        </w:rPr>
        <w:t>-</w:t>
      </w:r>
      <w:r w:rsidRPr="00891152">
        <w:rPr>
          <w:rFonts w:ascii="Times New Roman" w:hAnsi="Times New Roman"/>
          <w:sz w:val="28"/>
          <w:szCs w:val="28"/>
          <w:lang w:val="en-US"/>
        </w:rPr>
        <w:t>msu</w:t>
      </w:r>
      <w:r w:rsidRPr="00891152">
        <w:rPr>
          <w:rFonts w:ascii="Times New Roman" w:hAnsi="Times New Roman"/>
          <w:sz w:val="28"/>
          <w:szCs w:val="28"/>
        </w:rPr>
        <w:t>.</w:t>
      </w:r>
      <w:r w:rsidRPr="00891152">
        <w:rPr>
          <w:rFonts w:ascii="Times New Roman" w:hAnsi="Times New Roman"/>
          <w:sz w:val="28"/>
          <w:szCs w:val="28"/>
          <w:lang w:val="en-US"/>
        </w:rPr>
        <w:t>ru</w:t>
      </w:r>
      <w:r w:rsidRPr="00891152">
        <w:rPr>
          <w:rFonts w:ascii="Times New Roman" w:hAnsi="Times New Roman"/>
          <w:sz w:val="28"/>
          <w:szCs w:val="28"/>
        </w:rPr>
        <w:t>/</w:t>
      </w:r>
      <w:r w:rsidRPr="00891152">
        <w:rPr>
          <w:rFonts w:ascii="Times New Roman" w:hAnsi="Times New Roman"/>
          <w:sz w:val="28"/>
          <w:szCs w:val="28"/>
          <w:lang w:val="en-US"/>
        </w:rPr>
        <w:t>archive</w:t>
      </w:r>
      <w:r w:rsidRPr="00891152">
        <w:rPr>
          <w:rFonts w:ascii="Times New Roman" w:hAnsi="Times New Roman"/>
          <w:sz w:val="28"/>
          <w:szCs w:val="28"/>
        </w:rPr>
        <w:t>/</w:t>
      </w:r>
      <w:r w:rsidRPr="00891152">
        <w:rPr>
          <w:rFonts w:ascii="Times New Roman" w:hAnsi="Times New Roman"/>
          <w:sz w:val="28"/>
          <w:szCs w:val="28"/>
          <w:lang w:val="en-US"/>
        </w:rPr>
        <w:t>Lomonosov</w:t>
      </w:r>
      <w:r w:rsidRPr="00891152">
        <w:rPr>
          <w:rFonts w:ascii="Times New Roman" w:hAnsi="Times New Roman"/>
          <w:sz w:val="28"/>
          <w:szCs w:val="28"/>
        </w:rPr>
        <w:t>_2016/</w:t>
      </w:r>
      <w:r w:rsidRPr="00891152">
        <w:rPr>
          <w:rFonts w:ascii="Times New Roman" w:hAnsi="Times New Roman"/>
          <w:sz w:val="28"/>
          <w:szCs w:val="28"/>
          <w:lang w:val="en-US"/>
        </w:rPr>
        <w:t>data</w:t>
      </w:r>
      <w:r w:rsidRPr="00891152">
        <w:rPr>
          <w:rFonts w:ascii="Times New Roman" w:hAnsi="Times New Roman"/>
          <w:sz w:val="28"/>
          <w:szCs w:val="28"/>
        </w:rPr>
        <w:t>/</w:t>
      </w:r>
      <w:r w:rsidRPr="00891152">
        <w:rPr>
          <w:rFonts w:ascii="Times New Roman" w:hAnsi="Times New Roman"/>
          <w:sz w:val="28"/>
          <w:szCs w:val="28"/>
          <w:lang w:val="en-US"/>
        </w:rPr>
        <w:t>section</w:t>
      </w:r>
      <w:r w:rsidRPr="00891152">
        <w:rPr>
          <w:rFonts w:ascii="Times New Roman" w:hAnsi="Times New Roman"/>
          <w:sz w:val="28"/>
          <w:szCs w:val="28"/>
        </w:rPr>
        <w:t>_30.</w:t>
      </w:r>
      <w:r w:rsidRPr="00891152">
        <w:rPr>
          <w:rFonts w:ascii="Times New Roman" w:hAnsi="Times New Roman"/>
          <w:sz w:val="28"/>
          <w:szCs w:val="28"/>
          <w:lang w:val="en-US"/>
        </w:rPr>
        <w:t>htm</w:t>
      </w:r>
    </w:p>
    <w:p w:rsidR="00E502A5"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E502A5">
        <w:rPr>
          <w:rFonts w:ascii="Times New Roman" w:hAnsi="Times New Roman"/>
          <w:sz w:val="28"/>
          <w:szCs w:val="28"/>
        </w:rPr>
        <w:t>Андрейчук К. Р. Пер Лагерквист и христианство</w:t>
      </w:r>
      <w:r w:rsidR="00E502A5" w:rsidRPr="00E502A5">
        <w:rPr>
          <w:rFonts w:ascii="Times New Roman" w:hAnsi="Times New Roman"/>
          <w:sz w:val="28"/>
          <w:szCs w:val="28"/>
        </w:rPr>
        <w:t xml:space="preserve"> [Электронный ресурс] </w:t>
      </w:r>
      <w:r w:rsidRPr="00E502A5">
        <w:rPr>
          <w:rFonts w:ascii="Times New Roman" w:hAnsi="Times New Roman"/>
          <w:sz w:val="28"/>
          <w:szCs w:val="28"/>
        </w:rPr>
        <w:t xml:space="preserve">// Материалы международного молодежного </w:t>
      </w:r>
      <w:r w:rsidR="00E502A5" w:rsidRPr="00E502A5">
        <w:rPr>
          <w:rFonts w:ascii="Times New Roman" w:hAnsi="Times New Roman"/>
          <w:sz w:val="28"/>
          <w:szCs w:val="28"/>
        </w:rPr>
        <w:t xml:space="preserve"> научного </w:t>
      </w:r>
      <w:r w:rsidRPr="00E502A5">
        <w:rPr>
          <w:rFonts w:ascii="Times New Roman" w:hAnsi="Times New Roman"/>
          <w:sz w:val="28"/>
          <w:szCs w:val="28"/>
        </w:rPr>
        <w:t xml:space="preserve">форума </w:t>
      </w:r>
      <w:r w:rsidR="00E502A5" w:rsidRPr="00E502A5">
        <w:rPr>
          <w:rFonts w:ascii="Times New Roman" w:hAnsi="Times New Roman"/>
          <w:bCs/>
          <w:sz w:val="28"/>
          <w:szCs w:val="28"/>
        </w:rPr>
        <w:t>«ЛОМОНОСОВ-2017»</w:t>
      </w:r>
      <w:r w:rsidR="00E502A5" w:rsidRPr="00891152">
        <w:rPr>
          <w:rFonts w:ascii="Times New Roman" w:hAnsi="Times New Roman"/>
          <w:sz w:val="28"/>
          <w:szCs w:val="28"/>
        </w:rPr>
        <w:t> / Отв. ред. И.А. Алешковский, А.В. Андриянов, Е.А.</w:t>
      </w:r>
      <w:r w:rsidR="00E502A5">
        <w:rPr>
          <w:rFonts w:ascii="Times New Roman" w:hAnsi="Times New Roman"/>
          <w:sz w:val="28"/>
          <w:szCs w:val="28"/>
        </w:rPr>
        <w:t xml:space="preserve"> Антипов. </w:t>
      </w:r>
      <w:r w:rsidR="00E502A5" w:rsidRPr="00891152">
        <w:rPr>
          <w:rFonts w:ascii="Times New Roman" w:hAnsi="Times New Roman"/>
          <w:sz w:val="28"/>
          <w:szCs w:val="28"/>
        </w:rPr>
        <w:t>М.: МАКС Пресс, 201</w:t>
      </w:r>
      <w:r w:rsidR="00E502A5">
        <w:rPr>
          <w:rFonts w:ascii="Times New Roman" w:hAnsi="Times New Roman"/>
          <w:sz w:val="28"/>
          <w:szCs w:val="28"/>
        </w:rPr>
        <w:t>7. 1 электрон. опт диск (</w:t>
      </w:r>
      <w:r w:rsidR="00E502A5">
        <w:rPr>
          <w:rFonts w:ascii="Times New Roman" w:hAnsi="Times New Roman"/>
          <w:sz w:val="28"/>
          <w:szCs w:val="28"/>
          <w:lang w:val="en-US"/>
        </w:rPr>
        <w:t>DVD</w:t>
      </w:r>
      <w:r w:rsidR="00E502A5" w:rsidRPr="00754095">
        <w:rPr>
          <w:rFonts w:ascii="Times New Roman" w:hAnsi="Times New Roman"/>
          <w:sz w:val="28"/>
          <w:szCs w:val="28"/>
        </w:rPr>
        <w:t>-</w:t>
      </w:r>
      <w:r w:rsidR="00E502A5">
        <w:rPr>
          <w:rFonts w:ascii="Times New Roman" w:hAnsi="Times New Roman"/>
          <w:sz w:val="28"/>
          <w:szCs w:val="28"/>
          <w:lang w:val="en-US"/>
        </w:rPr>
        <w:t>ROM</w:t>
      </w:r>
      <w:r w:rsidR="00E502A5" w:rsidRPr="00754095">
        <w:rPr>
          <w:rFonts w:ascii="Times New Roman" w:hAnsi="Times New Roman"/>
          <w:sz w:val="28"/>
          <w:szCs w:val="28"/>
        </w:rPr>
        <w:t>)</w:t>
      </w:r>
      <w:r w:rsidR="00E502A5">
        <w:rPr>
          <w:rFonts w:ascii="Times New Roman" w:hAnsi="Times New Roman"/>
          <w:sz w:val="28"/>
          <w:szCs w:val="28"/>
        </w:rPr>
        <w:t>; 12 см.</w:t>
      </w:r>
    </w:p>
    <w:p w:rsidR="00705F19" w:rsidRPr="00E502A5" w:rsidRDefault="00705F19" w:rsidP="00705F19">
      <w:pPr>
        <w:numPr>
          <w:ilvl w:val="0"/>
          <w:numId w:val="1"/>
        </w:numPr>
        <w:tabs>
          <w:tab w:val="clear" w:pos="502"/>
          <w:tab w:val="num" w:pos="360"/>
        </w:tabs>
        <w:spacing w:after="0" w:line="360" w:lineRule="auto"/>
        <w:ind w:left="360"/>
        <w:rPr>
          <w:rFonts w:ascii="Times New Roman" w:hAnsi="Times New Roman"/>
          <w:sz w:val="28"/>
          <w:szCs w:val="28"/>
        </w:rPr>
      </w:pPr>
      <w:r w:rsidRPr="00E502A5">
        <w:rPr>
          <w:rFonts w:ascii="Times New Roman" w:hAnsi="Times New Roman"/>
          <w:sz w:val="28"/>
          <w:szCs w:val="28"/>
        </w:rPr>
        <w:t>Андрейчук К. Р. Построение мифа с помощью символов в романе Пера Лагерквиста "Сивилла" // Материалы научной конференции «Ломоносовские чтения» 2015 года и Международной научной конференции студентов, аспирантов и молодых ученых «Ломоносов-2015» /Под ред. М.Э. Соколова, В.А. Иванова, Н.Н. Миленко, В.В. Хапаева, Н.В.Величко. Севастополь: ООО «Экспресс - печать», 2015. С. 259-260.</w:t>
      </w:r>
    </w:p>
    <w:p w:rsidR="00DB1765" w:rsidRPr="00C01D84" w:rsidRDefault="00705F19" w:rsidP="00DB1765">
      <w:pPr>
        <w:numPr>
          <w:ilvl w:val="0"/>
          <w:numId w:val="1"/>
        </w:numPr>
        <w:tabs>
          <w:tab w:val="clear" w:pos="502"/>
          <w:tab w:val="num" w:pos="360"/>
        </w:tabs>
        <w:spacing w:after="0" w:line="360" w:lineRule="auto"/>
        <w:ind w:left="360"/>
        <w:rPr>
          <w:rFonts w:ascii="Times New Roman" w:hAnsi="Times New Roman"/>
          <w:sz w:val="28"/>
          <w:szCs w:val="28"/>
        </w:rPr>
      </w:pPr>
      <w:r w:rsidRPr="00705F19">
        <w:rPr>
          <w:rFonts w:ascii="Times New Roman" w:hAnsi="Times New Roman"/>
          <w:sz w:val="28"/>
          <w:szCs w:val="28"/>
        </w:rPr>
        <w:t>Андрейчук К. Р.  </w:t>
      </w:r>
      <w:hyperlink r:id="rId15" w:tooltip="Перейти на страницу статьи" w:history="1">
        <w:r w:rsidRPr="00705F19">
          <w:rPr>
            <w:rFonts w:ascii="Times New Roman" w:hAnsi="Times New Roman"/>
            <w:sz w:val="28"/>
            <w:szCs w:val="28"/>
          </w:rPr>
          <w:t>Романтические символы у Пера Лагерквиста</w:t>
        </w:r>
      </w:hyperlink>
      <w:r w:rsidRPr="00705F19">
        <w:rPr>
          <w:rFonts w:ascii="Times New Roman" w:hAnsi="Times New Roman"/>
          <w:sz w:val="28"/>
          <w:szCs w:val="28"/>
        </w:rPr>
        <w:t xml:space="preserve"> </w:t>
      </w:r>
      <w:r w:rsidR="00C01D84" w:rsidRPr="00C01D84">
        <w:rPr>
          <w:rFonts w:ascii="Times New Roman" w:hAnsi="Times New Roman"/>
          <w:sz w:val="28"/>
          <w:szCs w:val="28"/>
        </w:rPr>
        <w:t xml:space="preserve">[Электронный ресурс] </w:t>
      </w:r>
      <w:r w:rsidRPr="00705F19">
        <w:rPr>
          <w:rFonts w:ascii="Times New Roman" w:hAnsi="Times New Roman"/>
          <w:sz w:val="28"/>
          <w:szCs w:val="28"/>
        </w:rPr>
        <w:t>// </w:t>
      </w:r>
      <w:r w:rsidR="00C01D84" w:rsidRPr="00C01D84">
        <w:rPr>
          <w:rFonts w:ascii="Times New Roman" w:hAnsi="Times New Roman"/>
          <w:sz w:val="28"/>
          <w:szCs w:val="28"/>
        </w:rPr>
        <w:t>Материалы Международного молодежного научного форума «ЛОМОНОСОВ-2015» / Отв. ред. А.И. Андреев, А.В. Андриянов, Е.А. Антипов. М.: МАКС Пресс, 2015.</w:t>
      </w:r>
      <w:r w:rsidR="00C01D84">
        <w:rPr>
          <w:rFonts w:ascii="Times New Roman" w:hAnsi="Times New Roman"/>
          <w:sz w:val="28"/>
          <w:szCs w:val="28"/>
        </w:rPr>
        <w:t xml:space="preserve">  </w:t>
      </w:r>
      <w:r w:rsidR="00C01D84">
        <w:rPr>
          <w:rFonts w:ascii="Times New Roman" w:hAnsi="Times New Roman"/>
          <w:sz w:val="28"/>
          <w:szCs w:val="28"/>
          <w:lang w:val="en-US"/>
        </w:rPr>
        <w:t>URL</w:t>
      </w:r>
      <w:r w:rsidR="00C01D84" w:rsidRPr="004D6AE6">
        <w:rPr>
          <w:rFonts w:ascii="Times New Roman" w:hAnsi="Times New Roman"/>
          <w:sz w:val="28"/>
          <w:szCs w:val="28"/>
        </w:rPr>
        <w:t>:</w:t>
      </w:r>
    </w:p>
    <w:p w:rsidR="00C01D84" w:rsidRDefault="00C01D84" w:rsidP="00C01D84">
      <w:pPr>
        <w:spacing w:after="0" w:line="360" w:lineRule="auto"/>
        <w:ind w:left="360"/>
        <w:rPr>
          <w:rFonts w:ascii="Times New Roman" w:hAnsi="Times New Roman"/>
          <w:sz w:val="28"/>
          <w:szCs w:val="28"/>
        </w:rPr>
      </w:pPr>
      <w:r w:rsidRPr="00C01D84">
        <w:rPr>
          <w:rFonts w:ascii="Times New Roman" w:hAnsi="Times New Roman"/>
          <w:sz w:val="28"/>
          <w:szCs w:val="28"/>
        </w:rPr>
        <w:t>https://lomonosov-msu.ru/archive/Lomonosov_2015/data/section_28_6871.htm</w:t>
      </w:r>
    </w:p>
    <w:p w:rsidR="00DB1765" w:rsidRPr="00DB1765" w:rsidRDefault="00DB1765" w:rsidP="00DB1765">
      <w:pPr>
        <w:numPr>
          <w:ilvl w:val="0"/>
          <w:numId w:val="1"/>
        </w:numPr>
        <w:tabs>
          <w:tab w:val="clear" w:pos="502"/>
          <w:tab w:val="num" w:pos="360"/>
        </w:tabs>
        <w:spacing w:after="0" w:line="360" w:lineRule="auto"/>
        <w:ind w:left="360"/>
        <w:rPr>
          <w:rFonts w:ascii="Times New Roman" w:hAnsi="Times New Roman"/>
          <w:sz w:val="28"/>
          <w:szCs w:val="28"/>
        </w:rPr>
      </w:pPr>
      <w:r w:rsidRPr="00DB1765">
        <w:rPr>
          <w:rFonts w:ascii="Times New Roman" w:hAnsi="Times New Roman"/>
          <w:sz w:val="28"/>
          <w:szCs w:val="28"/>
        </w:rPr>
        <w:t>Андрейчук К. Р. Символы в новелле Пера Лагерквиста «Вечная улыбка» // Вестник Московского Университета. Серия 9: Филология. М.: изд-во МГУ им. М. В. Ломоносова, 2014. № 6. С. 145-159.</w:t>
      </w:r>
    </w:p>
    <w:p w:rsidR="00E502A5" w:rsidRPr="00E502A5" w:rsidRDefault="00705F19" w:rsidP="00C13CB1">
      <w:pPr>
        <w:numPr>
          <w:ilvl w:val="0"/>
          <w:numId w:val="1"/>
        </w:numPr>
        <w:tabs>
          <w:tab w:val="clear" w:pos="502"/>
          <w:tab w:val="num" w:pos="360"/>
        </w:tabs>
        <w:spacing w:after="0" w:line="360" w:lineRule="auto"/>
        <w:ind w:left="360"/>
        <w:rPr>
          <w:rFonts w:ascii="Times New Roman" w:hAnsi="Times New Roman"/>
          <w:color w:val="FF0000"/>
          <w:sz w:val="28"/>
          <w:szCs w:val="28"/>
        </w:rPr>
      </w:pPr>
      <w:r w:rsidRPr="00E502A5">
        <w:rPr>
          <w:rFonts w:ascii="Times New Roman" w:hAnsi="Times New Roman"/>
          <w:sz w:val="28"/>
          <w:szCs w:val="28"/>
        </w:rPr>
        <w:t xml:space="preserve">Андрейчук К. Р. Символы в новелле Пера Лагерквиста «Вечная улыбка» </w:t>
      </w:r>
      <w:r w:rsidR="00E502A5">
        <w:rPr>
          <w:rFonts w:ascii="Times New Roman" w:hAnsi="Times New Roman"/>
          <w:sz w:val="28"/>
          <w:szCs w:val="28"/>
        </w:rPr>
        <w:t xml:space="preserve">[Электронный ресурс] </w:t>
      </w:r>
      <w:r w:rsidRPr="00E502A5">
        <w:rPr>
          <w:rFonts w:ascii="Times New Roman" w:hAnsi="Times New Roman"/>
          <w:sz w:val="28"/>
          <w:szCs w:val="28"/>
        </w:rPr>
        <w:t xml:space="preserve">// </w:t>
      </w:r>
      <w:r w:rsidR="00E502A5" w:rsidRPr="00E502A5">
        <w:rPr>
          <w:rFonts w:ascii="Times New Roman" w:hAnsi="Times New Roman"/>
          <w:bCs/>
          <w:sz w:val="28"/>
          <w:szCs w:val="28"/>
        </w:rPr>
        <w:t>Материалы Международного молодежного научного форума «ЛОМОНОСОВ-2014»</w:t>
      </w:r>
      <w:r w:rsidR="00E502A5" w:rsidRPr="00E502A5">
        <w:rPr>
          <w:rFonts w:ascii="Times New Roman" w:hAnsi="Times New Roman"/>
          <w:sz w:val="28"/>
          <w:szCs w:val="28"/>
        </w:rPr>
        <w:t> / Отв. ред. А.И. Андреев, А.В. Андриянов, Е.А. Антипов. М.: МАКС Пресс, 2014.</w:t>
      </w:r>
      <w:r w:rsidR="00E502A5">
        <w:rPr>
          <w:rFonts w:ascii="Times New Roman" w:hAnsi="Times New Roman"/>
          <w:sz w:val="28"/>
          <w:szCs w:val="28"/>
        </w:rPr>
        <w:t xml:space="preserve"> </w:t>
      </w:r>
      <w:r w:rsidR="00E502A5">
        <w:rPr>
          <w:rFonts w:ascii="Times New Roman" w:hAnsi="Times New Roman"/>
          <w:sz w:val="28"/>
          <w:szCs w:val="28"/>
          <w:lang w:val="en-US"/>
        </w:rPr>
        <w:t>URL</w:t>
      </w:r>
      <w:r w:rsidR="00E502A5" w:rsidRPr="004D6AE6">
        <w:rPr>
          <w:rFonts w:ascii="Times New Roman" w:hAnsi="Times New Roman"/>
          <w:sz w:val="28"/>
          <w:szCs w:val="28"/>
        </w:rPr>
        <w:t>:</w:t>
      </w:r>
    </w:p>
    <w:p w:rsidR="00E502A5" w:rsidRPr="00E502A5" w:rsidRDefault="00E502A5" w:rsidP="00E502A5">
      <w:pPr>
        <w:spacing w:after="0" w:line="360" w:lineRule="auto"/>
        <w:ind w:left="360"/>
        <w:rPr>
          <w:rFonts w:ascii="Times New Roman" w:hAnsi="Times New Roman"/>
          <w:sz w:val="28"/>
          <w:szCs w:val="28"/>
        </w:rPr>
      </w:pPr>
      <w:r w:rsidRPr="00E502A5">
        <w:rPr>
          <w:rFonts w:ascii="Times New Roman" w:hAnsi="Times New Roman"/>
          <w:sz w:val="28"/>
          <w:szCs w:val="28"/>
        </w:rPr>
        <w:t>https://lomonosov-msu.ru/archive/Lomonosov_2014/section_26_2691.htm</w:t>
      </w:r>
    </w:p>
    <w:p w:rsidR="003D263E" w:rsidRPr="00E502A5" w:rsidRDefault="00705F19" w:rsidP="00C13CB1">
      <w:pPr>
        <w:numPr>
          <w:ilvl w:val="0"/>
          <w:numId w:val="1"/>
        </w:numPr>
        <w:tabs>
          <w:tab w:val="clear" w:pos="502"/>
          <w:tab w:val="num" w:pos="360"/>
        </w:tabs>
        <w:spacing w:after="0" w:line="360" w:lineRule="auto"/>
        <w:ind w:left="360"/>
        <w:rPr>
          <w:rFonts w:ascii="Times New Roman" w:hAnsi="Times New Roman"/>
          <w:color w:val="FF0000"/>
          <w:sz w:val="28"/>
          <w:szCs w:val="28"/>
        </w:rPr>
      </w:pPr>
      <w:r w:rsidRPr="00E502A5">
        <w:rPr>
          <w:rFonts w:ascii="Times New Roman" w:hAnsi="Times New Roman"/>
          <w:sz w:val="28"/>
          <w:szCs w:val="28"/>
        </w:rPr>
        <w:t xml:space="preserve">Андрейчук К. Р. Трансформация христианских мотивов и образов в романах "Варавва" П. Лагерквиста и "Бесы" Ф. Достоевского // Известия высших учебных заведений. Поволжский регион. Гуманитарные науки №1, 2017. </w:t>
      </w:r>
      <w:r w:rsidR="003A7C47">
        <w:rPr>
          <w:rFonts w:ascii="Times New Roman" w:hAnsi="Times New Roman"/>
          <w:sz w:val="28"/>
          <w:szCs w:val="28"/>
        </w:rPr>
        <w:t>С. 103-112.</w:t>
      </w:r>
    </w:p>
    <w:p w:rsidR="003D263E" w:rsidRDefault="00705F19" w:rsidP="003D263E">
      <w:pPr>
        <w:numPr>
          <w:ilvl w:val="0"/>
          <w:numId w:val="1"/>
        </w:numPr>
        <w:tabs>
          <w:tab w:val="clear" w:pos="502"/>
          <w:tab w:val="num" w:pos="360"/>
        </w:tabs>
        <w:spacing w:after="0" w:line="360" w:lineRule="auto"/>
        <w:ind w:left="360"/>
        <w:rPr>
          <w:rFonts w:ascii="Times New Roman" w:hAnsi="Times New Roman"/>
          <w:color w:val="FF0000"/>
          <w:sz w:val="28"/>
          <w:szCs w:val="28"/>
        </w:rPr>
      </w:pPr>
      <w:r w:rsidRPr="003D263E">
        <w:rPr>
          <w:rFonts w:ascii="Times New Roman" w:hAnsi="Times New Roman"/>
          <w:sz w:val="28"/>
          <w:szCs w:val="28"/>
        </w:rPr>
        <w:t xml:space="preserve">Белокриницкая  С.   Встреча с требовательным гостем // Лагерквист П.    В мире гость. М.: Молодая гвардия, 1972. </w:t>
      </w:r>
      <w:r w:rsidRPr="003D263E">
        <w:rPr>
          <w:rFonts w:ascii="Times New Roman" w:hAnsi="Times New Roman"/>
          <w:sz w:val="28"/>
          <w:szCs w:val="28"/>
          <w:lang w:val="sv-SE"/>
        </w:rPr>
        <w:t>C</w:t>
      </w:r>
      <w:r w:rsidRPr="003D263E">
        <w:rPr>
          <w:rFonts w:ascii="Times New Roman" w:hAnsi="Times New Roman"/>
          <w:sz w:val="28"/>
          <w:szCs w:val="28"/>
        </w:rPr>
        <w:t xml:space="preserve">. 5-10.  </w:t>
      </w:r>
    </w:p>
    <w:p w:rsidR="003D263E" w:rsidRDefault="00705F19" w:rsidP="003D263E">
      <w:pPr>
        <w:numPr>
          <w:ilvl w:val="0"/>
          <w:numId w:val="1"/>
        </w:numPr>
        <w:tabs>
          <w:tab w:val="clear" w:pos="502"/>
          <w:tab w:val="num" w:pos="360"/>
        </w:tabs>
        <w:spacing w:after="0" w:line="360" w:lineRule="auto"/>
        <w:ind w:left="360"/>
        <w:rPr>
          <w:rFonts w:ascii="Times New Roman" w:hAnsi="Times New Roman"/>
          <w:color w:val="FF0000"/>
          <w:sz w:val="28"/>
          <w:szCs w:val="28"/>
        </w:rPr>
      </w:pPr>
      <w:r w:rsidRPr="003D263E">
        <w:rPr>
          <w:rFonts w:ascii="Times New Roman" w:hAnsi="Times New Roman"/>
          <w:sz w:val="28"/>
          <w:szCs w:val="28"/>
        </w:rPr>
        <w:t xml:space="preserve"> Ерхов Б.А. Пер Лагерквист // Скандинавия:  Лит. Панорама / Сост.  Л. Горлина, Ю. Яхнина. М., 1989. Вып. 1. С. 617-618. </w:t>
      </w:r>
    </w:p>
    <w:p w:rsidR="003D263E" w:rsidRDefault="00705F19" w:rsidP="003D263E">
      <w:pPr>
        <w:numPr>
          <w:ilvl w:val="0"/>
          <w:numId w:val="1"/>
        </w:numPr>
        <w:tabs>
          <w:tab w:val="clear" w:pos="502"/>
          <w:tab w:val="num" w:pos="360"/>
        </w:tabs>
        <w:spacing w:after="0" w:line="360" w:lineRule="auto"/>
        <w:ind w:left="360"/>
        <w:rPr>
          <w:rFonts w:ascii="Times New Roman" w:hAnsi="Times New Roman"/>
          <w:color w:val="FF0000"/>
          <w:sz w:val="28"/>
          <w:szCs w:val="28"/>
        </w:rPr>
      </w:pPr>
      <w:r w:rsidRPr="003D263E">
        <w:rPr>
          <w:rFonts w:ascii="Times New Roman" w:hAnsi="Times New Roman"/>
          <w:sz w:val="28"/>
          <w:szCs w:val="28"/>
        </w:rPr>
        <w:t>Зверев А.</w:t>
      </w:r>
      <w:r w:rsidR="0004119F">
        <w:rPr>
          <w:rFonts w:ascii="Times New Roman" w:hAnsi="Times New Roman"/>
          <w:sz w:val="28"/>
          <w:szCs w:val="28"/>
        </w:rPr>
        <w:t xml:space="preserve"> </w:t>
      </w:r>
      <w:r w:rsidRPr="003D263E">
        <w:rPr>
          <w:rFonts w:ascii="Times New Roman" w:hAnsi="Times New Roman"/>
          <w:sz w:val="28"/>
          <w:szCs w:val="28"/>
        </w:rPr>
        <w:t>М. Дворец на острие иглы</w:t>
      </w:r>
      <w:r w:rsidR="0004119F">
        <w:rPr>
          <w:rFonts w:ascii="Times New Roman" w:hAnsi="Times New Roman"/>
          <w:sz w:val="28"/>
          <w:szCs w:val="28"/>
        </w:rPr>
        <w:t xml:space="preserve"> </w:t>
      </w:r>
      <w:r w:rsidRPr="003D263E">
        <w:rPr>
          <w:rFonts w:ascii="Times New Roman" w:hAnsi="Times New Roman"/>
          <w:sz w:val="28"/>
          <w:szCs w:val="28"/>
        </w:rPr>
        <w:t xml:space="preserve">// Дворец на острие иглы. Из художественного опыта </w:t>
      </w:r>
      <w:r w:rsidRPr="003D263E">
        <w:rPr>
          <w:rFonts w:ascii="Times New Roman" w:hAnsi="Times New Roman"/>
          <w:sz w:val="28"/>
          <w:szCs w:val="28"/>
          <w:lang w:val="sv-SE"/>
        </w:rPr>
        <w:t>XX</w:t>
      </w:r>
      <w:r w:rsidRPr="003D263E">
        <w:rPr>
          <w:rFonts w:ascii="Times New Roman" w:hAnsi="Times New Roman"/>
          <w:sz w:val="28"/>
          <w:szCs w:val="28"/>
        </w:rPr>
        <w:t xml:space="preserve"> века. М.: Советский писатель, 1989. С. 370-408. </w:t>
      </w:r>
    </w:p>
    <w:p w:rsidR="003D263E" w:rsidRDefault="00705F19" w:rsidP="003D263E">
      <w:pPr>
        <w:numPr>
          <w:ilvl w:val="0"/>
          <w:numId w:val="1"/>
        </w:numPr>
        <w:tabs>
          <w:tab w:val="clear" w:pos="502"/>
          <w:tab w:val="num" w:pos="360"/>
        </w:tabs>
        <w:spacing w:after="0" w:line="360" w:lineRule="auto"/>
        <w:ind w:left="360"/>
        <w:rPr>
          <w:rFonts w:ascii="Times New Roman" w:hAnsi="Times New Roman"/>
          <w:color w:val="FF0000"/>
          <w:sz w:val="28"/>
          <w:szCs w:val="28"/>
        </w:rPr>
      </w:pPr>
      <w:r w:rsidRPr="003D263E">
        <w:rPr>
          <w:rFonts w:ascii="Times New Roman" w:hAnsi="Times New Roman"/>
          <w:sz w:val="28"/>
          <w:szCs w:val="28"/>
        </w:rPr>
        <w:t xml:space="preserve"> Зверев А.</w:t>
      </w:r>
      <w:r w:rsidR="0004119F">
        <w:rPr>
          <w:rFonts w:ascii="Times New Roman" w:hAnsi="Times New Roman"/>
          <w:sz w:val="28"/>
          <w:szCs w:val="28"/>
        </w:rPr>
        <w:t xml:space="preserve"> </w:t>
      </w:r>
      <w:r w:rsidRPr="003D263E">
        <w:rPr>
          <w:rFonts w:ascii="Times New Roman" w:hAnsi="Times New Roman"/>
          <w:sz w:val="28"/>
          <w:szCs w:val="28"/>
        </w:rPr>
        <w:t xml:space="preserve">М. Пилигрим   в море: [Рец. на кн.: Лагерквист П. Соч.: в </w:t>
      </w:r>
      <w:r w:rsidR="0004119F">
        <w:rPr>
          <w:rFonts w:ascii="Times New Roman" w:hAnsi="Times New Roman"/>
          <w:sz w:val="28"/>
          <w:szCs w:val="28"/>
        </w:rPr>
        <w:t>2 т. Харьков, 1997].</w:t>
      </w:r>
      <w:r w:rsidRPr="003D263E">
        <w:rPr>
          <w:rFonts w:ascii="Times New Roman" w:hAnsi="Times New Roman"/>
          <w:sz w:val="28"/>
          <w:szCs w:val="28"/>
        </w:rPr>
        <w:t xml:space="preserve"> Новый мир. 1998. № 5. С. 248-252.   </w:t>
      </w:r>
    </w:p>
    <w:p w:rsidR="00705F19" w:rsidRPr="003D263E" w:rsidRDefault="00705F19" w:rsidP="003D263E">
      <w:pPr>
        <w:numPr>
          <w:ilvl w:val="0"/>
          <w:numId w:val="1"/>
        </w:numPr>
        <w:tabs>
          <w:tab w:val="clear" w:pos="502"/>
          <w:tab w:val="num" w:pos="360"/>
        </w:tabs>
        <w:spacing w:after="0" w:line="360" w:lineRule="auto"/>
        <w:ind w:left="360"/>
        <w:rPr>
          <w:rFonts w:ascii="Times New Roman" w:hAnsi="Times New Roman"/>
          <w:color w:val="FF0000"/>
          <w:sz w:val="28"/>
          <w:szCs w:val="28"/>
        </w:rPr>
      </w:pPr>
      <w:r w:rsidRPr="003D263E">
        <w:rPr>
          <w:rFonts w:ascii="Times New Roman" w:hAnsi="Times New Roman"/>
        </w:rPr>
        <w:t xml:space="preserve"> </w:t>
      </w:r>
      <w:r w:rsidRPr="003D263E">
        <w:rPr>
          <w:rFonts w:ascii="Times New Roman" w:hAnsi="Times New Roman"/>
          <w:sz w:val="28"/>
          <w:szCs w:val="28"/>
        </w:rPr>
        <w:t>Мацевич А.</w:t>
      </w:r>
      <w:r w:rsidR="0065663E">
        <w:rPr>
          <w:rFonts w:ascii="Times New Roman" w:hAnsi="Times New Roman"/>
          <w:sz w:val="28"/>
          <w:szCs w:val="28"/>
        </w:rPr>
        <w:t xml:space="preserve"> </w:t>
      </w:r>
      <w:r w:rsidRPr="003D263E">
        <w:rPr>
          <w:rFonts w:ascii="Times New Roman" w:hAnsi="Times New Roman"/>
          <w:sz w:val="28"/>
          <w:szCs w:val="28"/>
        </w:rPr>
        <w:t xml:space="preserve">А. Лагерквист, Пер Фабиан // Энциклопедический словарь экспрессионизма / Под ред. П.М. Топер. М.: ИМЛИ РАН, 2008. С. 311-313. </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 xml:space="preserve"> Мацевич А.</w:t>
      </w:r>
      <w:r w:rsidR="0065663E">
        <w:rPr>
          <w:rFonts w:ascii="Times New Roman" w:hAnsi="Times New Roman"/>
          <w:sz w:val="28"/>
          <w:szCs w:val="28"/>
        </w:rPr>
        <w:t xml:space="preserve"> </w:t>
      </w:r>
      <w:r w:rsidRPr="00705F19">
        <w:rPr>
          <w:rFonts w:ascii="Times New Roman" w:hAnsi="Times New Roman"/>
          <w:sz w:val="28"/>
          <w:szCs w:val="28"/>
        </w:rPr>
        <w:t>А. Миф о человеке Пера Лагерквиста // Лагерквист П.  Сочинения: В   2 т.   Харьков: Фолио, 1997. Т. 1.С. 5-25.</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Мацевич А.</w:t>
      </w:r>
      <w:r w:rsidR="0065663E">
        <w:rPr>
          <w:rFonts w:ascii="Times New Roman" w:hAnsi="Times New Roman"/>
          <w:sz w:val="28"/>
          <w:szCs w:val="28"/>
        </w:rPr>
        <w:t xml:space="preserve"> </w:t>
      </w:r>
      <w:r w:rsidRPr="00705F19">
        <w:rPr>
          <w:rFonts w:ascii="Times New Roman" w:hAnsi="Times New Roman"/>
          <w:sz w:val="28"/>
          <w:szCs w:val="28"/>
        </w:rPr>
        <w:t>А. Мифотворец ХХ века // Хейденстам В. фон. Войны Карла XII. Лагерквист П. Улыбка вечности. М.: Панорама, 1999.  С. 447-449.</w:t>
      </w:r>
    </w:p>
    <w:p w:rsidR="0065663E" w:rsidRPr="0065663E" w:rsidRDefault="00705F19" w:rsidP="0065663E">
      <w:pPr>
        <w:numPr>
          <w:ilvl w:val="0"/>
          <w:numId w:val="1"/>
        </w:numPr>
        <w:spacing w:after="0" w:line="360" w:lineRule="auto"/>
      </w:pPr>
      <w:r w:rsidRPr="00705F19">
        <w:rPr>
          <w:rFonts w:ascii="Times New Roman" w:hAnsi="Times New Roman"/>
          <w:sz w:val="28"/>
          <w:szCs w:val="28"/>
        </w:rPr>
        <w:t xml:space="preserve"> Мацевич А.</w:t>
      </w:r>
      <w:r w:rsidR="0065663E">
        <w:rPr>
          <w:rFonts w:ascii="Times New Roman" w:hAnsi="Times New Roman"/>
          <w:sz w:val="28"/>
          <w:szCs w:val="28"/>
        </w:rPr>
        <w:t xml:space="preserve"> </w:t>
      </w:r>
      <w:r w:rsidRPr="00705F19">
        <w:rPr>
          <w:rFonts w:ascii="Times New Roman" w:hAnsi="Times New Roman"/>
          <w:sz w:val="28"/>
          <w:szCs w:val="28"/>
        </w:rPr>
        <w:t>А. Основные тенденции в развитии современного шведского романа // Вопросы зарубежной литературы. Пермь, 1972.</w:t>
      </w:r>
      <w:r w:rsidR="0004119F">
        <w:rPr>
          <w:rFonts w:ascii="Times New Roman" w:hAnsi="Times New Roman"/>
          <w:sz w:val="28"/>
          <w:szCs w:val="28"/>
        </w:rPr>
        <w:t xml:space="preserve"> </w:t>
      </w:r>
      <w:r w:rsidRPr="00705F19">
        <w:rPr>
          <w:rFonts w:ascii="Times New Roman" w:hAnsi="Times New Roman"/>
          <w:sz w:val="28"/>
          <w:szCs w:val="28"/>
        </w:rPr>
        <w:t>С. 86-87.</w:t>
      </w:r>
      <w:r w:rsidR="0065663E" w:rsidRPr="0065663E">
        <w:rPr>
          <w:rFonts w:ascii="Times New Roman" w:hAnsi="Times New Roman"/>
          <w:sz w:val="28"/>
          <w:szCs w:val="28"/>
        </w:rPr>
        <w:t xml:space="preserve"> </w:t>
      </w:r>
    </w:p>
    <w:p w:rsidR="00662147" w:rsidRDefault="0065663E" w:rsidP="00662147">
      <w:pPr>
        <w:numPr>
          <w:ilvl w:val="0"/>
          <w:numId w:val="1"/>
        </w:numPr>
        <w:spacing w:after="0" w:line="360" w:lineRule="auto"/>
      </w:pPr>
      <w:r w:rsidRPr="00705F19">
        <w:rPr>
          <w:rFonts w:ascii="Times New Roman" w:hAnsi="Times New Roman"/>
          <w:sz w:val="28"/>
          <w:szCs w:val="28"/>
        </w:rPr>
        <w:t>Мацевич</w:t>
      </w:r>
      <w:r w:rsidRPr="004007BF">
        <w:rPr>
          <w:rFonts w:ascii="Times New Roman" w:hAnsi="Times New Roman"/>
          <w:sz w:val="28"/>
          <w:szCs w:val="28"/>
          <w:lang w:val="sv-SE"/>
        </w:rPr>
        <w:t xml:space="preserve"> </w:t>
      </w:r>
      <w:r w:rsidRPr="00705F19">
        <w:rPr>
          <w:rFonts w:ascii="Times New Roman" w:hAnsi="Times New Roman"/>
          <w:sz w:val="28"/>
          <w:szCs w:val="28"/>
        </w:rPr>
        <w:t>А</w:t>
      </w:r>
      <w:r w:rsidRPr="004007BF">
        <w:rPr>
          <w:rFonts w:ascii="Times New Roman" w:hAnsi="Times New Roman"/>
          <w:sz w:val="28"/>
          <w:szCs w:val="28"/>
          <w:lang w:val="sv-SE"/>
        </w:rPr>
        <w:t xml:space="preserve">. </w:t>
      </w:r>
      <w:r w:rsidRPr="00705F19">
        <w:rPr>
          <w:rFonts w:ascii="Times New Roman" w:hAnsi="Times New Roman"/>
          <w:sz w:val="28"/>
          <w:szCs w:val="28"/>
        </w:rPr>
        <w:t>А</w:t>
      </w:r>
      <w:r w:rsidRPr="004007BF">
        <w:rPr>
          <w:rFonts w:ascii="Times New Roman" w:hAnsi="Times New Roman"/>
          <w:sz w:val="28"/>
          <w:szCs w:val="28"/>
          <w:lang w:val="sv-SE"/>
        </w:rPr>
        <w:t xml:space="preserve">. </w:t>
      </w:r>
      <w:r w:rsidRPr="00705F19">
        <w:rPr>
          <w:rFonts w:ascii="Times New Roman" w:hAnsi="Times New Roman"/>
          <w:sz w:val="28"/>
          <w:szCs w:val="28"/>
        </w:rPr>
        <w:t>Рец</w:t>
      </w:r>
      <w:r w:rsidRPr="004007BF">
        <w:rPr>
          <w:rFonts w:ascii="Times New Roman" w:hAnsi="Times New Roman"/>
          <w:sz w:val="28"/>
          <w:szCs w:val="28"/>
          <w:lang w:val="sv-SE"/>
        </w:rPr>
        <w:t xml:space="preserve">. </w:t>
      </w:r>
      <w:r w:rsidRPr="00705F19">
        <w:rPr>
          <w:rFonts w:ascii="Times New Roman" w:hAnsi="Times New Roman"/>
          <w:sz w:val="28"/>
          <w:szCs w:val="28"/>
        </w:rPr>
        <w:t>на</w:t>
      </w:r>
      <w:r w:rsidRPr="004007BF">
        <w:rPr>
          <w:rFonts w:ascii="Times New Roman" w:hAnsi="Times New Roman"/>
          <w:sz w:val="28"/>
          <w:szCs w:val="28"/>
          <w:lang w:val="sv-SE"/>
        </w:rPr>
        <w:t xml:space="preserve"> </w:t>
      </w:r>
      <w:r w:rsidRPr="00705F19">
        <w:rPr>
          <w:rFonts w:ascii="Times New Roman" w:hAnsi="Times New Roman"/>
          <w:sz w:val="28"/>
          <w:szCs w:val="28"/>
        </w:rPr>
        <w:t>кн</w:t>
      </w:r>
      <w:r w:rsidRPr="004007BF">
        <w:rPr>
          <w:rFonts w:ascii="Times New Roman" w:hAnsi="Times New Roman"/>
          <w:sz w:val="28"/>
          <w:szCs w:val="28"/>
          <w:lang w:val="sv-SE"/>
        </w:rPr>
        <w:t xml:space="preserve">.:  </w:t>
      </w:r>
      <w:r w:rsidRPr="00705F19">
        <w:rPr>
          <w:rFonts w:ascii="Times New Roman" w:hAnsi="Times New Roman"/>
          <w:sz w:val="28"/>
          <w:szCs w:val="28"/>
          <w:lang w:val="sv-SE"/>
        </w:rPr>
        <w:t>Synpunkter</w:t>
      </w:r>
      <w:r w:rsidRPr="004007BF">
        <w:rPr>
          <w:rFonts w:ascii="Times New Roman" w:hAnsi="Times New Roman"/>
          <w:sz w:val="28"/>
          <w:szCs w:val="28"/>
          <w:lang w:val="sv-SE"/>
        </w:rPr>
        <w:t xml:space="preserve"> </w:t>
      </w:r>
      <w:r w:rsidRPr="00705F19">
        <w:rPr>
          <w:rFonts w:ascii="Times New Roman" w:hAnsi="Times New Roman"/>
          <w:sz w:val="28"/>
          <w:szCs w:val="28"/>
          <w:lang w:val="sv-SE"/>
        </w:rPr>
        <w:t>p</w:t>
      </w:r>
      <w:r w:rsidRPr="004007BF">
        <w:rPr>
          <w:rFonts w:ascii="Times New Roman" w:hAnsi="Times New Roman"/>
          <w:sz w:val="28"/>
          <w:szCs w:val="28"/>
          <w:lang w:val="sv-SE"/>
        </w:rPr>
        <w:t xml:space="preserve">å </w:t>
      </w:r>
      <w:r w:rsidRPr="00705F19">
        <w:rPr>
          <w:rFonts w:ascii="Times New Roman" w:hAnsi="Times New Roman"/>
          <w:sz w:val="28"/>
          <w:szCs w:val="28"/>
          <w:lang w:val="sv-SE"/>
        </w:rPr>
        <w:t>P</w:t>
      </w:r>
      <w:r w:rsidRPr="004007BF">
        <w:rPr>
          <w:rFonts w:ascii="Times New Roman" w:hAnsi="Times New Roman"/>
          <w:sz w:val="28"/>
          <w:szCs w:val="28"/>
          <w:lang w:val="sv-SE"/>
        </w:rPr>
        <w:t>ä</w:t>
      </w:r>
      <w:r w:rsidRPr="00705F19">
        <w:rPr>
          <w:rFonts w:ascii="Times New Roman" w:hAnsi="Times New Roman"/>
          <w:sz w:val="28"/>
          <w:szCs w:val="28"/>
          <w:lang w:val="sv-SE"/>
        </w:rPr>
        <w:t>r</w:t>
      </w:r>
      <w:r w:rsidR="006763B9">
        <w:rPr>
          <w:rFonts w:ascii="Times New Roman" w:hAnsi="Times New Roman"/>
          <w:sz w:val="28"/>
          <w:szCs w:val="28"/>
          <w:lang w:val="sv-SE"/>
        </w:rPr>
        <w:t xml:space="preserve"> </w:t>
      </w:r>
      <w:r w:rsidRPr="00705F19">
        <w:rPr>
          <w:rFonts w:ascii="Times New Roman" w:hAnsi="Times New Roman"/>
          <w:sz w:val="28"/>
          <w:szCs w:val="28"/>
          <w:lang w:val="sv-SE"/>
        </w:rPr>
        <w:t>Lagerkvist</w:t>
      </w:r>
      <w:r w:rsidRPr="004007BF">
        <w:rPr>
          <w:rFonts w:ascii="Times New Roman" w:hAnsi="Times New Roman"/>
          <w:sz w:val="28"/>
          <w:szCs w:val="28"/>
          <w:lang w:val="sv-SE"/>
        </w:rPr>
        <w:t xml:space="preserve"> / </w:t>
      </w:r>
      <w:r w:rsidRPr="00705F19">
        <w:rPr>
          <w:rFonts w:ascii="Times New Roman" w:hAnsi="Times New Roman"/>
          <w:sz w:val="28"/>
          <w:szCs w:val="28"/>
          <w:lang w:val="sv-SE"/>
        </w:rPr>
        <w:t>Red</w:t>
      </w:r>
      <w:r w:rsidRPr="004007BF">
        <w:rPr>
          <w:rFonts w:ascii="Times New Roman" w:hAnsi="Times New Roman"/>
          <w:sz w:val="28"/>
          <w:szCs w:val="28"/>
          <w:lang w:val="sv-SE"/>
        </w:rPr>
        <w:t xml:space="preserve">. </w:t>
      </w:r>
      <w:r w:rsidR="006763B9" w:rsidRPr="004007BF">
        <w:rPr>
          <w:rFonts w:ascii="Times New Roman" w:hAnsi="Times New Roman"/>
          <w:sz w:val="28"/>
          <w:szCs w:val="28"/>
          <w:lang w:val="sv-SE"/>
        </w:rPr>
        <w:t>a</w:t>
      </w:r>
      <w:r w:rsidRPr="00705F19">
        <w:rPr>
          <w:rFonts w:ascii="Times New Roman" w:hAnsi="Times New Roman"/>
          <w:sz w:val="28"/>
          <w:szCs w:val="28"/>
          <w:lang w:val="da-DK"/>
        </w:rPr>
        <w:t>v</w:t>
      </w:r>
      <w:r w:rsidR="006763B9">
        <w:rPr>
          <w:rFonts w:ascii="Times New Roman" w:hAnsi="Times New Roman"/>
          <w:sz w:val="28"/>
          <w:szCs w:val="28"/>
          <w:lang w:val="da-DK"/>
        </w:rPr>
        <w:t xml:space="preserve"> </w:t>
      </w:r>
      <w:r w:rsidRPr="00705F19">
        <w:rPr>
          <w:rFonts w:ascii="Times New Roman" w:hAnsi="Times New Roman"/>
          <w:sz w:val="28"/>
          <w:szCs w:val="28"/>
          <w:lang w:val="da-DK"/>
        </w:rPr>
        <w:t>G</w:t>
      </w:r>
      <w:r w:rsidRPr="004007BF">
        <w:rPr>
          <w:rFonts w:ascii="Times New Roman" w:hAnsi="Times New Roman"/>
          <w:sz w:val="28"/>
          <w:szCs w:val="28"/>
          <w:lang w:val="sv-SE"/>
        </w:rPr>
        <w:t xml:space="preserve">. </w:t>
      </w:r>
      <w:r w:rsidRPr="00705F19">
        <w:rPr>
          <w:rFonts w:ascii="Times New Roman" w:hAnsi="Times New Roman"/>
          <w:sz w:val="28"/>
          <w:szCs w:val="28"/>
          <w:lang w:val="da-DK"/>
        </w:rPr>
        <w:t>Tidestr</w:t>
      </w:r>
      <w:r w:rsidRPr="004007BF">
        <w:rPr>
          <w:rFonts w:ascii="Times New Roman" w:hAnsi="Times New Roman"/>
          <w:sz w:val="28"/>
          <w:szCs w:val="28"/>
          <w:lang w:val="sv-SE"/>
        </w:rPr>
        <w:t>ö</w:t>
      </w:r>
      <w:r w:rsidRPr="00705F19">
        <w:rPr>
          <w:rFonts w:ascii="Times New Roman" w:hAnsi="Times New Roman"/>
          <w:sz w:val="28"/>
          <w:szCs w:val="28"/>
          <w:lang w:val="da-DK"/>
        </w:rPr>
        <w:t>m</w:t>
      </w:r>
      <w:r w:rsidRPr="004007BF">
        <w:rPr>
          <w:rFonts w:ascii="Times New Roman" w:hAnsi="Times New Roman"/>
          <w:sz w:val="28"/>
          <w:szCs w:val="28"/>
          <w:lang w:val="sv-SE"/>
        </w:rPr>
        <w:t xml:space="preserve">. </w:t>
      </w:r>
      <w:r w:rsidRPr="00705F19">
        <w:rPr>
          <w:rFonts w:ascii="Times New Roman" w:hAnsi="Times New Roman"/>
          <w:sz w:val="28"/>
          <w:szCs w:val="28"/>
        </w:rPr>
        <w:t xml:space="preserve">Stck. 1966 // Современная художественная литература за рубежом. 1968. № 1. </w:t>
      </w:r>
      <w:r w:rsidRPr="00705F19">
        <w:rPr>
          <w:rFonts w:ascii="Times New Roman" w:hAnsi="Times New Roman"/>
          <w:sz w:val="28"/>
          <w:szCs w:val="28"/>
          <w:lang w:val="en-US"/>
        </w:rPr>
        <w:t>C</w:t>
      </w:r>
      <w:r w:rsidRPr="00705F19">
        <w:rPr>
          <w:rFonts w:ascii="Times New Roman" w:hAnsi="Times New Roman"/>
          <w:sz w:val="28"/>
          <w:szCs w:val="28"/>
        </w:rPr>
        <w:t>. 193-198.</w:t>
      </w:r>
    </w:p>
    <w:p w:rsidR="00662147" w:rsidRPr="00662147" w:rsidRDefault="00662147" w:rsidP="00662147">
      <w:pPr>
        <w:numPr>
          <w:ilvl w:val="0"/>
          <w:numId w:val="1"/>
        </w:numPr>
        <w:spacing w:after="0" w:line="360" w:lineRule="auto"/>
        <w:rPr>
          <w:rFonts w:ascii="Times New Roman" w:hAnsi="Times New Roman"/>
          <w:sz w:val="28"/>
          <w:szCs w:val="28"/>
        </w:rPr>
      </w:pPr>
      <w:r w:rsidRPr="00705F19">
        <w:rPr>
          <w:rFonts w:ascii="Times New Roman" w:hAnsi="Times New Roman"/>
          <w:sz w:val="28"/>
          <w:szCs w:val="28"/>
        </w:rPr>
        <w:t>Мацевич А.</w:t>
      </w:r>
      <w:r>
        <w:rPr>
          <w:rFonts w:ascii="Times New Roman" w:hAnsi="Times New Roman"/>
          <w:sz w:val="28"/>
          <w:szCs w:val="28"/>
        </w:rPr>
        <w:t xml:space="preserve"> </w:t>
      </w:r>
      <w:r w:rsidRPr="00705F19">
        <w:rPr>
          <w:rFonts w:ascii="Times New Roman" w:hAnsi="Times New Roman"/>
          <w:sz w:val="28"/>
          <w:szCs w:val="28"/>
        </w:rPr>
        <w:t xml:space="preserve">А. </w:t>
      </w:r>
      <w:r w:rsidRPr="00662147">
        <w:rPr>
          <w:rFonts w:ascii="Times New Roman" w:hAnsi="Times New Roman"/>
          <w:sz w:val="28"/>
          <w:szCs w:val="28"/>
        </w:rPr>
        <w:t>Шведская литература от 1880-х годов до конца XX века: сло</w:t>
      </w:r>
      <w:r w:rsidR="00E444EE">
        <w:rPr>
          <w:rFonts w:ascii="Times New Roman" w:hAnsi="Times New Roman"/>
          <w:sz w:val="28"/>
          <w:szCs w:val="28"/>
        </w:rPr>
        <w:t xml:space="preserve">варь-справочник. </w:t>
      </w:r>
      <w:r>
        <w:rPr>
          <w:rFonts w:ascii="Times New Roman" w:hAnsi="Times New Roman"/>
          <w:sz w:val="28"/>
          <w:szCs w:val="28"/>
        </w:rPr>
        <w:t xml:space="preserve">М.: ИМЛИ РАН, 2013. </w:t>
      </w:r>
      <w:r w:rsidRPr="00662147">
        <w:rPr>
          <w:rFonts w:ascii="Times New Roman" w:hAnsi="Times New Roman"/>
          <w:sz w:val="28"/>
          <w:szCs w:val="28"/>
        </w:rPr>
        <w:t xml:space="preserve"> 311 с.</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 xml:space="preserve"> Мурадян К. Е. «Ясным зрением созерцать вечное…» Характеристика творчества Лагерквиста // Вопросы литературы.  1982. № 11. </w:t>
      </w:r>
      <w:r w:rsidRPr="00705F19">
        <w:rPr>
          <w:rFonts w:ascii="Times New Roman" w:hAnsi="Times New Roman"/>
          <w:sz w:val="28"/>
          <w:szCs w:val="28"/>
          <w:lang w:val="en-US"/>
        </w:rPr>
        <w:t>C</w:t>
      </w:r>
      <w:r w:rsidRPr="00705F19">
        <w:rPr>
          <w:rFonts w:ascii="Times New Roman" w:hAnsi="Times New Roman"/>
          <w:sz w:val="28"/>
          <w:szCs w:val="28"/>
        </w:rPr>
        <w:t xml:space="preserve">. 107-108. </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 xml:space="preserve"> Мурадян К. Некоторые идейные и художественные особенности мифологической эпопеи П. Лагерквиста // Скандинавский сборник. Таллин, 1979. Вып. 24. </w:t>
      </w:r>
      <w:r w:rsidRPr="00705F19">
        <w:rPr>
          <w:rFonts w:ascii="Times New Roman" w:hAnsi="Times New Roman"/>
          <w:sz w:val="28"/>
          <w:szCs w:val="28"/>
          <w:lang w:val="sv-SE"/>
        </w:rPr>
        <w:t>C</w:t>
      </w:r>
      <w:r w:rsidRPr="00705F19">
        <w:rPr>
          <w:rFonts w:ascii="Times New Roman" w:hAnsi="Times New Roman"/>
          <w:sz w:val="28"/>
          <w:szCs w:val="28"/>
        </w:rPr>
        <w:t>. 157-166.</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Неустроев В.П. Литературные очерки и портреты. М.: МГУ, 1983. 264 с.</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Полушкин А.С. Жанр романа-антимифа в шведской литературе 1940-1960-х гг. (на материале произведени</w:t>
      </w:r>
      <w:r w:rsidR="00FD123A">
        <w:rPr>
          <w:rFonts w:ascii="Times New Roman" w:hAnsi="Times New Roman"/>
          <w:sz w:val="28"/>
          <w:szCs w:val="28"/>
        </w:rPr>
        <w:t>й П. Лагерквиста и Э. Юнсона): д</w:t>
      </w:r>
      <w:r w:rsidRPr="00705F19">
        <w:rPr>
          <w:rFonts w:ascii="Times New Roman" w:hAnsi="Times New Roman"/>
          <w:sz w:val="28"/>
          <w:szCs w:val="28"/>
        </w:rPr>
        <w:t>ис. … канд. филол. наук. Челябинск, 2008. 255 с.</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 xml:space="preserve"> Полушкин А. С. Мотив уродства / увечья как катализатор агрессии мира по отношению к человеку в шведском романе-антимифе 50-60-х годов </w:t>
      </w:r>
      <w:r w:rsidRPr="00705F19">
        <w:rPr>
          <w:rFonts w:ascii="Times New Roman" w:hAnsi="Times New Roman"/>
          <w:sz w:val="28"/>
          <w:szCs w:val="28"/>
          <w:lang w:val="sv-SE"/>
        </w:rPr>
        <w:t>XX</w:t>
      </w:r>
      <w:r w:rsidRPr="00705F19">
        <w:rPr>
          <w:rFonts w:ascii="Times New Roman" w:hAnsi="Times New Roman"/>
          <w:sz w:val="28"/>
          <w:szCs w:val="28"/>
        </w:rPr>
        <w:t xml:space="preserve"> в. // Речевая агрессия в современной культуре: Сб. науч. тр. / Под общей ред. </w:t>
      </w:r>
      <w:r w:rsidRPr="00705F19">
        <w:rPr>
          <w:rFonts w:ascii="Times New Roman" w:hAnsi="Times New Roman"/>
          <w:sz w:val="28"/>
          <w:szCs w:val="28"/>
          <w:lang w:val="sv-SE"/>
        </w:rPr>
        <w:t>М. В. Загидуллиной. Челябинск: Челяб. гос. ун-т, 2005. С. 217-223.</w:t>
      </w:r>
    </w:p>
    <w:p w:rsidR="00705F19" w:rsidRPr="009F643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rPr>
        <w:t>Соловьева</w:t>
      </w:r>
      <w:r w:rsidRPr="00CE0157">
        <w:rPr>
          <w:rFonts w:ascii="Times New Roman" w:hAnsi="Times New Roman"/>
          <w:sz w:val="28"/>
          <w:szCs w:val="28"/>
          <w:lang w:val="sv-SE"/>
        </w:rPr>
        <w:t xml:space="preserve"> </w:t>
      </w:r>
      <w:r w:rsidRPr="00705F19">
        <w:rPr>
          <w:rFonts w:ascii="Times New Roman" w:hAnsi="Times New Roman"/>
          <w:sz w:val="28"/>
          <w:szCs w:val="28"/>
        </w:rPr>
        <w:t>Е</w:t>
      </w:r>
      <w:r w:rsidRPr="00CE0157">
        <w:rPr>
          <w:rFonts w:ascii="Times New Roman" w:hAnsi="Times New Roman"/>
          <w:sz w:val="28"/>
          <w:szCs w:val="28"/>
          <w:lang w:val="sv-SE"/>
        </w:rPr>
        <w:t>.</w:t>
      </w:r>
      <w:r w:rsidRPr="00705F19">
        <w:rPr>
          <w:rFonts w:ascii="Times New Roman" w:hAnsi="Times New Roman"/>
          <w:sz w:val="28"/>
          <w:szCs w:val="28"/>
        </w:rPr>
        <w:t>А</w:t>
      </w:r>
      <w:r w:rsidRPr="00CE0157">
        <w:rPr>
          <w:rFonts w:ascii="Times New Roman" w:hAnsi="Times New Roman"/>
          <w:sz w:val="28"/>
          <w:szCs w:val="28"/>
          <w:lang w:val="sv-SE"/>
        </w:rPr>
        <w:t>.</w:t>
      </w:r>
      <w:r w:rsidR="00FD123A" w:rsidRPr="00CE0157">
        <w:rPr>
          <w:rFonts w:ascii="Times New Roman" w:hAnsi="Times New Roman"/>
          <w:sz w:val="28"/>
          <w:szCs w:val="28"/>
          <w:lang w:val="sv-SE"/>
        </w:rPr>
        <w:t xml:space="preserve"> </w:t>
      </w:r>
      <w:r w:rsidRPr="00CE0157">
        <w:rPr>
          <w:rFonts w:ascii="Times New Roman" w:hAnsi="Times New Roman"/>
          <w:sz w:val="28"/>
          <w:szCs w:val="28"/>
          <w:lang w:val="sv-SE"/>
        </w:rPr>
        <w:t>[</w:t>
      </w:r>
      <w:r w:rsidRPr="00E444EE">
        <w:rPr>
          <w:rFonts w:ascii="Times New Roman" w:hAnsi="Times New Roman"/>
          <w:sz w:val="28"/>
          <w:szCs w:val="28"/>
        </w:rPr>
        <w:t>Рец</w:t>
      </w:r>
      <w:r w:rsidRPr="00CE0157">
        <w:rPr>
          <w:rFonts w:ascii="Times New Roman" w:hAnsi="Times New Roman"/>
          <w:sz w:val="28"/>
          <w:szCs w:val="28"/>
          <w:lang w:val="sv-SE"/>
        </w:rPr>
        <w:t xml:space="preserve">.  </w:t>
      </w:r>
      <w:r w:rsidR="00E444EE">
        <w:rPr>
          <w:rFonts w:ascii="Times New Roman" w:hAnsi="Times New Roman"/>
          <w:sz w:val="28"/>
          <w:szCs w:val="28"/>
        </w:rPr>
        <w:t>н</w:t>
      </w:r>
      <w:r w:rsidRPr="00705F19">
        <w:rPr>
          <w:rFonts w:ascii="Times New Roman" w:hAnsi="Times New Roman"/>
          <w:sz w:val="28"/>
          <w:szCs w:val="28"/>
        </w:rPr>
        <w:t>а</w:t>
      </w:r>
      <w:r w:rsidR="00E444EE" w:rsidRPr="00CE0157">
        <w:rPr>
          <w:rFonts w:ascii="Times New Roman" w:hAnsi="Times New Roman"/>
          <w:sz w:val="28"/>
          <w:szCs w:val="28"/>
          <w:lang w:val="sv-SE"/>
        </w:rPr>
        <w:t xml:space="preserve"> </w:t>
      </w:r>
      <w:r w:rsidRPr="00705F19">
        <w:rPr>
          <w:rFonts w:ascii="Times New Roman" w:hAnsi="Times New Roman"/>
          <w:sz w:val="28"/>
          <w:szCs w:val="28"/>
        </w:rPr>
        <w:t>кн</w:t>
      </w:r>
      <w:r w:rsidRPr="00CE0157">
        <w:rPr>
          <w:rFonts w:ascii="Times New Roman" w:hAnsi="Times New Roman"/>
          <w:sz w:val="28"/>
          <w:szCs w:val="28"/>
          <w:lang w:val="sv-SE"/>
        </w:rPr>
        <w:t xml:space="preserve">.:  </w:t>
      </w:r>
      <w:r w:rsidRPr="00705F19">
        <w:rPr>
          <w:rFonts w:ascii="Times New Roman" w:hAnsi="Times New Roman"/>
          <w:sz w:val="28"/>
          <w:szCs w:val="28"/>
          <w:lang w:val="sv-SE"/>
        </w:rPr>
        <w:t>Sch</w:t>
      </w:r>
      <w:r w:rsidRPr="00CE0157">
        <w:rPr>
          <w:rFonts w:ascii="Times New Roman" w:hAnsi="Times New Roman"/>
          <w:sz w:val="28"/>
          <w:szCs w:val="28"/>
          <w:lang w:val="sv-SE"/>
        </w:rPr>
        <w:t>ö</w:t>
      </w:r>
      <w:r w:rsidRPr="00705F19">
        <w:rPr>
          <w:rFonts w:ascii="Times New Roman" w:hAnsi="Times New Roman"/>
          <w:sz w:val="28"/>
          <w:szCs w:val="28"/>
          <w:lang w:val="sv-SE"/>
        </w:rPr>
        <w:t>ier</w:t>
      </w:r>
      <w:r w:rsidRPr="00CE0157">
        <w:rPr>
          <w:rFonts w:ascii="Times New Roman" w:hAnsi="Times New Roman"/>
          <w:sz w:val="28"/>
          <w:szCs w:val="28"/>
          <w:lang w:val="sv-SE"/>
        </w:rPr>
        <w:t xml:space="preserve"> </w:t>
      </w:r>
      <w:r w:rsidRPr="00705F19">
        <w:rPr>
          <w:rFonts w:ascii="Times New Roman" w:hAnsi="Times New Roman"/>
          <w:sz w:val="28"/>
          <w:szCs w:val="28"/>
          <w:lang w:val="sv-SE"/>
        </w:rPr>
        <w:t>I</w:t>
      </w:r>
      <w:r w:rsidRPr="00CE0157">
        <w:rPr>
          <w:rFonts w:ascii="Times New Roman" w:hAnsi="Times New Roman"/>
          <w:sz w:val="28"/>
          <w:szCs w:val="28"/>
          <w:lang w:val="sv-SE"/>
        </w:rPr>
        <w:t xml:space="preserve">. </w:t>
      </w:r>
      <w:r w:rsidRPr="00705F19">
        <w:rPr>
          <w:rFonts w:ascii="Times New Roman" w:hAnsi="Times New Roman"/>
          <w:sz w:val="28"/>
          <w:szCs w:val="28"/>
          <w:lang w:val="sv-SE"/>
        </w:rPr>
        <w:t>P</w:t>
      </w:r>
      <w:r w:rsidRPr="00CE0157">
        <w:rPr>
          <w:rFonts w:ascii="Times New Roman" w:hAnsi="Times New Roman"/>
          <w:sz w:val="28"/>
          <w:szCs w:val="28"/>
          <w:lang w:val="sv-SE"/>
        </w:rPr>
        <w:t>ä</w:t>
      </w:r>
      <w:r w:rsidRPr="00705F19">
        <w:rPr>
          <w:rFonts w:ascii="Times New Roman" w:hAnsi="Times New Roman"/>
          <w:sz w:val="28"/>
          <w:szCs w:val="28"/>
          <w:lang w:val="sv-SE"/>
        </w:rPr>
        <w:t>r</w:t>
      </w:r>
      <w:r w:rsidRPr="00CE0157">
        <w:rPr>
          <w:rFonts w:ascii="Times New Roman" w:hAnsi="Times New Roman"/>
          <w:sz w:val="28"/>
          <w:szCs w:val="28"/>
          <w:lang w:val="sv-SE"/>
        </w:rPr>
        <w:t xml:space="preserve"> </w:t>
      </w:r>
      <w:r w:rsidRPr="00705F19">
        <w:rPr>
          <w:rFonts w:ascii="Times New Roman" w:hAnsi="Times New Roman"/>
          <w:sz w:val="28"/>
          <w:szCs w:val="28"/>
          <w:lang w:val="sv-SE"/>
        </w:rPr>
        <w:t>Lagerkvist</w:t>
      </w:r>
      <w:r w:rsidRPr="00CE0157">
        <w:rPr>
          <w:rFonts w:ascii="Times New Roman" w:hAnsi="Times New Roman"/>
          <w:sz w:val="28"/>
          <w:szCs w:val="28"/>
          <w:lang w:val="sv-SE"/>
        </w:rPr>
        <w:t xml:space="preserve">: </w:t>
      </w:r>
      <w:r w:rsidRPr="00705F19">
        <w:rPr>
          <w:rFonts w:ascii="Times New Roman" w:hAnsi="Times New Roman"/>
          <w:sz w:val="28"/>
          <w:szCs w:val="28"/>
          <w:lang w:val="sv-SE"/>
        </w:rPr>
        <w:t>En</w:t>
      </w:r>
      <w:r w:rsidRPr="00CE0157">
        <w:rPr>
          <w:rFonts w:ascii="Times New Roman" w:hAnsi="Times New Roman"/>
          <w:sz w:val="28"/>
          <w:szCs w:val="28"/>
          <w:lang w:val="sv-SE"/>
        </w:rPr>
        <w:t xml:space="preserve"> </w:t>
      </w:r>
      <w:r w:rsidRPr="00705F19">
        <w:rPr>
          <w:rFonts w:ascii="Times New Roman" w:hAnsi="Times New Roman"/>
          <w:sz w:val="28"/>
          <w:szCs w:val="28"/>
          <w:lang w:val="sv-SE"/>
        </w:rPr>
        <w:t>biografi</w:t>
      </w:r>
      <w:r w:rsidRPr="00CE0157">
        <w:rPr>
          <w:rFonts w:ascii="Times New Roman" w:hAnsi="Times New Roman"/>
          <w:sz w:val="28"/>
          <w:szCs w:val="28"/>
          <w:lang w:val="sv-SE"/>
        </w:rPr>
        <w:t xml:space="preserve">. </w:t>
      </w:r>
      <w:r w:rsidRPr="00705F19">
        <w:rPr>
          <w:rFonts w:ascii="Times New Roman" w:hAnsi="Times New Roman"/>
          <w:sz w:val="28"/>
          <w:szCs w:val="28"/>
          <w:lang w:val="sv-SE"/>
        </w:rPr>
        <w:t>Stck</w:t>
      </w:r>
      <w:r w:rsidRPr="00705F19">
        <w:rPr>
          <w:rFonts w:ascii="Times New Roman" w:hAnsi="Times New Roman"/>
          <w:sz w:val="28"/>
          <w:szCs w:val="28"/>
        </w:rPr>
        <w:t xml:space="preserve">.: </w:t>
      </w:r>
      <w:r w:rsidRPr="00705F19">
        <w:rPr>
          <w:rFonts w:ascii="Times New Roman" w:hAnsi="Times New Roman"/>
          <w:sz w:val="28"/>
          <w:szCs w:val="28"/>
          <w:lang w:val="sv-SE"/>
        </w:rPr>
        <w:t>Bonnier</w:t>
      </w:r>
      <w:r w:rsidRPr="00705F19">
        <w:rPr>
          <w:rFonts w:ascii="Times New Roman" w:hAnsi="Times New Roman"/>
          <w:sz w:val="28"/>
          <w:szCs w:val="28"/>
        </w:rPr>
        <w:t xml:space="preserve">, 1987] // Современная художественная  литература за рубежом.  </w:t>
      </w:r>
      <w:r w:rsidRPr="00E444EE">
        <w:rPr>
          <w:rFonts w:ascii="Times New Roman" w:hAnsi="Times New Roman"/>
          <w:sz w:val="28"/>
          <w:szCs w:val="28"/>
        </w:rPr>
        <w:t xml:space="preserve">1987. № 5. </w:t>
      </w:r>
      <w:r w:rsidRPr="00705F19">
        <w:rPr>
          <w:rFonts w:ascii="Times New Roman" w:hAnsi="Times New Roman"/>
          <w:sz w:val="28"/>
          <w:szCs w:val="28"/>
        </w:rPr>
        <w:t>С</w:t>
      </w:r>
      <w:r w:rsidRPr="00E444EE">
        <w:rPr>
          <w:rFonts w:ascii="Times New Roman" w:hAnsi="Times New Roman"/>
          <w:sz w:val="28"/>
          <w:szCs w:val="28"/>
        </w:rPr>
        <w:t>. 92-93.</w:t>
      </w:r>
    </w:p>
    <w:p w:rsidR="009F6439" w:rsidRPr="009F6439" w:rsidRDefault="009F643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9F6439">
        <w:rPr>
          <w:rFonts w:ascii="Times New Roman" w:hAnsi="Times New Roman"/>
          <w:sz w:val="28"/>
          <w:szCs w:val="28"/>
        </w:rPr>
        <w:t>Татаринов А.В. Жанровая природа и нравственная философия художественных текстов о евангельских событиях: Монография. Краснодар: КубГУ, 2004.</w:t>
      </w:r>
      <w:r w:rsidR="000F523F">
        <w:rPr>
          <w:rFonts w:ascii="Times New Roman" w:hAnsi="Times New Roman"/>
          <w:sz w:val="28"/>
          <w:szCs w:val="28"/>
        </w:rPr>
        <w:t xml:space="preserve"> </w:t>
      </w:r>
      <w:r w:rsidRPr="009F6439">
        <w:rPr>
          <w:rFonts w:ascii="Times New Roman" w:hAnsi="Times New Roman"/>
          <w:sz w:val="28"/>
          <w:szCs w:val="28"/>
        </w:rPr>
        <w:t>264</w:t>
      </w:r>
      <w:r w:rsidR="002851FC">
        <w:rPr>
          <w:rFonts w:ascii="Times New Roman" w:hAnsi="Times New Roman"/>
          <w:sz w:val="28"/>
          <w:szCs w:val="28"/>
        </w:rPr>
        <w:t xml:space="preserve"> </w:t>
      </w:r>
      <w:r w:rsidRPr="009F6439">
        <w:rPr>
          <w:rFonts w:ascii="Times New Roman" w:hAnsi="Times New Roman"/>
          <w:sz w:val="28"/>
          <w:szCs w:val="28"/>
        </w:rPr>
        <w:t>с.</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rPr>
      </w:pPr>
      <w:r w:rsidRPr="00705F19">
        <w:rPr>
          <w:rFonts w:ascii="Times New Roman" w:hAnsi="Times New Roman"/>
          <w:sz w:val="28"/>
          <w:szCs w:val="28"/>
        </w:rPr>
        <w:t xml:space="preserve"> Чеснокова Т.А. Концепция человека в художественном творчестве и журналистике Пер</w:t>
      </w:r>
      <w:r w:rsidR="00FD123A">
        <w:rPr>
          <w:rFonts w:ascii="Times New Roman" w:hAnsi="Times New Roman"/>
          <w:sz w:val="28"/>
          <w:szCs w:val="28"/>
        </w:rPr>
        <w:t>а Лагерквиста (1910-20-е гг.): а</w:t>
      </w:r>
      <w:r w:rsidRPr="00705F19">
        <w:rPr>
          <w:rFonts w:ascii="Times New Roman" w:hAnsi="Times New Roman"/>
          <w:sz w:val="28"/>
          <w:szCs w:val="28"/>
        </w:rPr>
        <w:t>втореферат  дис. ... канд. филол. наук:   М., 1989. 28 с.</w:t>
      </w:r>
    </w:p>
    <w:p w:rsidR="00705F19" w:rsidRPr="004007BF" w:rsidRDefault="00705F19" w:rsidP="00705F19">
      <w:pPr>
        <w:numPr>
          <w:ilvl w:val="0"/>
          <w:numId w:val="1"/>
        </w:numPr>
        <w:tabs>
          <w:tab w:val="clear" w:pos="502"/>
          <w:tab w:val="num" w:pos="360"/>
        </w:tabs>
        <w:spacing w:after="0" w:line="360" w:lineRule="auto"/>
        <w:ind w:left="499" w:hanging="357"/>
        <w:rPr>
          <w:lang w:val="sv-SE"/>
        </w:rPr>
      </w:pPr>
      <w:r w:rsidRPr="00705F19">
        <w:rPr>
          <w:rFonts w:ascii="Times New Roman" w:hAnsi="Times New Roman"/>
          <w:sz w:val="28"/>
          <w:szCs w:val="28"/>
          <w:lang w:val="sv-SE"/>
        </w:rPr>
        <w:t>Claes V. Pär Lagerkvists "Barabbas" som roman. Växjö: Lagerkvist-samfundets skriftserie, 1993.</w:t>
      </w:r>
      <w:r w:rsidR="002A3253" w:rsidRPr="004007BF">
        <w:rPr>
          <w:rFonts w:ascii="Times New Roman" w:hAnsi="Times New Roman"/>
          <w:sz w:val="28"/>
          <w:szCs w:val="28"/>
          <w:lang w:val="sv-SE"/>
        </w:rPr>
        <w:t xml:space="preserve"> 12 s.</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 xml:space="preserve"> Fabreus K. Sagan, myten och modernismen i Par Lagerkvists tidigaste prosa och "Onda sagor". Stck., 2002. </w:t>
      </w:r>
      <w:r w:rsidR="002A3253">
        <w:rPr>
          <w:rFonts w:ascii="Times New Roman" w:hAnsi="Times New Roman"/>
          <w:sz w:val="28"/>
          <w:szCs w:val="28"/>
          <w:lang w:val="sv-SE"/>
        </w:rPr>
        <w:t xml:space="preserve"> 205 s.</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en-US"/>
        </w:rPr>
        <w:t xml:space="preserve"> Gustafson W. Pär Lagerkvist and His Symbols // Books Abroad. 1952</w:t>
      </w:r>
      <w:r w:rsidRPr="00705F19">
        <w:rPr>
          <w:rFonts w:ascii="Times New Roman" w:hAnsi="Times New Roman"/>
          <w:sz w:val="28"/>
          <w:szCs w:val="28"/>
          <w:lang w:val="da-DK"/>
        </w:rPr>
        <w:t xml:space="preserve">. </w:t>
      </w:r>
      <w:r w:rsidRPr="00705F19">
        <w:rPr>
          <w:rFonts w:ascii="Times New Roman" w:hAnsi="Times New Roman"/>
          <w:sz w:val="28"/>
          <w:szCs w:val="28"/>
          <w:lang w:val="en-US"/>
        </w:rPr>
        <w:t>Vol. 26</w:t>
      </w:r>
      <w:r w:rsidRPr="00705F19">
        <w:rPr>
          <w:rFonts w:ascii="Times New Roman" w:hAnsi="Times New Roman"/>
          <w:sz w:val="28"/>
          <w:szCs w:val="28"/>
          <w:lang w:val="da-DK"/>
        </w:rPr>
        <w:t>.</w:t>
      </w:r>
      <w:r w:rsidRPr="00705F19">
        <w:rPr>
          <w:rFonts w:ascii="Times New Roman" w:hAnsi="Times New Roman"/>
          <w:sz w:val="28"/>
          <w:szCs w:val="28"/>
          <w:lang w:val="en-US"/>
        </w:rPr>
        <w:t xml:space="preserve"> No 1. P. 20-24.</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en-US"/>
        </w:rPr>
        <w:t>Gustafson W. Sibyllan and the Patterns of Lagerkvist's Works // Scandinavian Studies. 1958. Vol. 30. No 3 (August).  P. 131-136.</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sv-SE"/>
        </w:rPr>
        <w:t>Hallberg P. Stjärnsymboliken i Pär Lagerkvists lyrik. Ett stycke svensk idealism // Göteborgsstudier i litteraturhistoria. Göteborg: Sverker Ek. Wettergren &amp; Kerbers förlag, 1954. S. 316-342.</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Henmark K. Främlingen Lagerkvist. Stck.: Rabén &amp; Sjo</w:t>
      </w:r>
      <w:r w:rsidRPr="00705F19">
        <w:rPr>
          <w:rFonts w:ascii="Tahoma" w:hAnsi="Tahoma" w:cs="Tahoma"/>
          <w:sz w:val="28"/>
          <w:szCs w:val="28"/>
          <w:lang w:val="sv-SE"/>
        </w:rPr>
        <w:t>̈</w:t>
      </w:r>
      <w:r w:rsidRPr="00705F19">
        <w:rPr>
          <w:rFonts w:ascii="Times New Roman" w:hAnsi="Times New Roman"/>
          <w:sz w:val="28"/>
          <w:szCs w:val="28"/>
          <w:lang w:val="sv-SE"/>
        </w:rPr>
        <w:t>gren, 1966.</w:t>
      </w:r>
      <w:r w:rsidR="002A3253">
        <w:rPr>
          <w:rFonts w:ascii="Times New Roman" w:hAnsi="Times New Roman"/>
          <w:sz w:val="28"/>
          <w:szCs w:val="28"/>
          <w:lang w:val="sv-SE"/>
        </w:rPr>
        <w:t xml:space="preserve"> 169 s.</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en-US"/>
        </w:rPr>
        <w:t>Jeff P. A blackened sea: religion and crisis in the work of Pär Lagerkvist // Renascence: Essays on Values in Literature. Marquetty University Press, 2001. P. 47-66.</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en-US"/>
        </w:rPr>
        <w:t>Johannesson E.O. Par Lagerkvist and the art of Rebellion // Scandinavian studies. 1958. Vol. 30</w:t>
      </w:r>
      <w:r w:rsidRPr="00705F19">
        <w:rPr>
          <w:rFonts w:ascii="Times New Roman" w:hAnsi="Times New Roman"/>
          <w:sz w:val="28"/>
          <w:szCs w:val="28"/>
          <w:lang w:val="da-DK"/>
        </w:rPr>
        <w:t xml:space="preserve">. </w:t>
      </w:r>
      <w:r w:rsidRPr="00705F19">
        <w:rPr>
          <w:rFonts w:ascii="Times New Roman" w:hAnsi="Times New Roman"/>
          <w:sz w:val="28"/>
          <w:szCs w:val="28"/>
          <w:lang w:val="en-US"/>
        </w:rPr>
        <w:t>No. 3(August). P. 19-29.</w:t>
      </w:r>
    </w:p>
    <w:p w:rsidR="00705F19" w:rsidRPr="00705F19" w:rsidRDefault="00705F19" w:rsidP="00705F19">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sv-SE"/>
        </w:rPr>
        <w:t>Klint S. Den expressionistiska Jesusgestalten i P. Lagerkvists tidiga produktion // Speglingar: Svensk 1900-tallslitteratur i möte med biblisk tradition / Red. av S. Klint, K. Syreeni. Skellefteå</w:t>
      </w:r>
      <w:r w:rsidR="00E444EE" w:rsidRPr="00705F19">
        <w:rPr>
          <w:rFonts w:ascii="Times New Roman" w:hAnsi="Times New Roman"/>
          <w:sz w:val="28"/>
          <w:szCs w:val="28"/>
          <w:lang w:val="sv-SE"/>
        </w:rPr>
        <w:t>: Norma</w:t>
      </w:r>
      <w:r w:rsidRPr="00705F19">
        <w:rPr>
          <w:rFonts w:ascii="Times New Roman" w:hAnsi="Times New Roman"/>
          <w:sz w:val="28"/>
          <w:szCs w:val="28"/>
          <w:lang w:val="sv-SE"/>
        </w:rPr>
        <w:t>, 2001. S. 50–71.</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 xml:space="preserve">Klint S. Romanen och Evangeliet: former for Jesusgestalten i P. Lagerkvists prosa.  Skelleftea: Norma, 2001. </w:t>
      </w:r>
      <w:r w:rsidR="002A3253">
        <w:rPr>
          <w:rFonts w:ascii="Times New Roman" w:hAnsi="Times New Roman"/>
          <w:sz w:val="28"/>
          <w:szCs w:val="28"/>
          <w:lang w:val="sv-SE"/>
        </w:rPr>
        <w:t>271 s.</w:t>
      </w:r>
    </w:p>
    <w:p w:rsidR="009176FB" w:rsidRPr="000B4701" w:rsidRDefault="009176FB" w:rsidP="009176FB">
      <w:pPr>
        <w:numPr>
          <w:ilvl w:val="0"/>
          <w:numId w:val="1"/>
        </w:numPr>
        <w:tabs>
          <w:tab w:val="clear" w:pos="502"/>
          <w:tab w:val="num" w:pos="360"/>
        </w:tabs>
        <w:spacing w:after="0" w:line="360" w:lineRule="auto"/>
        <w:ind w:left="499" w:hanging="357"/>
        <w:rPr>
          <w:lang w:val="sv-SE"/>
        </w:rPr>
      </w:pPr>
      <w:r w:rsidRPr="00705F19">
        <w:rPr>
          <w:rFonts w:ascii="Times New Roman" w:hAnsi="Times New Roman"/>
          <w:sz w:val="28"/>
          <w:szCs w:val="28"/>
          <w:lang w:val="sv-SE"/>
        </w:rPr>
        <w:t>Linn</w:t>
      </w:r>
      <w:r w:rsidRPr="004007BF">
        <w:rPr>
          <w:rFonts w:ascii="Times New Roman" w:hAnsi="Times New Roman"/>
          <w:iCs/>
          <w:sz w:val="28"/>
          <w:szCs w:val="28"/>
          <w:lang w:val="sv-SE"/>
        </w:rPr>
        <w:t>é</w:t>
      </w:r>
      <w:r w:rsidRPr="00705F19">
        <w:rPr>
          <w:rFonts w:ascii="Times New Roman" w:hAnsi="Times New Roman"/>
          <w:sz w:val="28"/>
          <w:szCs w:val="28"/>
          <w:lang w:val="sv-SE"/>
        </w:rPr>
        <w:t>r S. Pär Lagerkvists livstro. Stck.: Bonnier, 1961.</w:t>
      </w:r>
      <w:r w:rsidRPr="000B4701">
        <w:rPr>
          <w:rFonts w:ascii="Times New Roman" w:hAnsi="Times New Roman"/>
          <w:sz w:val="28"/>
          <w:szCs w:val="28"/>
          <w:lang w:val="sv-SE"/>
        </w:rPr>
        <w:t xml:space="preserve">  317 s.</w:t>
      </w:r>
    </w:p>
    <w:p w:rsidR="00705F19" w:rsidRPr="002A3253" w:rsidRDefault="00705F19" w:rsidP="00705F19">
      <w:pPr>
        <w:numPr>
          <w:ilvl w:val="0"/>
          <w:numId w:val="1"/>
        </w:numPr>
        <w:tabs>
          <w:tab w:val="clear" w:pos="502"/>
          <w:tab w:val="num" w:pos="360"/>
        </w:tabs>
        <w:spacing w:after="0" w:line="360" w:lineRule="auto"/>
        <w:ind w:left="499" w:hanging="357"/>
        <w:rPr>
          <w:lang w:val="en-US"/>
        </w:rPr>
      </w:pPr>
      <w:r w:rsidRPr="00705F19">
        <w:rPr>
          <w:rFonts w:ascii="Times New Roman" w:hAnsi="Times New Roman"/>
          <w:iCs/>
          <w:sz w:val="28"/>
          <w:szCs w:val="28"/>
          <w:lang w:val="en-US"/>
        </w:rPr>
        <w:t>Linnér S</w:t>
      </w:r>
      <w:r w:rsidRPr="00705F19">
        <w:rPr>
          <w:rFonts w:ascii="Times New Roman" w:hAnsi="Times New Roman"/>
          <w:sz w:val="28"/>
          <w:szCs w:val="28"/>
          <w:lang w:val="en-US"/>
        </w:rPr>
        <w:t>. Pär Lagerkvist's The Eternal Smile and The Sibyl // Scandinavian Studies. 1965. Vol. 37. No 2 (May). P. 160-167.</w:t>
      </w:r>
    </w:p>
    <w:p w:rsidR="009176FB" w:rsidRPr="00B5055D" w:rsidRDefault="009176FB" w:rsidP="009176FB">
      <w:pPr>
        <w:numPr>
          <w:ilvl w:val="0"/>
          <w:numId w:val="1"/>
        </w:numPr>
        <w:spacing w:after="0" w:line="360" w:lineRule="auto"/>
        <w:rPr>
          <w:rFonts w:ascii="Times New Roman" w:hAnsi="Times New Roman"/>
          <w:sz w:val="28"/>
          <w:szCs w:val="28"/>
          <w:lang w:val="da-DK"/>
        </w:rPr>
      </w:pPr>
      <w:r w:rsidRPr="00B5055D">
        <w:rPr>
          <w:rFonts w:ascii="Times New Roman" w:hAnsi="Times New Roman"/>
          <w:sz w:val="28"/>
          <w:szCs w:val="28"/>
          <w:lang w:val="da-DK"/>
        </w:rPr>
        <w:t>Malmström, G. The Hidden God // Scandinavica. An International Journal of Scandinavia</w:t>
      </w:r>
      <w:r>
        <w:rPr>
          <w:rFonts w:ascii="Times New Roman" w:hAnsi="Times New Roman"/>
          <w:sz w:val="28"/>
          <w:szCs w:val="28"/>
          <w:lang w:val="da-DK"/>
        </w:rPr>
        <w:t>n Studies</w:t>
      </w:r>
      <w:r w:rsidRPr="00B5055D">
        <w:rPr>
          <w:rFonts w:ascii="Times New Roman" w:hAnsi="Times New Roman"/>
          <w:sz w:val="28"/>
          <w:szCs w:val="28"/>
          <w:lang w:val="da-DK"/>
        </w:rPr>
        <w:t xml:space="preserve"> /</w:t>
      </w:r>
      <w:r>
        <w:rPr>
          <w:rFonts w:ascii="Times New Roman" w:hAnsi="Times New Roman"/>
          <w:sz w:val="28"/>
          <w:szCs w:val="28"/>
          <w:lang w:val="da-DK"/>
        </w:rPr>
        <w:t xml:space="preserve"> </w:t>
      </w:r>
      <w:r w:rsidRPr="00B5055D">
        <w:rPr>
          <w:rFonts w:ascii="Times New Roman" w:hAnsi="Times New Roman"/>
          <w:sz w:val="28"/>
          <w:szCs w:val="28"/>
          <w:lang w:val="da-DK"/>
        </w:rPr>
        <w:t>red. Elias Bredsdorf. Supplement. Special Issue devoted to the Work of P. Lagerlcvist./ ed. Sven Linner. 1971. P. 57-67.</w:t>
      </w:r>
    </w:p>
    <w:p w:rsid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da-DK"/>
        </w:rPr>
      </w:pPr>
      <w:r w:rsidRPr="00705F19">
        <w:rPr>
          <w:rFonts w:ascii="Times New Roman" w:hAnsi="Times New Roman"/>
          <w:sz w:val="28"/>
          <w:szCs w:val="28"/>
          <w:lang w:val="da-DK"/>
        </w:rPr>
        <w:t>Malmström G. Menneskehjertets verden: hovedmotiv i Pär Lagerkvists diktning. Oslo: Gyldendal, 1970.</w:t>
      </w:r>
      <w:r w:rsidR="00B5055D">
        <w:rPr>
          <w:rFonts w:ascii="Times New Roman" w:hAnsi="Times New Roman"/>
          <w:sz w:val="28"/>
          <w:szCs w:val="28"/>
          <w:lang w:val="da-DK"/>
        </w:rPr>
        <w:t xml:space="preserve"> </w:t>
      </w:r>
      <w:r w:rsidRPr="00705F19">
        <w:rPr>
          <w:rFonts w:ascii="Times New Roman" w:hAnsi="Times New Roman"/>
          <w:sz w:val="28"/>
          <w:szCs w:val="28"/>
          <w:lang w:val="da-DK"/>
        </w:rPr>
        <w:t xml:space="preserve"> </w:t>
      </w:r>
      <w:r w:rsidR="00B5055D">
        <w:rPr>
          <w:rFonts w:ascii="Times New Roman" w:hAnsi="Times New Roman"/>
          <w:sz w:val="28"/>
          <w:szCs w:val="28"/>
          <w:lang w:val="da-DK"/>
        </w:rPr>
        <w:t>277 s. 211 s.</w:t>
      </w:r>
    </w:p>
    <w:p w:rsidR="00705F19" w:rsidRP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Mjöberg J. Livsproblemet hos Lagerkvist. Stck.: Bonnier, 1951.</w:t>
      </w:r>
      <w:r w:rsidR="00362AC7">
        <w:rPr>
          <w:rFonts w:ascii="Times New Roman" w:hAnsi="Times New Roman"/>
          <w:sz w:val="28"/>
          <w:szCs w:val="28"/>
          <w:lang w:val="sv-SE"/>
        </w:rPr>
        <w:t xml:space="preserve">  211 s.</w:t>
      </w:r>
    </w:p>
    <w:p w:rsidR="00B5055D" w:rsidRPr="00634F72" w:rsidRDefault="00705F19" w:rsidP="00B5055D">
      <w:pPr>
        <w:numPr>
          <w:ilvl w:val="0"/>
          <w:numId w:val="1"/>
        </w:numPr>
        <w:tabs>
          <w:tab w:val="clear" w:pos="502"/>
          <w:tab w:val="num" w:pos="360"/>
        </w:tabs>
        <w:spacing w:after="0" w:line="360" w:lineRule="auto"/>
        <w:ind w:left="499" w:hanging="357"/>
      </w:pPr>
      <w:r w:rsidRPr="00705F19">
        <w:rPr>
          <w:rFonts w:ascii="Times New Roman" w:hAnsi="Times New Roman"/>
          <w:sz w:val="28"/>
          <w:szCs w:val="28"/>
          <w:lang w:val="sv-SE"/>
        </w:rPr>
        <w:t>Möller H. Författarsagan som blev verklighet. Pär Lagerkvists väg till debuten 1912 // Samlaren. Tidskrift för svensk littetaturvetenskaplig forskning</w:t>
      </w:r>
      <w:r w:rsidRPr="00705F19">
        <w:rPr>
          <w:rFonts w:ascii="Times New Roman" w:hAnsi="Times New Roman"/>
          <w:sz w:val="28"/>
          <w:szCs w:val="28"/>
          <w:lang w:val="da-DK"/>
        </w:rPr>
        <w:t>.</w:t>
      </w:r>
      <w:r w:rsidR="00E444EE">
        <w:rPr>
          <w:rFonts w:ascii="Times New Roman" w:hAnsi="Times New Roman"/>
          <w:sz w:val="28"/>
          <w:szCs w:val="28"/>
          <w:lang w:val="sv-SE"/>
        </w:rPr>
        <w:t xml:space="preserve"> 2004. S. 112-</w:t>
      </w:r>
      <w:r w:rsidRPr="00705F19">
        <w:rPr>
          <w:rFonts w:ascii="Times New Roman" w:hAnsi="Times New Roman"/>
          <w:sz w:val="28"/>
          <w:szCs w:val="28"/>
          <w:lang w:val="sv-SE"/>
        </w:rPr>
        <w:t>171.</w:t>
      </w:r>
    </w:p>
    <w:p w:rsidR="00634F72" w:rsidRPr="00634F72" w:rsidRDefault="00634F72" w:rsidP="00634F72">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634F72">
        <w:rPr>
          <w:rFonts w:ascii="Times New Roman" w:hAnsi="Times New Roman"/>
          <w:sz w:val="28"/>
          <w:szCs w:val="28"/>
          <w:lang w:val="sv-SE"/>
        </w:rPr>
        <w:t>Oberholzer O. Par Lagerkvist. Studien zu seinen Proza und seinen Dramen. Heidelberg, 1958. 220 s.</w:t>
      </w:r>
    </w:p>
    <w:p w:rsidR="00705F19" w:rsidRPr="00634F72" w:rsidRDefault="00B5055D" w:rsidP="00B5055D">
      <w:pPr>
        <w:numPr>
          <w:ilvl w:val="0"/>
          <w:numId w:val="1"/>
        </w:numPr>
        <w:tabs>
          <w:tab w:val="clear" w:pos="502"/>
          <w:tab w:val="num" w:pos="360"/>
        </w:tabs>
        <w:spacing w:after="0" w:line="360" w:lineRule="auto"/>
        <w:ind w:left="499" w:hanging="357"/>
        <w:rPr>
          <w:lang w:val="sv-SE"/>
        </w:rPr>
      </w:pPr>
      <w:r w:rsidRPr="004007BF">
        <w:rPr>
          <w:lang w:val="sv-SE"/>
        </w:rPr>
        <w:t xml:space="preserve"> </w:t>
      </w:r>
      <w:r w:rsidR="00705F19" w:rsidRPr="00B5055D">
        <w:rPr>
          <w:rFonts w:ascii="Times New Roman" w:hAnsi="Times New Roman"/>
          <w:sz w:val="28"/>
          <w:szCs w:val="28"/>
          <w:lang w:val="sv-SE"/>
        </w:rPr>
        <w:t xml:space="preserve">Schöier I. Pär Lagerkvist: En biografi. Stck.: Bonnier, 1987. </w:t>
      </w:r>
      <w:r w:rsidR="00362AC7">
        <w:rPr>
          <w:rFonts w:ascii="Times New Roman" w:hAnsi="Times New Roman"/>
          <w:sz w:val="28"/>
          <w:szCs w:val="28"/>
          <w:lang w:val="sv-SE"/>
        </w:rPr>
        <w:t>554 s.</w:t>
      </w:r>
    </w:p>
    <w:p w:rsid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 xml:space="preserve"> Schöier I. Som i Aftonland. Studier kring temata, motiv och metod i Pär Lagerkvists sista diktsamling. Stck.: GOTAB, 1981. </w:t>
      </w:r>
      <w:r w:rsidR="00362AC7">
        <w:rPr>
          <w:rFonts w:ascii="Times New Roman" w:hAnsi="Times New Roman"/>
          <w:sz w:val="28"/>
          <w:szCs w:val="28"/>
          <w:lang w:val="sv-SE"/>
        </w:rPr>
        <w:t>365 s.</w:t>
      </w:r>
    </w:p>
    <w:p w:rsidR="00997A92" w:rsidRPr="00E444EE" w:rsidRDefault="00E444EE" w:rsidP="00997A92">
      <w:pPr>
        <w:numPr>
          <w:ilvl w:val="0"/>
          <w:numId w:val="1"/>
        </w:numPr>
        <w:spacing w:after="0" w:line="360" w:lineRule="auto"/>
        <w:rPr>
          <w:rFonts w:ascii="Times New Roman" w:hAnsi="Times New Roman"/>
          <w:sz w:val="28"/>
          <w:szCs w:val="28"/>
          <w:lang w:val="en-US"/>
        </w:rPr>
      </w:pPr>
      <w:r>
        <w:rPr>
          <w:rFonts w:ascii="Times New Roman" w:hAnsi="Times New Roman"/>
          <w:sz w:val="28"/>
          <w:szCs w:val="28"/>
          <w:lang w:val="en-US"/>
        </w:rPr>
        <w:t>Spector</w:t>
      </w:r>
      <w:r w:rsidR="00997A92" w:rsidRPr="004007BF">
        <w:rPr>
          <w:rFonts w:ascii="Times New Roman" w:hAnsi="Times New Roman"/>
          <w:sz w:val="28"/>
          <w:szCs w:val="28"/>
          <w:lang w:val="en-US"/>
        </w:rPr>
        <w:t xml:space="preserve"> R. D. Lagerkvist and Existentialism // Scandinavian Studies, 1960</w:t>
      </w:r>
      <w:r w:rsidRPr="004007BF">
        <w:rPr>
          <w:rFonts w:ascii="Times New Roman" w:hAnsi="Times New Roman"/>
          <w:sz w:val="28"/>
          <w:szCs w:val="28"/>
          <w:lang w:val="en-US"/>
        </w:rPr>
        <w:t>, №</w:t>
      </w:r>
      <w:r w:rsidR="00997A92" w:rsidRPr="004007BF">
        <w:rPr>
          <w:rFonts w:ascii="Times New Roman" w:hAnsi="Times New Roman"/>
          <w:sz w:val="28"/>
          <w:szCs w:val="28"/>
          <w:lang w:val="en-US"/>
        </w:rPr>
        <w:t xml:space="preserve">32. </w:t>
      </w:r>
      <w:r w:rsidR="00997A92" w:rsidRPr="00E444EE">
        <w:rPr>
          <w:rFonts w:ascii="Times New Roman" w:hAnsi="Times New Roman"/>
          <w:sz w:val="28"/>
          <w:szCs w:val="28"/>
          <w:lang w:val="en-US"/>
        </w:rPr>
        <w:t>P. 202-211.</w:t>
      </w:r>
    </w:p>
    <w:p w:rsidR="00997A92" w:rsidRPr="00E444EE" w:rsidRDefault="00E444EE" w:rsidP="00997A92">
      <w:pPr>
        <w:numPr>
          <w:ilvl w:val="0"/>
          <w:numId w:val="1"/>
        </w:numPr>
        <w:spacing w:after="0" w:line="360" w:lineRule="auto"/>
        <w:rPr>
          <w:rFonts w:ascii="Times New Roman" w:hAnsi="Times New Roman"/>
          <w:sz w:val="28"/>
          <w:szCs w:val="28"/>
          <w:lang w:val="en-US"/>
        </w:rPr>
      </w:pPr>
      <w:r>
        <w:rPr>
          <w:rFonts w:ascii="Times New Roman" w:hAnsi="Times New Roman"/>
          <w:sz w:val="28"/>
          <w:szCs w:val="28"/>
          <w:lang w:val="en-US"/>
        </w:rPr>
        <w:t xml:space="preserve"> Spector</w:t>
      </w:r>
      <w:r w:rsidR="00997A92" w:rsidRPr="004007BF">
        <w:rPr>
          <w:rFonts w:ascii="Times New Roman" w:hAnsi="Times New Roman"/>
          <w:sz w:val="28"/>
          <w:szCs w:val="28"/>
          <w:lang w:val="en-US"/>
        </w:rPr>
        <w:t xml:space="preserve"> R. D. Lagerkvist's Uses of Deformity // Scandinavian studies, 1961, №33. </w:t>
      </w:r>
      <w:r w:rsidR="00997A92" w:rsidRPr="00E444EE">
        <w:rPr>
          <w:rFonts w:ascii="Times New Roman" w:hAnsi="Times New Roman"/>
          <w:sz w:val="28"/>
          <w:szCs w:val="28"/>
          <w:lang w:val="en-US"/>
        </w:rPr>
        <w:t>P. 209-217.</w:t>
      </w:r>
    </w:p>
    <w:p w:rsidR="00705F19" w:rsidRDefault="00705F19" w:rsidP="00705F19">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 xml:space="preserve">Spector R. D. </w:t>
      </w:r>
      <w:r w:rsidR="002611F2">
        <w:rPr>
          <w:rFonts w:ascii="Times New Roman" w:hAnsi="Times New Roman"/>
          <w:sz w:val="28"/>
          <w:szCs w:val="28"/>
          <w:lang w:val="sv-SE"/>
        </w:rPr>
        <w:t>Pär Lagerkvist. N</w:t>
      </w:r>
      <w:r w:rsidRPr="00705F19">
        <w:rPr>
          <w:rFonts w:ascii="Times New Roman" w:hAnsi="Times New Roman"/>
          <w:sz w:val="28"/>
          <w:szCs w:val="28"/>
          <w:lang w:val="sv-SE"/>
        </w:rPr>
        <w:t>Y, 1973.</w:t>
      </w:r>
      <w:r w:rsidR="00997A92">
        <w:rPr>
          <w:rFonts w:ascii="Times New Roman" w:hAnsi="Times New Roman"/>
          <w:sz w:val="28"/>
          <w:szCs w:val="28"/>
          <w:lang w:val="sv-SE"/>
        </w:rPr>
        <w:t xml:space="preserve"> 136 s.</w:t>
      </w:r>
    </w:p>
    <w:p w:rsidR="00B5055D" w:rsidRPr="00B5055D" w:rsidRDefault="00B5055D" w:rsidP="00B5055D">
      <w:pPr>
        <w:numPr>
          <w:ilvl w:val="0"/>
          <w:numId w:val="1"/>
        </w:numPr>
        <w:spacing w:after="0" w:line="360" w:lineRule="auto"/>
        <w:rPr>
          <w:rFonts w:ascii="Times New Roman" w:hAnsi="Times New Roman"/>
          <w:sz w:val="28"/>
          <w:szCs w:val="28"/>
          <w:lang w:val="sv-SE"/>
        </w:rPr>
      </w:pPr>
      <w:r w:rsidRPr="004007BF">
        <w:rPr>
          <w:rFonts w:ascii="Times New Roman" w:hAnsi="Times New Roman"/>
          <w:sz w:val="28"/>
          <w:szCs w:val="28"/>
          <w:lang w:val="en-US"/>
        </w:rPr>
        <w:t>Sunden H. Tobias's pilgrimage // Scandinavica. An international journal of Scandinavian studies /</w:t>
      </w:r>
      <w:r w:rsidR="00E444EE" w:rsidRPr="00E444EE">
        <w:rPr>
          <w:rFonts w:ascii="Times New Roman" w:hAnsi="Times New Roman"/>
          <w:sz w:val="28"/>
          <w:szCs w:val="28"/>
          <w:lang w:val="en-US"/>
        </w:rPr>
        <w:t xml:space="preserve"> </w:t>
      </w:r>
      <w:r w:rsidRPr="004007BF">
        <w:rPr>
          <w:rFonts w:ascii="Times New Roman" w:hAnsi="Times New Roman"/>
          <w:sz w:val="28"/>
          <w:szCs w:val="28"/>
          <w:lang w:val="en-US"/>
        </w:rPr>
        <w:t xml:space="preserve">red. Elias Bredsdorf. Supplement. Special issue devoted to the work of P. Lagerkvist / ed. </w:t>
      </w:r>
      <w:r w:rsidRPr="00B5055D">
        <w:rPr>
          <w:rFonts w:ascii="Times New Roman" w:hAnsi="Times New Roman"/>
          <w:sz w:val="28"/>
          <w:szCs w:val="28"/>
          <w:lang w:val="sv-SE"/>
        </w:rPr>
        <w:t>Sven Linner. 1971. P. 69-80.</w:t>
      </w:r>
    </w:p>
    <w:p w:rsidR="00053BA3" w:rsidRPr="00053BA3" w:rsidRDefault="00705F19" w:rsidP="00053BA3">
      <w:pPr>
        <w:numPr>
          <w:ilvl w:val="0"/>
          <w:numId w:val="1"/>
        </w:numPr>
        <w:tabs>
          <w:tab w:val="clear" w:pos="502"/>
          <w:tab w:val="num" w:pos="360"/>
        </w:tabs>
        <w:spacing w:after="0" w:line="360" w:lineRule="auto"/>
        <w:ind w:left="499" w:hanging="357"/>
        <w:rPr>
          <w:rFonts w:ascii="Times New Roman" w:hAnsi="Times New Roman"/>
          <w:sz w:val="28"/>
          <w:szCs w:val="28"/>
          <w:lang w:val="sv-SE"/>
        </w:rPr>
      </w:pPr>
      <w:r w:rsidRPr="00705F19">
        <w:rPr>
          <w:rFonts w:ascii="Times New Roman" w:hAnsi="Times New Roman"/>
          <w:sz w:val="28"/>
          <w:szCs w:val="28"/>
          <w:lang w:val="sv-SE"/>
        </w:rPr>
        <w:t>Synpunkter på Pär Lagerkvist / Red. av Gunnar Tidestrom. Stck.: Aldus/Bonnier, 1966.</w:t>
      </w:r>
      <w:r w:rsidR="00997A92">
        <w:rPr>
          <w:rFonts w:ascii="Times New Roman" w:hAnsi="Times New Roman"/>
          <w:sz w:val="28"/>
          <w:szCs w:val="28"/>
          <w:lang w:val="sv-SE"/>
        </w:rPr>
        <w:t xml:space="preserve"> 258 s.</w:t>
      </w:r>
    </w:p>
    <w:p w:rsidR="00053BA3" w:rsidRDefault="00053BA3">
      <w:pPr>
        <w:spacing w:after="0" w:line="240" w:lineRule="auto"/>
        <w:rPr>
          <w:rFonts w:ascii="Arial" w:eastAsia="Times New Roman" w:hAnsi="Arial" w:cs="Arial"/>
          <w:b/>
          <w:bCs/>
          <w:sz w:val="32"/>
          <w:szCs w:val="32"/>
        </w:rPr>
      </w:pPr>
      <w:r>
        <w:br w:type="page"/>
      </w:r>
    </w:p>
    <w:p w:rsidR="00693D98" w:rsidRPr="00FF367C" w:rsidRDefault="00053BA3" w:rsidP="00693D98">
      <w:pPr>
        <w:pStyle w:val="1"/>
        <w:rPr>
          <w:rFonts w:ascii="Times New Roman" w:hAnsi="Times New Roman" w:cs="Times New Roman"/>
        </w:rPr>
      </w:pPr>
      <w:bookmarkStart w:id="74" w:name="_Toc499134674"/>
      <w:r w:rsidRPr="00FF367C">
        <w:rPr>
          <w:rFonts w:ascii="Times New Roman" w:hAnsi="Times New Roman" w:cs="Times New Roman"/>
        </w:rPr>
        <w:t>Список иллюстративного материала</w:t>
      </w:r>
      <w:bookmarkEnd w:id="74"/>
    </w:p>
    <w:p w:rsidR="00DA2C9B" w:rsidRDefault="00DA2C9B" w:rsidP="00DA2C9B">
      <w:pPr>
        <w:rPr>
          <w:rFonts w:ascii="Times New Roman" w:hAnsi="Times New Roman"/>
          <w:sz w:val="28"/>
          <w:szCs w:val="28"/>
        </w:rPr>
      </w:pPr>
    </w:p>
    <w:p w:rsidR="00DA2C9B" w:rsidRPr="00A44984" w:rsidRDefault="00DA2C9B" w:rsidP="00DA2C9B">
      <w:pPr>
        <w:rPr>
          <w:rFonts w:ascii="Times New Roman" w:hAnsi="Times New Roman"/>
          <w:sz w:val="28"/>
          <w:szCs w:val="28"/>
        </w:rPr>
      </w:pPr>
      <w:r w:rsidRPr="004007BF">
        <w:rPr>
          <w:rFonts w:ascii="Times New Roman" w:hAnsi="Times New Roman"/>
          <w:sz w:val="28"/>
          <w:szCs w:val="28"/>
        </w:rPr>
        <w:t xml:space="preserve">Рис. 1. </w:t>
      </w:r>
      <w:r w:rsidRPr="00DA2C9B">
        <w:rPr>
          <w:rFonts w:ascii="Times New Roman" w:hAnsi="Times New Roman"/>
          <w:sz w:val="28"/>
          <w:szCs w:val="28"/>
        </w:rPr>
        <w:t xml:space="preserve">Структура «Пенталогии Распятия». Переход героев из одного произведения в другое </w:t>
      </w:r>
      <w:r w:rsidRPr="004007BF">
        <w:rPr>
          <w:rFonts w:ascii="Times New Roman" w:hAnsi="Times New Roman"/>
          <w:sz w:val="28"/>
          <w:szCs w:val="28"/>
        </w:rPr>
        <w:t>(составлено автором)</w:t>
      </w:r>
      <w:r w:rsidR="00A44984">
        <w:rPr>
          <w:rFonts w:ascii="Times New Roman" w:hAnsi="Times New Roman"/>
          <w:sz w:val="28"/>
          <w:szCs w:val="28"/>
        </w:rPr>
        <w:t>.</w:t>
      </w:r>
    </w:p>
    <w:p w:rsidR="00D508EA" w:rsidRDefault="00DA2C9B" w:rsidP="00DA2C9B">
      <w:pPr>
        <w:rPr>
          <w:rFonts w:ascii="Times New Roman" w:hAnsi="Times New Roman"/>
          <w:sz w:val="28"/>
          <w:szCs w:val="28"/>
        </w:rPr>
      </w:pPr>
      <w:r>
        <w:rPr>
          <w:rFonts w:ascii="Times New Roman" w:hAnsi="Times New Roman"/>
          <w:noProof/>
          <w:sz w:val="28"/>
          <w:szCs w:val="28"/>
          <w:lang w:eastAsia="ru-RU"/>
        </w:rPr>
        <w:drawing>
          <wp:inline distT="0" distB="0" distL="0" distR="0">
            <wp:extent cx="5486400" cy="5316855"/>
            <wp:effectExtent l="0" t="0" r="0" b="0"/>
            <wp:docPr id="3" name="Рисунок 3" descr="C:\Users\GLEB\Desktop\актуальное дисер\структура пенталог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B\Desktop\актуальное дисер\структура пенталогии.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316855"/>
                    </a:xfrm>
                    <a:prstGeom prst="rect">
                      <a:avLst/>
                    </a:prstGeom>
                    <a:noFill/>
                    <a:ln>
                      <a:noFill/>
                    </a:ln>
                  </pic:spPr>
                </pic:pic>
              </a:graphicData>
            </a:graphic>
          </wp:inline>
        </w:drawing>
      </w:r>
    </w:p>
    <w:p w:rsidR="00D508EA" w:rsidRDefault="00D508EA">
      <w:pPr>
        <w:spacing w:after="0" w:line="240" w:lineRule="auto"/>
        <w:rPr>
          <w:rFonts w:ascii="Times New Roman" w:hAnsi="Times New Roman"/>
          <w:sz w:val="28"/>
          <w:szCs w:val="28"/>
        </w:rPr>
      </w:pPr>
      <w:r>
        <w:rPr>
          <w:rFonts w:ascii="Times New Roman" w:hAnsi="Times New Roman"/>
          <w:sz w:val="28"/>
          <w:szCs w:val="28"/>
        </w:rPr>
        <w:br w:type="page"/>
      </w:r>
    </w:p>
    <w:p w:rsidR="00D508EA" w:rsidRPr="004007BF" w:rsidRDefault="00053BA3" w:rsidP="00693D98">
      <w:pPr>
        <w:rPr>
          <w:rFonts w:ascii="Times New Roman" w:hAnsi="Times New Roman"/>
          <w:sz w:val="28"/>
          <w:szCs w:val="28"/>
        </w:rPr>
      </w:pPr>
      <w:r w:rsidRPr="004007BF">
        <w:rPr>
          <w:rFonts w:ascii="Times New Roman" w:hAnsi="Times New Roman"/>
          <w:sz w:val="28"/>
          <w:szCs w:val="28"/>
        </w:rPr>
        <w:t>Рис</w:t>
      </w:r>
      <w:r w:rsidR="00693D98" w:rsidRPr="00693D98">
        <w:rPr>
          <w:rFonts w:ascii="Times New Roman" w:hAnsi="Times New Roman"/>
          <w:sz w:val="28"/>
          <w:szCs w:val="28"/>
        </w:rPr>
        <w:t>.</w:t>
      </w:r>
      <w:r w:rsidRPr="004007BF">
        <w:rPr>
          <w:rFonts w:ascii="Times New Roman" w:hAnsi="Times New Roman"/>
          <w:sz w:val="28"/>
          <w:szCs w:val="28"/>
        </w:rPr>
        <w:t xml:space="preserve"> </w:t>
      </w:r>
      <w:r w:rsidR="00DA2C9B">
        <w:rPr>
          <w:rFonts w:ascii="Times New Roman" w:hAnsi="Times New Roman"/>
          <w:sz w:val="28"/>
          <w:szCs w:val="28"/>
        </w:rPr>
        <w:t>2</w:t>
      </w:r>
      <w:r w:rsidRPr="004007BF">
        <w:rPr>
          <w:rFonts w:ascii="Times New Roman" w:hAnsi="Times New Roman"/>
          <w:sz w:val="28"/>
          <w:szCs w:val="28"/>
        </w:rPr>
        <w:t xml:space="preserve">. </w:t>
      </w:r>
      <w:r w:rsidR="00AC7EA3" w:rsidRPr="004007BF">
        <w:rPr>
          <w:rFonts w:ascii="Times New Roman" w:hAnsi="Times New Roman"/>
          <w:sz w:val="28"/>
          <w:szCs w:val="28"/>
        </w:rPr>
        <w:t xml:space="preserve">Философско-религиозные вопросы «Пенталогии Распятия» </w:t>
      </w:r>
      <w:r w:rsidR="00693D98" w:rsidRPr="004007BF">
        <w:rPr>
          <w:rFonts w:ascii="Times New Roman" w:hAnsi="Times New Roman"/>
          <w:sz w:val="28"/>
          <w:szCs w:val="28"/>
        </w:rPr>
        <w:t>Пера Лагеркви</w:t>
      </w:r>
      <w:r w:rsidR="00044BCE" w:rsidRPr="004007BF">
        <w:rPr>
          <w:rFonts w:ascii="Times New Roman" w:hAnsi="Times New Roman"/>
          <w:sz w:val="28"/>
          <w:szCs w:val="28"/>
        </w:rPr>
        <w:t>ста (</w:t>
      </w:r>
      <w:r w:rsidR="00044BCE">
        <w:rPr>
          <w:rFonts w:ascii="Times New Roman" w:hAnsi="Times New Roman"/>
          <w:sz w:val="28"/>
          <w:szCs w:val="28"/>
        </w:rPr>
        <w:t>сост</w:t>
      </w:r>
      <w:r w:rsidR="00693D98">
        <w:rPr>
          <w:rFonts w:ascii="Times New Roman" w:hAnsi="Times New Roman"/>
          <w:sz w:val="28"/>
          <w:szCs w:val="28"/>
        </w:rPr>
        <w:t>авлено</w:t>
      </w:r>
      <w:r w:rsidR="00693D98" w:rsidRPr="004007BF">
        <w:rPr>
          <w:rFonts w:ascii="Times New Roman" w:hAnsi="Times New Roman"/>
          <w:sz w:val="28"/>
          <w:szCs w:val="28"/>
        </w:rPr>
        <w:t xml:space="preserve"> </w:t>
      </w:r>
      <w:r w:rsidR="00044BCE">
        <w:rPr>
          <w:rFonts w:ascii="Times New Roman" w:hAnsi="Times New Roman"/>
          <w:sz w:val="28"/>
          <w:szCs w:val="28"/>
        </w:rPr>
        <w:t>автор</w:t>
      </w:r>
      <w:r w:rsidR="00693D98" w:rsidRPr="00693D98">
        <w:rPr>
          <w:rFonts w:ascii="Times New Roman" w:hAnsi="Times New Roman"/>
          <w:sz w:val="28"/>
          <w:szCs w:val="28"/>
        </w:rPr>
        <w:t>о</w:t>
      </w:r>
      <w:r w:rsidR="00044BCE">
        <w:rPr>
          <w:rFonts w:ascii="Times New Roman" w:hAnsi="Times New Roman"/>
          <w:sz w:val="28"/>
          <w:szCs w:val="28"/>
        </w:rPr>
        <w:t>м</w:t>
      </w:r>
      <w:r w:rsidR="00693D98" w:rsidRPr="004007BF">
        <w:rPr>
          <w:rFonts w:ascii="Times New Roman" w:hAnsi="Times New Roman"/>
          <w:sz w:val="28"/>
          <w:szCs w:val="28"/>
        </w:rPr>
        <w:t>)</w:t>
      </w:r>
      <w:r w:rsidR="00A44984">
        <w:rPr>
          <w:rFonts w:ascii="Times New Roman" w:hAnsi="Times New Roman"/>
          <w:sz w:val="28"/>
          <w:szCs w:val="28"/>
        </w:rPr>
        <w:t>.</w:t>
      </w:r>
      <w:r w:rsidRPr="00693D98">
        <w:rPr>
          <w:noProof/>
          <w:lang w:eastAsia="ru-RU"/>
        </w:rPr>
        <w:drawing>
          <wp:inline distT="0" distB="0" distL="0" distR="0" wp14:anchorId="56CF7C1A" wp14:editId="70D8D685">
            <wp:extent cx="5393266" cy="7830424"/>
            <wp:effectExtent l="0" t="0" r="0" b="0"/>
            <wp:docPr id="1" name="Рисунок 1" descr="C:\Users\GLEB\Desktop\дисер\связ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LEB\Desktop\дисер\связи.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3266" cy="7830424"/>
                    </a:xfrm>
                    <a:prstGeom prst="rect">
                      <a:avLst/>
                    </a:prstGeom>
                    <a:noFill/>
                    <a:ln>
                      <a:noFill/>
                    </a:ln>
                  </pic:spPr>
                </pic:pic>
              </a:graphicData>
            </a:graphic>
          </wp:inline>
        </w:drawing>
      </w:r>
    </w:p>
    <w:p w:rsidR="00D508EA" w:rsidRPr="004007BF" w:rsidRDefault="00D508EA">
      <w:pPr>
        <w:spacing w:after="0" w:line="240" w:lineRule="auto"/>
        <w:rPr>
          <w:rFonts w:ascii="Times New Roman" w:hAnsi="Times New Roman"/>
          <w:sz w:val="28"/>
          <w:szCs w:val="28"/>
        </w:rPr>
      </w:pPr>
      <w:r w:rsidRPr="004007BF">
        <w:rPr>
          <w:rFonts w:ascii="Times New Roman" w:hAnsi="Times New Roman"/>
          <w:sz w:val="28"/>
          <w:szCs w:val="28"/>
        </w:rPr>
        <w:br w:type="page"/>
      </w:r>
    </w:p>
    <w:p w:rsidR="00D508EA" w:rsidRDefault="00D508EA" w:rsidP="00D508EA">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Рис. 3. Дихотомии, энантиодромия и амбивалентность в романе Пера Лагерквиста </w:t>
      </w:r>
      <w:r w:rsidRPr="00904C3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Сивилла</w:t>
      </w:r>
      <w:r w:rsidRPr="00904C3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(составлено автором)</w:t>
      </w:r>
      <w:r w:rsidR="00A44984">
        <w:rPr>
          <w:rFonts w:ascii="Times New Roman" w:hAnsi="Times New Roman"/>
          <w:color w:val="000000"/>
          <w:sz w:val="28"/>
          <w:szCs w:val="28"/>
          <w:shd w:val="clear" w:color="auto" w:fill="FFFFFF"/>
        </w:rPr>
        <w:t>.</w:t>
      </w:r>
    </w:p>
    <w:p w:rsidR="00D508EA" w:rsidRDefault="00D508EA" w:rsidP="00D508EA">
      <w:pPr>
        <w:spacing w:after="0" w:line="240" w:lineRule="auto"/>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drawing>
          <wp:inline distT="0" distB="0" distL="0" distR="0" wp14:anchorId="090F995A" wp14:editId="367AD0A3">
            <wp:extent cx="5562600" cy="7120255"/>
            <wp:effectExtent l="0" t="0" r="0" b="0"/>
            <wp:docPr id="7" name="Рисунок 7" descr="C:\Users\GLEB\Desktop\актуальное дисер\_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B\Desktop\актуальное дисер\_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7120255"/>
                    </a:xfrm>
                    <a:prstGeom prst="rect">
                      <a:avLst/>
                    </a:prstGeom>
                    <a:noFill/>
                    <a:ln>
                      <a:noFill/>
                    </a:ln>
                  </pic:spPr>
                </pic:pic>
              </a:graphicData>
            </a:graphic>
          </wp:inline>
        </w:drawing>
      </w:r>
    </w:p>
    <w:sectPr w:rsidR="00D508EA" w:rsidSect="009610B5">
      <w:pgSz w:w="11906" w:h="16838"/>
      <w:pgMar w:top="1134" w:right="567" w:bottom="1134" w:left="1418" w:header="0" w:footer="709"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53" w:rsidRDefault="00E05753">
      <w:pPr>
        <w:spacing w:after="0" w:line="240" w:lineRule="auto"/>
      </w:pPr>
      <w:r>
        <w:separator/>
      </w:r>
    </w:p>
  </w:endnote>
  <w:endnote w:type="continuationSeparator" w:id="0">
    <w:p w:rsidR="00E05753" w:rsidRDefault="00E0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Roman">
    <w:altName w:val="Meiry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533656"/>
      <w:docPartObj>
        <w:docPartGallery w:val="Page Numbers (Bottom of Page)"/>
        <w:docPartUnique/>
      </w:docPartObj>
    </w:sdtPr>
    <w:sdtEndPr/>
    <w:sdtContent>
      <w:p w:rsidR="00AA6A91" w:rsidRDefault="00AA6A91">
        <w:pPr>
          <w:pStyle w:val="ab"/>
          <w:jc w:val="center"/>
        </w:pPr>
        <w:r>
          <w:fldChar w:fldCharType="begin"/>
        </w:r>
        <w:r>
          <w:instrText>PAGE   \* MERGEFORMAT</w:instrText>
        </w:r>
        <w:r>
          <w:fldChar w:fldCharType="separate"/>
        </w:r>
        <w:r w:rsidR="008259BA">
          <w:rPr>
            <w:noProof/>
          </w:rPr>
          <w:t>157</w:t>
        </w:r>
        <w:r>
          <w:fldChar w:fldCharType="end"/>
        </w:r>
      </w:p>
    </w:sdtContent>
  </w:sdt>
  <w:p w:rsidR="00AA6A91" w:rsidRPr="009610B5" w:rsidRDefault="00AA6A91" w:rsidP="009610B5">
    <w:pPr>
      <w:pStyle w:val="ab"/>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53" w:rsidRDefault="00E05753">
      <w:r>
        <w:separator/>
      </w:r>
    </w:p>
  </w:footnote>
  <w:footnote w:type="continuationSeparator" w:id="0">
    <w:p w:rsidR="00E05753" w:rsidRDefault="00E05753">
      <w:r>
        <w:continuationSeparator/>
      </w:r>
    </w:p>
  </w:footnote>
  <w:footnote w:id="1">
    <w:p w:rsidR="00AA6A91" w:rsidRPr="004007BF" w:rsidRDefault="00AA6A91" w:rsidP="00296F6D">
      <w:pPr>
        <w:pStyle w:val="a4"/>
        <w:spacing w:after="120" w:line="240" w:lineRule="auto"/>
        <w:rPr>
          <w:rFonts w:ascii="Times New Roman" w:hAnsi="Times New Roman"/>
          <w:lang w:val="sv-SE"/>
        </w:rPr>
      </w:pPr>
      <w:r>
        <w:rPr>
          <w:rStyle w:val="a5"/>
        </w:rPr>
        <w:footnoteRef/>
      </w:r>
      <w:r>
        <w:t xml:space="preserve"> </w:t>
      </w:r>
      <w:r>
        <w:rPr>
          <w:rFonts w:ascii="Times New Roman" w:hAnsi="Times New Roman"/>
        </w:rPr>
        <w:t>Неустроев В.П. Литературные очерки и портреты.  М.: Изд-во Московского ун-та, 1983. С</w:t>
      </w:r>
      <w:r w:rsidRPr="004007BF">
        <w:rPr>
          <w:rFonts w:ascii="Times New Roman" w:hAnsi="Times New Roman"/>
          <w:lang w:val="sv-SE"/>
        </w:rPr>
        <w:t>. 218.</w:t>
      </w:r>
    </w:p>
  </w:footnote>
  <w:footnote w:id="2">
    <w:p w:rsidR="00AA6A91" w:rsidRDefault="00AA6A91" w:rsidP="00296F6D">
      <w:pPr>
        <w:pStyle w:val="a4"/>
        <w:spacing w:after="120" w:line="240" w:lineRule="auto"/>
        <w:rPr>
          <w:lang w:val="da-DK"/>
        </w:rPr>
      </w:pPr>
      <w:r>
        <w:rPr>
          <w:rStyle w:val="a5"/>
        </w:rPr>
        <w:footnoteRef/>
      </w:r>
      <w:r w:rsidRPr="002B38CF">
        <w:rPr>
          <w:rFonts w:ascii="Times New Roman" w:hAnsi="Times New Roman"/>
          <w:lang w:val="sv-SE"/>
        </w:rPr>
        <w:t xml:space="preserve"> </w:t>
      </w:r>
      <w:r>
        <w:rPr>
          <w:rFonts w:ascii="Times New Roman" w:hAnsi="Times New Roman"/>
          <w:lang w:val="sv-SE"/>
        </w:rPr>
        <w:t>Lagerkvist P. Antecknat.</w:t>
      </w:r>
      <w:r w:rsidRPr="004007BF">
        <w:rPr>
          <w:lang w:val="sv-SE"/>
        </w:rPr>
        <w:t xml:space="preserve"> </w:t>
      </w:r>
      <w:r w:rsidRPr="00F07059">
        <w:rPr>
          <w:rFonts w:ascii="Times New Roman" w:hAnsi="Times New Roman"/>
          <w:lang w:val="sv-SE"/>
        </w:rPr>
        <w:t xml:space="preserve">Ur efterlämnade dagböcker och anteckningar. Urval och redigering av Elin Lagerkvist. Stck.: Bonnier, 1977. </w:t>
      </w:r>
      <w:r>
        <w:rPr>
          <w:rFonts w:ascii="Times New Roman" w:hAnsi="Times New Roman"/>
          <w:lang w:val="sv-SE"/>
        </w:rPr>
        <w:t xml:space="preserve"> S</w:t>
      </w:r>
      <w:r w:rsidRPr="004B21B6">
        <w:rPr>
          <w:rFonts w:ascii="Times New Roman" w:hAnsi="Times New Roman"/>
          <w:lang w:val="sv-SE"/>
        </w:rPr>
        <w:t>. 37.</w:t>
      </w:r>
      <w:r>
        <w:rPr>
          <w:lang w:val="da-DK"/>
        </w:rPr>
        <w:t xml:space="preserve"> </w:t>
      </w:r>
    </w:p>
  </w:footnote>
  <w:footnote w:id="3">
    <w:p w:rsidR="00AA6A91" w:rsidRPr="00A54B25" w:rsidRDefault="00AA6A91" w:rsidP="00296F6D">
      <w:pPr>
        <w:pStyle w:val="a4"/>
        <w:spacing w:after="120" w:line="240" w:lineRule="auto"/>
        <w:rPr>
          <w:rFonts w:ascii="Times New Roman" w:hAnsi="Times New Roman"/>
        </w:rPr>
      </w:pPr>
      <w:r>
        <w:rPr>
          <w:rStyle w:val="a5"/>
        </w:rPr>
        <w:footnoteRef/>
      </w:r>
      <w:r w:rsidRPr="004B21B6">
        <w:t xml:space="preserve"> </w:t>
      </w:r>
      <w:r>
        <w:rPr>
          <w:rFonts w:ascii="Times New Roman" w:hAnsi="Times New Roman"/>
        </w:rPr>
        <w:t>Лагерквист П. Наброски (1906-1974) / Пер. со шведского  К. Е. Мурадян // Писатели Скандинавии о литературе /сост. и коммент. К</w:t>
      </w:r>
      <w:r w:rsidRPr="00A54B25">
        <w:rPr>
          <w:rFonts w:ascii="Times New Roman" w:hAnsi="Times New Roman"/>
        </w:rPr>
        <w:t xml:space="preserve">. </w:t>
      </w:r>
      <w:r>
        <w:rPr>
          <w:rFonts w:ascii="Times New Roman" w:hAnsi="Times New Roman"/>
        </w:rPr>
        <w:t>Е</w:t>
      </w:r>
      <w:r w:rsidRPr="00A54B25">
        <w:rPr>
          <w:rFonts w:ascii="Times New Roman" w:hAnsi="Times New Roman"/>
        </w:rPr>
        <w:t xml:space="preserve">. </w:t>
      </w:r>
      <w:r>
        <w:rPr>
          <w:rFonts w:ascii="Times New Roman" w:hAnsi="Times New Roman"/>
        </w:rPr>
        <w:t>Мурадян</w:t>
      </w:r>
      <w:r w:rsidRPr="00A54B25">
        <w:rPr>
          <w:rFonts w:ascii="Times New Roman" w:hAnsi="Times New Roman"/>
        </w:rPr>
        <w:t xml:space="preserve">. </w:t>
      </w:r>
      <w:r>
        <w:rPr>
          <w:rFonts w:ascii="Times New Roman" w:hAnsi="Times New Roman"/>
        </w:rPr>
        <w:t>М</w:t>
      </w:r>
      <w:r w:rsidRPr="00A54B25">
        <w:rPr>
          <w:rFonts w:ascii="Times New Roman" w:hAnsi="Times New Roman"/>
        </w:rPr>
        <w:t xml:space="preserve">.: </w:t>
      </w:r>
      <w:r>
        <w:rPr>
          <w:rFonts w:ascii="Times New Roman" w:hAnsi="Times New Roman"/>
        </w:rPr>
        <w:t>Радуга</w:t>
      </w:r>
      <w:r w:rsidRPr="00A54B25">
        <w:rPr>
          <w:rFonts w:ascii="Times New Roman" w:hAnsi="Times New Roman"/>
        </w:rPr>
        <w:t xml:space="preserve">, 1982. </w:t>
      </w:r>
      <w:r>
        <w:rPr>
          <w:rFonts w:ascii="Times New Roman" w:hAnsi="Times New Roman"/>
        </w:rPr>
        <w:t>С</w:t>
      </w:r>
      <w:r w:rsidRPr="00A54B25">
        <w:rPr>
          <w:rFonts w:ascii="Times New Roman" w:hAnsi="Times New Roman"/>
        </w:rPr>
        <w:t>. 331-332.</w:t>
      </w:r>
    </w:p>
  </w:footnote>
  <w:footnote w:id="4">
    <w:p w:rsidR="00AA6A91" w:rsidRPr="00F07059" w:rsidRDefault="00AA6A91" w:rsidP="00296F6D">
      <w:pPr>
        <w:pStyle w:val="a4"/>
        <w:spacing w:after="120" w:line="240" w:lineRule="auto"/>
        <w:rPr>
          <w:rFonts w:ascii="Times New Roman" w:hAnsi="Times New Roman"/>
          <w:lang w:val="de-DE"/>
        </w:rPr>
      </w:pPr>
      <w:r>
        <w:rPr>
          <w:rStyle w:val="a5"/>
        </w:rPr>
        <w:footnoteRef/>
      </w:r>
      <w:r w:rsidRPr="00A54B25">
        <w:t xml:space="preserve"> </w:t>
      </w:r>
      <w:r w:rsidRPr="00F07059">
        <w:rPr>
          <w:rFonts w:ascii="Times New Roman" w:hAnsi="Times New Roman"/>
        </w:rPr>
        <w:t>Цит</w:t>
      </w:r>
      <w:r w:rsidRPr="00A54B25">
        <w:rPr>
          <w:rFonts w:ascii="Times New Roman" w:hAnsi="Times New Roman"/>
        </w:rPr>
        <w:t xml:space="preserve">. </w:t>
      </w:r>
      <w:r w:rsidRPr="00F07059">
        <w:rPr>
          <w:rFonts w:ascii="Times New Roman" w:hAnsi="Times New Roman"/>
        </w:rPr>
        <w:t>по</w:t>
      </w:r>
      <w:r w:rsidRPr="00A54B25">
        <w:rPr>
          <w:rFonts w:ascii="Times New Roman" w:hAnsi="Times New Roman"/>
        </w:rPr>
        <w:t xml:space="preserve">: </w:t>
      </w:r>
      <w:r>
        <w:rPr>
          <w:rFonts w:ascii="Times New Roman" w:hAnsi="Times New Roman"/>
          <w:lang w:val="da-DK"/>
        </w:rPr>
        <w:t>Malmström</w:t>
      </w:r>
      <w:r w:rsidRPr="00B5055D">
        <w:rPr>
          <w:rFonts w:ascii="Times New Roman" w:hAnsi="Times New Roman"/>
          <w:lang w:val="da-DK"/>
        </w:rPr>
        <w:t xml:space="preserve"> G.</w:t>
      </w:r>
      <w:r w:rsidRPr="00A54B25">
        <w:rPr>
          <w:rFonts w:ascii="Times New Roman" w:hAnsi="Times New Roman"/>
        </w:rPr>
        <w:t xml:space="preserve">. </w:t>
      </w:r>
      <w:r w:rsidRPr="00F07059">
        <w:rPr>
          <w:rFonts w:ascii="Times New Roman" w:hAnsi="Times New Roman"/>
          <w:lang w:val="en-US"/>
        </w:rPr>
        <w:t>The hidden God //Scandinavica. Red. Elias Bredsdorf. Supplement. Special issue devoted to the work of P. Lagerkvist /Ed. Sven</w:t>
      </w:r>
      <w:r w:rsidRPr="008847D4">
        <w:rPr>
          <w:rFonts w:ascii="Times New Roman" w:hAnsi="Times New Roman"/>
        </w:rPr>
        <w:t xml:space="preserve"> </w:t>
      </w:r>
      <w:r w:rsidRPr="00F07059">
        <w:rPr>
          <w:rFonts w:ascii="Times New Roman" w:hAnsi="Times New Roman"/>
          <w:lang w:val="en-US"/>
        </w:rPr>
        <w:t>Linn</w:t>
      </w:r>
      <w:r w:rsidRPr="008847D4">
        <w:rPr>
          <w:rFonts w:ascii="Times New Roman" w:hAnsi="Times New Roman"/>
        </w:rPr>
        <w:t>é</w:t>
      </w:r>
      <w:r w:rsidRPr="00F07059">
        <w:rPr>
          <w:rFonts w:ascii="Times New Roman" w:hAnsi="Times New Roman"/>
          <w:lang w:val="en-US"/>
        </w:rPr>
        <w:t>r</w:t>
      </w:r>
      <w:r w:rsidRPr="008847D4">
        <w:rPr>
          <w:rFonts w:ascii="Times New Roman" w:hAnsi="Times New Roman"/>
        </w:rPr>
        <w:t xml:space="preserve">. 1971. </w:t>
      </w:r>
      <w:r w:rsidRPr="00F07059">
        <w:rPr>
          <w:rFonts w:ascii="Times New Roman" w:hAnsi="Times New Roman"/>
          <w:lang w:val="sv-SE"/>
        </w:rPr>
        <w:t>May.</w:t>
      </w:r>
      <w:r w:rsidRPr="00F07059">
        <w:rPr>
          <w:rFonts w:ascii="Times New Roman" w:hAnsi="Times New Roman"/>
          <w:lang w:val="de-DE"/>
        </w:rPr>
        <w:t xml:space="preserve"> P. 57.</w:t>
      </w:r>
    </w:p>
  </w:footnote>
  <w:footnote w:id="5">
    <w:p w:rsidR="00AA6A91" w:rsidRPr="004007BF" w:rsidRDefault="00AA6A91">
      <w:pPr>
        <w:pStyle w:val="a4"/>
        <w:rPr>
          <w:lang w:val="sv-SE"/>
        </w:rPr>
      </w:pPr>
      <w:r>
        <w:rPr>
          <w:rStyle w:val="a5"/>
        </w:rPr>
        <w:footnoteRef/>
      </w:r>
      <w:r w:rsidRPr="00FA1B8D">
        <w:t xml:space="preserve"> </w:t>
      </w:r>
      <w:r>
        <w:rPr>
          <w:rFonts w:ascii="Times New Roman" w:hAnsi="Times New Roman"/>
        </w:rPr>
        <w:t>В тексте работы</w:t>
      </w:r>
      <w:r w:rsidRPr="001840C4">
        <w:rPr>
          <w:rFonts w:ascii="Times New Roman" w:hAnsi="Times New Roman"/>
        </w:rPr>
        <w:t xml:space="preserve"> (не цитатах) мы будем писать слово «Бог» с заглавной буквы, когда речь идет о христианском Боге или о понятии (так же, как мы будем писать с заглавной буквы слова «Истина», «Любовь», «Хаос» и «Жизнь», имея в виду понятия), а с</w:t>
      </w:r>
      <w:r>
        <w:rPr>
          <w:rFonts w:ascii="Times New Roman" w:hAnsi="Times New Roman"/>
        </w:rPr>
        <w:t xml:space="preserve">о строчной </w:t>
      </w:r>
      <w:r w:rsidRPr="001840C4">
        <w:rPr>
          <w:rFonts w:ascii="Times New Roman" w:hAnsi="Times New Roman"/>
        </w:rPr>
        <w:t xml:space="preserve">– когда речь идет о языческом боге. В цитатах русскоязычных авторов будет оставлена авторская орфография, а при переводе цитат с иностранных языков будет использоваться </w:t>
      </w:r>
      <w:r>
        <w:rPr>
          <w:rFonts w:ascii="Times New Roman" w:hAnsi="Times New Roman"/>
        </w:rPr>
        <w:t>заглавная</w:t>
      </w:r>
      <w:r w:rsidRPr="001840C4">
        <w:rPr>
          <w:rFonts w:ascii="Times New Roman" w:hAnsi="Times New Roman"/>
        </w:rPr>
        <w:t xml:space="preserve"> или </w:t>
      </w:r>
      <w:r>
        <w:rPr>
          <w:rFonts w:ascii="Times New Roman" w:hAnsi="Times New Roman"/>
        </w:rPr>
        <w:t>строчная</w:t>
      </w:r>
      <w:r w:rsidRPr="001840C4">
        <w:rPr>
          <w:rFonts w:ascii="Times New Roman" w:hAnsi="Times New Roman"/>
        </w:rPr>
        <w:t xml:space="preserve"> буква в зависимости от того, какая буква была использована на иностранном языке. Так, в переводах цитат из произведений Лагерквис</w:t>
      </w:r>
      <w:r>
        <w:rPr>
          <w:rFonts w:ascii="Times New Roman" w:hAnsi="Times New Roman"/>
        </w:rPr>
        <w:t xml:space="preserve">та слово «бог» будет писаться со строчной </w:t>
      </w:r>
      <w:r w:rsidRPr="001840C4">
        <w:rPr>
          <w:rFonts w:ascii="Times New Roman" w:hAnsi="Times New Roman"/>
        </w:rPr>
        <w:t>буквы, т. к. Лагерквист сознательно не следовал шведской традиции написания, предполагающей написание с заглавной буквы: в дневниковой записи 1920 г. Лагерквист объясняет, что д</w:t>
      </w:r>
      <w:r>
        <w:rPr>
          <w:rFonts w:ascii="Times New Roman" w:hAnsi="Times New Roman"/>
        </w:rPr>
        <w:t xml:space="preserve">ля него написание этого слова со строчной </w:t>
      </w:r>
      <w:r w:rsidRPr="001840C4">
        <w:rPr>
          <w:rFonts w:ascii="Times New Roman" w:hAnsi="Times New Roman"/>
        </w:rPr>
        <w:t xml:space="preserve">буквы – осознанное и программное решение (Schöier I. Pär Lagerkvist : en biografi. </w:t>
      </w:r>
      <w:r w:rsidRPr="004007BF">
        <w:rPr>
          <w:rFonts w:ascii="Times New Roman" w:hAnsi="Times New Roman"/>
          <w:lang w:val="sv-SE"/>
        </w:rPr>
        <w:t>Stck.: Bonnier, 1987, s. 450).</w:t>
      </w:r>
    </w:p>
  </w:footnote>
  <w:footnote w:id="6">
    <w:p w:rsidR="00AA6A91" w:rsidRPr="004007BF" w:rsidRDefault="00AA6A91" w:rsidP="002D4778">
      <w:pPr>
        <w:pStyle w:val="a4"/>
        <w:spacing w:after="120" w:line="240" w:lineRule="auto"/>
        <w:rPr>
          <w:lang w:val="sv-SE"/>
        </w:rPr>
      </w:pPr>
      <w:r>
        <w:rPr>
          <w:rStyle w:val="a5"/>
        </w:rPr>
        <w:footnoteRef/>
      </w:r>
      <w:r w:rsidRPr="004007BF">
        <w:rPr>
          <w:lang w:val="sv-SE"/>
        </w:rPr>
        <w:t xml:space="preserve"> </w:t>
      </w:r>
      <w:r w:rsidRPr="004007BF">
        <w:rPr>
          <w:rFonts w:ascii="Times New Roman" w:hAnsi="Times New Roman"/>
          <w:lang w:val="sv-SE"/>
        </w:rPr>
        <w:t>"För den konstnärliga kraft och djupa självständighet, varmed han i sin diktning söker svar på människans eviga frågor"</w:t>
      </w:r>
    </w:p>
  </w:footnote>
  <w:footnote w:id="7">
    <w:p w:rsidR="00AA6A91" w:rsidRPr="004056E6" w:rsidRDefault="00AA6A91" w:rsidP="00302EC1">
      <w:pPr>
        <w:pStyle w:val="a4"/>
        <w:rPr>
          <w:rFonts w:ascii="Times New Roman" w:hAnsi="Times New Roman"/>
          <w:lang w:val="sv-SE"/>
        </w:rPr>
      </w:pPr>
      <w:r>
        <w:rPr>
          <w:rStyle w:val="a5"/>
        </w:rPr>
        <w:footnoteRef/>
      </w:r>
      <w:r>
        <w:t xml:space="preserve"> </w:t>
      </w:r>
      <w:r w:rsidRPr="004056E6">
        <w:rPr>
          <w:rFonts w:ascii="Times New Roman" w:hAnsi="Times New Roman"/>
          <w:lang w:val="sv-SE"/>
        </w:rPr>
        <w:t xml:space="preserve">Кобленкова Д. В. </w:t>
      </w:r>
      <w:r>
        <w:rPr>
          <w:rFonts w:ascii="Times New Roman" w:hAnsi="Times New Roman"/>
          <w:lang w:val="sv-SE"/>
        </w:rPr>
        <w:t>Роман-парабола Т</w:t>
      </w:r>
      <w:r w:rsidRPr="004056E6">
        <w:rPr>
          <w:rFonts w:ascii="Times New Roman" w:hAnsi="Times New Roman"/>
          <w:lang w:val="sv-SE"/>
        </w:rPr>
        <w:t xml:space="preserve">оргни Линдгрена «Шмелиный мёд». К вопросу о поэтике философско-религиозной шведской прозы // Вестник ННГУ. 2012. №2-1. С.337-342. </w:t>
      </w:r>
      <w:r>
        <w:rPr>
          <w:rFonts w:ascii="Times New Roman" w:hAnsi="Times New Roman"/>
        </w:rPr>
        <w:t>С</w:t>
      </w:r>
      <w:r>
        <w:rPr>
          <w:rFonts w:ascii="Times New Roman" w:hAnsi="Times New Roman"/>
          <w:lang w:val="sv-SE"/>
        </w:rPr>
        <w:t>.337</w:t>
      </w:r>
      <w:r>
        <w:rPr>
          <w:rFonts w:ascii="Times New Roman" w:hAnsi="Times New Roman"/>
        </w:rPr>
        <w:t>.</w:t>
      </w:r>
      <w:r w:rsidRPr="004056E6">
        <w:rPr>
          <w:rFonts w:ascii="Times New Roman" w:hAnsi="Times New Roman"/>
          <w:lang w:val="sv-SE"/>
        </w:rPr>
        <w:t> </w:t>
      </w:r>
    </w:p>
  </w:footnote>
  <w:footnote w:id="8">
    <w:p w:rsidR="00AA6A91" w:rsidRPr="004056E6" w:rsidRDefault="00AA6A91" w:rsidP="00302EC1">
      <w:pPr>
        <w:pStyle w:val="a4"/>
        <w:rPr>
          <w:rFonts w:ascii="Times New Roman" w:hAnsi="Times New Roman"/>
          <w:lang w:val="sv-SE"/>
        </w:rPr>
      </w:pPr>
      <w:r>
        <w:rPr>
          <w:rStyle w:val="a5"/>
        </w:rPr>
        <w:footnoteRef/>
      </w:r>
      <w:r>
        <w:t xml:space="preserve"> </w:t>
      </w:r>
      <w:r w:rsidRPr="004056E6">
        <w:rPr>
          <w:rFonts w:ascii="Times New Roman" w:hAnsi="Times New Roman"/>
          <w:lang w:val="sv-SE"/>
        </w:rPr>
        <w:t xml:space="preserve">Кобленкова Д. В. </w:t>
      </w:r>
      <w:r>
        <w:rPr>
          <w:rFonts w:ascii="Times New Roman" w:hAnsi="Times New Roman"/>
          <w:lang w:val="sv-SE"/>
        </w:rPr>
        <w:t>Роман-парабола Т</w:t>
      </w:r>
      <w:r w:rsidRPr="004056E6">
        <w:rPr>
          <w:rFonts w:ascii="Times New Roman" w:hAnsi="Times New Roman"/>
          <w:lang w:val="sv-SE"/>
        </w:rPr>
        <w:t xml:space="preserve">оргни Линдгрена «Шмелиный мёд». К вопросу о поэтике философско-религиозной шведской прозы // Вестник ННГУ. 2012. №2-1. С.337-342. </w:t>
      </w:r>
      <w:r>
        <w:rPr>
          <w:rFonts w:ascii="Times New Roman" w:hAnsi="Times New Roman"/>
        </w:rPr>
        <w:t>С</w:t>
      </w:r>
      <w:r w:rsidRPr="004056E6">
        <w:rPr>
          <w:rFonts w:ascii="Times New Roman" w:hAnsi="Times New Roman"/>
          <w:lang w:val="sv-SE"/>
        </w:rPr>
        <w:t xml:space="preserve">. </w:t>
      </w:r>
      <w:r w:rsidRPr="005D75B4">
        <w:rPr>
          <w:rFonts w:ascii="Times New Roman" w:hAnsi="Times New Roman"/>
          <w:lang w:val="sv-SE"/>
        </w:rPr>
        <w:t>337.</w:t>
      </w:r>
      <w:r w:rsidRPr="004056E6">
        <w:rPr>
          <w:rFonts w:ascii="Times New Roman" w:hAnsi="Times New Roman"/>
          <w:lang w:val="sv-SE"/>
        </w:rPr>
        <w:t> </w:t>
      </w:r>
    </w:p>
  </w:footnote>
  <w:footnote w:id="9">
    <w:p w:rsidR="00AA6A91" w:rsidRPr="008C767F" w:rsidRDefault="00AA6A91" w:rsidP="002D4778">
      <w:pPr>
        <w:pStyle w:val="a4"/>
        <w:spacing w:after="120" w:line="240" w:lineRule="auto"/>
        <w:rPr>
          <w:lang w:val="sv-SE"/>
        </w:rPr>
      </w:pPr>
      <w:r>
        <w:rPr>
          <w:rStyle w:val="a5"/>
        </w:rPr>
        <w:footnoteRef/>
      </w:r>
      <w:r w:rsidRPr="004056E6">
        <w:rPr>
          <w:lang w:val="sv-SE"/>
        </w:rPr>
        <w:t xml:space="preserve"> </w:t>
      </w:r>
      <w:r w:rsidRPr="004056E6">
        <w:rPr>
          <w:rFonts w:ascii="Times New Roman" w:hAnsi="Times New Roman"/>
          <w:lang w:val="sv-SE"/>
        </w:rPr>
        <w:t>«</w:t>
      </w:r>
      <w:r w:rsidRPr="002D4778">
        <w:rPr>
          <w:rFonts w:ascii="Times New Roman" w:hAnsi="Times New Roman"/>
        </w:rPr>
        <w:t>Вера</w:t>
      </w:r>
      <w:r w:rsidRPr="004056E6">
        <w:rPr>
          <w:rFonts w:ascii="Times New Roman" w:hAnsi="Times New Roman"/>
          <w:lang w:val="sv-SE"/>
        </w:rPr>
        <w:t xml:space="preserve"> </w:t>
      </w:r>
      <w:r w:rsidRPr="002D4778">
        <w:rPr>
          <w:rFonts w:ascii="Times New Roman" w:hAnsi="Times New Roman"/>
        </w:rPr>
        <w:t>в</w:t>
      </w:r>
      <w:r w:rsidRPr="004056E6">
        <w:rPr>
          <w:rFonts w:ascii="Times New Roman" w:hAnsi="Times New Roman"/>
          <w:lang w:val="sv-SE"/>
        </w:rPr>
        <w:t xml:space="preserve"> </w:t>
      </w:r>
      <w:r w:rsidRPr="002D4778">
        <w:rPr>
          <w:rFonts w:ascii="Times New Roman" w:hAnsi="Times New Roman"/>
        </w:rPr>
        <w:t>жизнь</w:t>
      </w:r>
      <w:r w:rsidRPr="004056E6">
        <w:rPr>
          <w:rFonts w:ascii="Times New Roman" w:hAnsi="Times New Roman"/>
          <w:lang w:val="sv-SE"/>
        </w:rPr>
        <w:t xml:space="preserve"> </w:t>
      </w:r>
      <w:r w:rsidRPr="002D4778">
        <w:rPr>
          <w:rFonts w:ascii="Times New Roman" w:hAnsi="Times New Roman"/>
        </w:rPr>
        <w:t>Пера</w:t>
      </w:r>
      <w:r w:rsidRPr="004056E6">
        <w:rPr>
          <w:rFonts w:ascii="Times New Roman" w:hAnsi="Times New Roman"/>
          <w:lang w:val="sv-SE"/>
        </w:rPr>
        <w:t xml:space="preserve"> </w:t>
      </w:r>
      <w:r w:rsidRPr="002D4778">
        <w:rPr>
          <w:rFonts w:ascii="Times New Roman" w:hAnsi="Times New Roman"/>
        </w:rPr>
        <w:t>Лагерквиста</w:t>
      </w:r>
      <w:r w:rsidRPr="004056E6">
        <w:rPr>
          <w:rFonts w:ascii="Times New Roman" w:hAnsi="Times New Roman"/>
          <w:lang w:val="sv-SE"/>
        </w:rPr>
        <w:t xml:space="preserve">».  </w:t>
      </w:r>
      <w:r w:rsidRPr="007306F3">
        <w:rPr>
          <w:rFonts w:ascii="Times New Roman" w:hAnsi="Times New Roman"/>
          <w:lang w:val="sv-SE"/>
        </w:rPr>
        <w:t>Linn</w:t>
      </w:r>
      <w:r w:rsidRPr="004007BF">
        <w:rPr>
          <w:rFonts w:ascii="Times New Roman" w:hAnsi="Times New Roman"/>
          <w:iCs/>
          <w:lang w:val="sv-SE"/>
        </w:rPr>
        <w:t>é</w:t>
      </w:r>
      <w:r w:rsidRPr="007306F3">
        <w:rPr>
          <w:rFonts w:ascii="Times New Roman" w:hAnsi="Times New Roman"/>
          <w:lang w:val="sv-SE"/>
        </w:rPr>
        <w:t>r S. Pär Lagerkvists livstro. Stck.: Bonnier, 1961.</w:t>
      </w:r>
      <w:r w:rsidRPr="008C767F">
        <w:rPr>
          <w:rFonts w:ascii="Times New Roman" w:hAnsi="Times New Roman"/>
          <w:lang w:val="sv-SE"/>
        </w:rPr>
        <w:t xml:space="preserve">  317 s.</w:t>
      </w:r>
    </w:p>
  </w:footnote>
  <w:footnote w:id="10">
    <w:p w:rsidR="00AA6A91" w:rsidRPr="00EE40A7" w:rsidRDefault="00AA6A91" w:rsidP="002D4778">
      <w:pPr>
        <w:spacing w:after="120" w:line="240" w:lineRule="auto"/>
      </w:pPr>
      <w:r>
        <w:rPr>
          <w:rStyle w:val="a5"/>
        </w:rPr>
        <w:footnoteRef/>
      </w:r>
      <w:r w:rsidRPr="008C767F">
        <w:rPr>
          <w:lang w:val="sv-SE"/>
        </w:rPr>
        <w:t xml:space="preserve"> </w:t>
      </w:r>
      <w:r w:rsidRPr="008C767F">
        <w:rPr>
          <w:rFonts w:ascii="Times New Roman" w:hAnsi="Times New Roman"/>
          <w:lang w:val="sv-SE"/>
        </w:rPr>
        <w:t>«</w:t>
      </w:r>
      <w:r w:rsidRPr="002D4778">
        <w:rPr>
          <w:rFonts w:ascii="Times New Roman" w:hAnsi="Times New Roman"/>
        </w:rPr>
        <w:t>Незнакомый</w:t>
      </w:r>
      <w:r w:rsidRPr="008C767F">
        <w:rPr>
          <w:rFonts w:ascii="Times New Roman" w:hAnsi="Times New Roman"/>
          <w:lang w:val="sv-SE"/>
        </w:rPr>
        <w:t xml:space="preserve"> </w:t>
      </w:r>
      <w:r w:rsidRPr="002D4778">
        <w:rPr>
          <w:rFonts w:ascii="Times New Roman" w:hAnsi="Times New Roman"/>
        </w:rPr>
        <w:t>Лагерквист</w:t>
      </w:r>
      <w:r w:rsidRPr="008C767F">
        <w:rPr>
          <w:rFonts w:ascii="Times New Roman" w:hAnsi="Times New Roman"/>
          <w:lang w:val="sv-SE"/>
        </w:rPr>
        <w:t xml:space="preserve">». </w:t>
      </w:r>
      <w:r w:rsidRPr="007306F3">
        <w:rPr>
          <w:rFonts w:ascii="Times New Roman" w:hAnsi="Times New Roman"/>
          <w:lang w:val="sv-SE"/>
        </w:rPr>
        <w:t xml:space="preserve">Henmark K. Främlingen Lagerkvist. Stck.: Rabén &amp; Sjögren, 1966. </w:t>
      </w:r>
      <w:r w:rsidRPr="00EE40A7">
        <w:rPr>
          <w:rFonts w:ascii="Times New Roman" w:hAnsi="Times New Roman"/>
        </w:rPr>
        <w:t xml:space="preserve">169 </w:t>
      </w:r>
      <w:r w:rsidRPr="007306F3">
        <w:rPr>
          <w:rFonts w:ascii="Times New Roman" w:hAnsi="Times New Roman"/>
          <w:lang w:val="sv-SE"/>
        </w:rPr>
        <w:t>s</w:t>
      </w:r>
      <w:r w:rsidRPr="00EE40A7">
        <w:rPr>
          <w:rFonts w:ascii="Times New Roman" w:hAnsi="Times New Roman"/>
        </w:rPr>
        <w:t>.</w:t>
      </w:r>
    </w:p>
  </w:footnote>
  <w:footnote w:id="11">
    <w:p w:rsidR="00AA6A91" w:rsidRPr="004007BF" w:rsidRDefault="00AA6A91" w:rsidP="002D4778">
      <w:pPr>
        <w:spacing w:after="0" w:line="360" w:lineRule="auto"/>
      </w:pPr>
      <w:r>
        <w:rPr>
          <w:rStyle w:val="a5"/>
        </w:rPr>
        <w:footnoteRef/>
      </w:r>
      <w:r w:rsidRPr="004007BF">
        <w:t xml:space="preserve"> </w:t>
      </w:r>
      <w:r w:rsidRPr="002D4778">
        <w:rPr>
          <w:rFonts w:ascii="Times New Roman" w:hAnsi="Times New Roman"/>
        </w:rPr>
        <w:t>«Проблема смысла жизни в творчестве Лагерквиста»</w:t>
      </w:r>
      <w:r>
        <w:rPr>
          <w:rFonts w:ascii="Times New Roman" w:hAnsi="Times New Roman"/>
        </w:rPr>
        <w:t>.</w:t>
      </w:r>
      <w:r w:rsidRPr="002D4778">
        <w:rPr>
          <w:rFonts w:ascii="Times New Roman" w:hAnsi="Times New Roman"/>
        </w:rPr>
        <w:t xml:space="preserve"> </w:t>
      </w:r>
      <w:r w:rsidRPr="004007BF">
        <w:rPr>
          <w:rFonts w:ascii="Times New Roman" w:hAnsi="Times New Roman"/>
          <w:lang w:val="sv-SE"/>
        </w:rPr>
        <w:t>Mj</w:t>
      </w:r>
      <w:r w:rsidRPr="00A54B25">
        <w:rPr>
          <w:rFonts w:ascii="Times New Roman" w:hAnsi="Times New Roman"/>
        </w:rPr>
        <w:t>ö</w:t>
      </w:r>
      <w:r w:rsidRPr="004007BF">
        <w:rPr>
          <w:rFonts w:ascii="Times New Roman" w:hAnsi="Times New Roman"/>
          <w:lang w:val="sv-SE"/>
        </w:rPr>
        <w:t>berg</w:t>
      </w:r>
      <w:r w:rsidRPr="00A54B25">
        <w:rPr>
          <w:rFonts w:ascii="Times New Roman" w:hAnsi="Times New Roman"/>
        </w:rPr>
        <w:t xml:space="preserve"> </w:t>
      </w:r>
      <w:r w:rsidRPr="004007BF">
        <w:rPr>
          <w:rFonts w:ascii="Times New Roman" w:hAnsi="Times New Roman"/>
          <w:lang w:val="sv-SE"/>
        </w:rPr>
        <w:t>J</w:t>
      </w:r>
      <w:r w:rsidRPr="00A54B25">
        <w:rPr>
          <w:rFonts w:ascii="Times New Roman" w:hAnsi="Times New Roman"/>
        </w:rPr>
        <w:t xml:space="preserve">. </w:t>
      </w:r>
      <w:r w:rsidRPr="004007BF">
        <w:rPr>
          <w:rFonts w:ascii="Times New Roman" w:hAnsi="Times New Roman"/>
          <w:lang w:val="sv-SE"/>
        </w:rPr>
        <w:t>Livsproblemet</w:t>
      </w:r>
      <w:r w:rsidRPr="00A54B25">
        <w:rPr>
          <w:rFonts w:ascii="Times New Roman" w:hAnsi="Times New Roman"/>
        </w:rPr>
        <w:t xml:space="preserve"> </w:t>
      </w:r>
      <w:r w:rsidRPr="004007BF">
        <w:rPr>
          <w:rFonts w:ascii="Times New Roman" w:hAnsi="Times New Roman"/>
          <w:lang w:val="sv-SE"/>
        </w:rPr>
        <w:t>hos</w:t>
      </w:r>
      <w:r w:rsidRPr="00A54B25">
        <w:rPr>
          <w:rFonts w:ascii="Times New Roman" w:hAnsi="Times New Roman"/>
        </w:rPr>
        <w:t xml:space="preserve"> </w:t>
      </w:r>
      <w:r w:rsidRPr="004007BF">
        <w:rPr>
          <w:rFonts w:ascii="Times New Roman" w:hAnsi="Times New Roman"/>
          <w:lang w:val="sv-SE"/>
        </w:rPr>
        <w:t>Lagerkvist</w:t>
      </w:r>
      <w:r w:rsidRPr="00A54B25">
        <w:rPr>
          <w:rFonts w:ascii="Times New Roman" w:hAnsi="Times New Roman"/>
        </w:rPr>
        <w:t xml:space="preserve">. </w:t>
      </w:r>
      <w:r w:rsidRPr="007306F3">
        <w:rPr>
          <w:rFonts w:ascii="Times New Roman" w:hAnsi="Times New Roman"/>
        </w:rPr>
        <w:t>Stck.: Bonnier, 1951.  211 s.</w:t>
      </w:r>
    </w:p>
  </w:footnote>
  <w:footnote w:id="12">
    <w:p w:rsidR="00AA6A91" w:rsidRPr="002D4778" w:rsidRDefault="00AA6A91" w:rsidP="002D4778">
      <w:pPr>
        <w:pStyle w:val="a4"/>
        <w:rPr>
          <w:rFonts w:ascii="Times New Roman" w:hAnsi="Times New Roman"/>
          <w:lang w:val="da-DK"/>
        </w:rPr>
      </w:pPr>
      <w:r>
        <w:rPr>
          <w:rStyle w:val="a5"/>
        </w:rPr>
        <w:footnoteRef/>
      </w:r>
      <w:r w:rsidRPr="004610D4">
        <w:t xml:space="preserve"> </w:t>
      </w:r>
      <w:r w:rsidRPr="002D4778">
        <w:rPr>
          <w:rFonts w:ascii="Times New Roman" w:hAnsi="Times New Roman"/>
        </w:rPr>
        <w:t>«Мир человеческого сердца: основной мотив творчества Пера Лагерквиста»</w:t>
      </w:r>
      <w:r>
        <w:rPr>
          <w:rFonts w:ascii="Times New Roman" w:hAnsi="Times New Roman"/>
        </w:rPr>
        <w:t xml:space="preserve">. </w:t>
      </w:r>
      <w:r w:rsidRPr="002D4778">
        <w:rPr>
          <w:rFonts w:ascii="Times New Roman" w:hAnsi="Times New Roman"/>
          <w:lang w:val="da-DK"/>
        </w:rPr>
        <w:t xml:space="preserve">Malmström G. Menneskehjertets verden: hovedmotiv i Pär Lagerkvists diktning. Oslo: Gyldendal, 1970.  277 s. </w:t>
      </w:r>
    </w:p>
    <w:p w:rsidR="00AA6A91" w:rsidRPr="008C767F" w:rsidRDefault="00AA6A91" w:rsidP="004610D4">
      <w:pPr>
        <w:pStyle w:val="a4"/>
      </w:pPr>
    </w:p>
  </w:footnote>
  <w:footnote w:id="13">
    <w:p w:rsidR="00AA6A91" w:rsidRPr="00BD4A56" w:rsidRDefault="00AA6A91" w:rsidP="000B17A0">
      <w:pPr>
        <w:pStyle w:val="a4"/>
        <w:rPr>
          <w:rFonts w:ascii="Times New Roman" w:hAnsi="Times New Roman"/>
          <w:lang w:val="en-US"/>
        </w:rPr>
      </w:pPr>
      <w:r>
        <w:rPr>
          <w:rStyle w:val="a5"/>
        </w:rPr>
        <w:footnoteRef/>
      </w:r>
      <w:r w:rsidRPr="00BD4A56">
        <w:t xml:space="preserve"> </w:t>
      </w:r>
      <w:r w:rsidRPr="004007BF">
        <w:rPr>
          <w:rFonts w:ascii="Times New Roman" w:hAnsi="Times New Roman"/>
        </w:rPr>
        <w:t>«</w:t>
      </w:r>
      <w:r w:rsidRPr="00BD4A56">
        <w:rPr>
          <w:rFonts w:ascii="Times New Roman" w:hAnsi="Times New Roman"/>
        </w:rPr>
        <w:t>Как</w:t>
      </w:r>
      <w:r w:rsidRPr="004007BF">
        <w:rPr>
          <w:rFonts w:ascii="Times New Roman" w:hAnsi="Times New Roman"/>
        </w:rPr>
        <w:t xml:space="preserve"> </w:t>
      </w:r>
      <w:r w:rsidRPr="00BD4A56">
        <w:rPr>
          <w:rFonts w:ascii="Times New Roman" w:hAnsi="Times New Roman"/>
        </w:rPr>
        <w:t>в</w:t>
      </w:r>
      <w:r w:rsidRPr="004007BF">
        <w:rPr>
          <w:rFonts w:ascii="Times New Roman" w:hAnsi="Times New Roman"/>
        </w:rPr>
        <w:t xml:space="preserve"> «</w:t>
      </w:r>
      <w:r w:rsidRPr="00BD4A56">
        <w:rPr>
          <w:rFonts w:ascii="Times New Roman" w:hAnsi="Times New Roman"/>
        </w:rPr>
        <w:t>Вечерней</w:t>
      </w:r>
      <w:r w:rsidRPr="004007BF">
        <w:rPr>
          <w:rFonts w:ascii="Times New Roman" w:hAnsi="Times New Roman"/>
        </w:rPr>
        <w:t xml:space="preserve"> </w:t>
      </w:r>
      <w:r w:rsidRPr="00BD4A56">
        <w:rPr>
          <w:rFonts w:ascii="Times New Roman" w:hAnsi="Times New Roman"/>
        </w:rPr>
        <w:t>стране</w:t>
      </w:r>
      <w:r w:rsidRPr="004007BF">
        <w:rPr>
          <w:rFonts w:ascii="Times New Roman" w:hAnsi="Times New Roman"/>
        </w:rPr>
        <w:t>»</w:t>
      </w:r>
      <w:r w:rsidRPr="00BD4A56">
        <w:rPr>
          <w:rFonts w:ascii="Times New Roman" w:hAnsi="Times New Roman"/>
        </w:rPr>
        <w:t xml:space="preserve">: анализ тем, мотивов и метода в последнем поэтическом сборнике Пера Лагерквиста». </w:t>
      </w:r>
      <w:r w:rsidRPr="00BD4A56">
        <w:rPr>
          <w:rFonts w:ascii="Times New Roman" w:hAnsi="Times New Roman"/>
          <w:lang w:val="sv-SE"/>
        </w:rPr>
        <w:t>Schöier I. Som i Aftonland. Studier kring temata, motiv och metod i Pär Lagerkvists sista diktsamling. Stck.: GOTAB, 1981.</w:t>
      </w:r>
    </w:p>
  </w:footnote>
  <w:footnote w:id="14">
    <w:p w:rsidR="00AA6A91" w:rsidRPr="001E73A1" w:rsidRDefault="00AA6A91">
      <w:pPr>
        <w:pStyle w:val="a4"/>
        <w:rPr>
          <w:lang w:val="en-US"/>
        </w:rPr>
      </w:pPr>
      <w:r>
        <w:rPr>
          <w:rStyle w:val="a5"/>
        </w:rPr>
        <w:footnoteRef/>
      </w:r>
      <w:r w:rsidRPr="00B461CB">
        <w:rPr>
          <w:lang w:val="en-US"/>
        </w:rPr>
        <w:t xml:space="preserve"> </w:t>
      </w:r>
      <w:r w:rsidRPr="002B38CF">
        <w:rPr>
          <w:lang w:val="en-US"/>
        </w:rPr>
        <w:t>«</w:t>
      </w:r>
      <w:r>
        <w:t>Вечерняя</w:t>
      </w:r>
      <w:r w:rsidRPr="000163D8">
        <w:rPr>
          <w:lang w:val="en-US"/>
        </w:rPr>
        <w:t xml:space="preserve"> </w:t>
      </w:r>
      <w:r>
        <w:t>страна</w:t>
      </w:r>
      <w:r w:rsidRPr="000163D8">
        <w:rPr>
          <w:lang w:val="en-US"/>
        </w:rPr>
        <w:t xml:space="preserve">». Lagerkvist P. Aftonland. Stck.: Bonnier, 1953. </w:t>
      </w:r>
      <w:r w:rsidRPr="001E73A1">
        <w:rPr>
          <w:lang w:val="en-US"/>
        </w:rPr>
        <w:t>96 s.</w:t>
      </w:r>
    </w:p>
  </w:footnote>
  <w:footnote w:id="15">
    <w:p w:rsidR="00AA6A91" w:rsidRPr="008C767F" w:rsidRDefault="00AA6A91" w:rsidP="000163D8">
      <w:pPr>
        <w:spacing w:after="0" w:line="360" w:lineRule="auto"/>
        <w:jc w:val="both"/>
      </w:pPr>
      <w:r>
        <w:rPr>
          <w:rStyle w:val="a5"/>
        </w:rPr>
        <w:footnoteRef/>
      </w:r>
      <w:r w:rsidRPr="001D1D7A">
        <w:rPr>
          <w:lang w:val="en-US"/>
        </w:rPr>
        <w:t xml:space="preserve"> </w:t>
      </w:r>
      <w:r w:rsidRPr="000163D8">
        <w:rPr>
          <w:rFonts w:ascii="Times New Roman" w:hAnsi="Times New Roman"/>
          <w:lang w:val="en-US"/>
        </w:rPr>
        <w:t xml:space="preserve">«Пер Лагерквист». </w:t>
      </w:r>
      <w:r w:rsidRPr="004007BF">
        <w:rPr>
          <w:rFonts w:ascii="Times New Roman" w:hAnsi="Times New Roman"/>
          <w:lang w:val="sv-SE"/>
        </w:rPr>
        <w:t xml:space="preserve">Spector R. D. Pär Lagerkvist. </w:t>
      </w:r>
      <w:r w:rsidRPr="000163D8">
        <w:rPr>
          <w:rFonts w:ascii="Times New Roman" w:hAnsi="Times New Roman"/>
          <w:lang w:val="en-US"/>
        </w:rPr>
        <w:t>NY</w:t>
      </w:r>
      <w:r w:rsidRPr="008C767F">
        <w:rPr>
          <w:rFonts w:ascii="Times New Roman" w:hAnsi="Times New Roman"/>
        </w:rPr>
        <w:t xml:space="preserve">, 1973. 136 </w:t>
      </w:r>
      <w:r w:rsidRPr="000163D8">
        <w:rPr>
          <w:rFonts w:ascii="Times New Roman" w:hAnsi="Times New Roman"/>
          <w:lang w:val="en-US"/>
        </w:rPr>
        <w:t>s</w:t>
      </w:r>
      <w:r w:rsidRPr="008C767F">
        <w:rPr>
          <w:rFonts w:ascii="Times New Roman" w:hAnsi="Times New Roman"/>
        </w:rPr>
        <w:t>.</w:t>
      </w:r>
    </w:p>
  </w:footnote>
  <w:footnote w:id="16">
    <w:p w:rsidR="00AA6A91" w:rsidRPr="00ED25BE" w:rsidRDefault="00AA6A91" w:rsidP="00CE2362">
      <w:pPr>
        <w:pStyle w:val="a4"/>
        <w:rPr>
          <w:lang w:val="en-US"/>
        </w:rPr>
      </w:pPr>
      <w:r>
        <w:rPr>
          <w:rStyle w:val="a5"/>
        </w:rPr>
        <w:footnoteRef/>
      </w:r>
      <w:r w:rsidRPr="00A54B25">
        <w:t xml:space="preserve"> «</w:t>
      </w:r>
      <w:r>
        <w:t>Лагерквист</w:t>
      </w:r>
      <w:r w:rsidRPr="00A54B25">
        <w:t xml:space="preserve"> </w:t>
      </w:r>
      <w:r>
        <w:t>и</w:t>
      </w:r>
      <w:r w:rsidRPr="00A54B25">
        <w:t xml:space="preserve"> </w:t>
      </w:r>
      <w:r>
        <w:t>экзистенциализм</w:t>
      </w:r>
      <w:r w:rsidRPr="00A54B25">
        <w:t xml:space="preserve">». </w:t>
      </w:r>
      <w:r>
        <w:rPr>
          <w:lang w:val="en-US"/>
        </w:rPr>
        <w:t>Spector</w:t>
      </w:r>
      <w:r w:rsidRPr="00CE2362">
        <w:rPr>
          <w:lang w:val="en-US"/>
        </w:rPr>
        <w:t xml:space="preserve"> R. D. Lagerkvist and Existentialism // Scandinavian S</w:t>
      </w:r>
      <w:r>
        <w:rPr>
          <w:lang w:val="en-US"/>
        </w:rPr>
        <w:t>tudies, 1960,  №32. P. 202-211.</w:t>
      </w:r>
    </w:p>
  </w:footnote>
  <w:footnote w:id="17">
    <w:p w:rsidR="00AA6A91" w:rsidRPr="00FC52E1" w:rsidRDefault="00AA6A91" w:rsidP="00ED25BE">
      <w:pPr>
        <w:pStyle w:val="a4"/>
        <w:rPr>
          <w:lang w:val="en-US"/>
        </w:rPr>
      </w:pPr>
      <w:r>
        <w:rPr>
          <w:rStyle w:val="a5"/>
        </w:rPr>
        <w:footnoteRef/>
      </w:r>
      <w:r w:rsidRPr="00ED25BE">
        <w:rPr>
          <w:lang w:val="en-US"/>
        </w:rPr>
        <w:t xml:space="preserve"> </w:t>
      </w:r>
      <w:r>
        <w:rPr>
          <w:lang w:val="en-US"/>
        </w:rPr>
        <w:t xml:space="preserve"> </w:t>
      </w:r>
      <w:r w:rsidRPr="001D1D7A">
        <w:rPr>
          <w:lang w:val="en-US"/>
        </w:rPr>
        <w:t>«</w:t>
      </w:r>
      <w:r>
        <w:t>Деформации</w:t>
      </w:r>
      <w:r w:rsidRPr="001D1D7A">
        <w:rPr>
          <w:lang w:val="en-US"/>
        </w:rPr>
        <w:t xml:space="preserve"> </w:t>
      </w:r>
      <w:r>
        <w:t>в</w:t>
      </w:r>
      <w:r w:rsidRPr="001D1D7A">
        <w:rPr>
          <w:lang w:val="en-US"/>
        </w:rPr>
        <w:t xml:space="preserve"> </w:t>
      </w:r>
      <w:r>
        <w:t>творчестве</w:t>
      </w:r>
      <w:r w:rsidRPr="001D1D7A">
        <w:rPr>
          <w:lang w:val="en-US"/>
        </w:rPr>
        <w:t xml:space="preserve"> </w:t>
      </w:r>
      <w:r>
        <w:t>Лагерквиста</w:t>
      </w:r>
      <w:r w:rsidRPr="001D1D7A">
        <w:rPr>
          <w:lang w:val="en-US"/>
        </w:rPr>
        <w:t xml:space="preserve">». </w:t>
      </w:r>
      <w:r>
        <w:rPr>
          <w:lang w:val="en-US"/>
        </w:rPr>
        <w:t>Spector</w:t>
      </w:r>
      <w:r w:rsidRPr="00ED25BE">
        <w:rPr>
          <w:lang w:val="en-US"/>
        </w:rPr>
        <w:t xml:space="preserve"> R. D. Lagerkvist's Uses of Deformity // Scandinavian studies, 1961, №33. </w:t>
      </w:r>
      <w:r w:rsidRPr="00FC52E1">
        <w:rPr>
          <w:lang w:val="en-US"/>
        </w:rPr>
        <w:t>P. 209-217.</w:t>
      </w:r>
    </w:p>
  </w:footnote>
  <w:footnote w:id="18">
    <w:p w:rsidR="00AA6A91" w:rsidRPr="00F40CE4" w:rsidRDefault="00AA6A91">
      <w:pPr>
        <w:pStyle w:val="a4"/>
        <w:rPr>
          <w:lang w:val="en-US"/>
        </w:rPr>
      </w:pPr>
      <w:r>
        <w:rPr>
          <w:rStyle w:val="a5"/>
        </w:rPr>
        <w:footnoteRef/>
      </w:r>
      <w:r w:rsidRPr="006B2097">
        <w:rPr>
          <w:lang w:val="en-US"/>
        </w:rPr>
        <w:t xml:space="preserve"> «</w:t>
      </w:r>
      <w:r>
        <w:t>Точки</w:t>
      </w:r>
      <w:r w:rsidRPr="006B2097">
        <w:rPr>
          <w:lang w:val="en-US"/>
        </w:rPr>
        <w:t xml:space="preserve"> </w:t>
      </w:r>
      <w:r>
        <w:t>зрения</w:t>
      </w:r>
      <w:r w:rsidRPr="006B2097">
        <w:rPr>
          <w:lang w:val="en-US"/>
        </w:rPr>
        <w:t xml:space="preserve"> </w:t>
      </w:r>
      <w:r>
        <w:t>на</w:t>
      </w:r>
      <w:r w:rsidRPr="006B2097">
        <w:rPr>
          <w:lang w:val="en-US"/>
        </w:rPr>
        <w:t xml:space="preserve"> </w:t>
      </w:r>
      <w:r>
        <w:t>творчество</w:t>
      </w:r>
      <w:r w:rsidRPr="006B2097">
        <w:rPr>
          <w:lang w:val="en-US"/>
        </w:rPr>
        <w:t xml:space="preserve"> </w:t>
      </w:r>
      <w:r>
        <w:t>Пера</w:t>
      </w:r>
      <w:r w:rsidRPr="006B2097">
        <w:rPr>
          <w:lang w:val="en-US"/>
        </w:rPr>
        <w:t xml:space="preserve"> </w:t>
      </w:r>
      <w:r>
        <w:t>Лагерквиста</w:t>
      </w:r>
      <w:r w:rsidRPr="006B2097">
        <w:rPr>
          <w:lang w:val="en-US"/>
        </w:rPr>
        <w:t xml:space="preserve">». </w:t>
      </w:r>
      <w:r w:rsidRPr="00FC52E1">
        <w:rPr>
          <w:lang w:val="en-US"/>
        </w:rPr>
        <w:t xml:space="preserve">Synpunkter på Pär Lagerkvist /redigerad av Gunnar Tideström. </w:t>
      </w:r>
      <w:r w:rsidRPr="001D1D7A">
        <w:rPr>
          <w:lang w:val="sv-SE"/>
        </w:rPr>
        <w:t>Stck.: Bokförlaget Aldus/Bonnier, 1966</w:t>
      </w:r>
      <w:r>
        <w:rPr>
          <w:lang w:val="sv-SE"/>
        </w:rPr>
        <w:t>. 258 s.</w:t>
      </w:r>
    </w:p>
  </w:footnote>
  <w:footnote w:id="19">
    <w:p w:rsidR="00AA6A91" w:rsidRDefault="00AA6A91" w:rsidP="00A33E7F">
      <w:pPr>
        <w:spacing w:line="360" w:lineRule="auto"/>
        <w:jc w:val="both"/>
        <w:rPr>
          <w:rFonts w:ascii="Times New Roman" w:hAnsi="Times New Roman"/>
          <w:sz w:val="20"/>
          <w:szCs w:val="20"/>
          <w:lang w:val="sv-SE"/>
        </w:rPr>
      </w:pPr>
      <w:r>
        <w:rPr>
          <w:rStyle w:val="a5"/>
        </w:rPr>
        <w:footnoteRef/>
      </w:r>
      <w:r>
        <w:rPr>
          <w:lang w:val="sv-SE"/>
        </w:rPr>
        <w:t xml:space="preserve"> </w:t>
      </w:r>
      <w:r>
        <w:rPr>
          <w:rFonts w:ascii="Times New Roman" w:hAnsi="Times New Roman"/>
          <w:lang w:val="sv-SE"/>
        </w:rPr>
        <w:t xml:space="preserve">Synpunkter på Pär Lagerkvist /redigerad av Gunnar Tideström. Stck.: Bokförlaget Aldus/Bonnier, 1966.  </w:t>
      </w:r>
      <w:r>
        <w:rPr>
          <w:rFonts w:ascii="Times New Roman" w:hAnsi="Times New Roman"/>
          <w:sz w:val="20"/>
          <w:szCs w:val="20"/>
          <w:lang w:val="sv-SE"/>
        </w:rPr>
        <w:t>S. 7.</w:t>
      </w:r>
    </w:p>
  </w:footnote>
  <w:footnote w:id="20">
    <w:p w:rsidR="00AA6A91" w:rsidRPr="008C767F" w:rsidRDefault="00AA6A91" w:rsidP="00C70FD8">
      <w:pPr>
        <w:spacing w:after="120" w:line="240" w:lineRule="auto"/>
        <w:jc w:val="both"/>
      </w:pPr>
      <w:r>
        <w:rPr>
          <w:rStyle w:val="a5"/>
        </w:rPr>
        <w:footnoteRef/>
      </w:r>
      <w:r w:rsidRPr="004007BF">
        <w:rPr>
          <w:lang w:val="sv-SE"/>
        </w:rPr>
        <w:t xml:space="preserve"> «“</w:t>
      </w:r>
      <w:r>
        <w:t>Варавва</w:t>
      </w:r>
      <w:r w:rsidRPr="002B38CF">
        <w:rPr>
          <w:lang w:val="sv-SE"/>
        </w:rPr>
        <w:t>”</w:t>
      </w:r>
      <w:r w:rsidRPr="004007BF">
        <w:rPr>
          <w:lang w:val="sv-SE"/>
        </w:rPr>
        <w:t xml:space="preserve"> </w:t>
      </w:r>
      <w:r>
        <w:t>как</w:t>
      </w:r>
      <w:r w:rsidRPr="004007BF">
        <w:rPr>
          <w:lang w:val="sv-SE"/>
        </w:rPr>
        <w:t xml:space="preserve"> </w:t>
      </w:r>
      <w:r>
        <w:t>роман</w:t>
      </w:r>
      <w:r w:rsidRPr="004007BF">
        <w:rPr>
          <w:lang w:val="sv-SE"/>
        </w:rPr>
        <w:t xml:space="preserve">». </w:t>
      </w:r>
      <w:r w:rsidRPr="004007BF">
        <w:rPr>
          <w:rFonts w:ascii="Times New Roman" w:hAnsi="Times New Roman"/>
          <w:lang w:val="sv-SE"/>
        </w:rPr>
        <w:t xml:space="preserve">Claes V. Pär Lagerkvists "Barabbas" som roman. </w:t>
      </w:r>
      <w:r w:rsidRPr="000163D8">
        <w:rPr>
          <w:rFonts w:ascii="Times New Roman" w:hAnsi="Times New Roman"/>
          <w:lang w:val="en-US"/>
        </w:rPr>
        <w:t>V</w:t>
      </w:r>
      <w:r w:rsidRPr="008C767F">
        <w:rPr>
          <w:rFonts w:ascii="Times New Roman" w:hAnsi="Times New Roman"/>
        </w:rPr>
        <w:t>ä</w:t>
      </w:r>
      <w:r w:rsidRPr="000163D8">
        <w:rPr>
          <w:rFonts w:ascii="Times New Roman" w:hAnsi="Times New Roman"/>
          <w:lang w:val="en-US"/>
        </w:rPr>
        <w:t>xj</w:t>
      </w:r>
      <w:r w:rsidRPr="008C767F">
        <w:rPr>
          <w:rFonts w:ascii="Times New Roman" w:hAnsi="Times New Roman"/>
        </w:rPr>
        <w:t xml:space="preserve">ö: </w:t>
      </w:r>
      <w:r w:rsidRPr="000163D8">
        <w:rPr>
          <w:rFonts w:ascii="Times New Roman" w:hAnsi="Times New Roman"/>
          <w:lang w:val="en-US"/>
        </w:rPr>
        <w:t>Lagerkvist</w:t>
      </w:r>
      <w:r w:rsidRPr="008C767F">
        <w:rPr>
          <w:rFonts w:ascii="Times New Roman" w:hAnsi="Times New Roman"/>
        </w:rPr>
        <w:t>-</w:t>
      </w:r>
      <w:r w:rsidRPr="000163D8">
        <w:rPr>
          <w:rFonts w:ascii="Times New Roman" w:hAnsi="Times New Roman"/>
          <w:lang w:val="en-US"/>
        </w:rPr>
        <w:t>samfundets</w:t>
      </w:r>
      <w:r w:rsidRPr="008C767F">
        <w:rPr>
          <w:rFonts w:ascii="Times New Roman" w:hAnsi="Times New Roman"/>
        </w:rPr>
        <w:t xml:space="preserve"> </w:t>
      </w:r>
      <w:r w:rsidRPr="000163D8">
        <w:rPr>
          <w:rFonts w:ascii="Times New Roman" w:hAnsi="Times New Roman"/>
          <w:lang w:val="en-US"/>
        </w:rPr>
        <w:t>skriftserie</w:t>
      </w:r>
      <w:r w:rsidRPr="008C767F">
        <w:rPr>
          <w:rFonts w:ascii="Times New Roman" w:hAnsi="Times New Roman"/>
        </w:rPr>
        <w:t xml:space="preserve">, 1993. 12 </w:t>
      </w:r>
      <w:r w:rsidRPr="000163D8">
        <w:rPr>
          <w:rFonts w:ascii="Times New Roman" w:hAnsi="Times New Roman"/>
          <w:lang w:val="en-US"/>
        </w:rPr>
        <w:t>s</w:t>
      </w:r>
      <w:r w:rsidRPr="008C767F">
        <w:rPr>
          <w:rFonts w:ascii="Times New Roman" w:hAnsi="Times New Roman"/>
        </w:rPr>
        <w:t>.</w:t>
      </w:r>
    </w:p>
  </w:footnote>
  <w:footnote w:id="21">
    <w:p w:rsidR="00AA6A91" w:rsidRPr="001E73A1" w:rsidRDefault="00AA6A91" w:rsidP="002A71E9">
      <w:pPr>
        <w:spacing w:after="120" w:line="240" w:lineRule="auto"/>
        <w:jc w:val="both"/>
        <w:rPr>
          <w:lang w:val="sv-SE"/>
        </w:rPr>
      </w:pPr>
      <w:r>
        <w:rPr>
          <w:rStyle w:val="a5"/>
        </w:rPr>
        <w:footnoteRef/>
      </w:r>
      <w:r w:rsidRPr="003550F1">
        <w:t xml:space="preserve"> «Сказка о писательстве, ставшая реальностью. Путь Лагерквиста до литературного дебюта в 1912 году»</w:t>
      </w:r>
      <w:r>
        <w:t xml:space="preserve">. </w:t>
      </w:r>
      <w:r w:rsidRPr="000163D8">
        <w:rPr>
          <w:rFonts w:ascii="Times New Roman" w:hAnsi="Times New Roman"/>
          <w:lang w:val="sv-SE"/>
        </w:rPr>
        <w:t>Möller H. Författarsagan som blev verklighet. Pär Lagerkvists väg till debuten 1912 // Samlaren. Tidskrift för svensk littetaturvetenskaplig forskning</w:t>
      </w:r>
      <w:r w:rsidRPr="000163D8">
        <w:rPr>
          <w:rFonts w:ascii="Times New Roman" w:hAnsi="Times New Roman"/>
          <w:lang w:val="da-DK"/>
        </w:rPr>
        <w:t>.</w:t>
      </w:r>
      <w:r w:rsidRPr="000163D8">
        <w:rPr>
          <w:rFonts w:ascii="Times New Roman" w:hAnsi="Times New Roman"/>
          <w:lang w:val="sv-SE"/>
        </w:rPr>
        <w:t xml:space="preserve"> 2004. S. 112- 171.</w:t>
      </w:r>
    </w:p>
  </w:footnote>
  <w:footnote w:id="22">
    <w:p w:rsidR="00AA6A91" w:rsidRPr="00645490" w:rsidRDefault="00AA6A91" w:rsidP="002A71E9">
      <w:pPr>
        <w:spacing w:after="120" w:line="240" w:lineRule="auto"/>
      </w:pPr>
      <w:r>
        <w:rPr>
          <w:rStyle w:val="a5"/>
        </w:rPr>
        <w:footnoteRef/>
      </w:r>
      <w:r w:rsidRPr="003A7C47">
        <w:rPr>
          <w:lang w:val="sv-SE"/>
        </w:rPr>
        <w:t xml:space="preserve"> «"</w:t>
      </w:r>
      <w:r w:rsidRPr="003550F1">
        <w:t>Сивилла</w:t>
      </w:r>
      <w:r w:rsidRPr="003A7C47">
        <w:rPr>
          <w:lang w:val="sv-SE"/>
        </w:rPr>
        <w:t xml:space="preserve">" </w:t>
      </w:r>
      <w:r w:rsidRPr="003550F1">
        <w:t>и</w:t>
      </w:r>
      <w:r w:rsidRPr="003A7C47">
        <w:rPr>
          <w:lang w:val="sv-SE"/>
        </w:rPr>
        <w:t xml:space="preserve"> </w:t>
      </w:r>
      <w:r w:rsidRPr="003550F1">
        <w:t>структурные</w:t>
      </w:r>
      <w:r w:rsidRPr="003A7C47">
        <w:rPr>
          <w:lang w:val="sv-SE"/>
        </w:rPr>
        <w:t xml:space="preserve"> </w:t>
      </w:r>
      <w:r w:rsidRPr="003550F1">
        <w:t>особенности</w:t>
      </w:r>
      <w:r w:rsidRPr="003A7C47">
        <w:rPr>
          <w:lang w:val="sv-SE"/>
        </w:rPr>
        <w:t xml:space="preserve"> </w:t>
      </w:r>
      <w:r w:rsidRPr="003550F1">
        <w:t>произведений</w:t>
      </w:r>
      <w:r w:rsidRPr="003A7C47">
        <w:rPr>
          <w:lang w:val="sv-SE"/>
        </w:rPr>
        <w:t xml:space="preserve"> </w:t>
      </w:r>
      <w:r w:rsidRPr="003550F1">
        <w:t>Лагерквиста</w:t>
      </w:r>
      <w:r w:rsidRPr="003A7C47">
        <w:rPr>
          <w:lang w:val="sv-SE"/>
        </w:rPr>
        <w:t xml:space="preserve">». </w:t>
      </w:r>
      <w:r w:rsidRPr="00AC59D7">
        <w:rPr>
          <w:rFonts w:ascii="Times New Roman" w:hAnsi="Times New Roman"/>
          <w:lang w:val="en-US"/>
        </w:rPr>
        <w:t xml:space="preserve">Gustafson W. Sibyllan and the Patterns of Lagerkvist's Works // Scandinavian Studies. </w:t>
      </w:r>
      <w:r w:rsidRPr="00AC59D7">
        <w:rPr>
          <w:rFonts w:ascii="Times New Roman" w:hAnsi="Times New Roman"/>
        </w:rPr>
        <w:t xml:space="preserve">1958. </w:t>
      </w:r>
      <w:r w:rsidRPr="00AC59D7">
        <w:rPr>
          <w:rFonts w:ascii="Times New Roman" w:hAnsi="Times New Roman"/>
          <w:lang w:val="en-US"/>
        </w:rPr>
        <w:t>Vol</w:t>
      </w:r>
      <w:r w:rsidRPr="00AC59D7">
        <w:rPr>
          <w:rFonts w:ascii="Times New Roman" w:hAnsi="Times New Roman"/>
        </w:rPr>
        <w:t xml:space="preserve">. 30. </w:t>
      </w:r>
      <w:r w:rsidRPr="00AC59D7">
        <w:rPr>
          <w:rFonts w:ascii="Times New Roman" w:hAnsi="Times New Roman"/>
          <w:lang w:val="en-US"/>
        </w:rPr>
        <w:t>No</w:t>
      </w:r>
      <w:r w:rsidRPr="00AC59D7">
        <w:rPr>
          <w:rFonts w:ascii="Times New Roman" w:hAnsi="Times New Roman"/>
        </w:rPr>
        <w:t xml:space="preserve"> 3 (</w:t>
      </w:r>
      <w:r w:rsidRPr="00AC59D7">
        <w:rPr>
          <w:rFonts w:ascii="Times New Roman" w:hAnsi="Times New Roman"/>
          <w:lang w:val="en-US"/>
        </w:rPr>
        <w:t>August</w:t>
      </w:r>
      <w:r w:rsidRPr="00AC59D7">
        <w:rPr>
          <w:rFonts w:ascii="Times New Roman" w:hAnsi="Times New Roman"/>
        </w:rPr>
        <w:t xml:space="preserve">).  </w:t>
      </w:r>
      <w:r w:rsidRPr="00AC59D7">
        <w:rPr>
          <w:rFonts w:ascii="Times New Roman" w:hAnsi="Times New Roman"/>
          <w:lang w:val="en-US"/>
        </w:rPr>
        <w:t>P</w:t>
      </w:r>
      <w:r w:rsidRPr="00AC59D7">
        <w:rPr>
          <w:rFonts w:ascii="Times New Roman" w:hAnsi="Times New Roman"/>
        </w:rPr>
        <w:t>. 131-136.</w:t>
      </w:r>
    </w:p>
  </w:footnote>
  <w:footnote w:id="23">
    <w:p w:rsidR="00AA6A91" w:rsidRPr="003550F1" w:rsidRDefault="00AA6A91" w:rsidP="002A71E9">
      <w:pPr>
        <w:spacing w:after="120" w:line="240" w:lineRule="auto"/>
        <w:jc w:val="both"/>
      </w:pPr>
      <w:r>
        <w:rPr>
          <w:rStyle w:val="a5"/>
        </w:rPr>
        <w:footnoteRef/>
      </w:r>
      <w:r w:rsidRPr="003550F1">
        <w:t xml:space="preserve"> </w:t>
      </w:r>
      <w:r w:rsidRPr="008C767F">
        <w:rPr>
          <w:rFonts w:ascii="Times New Roman" w:hAnsi="Times New Roman"/>
        </w:rPr>
        <w:t xml:space="preserve">«"Улыбка вечности" и "Сивилла" Пера Лагерквиста». </w:t>
      </w:r>
      <w:r w:rsidRPr="00645490">
        <w:rPr>
          <w:rFonts w:ascii="Times New Roman" w:hAnsi="Times New Roman"/>
          <w:lang w:val="en-US"/>
        </w:rPr>
        <w:t>Linn</w:t>
      </w:r>
      <w:r w:rsidRPr="00CA3A00">
        <w:rPr>
          <w:rFonts w:ascii="Times New Roman" w:hAnsi="Times New Roman"/>
          <w:lang w:val="en-US"/>
        </w:rPr>
        <w:t>é</w:t>
      </w:r>
      <w:r w:rsidRPr="00645490">
        <w:rPr>
          <w:rFonts w:ascii="Times New Roman" w:hAnsi="Times New Roman"/>
          <w:lang w:val="en-US"/>
        </w:rPr>
        <w:t>r</w:t>
      </w:r>
      <w:r w:rsidRPr="00CA3A00">
        <w:rPr>
          <w:rFonts w:ascii="Times New Roman" w:hAnsi="Times New Roman"/>
          <w:lang w:val="en-US"/>
        </w:rPr>
        <w:t xml:space="preserve"> </w:t>
      </w:r>
      <w:r w:rsidRPr="00645490">
        <w:rPr>
          <w:rFonts w:ascii="Times New Roman" w:hAnsi="Times New Roman"/>
          <w:lang w:val="en-US"/>
        </w:rPr>
        <w:t>S</w:t>
      </w:r>
      <w:r w:rsidRPr="00CA3A00">
        <w:rPr>
          <w:rFonts w:ascii="Times New Roman" w:hAnsi="Times New Roman"/>
          <w:lang w:val="en-US"/>
        </w:rPr>
        <w:t xml:space="preserve">. </w:t>
      </w:r>
      <w:r w:rsidRPr="00645490">
        <w:rPr>
          <w:rFonts w:ascii="Times New Roman" w:hAnsi="Times New Roman"/>
          <w:lang w:val="en-US"/>
        </w:rPr>
        <w:t>P</w:t>
      </w:r>
      <w:r w:rsidRPr="00CA3A00">
        <w:rPr>
          <w:rFonts w:ascii="Times New Roman" w:hAnsi="Times New Roman"/>
          <w:lang w:val="en-US"/>
        </w:rPr>
        <w:t>ä</w:t>
      </w:r>
      <w:r w:rsidRPr="00645490">
        <w:rPr>
          <w:rFonts w:ascii="Times New Roman" w:hAnsi="Times New Roman"/>
          <w:lang w:val="en-US"/>
        </w:rPr>
        <w:t>r</w:t>
      </w:r>
      <w:r w:rsidRPr="00CA3A00">
        <w:rPr>
          <w:rFonts w:ascii="Times New Roman" w:hAnsi="Times New Roman"/>
          <w:lang w:val="en-US"/>
        </w:rPr>
        <w:t xml:space="preserve"> </w:t>
      </w:r>
      <w:r w:rsidRPr="00645490">
        <w:rPr>
          <w:rFonts w:ascii="Times New Roman" w:hAnsi="Times New Roman"/>
          <w:lang w:val="en-US"/>
        </w:rPr>
        <w:t>Lagerkvist</w:t>
      </w:r>
      <w:r w:rsidRPr="00CA3A00">
        <w:rPr>
          <w:rFonts w:ascii="Times New Roman" w:hAnsi="Times New Roman"/>
          <w:lang w:val="en-US"/>
        </w:rPr>
        <w:t>'</w:t>
      </w:r>
      <w:r w:rsidRPr="00645490">
        <w:rPr>
          <w:rFonts w:ascii="Times New Roman" w:hAnsi="Times New Roman"/>
          <w:lang w:val="en-US"/>
        </w:rPr>
        <w:t>s</w:t>
      </w:r>
      <w:r w:rsidRPr="00CA3A00">
        <w:rPr>
          <w:rFonts w:ascii="Times New Roman" w:hAnsi="Times New Roman"/>
          <w:lang w:val="en-US"/>
        </w:rPr>
        <w:t xml:space="preserve"> </w:t>
      </w:r>
      <w:r w:rsidRPr="00645490">
        <w:rPr>
          <w:rFonts w:ascii="Times New Roman" w:hAnsi="Times New Roman"/>
          <w:lang w:val="en-US"/>
        </w:rPr>
        <w:t>The</w:t>
      </w:r>
      <w:r w:rsidRPr="00CA3A00">
        <w:rPr>
          <w:rFonts w:ascii="Times New Roman" w:hAnsi="Times New Roman"/>
          <w:lang w:val="en-US"/>
        </w:rPr>
        <w:t xml:space="preserve"> </w:t>
      </w:r>
      <w:r w:rsidRPr="00645490">
        <w:rPr>
          <w:rFonts w:ascii="Times New Roman" w:hAnsi="Times New Roman"/>
          <w:lang w:val="en-US"/>
        </w:rPr>
        <w:t>Eternal</w:t>
      </w:r>
      <w:r w:rsidRPr="00CA3A00">
        <w:rPr>
          <w:rFonts w:ascii="Times New Roman" w:hAnsi="Times New Roman"/>
          <w:lang w:val="en-US"/>
        </w:rPr>
        <w:t xml:space="preserve"> </w:t>
      </w:r>
      <w:r w:rsidRPr="00645490">
        <w:rPr>
          <w:rFonts w:ascii="Times New Roman" w:hAnsi="Times New Roman"/>
          <w:lang w:val="en-US"/>
        </w:rPr>
        <w:t>Smile</w:t>
      </w:r>
      <w:r w:rsidRPr="00CA3A00">
        <w:rPr>
          <w:rFonts w:ascii="Times New Roman" w:hAnsi="Times New Roman"/>
          <w:lang w:val="en-US"/>
        </w:rPr>
        <w:t xml:space="preserve"> </w:t>
      </w:r>
      <w:r w:rsidRPr="00645490">
        <w:rPr>
          <w:rFonts w:ascii="Times New Roman" w:hAnsi="Times New Roman"/>
          <w:lang w:val="en-US"/>
        </w:rPr>
        <w:t>and</w:t>
      </w:r>
      <w:r w:rsidRPr="00CA3A00">
        <w:rPr>
          <w:rFonts w:ascii="Times New Roman" w:hAnsi="Times New Roman"/>
          <w:lang w:val="en-US"/>
        </w:rPr>
        <w:t xml:space="preserve"> </w:t>
      </w:r>
      <w:r w:rsidRPr="00645490">
        <w:rPr>
          <w:rFonts w:ascii="Times New Roman" w:hAnsi="Times New Roman"/>
          <w:lang w:val="en-US"/>
        </w:rPr>
        <w:t>The</w:t>
      </w:r>
      <w:r w:rsidRPr="00CA3A00">
        <w:rPr>
          <w:rFonts w:ascii="Times New Roman" w:hAnsi="Times New Roman"/>
          <w:lang w:val="en-US"/>
        </w:rPr>
        <w:t xml:space="preserve"> </w:t>
      </w:r>
      <w:r w:rsidRPr="00645490">
        <w:rPr>
          <w:rFonts w:ascii="Times New Roman" w:hAnsi="Times New Roman"/>
          <w:lang w:val="en-US"/>
        </w:rPr>
        <w:t>Sibyl</w:t>
      </w:r>
      <w:r w:rsidRPr="00CA3A00">
        <w:rPr>
          <w:rFonts w:ascii="Times New Roman" w:hAnsi="Times New Roman"/>
          <w:lang w:val="en-US"/>
        </w:rPr>
        <w:t xml:space="preserve"> // </w:t>
      </w:r>
      <w:r w:rsidRPr="00645490">
        <w:rPr>
          <w:rFonts w:ascii="Times New Roman" w:hAnsi="Times New Roman"/>
          <w:lang w:val="en-US"/>
        </w:rPr>
        <w:t>Scandinavian</w:t>
      </w:r>
      <w:r w:rsidRPr="00CA3A00">
        <w:rPr>
          <w:rFonts w:ascii="Times New Roman" w:hAnsi="Times New Roman"/>
          <w:lang w:val="en-US"/>
        </w:rPr>
        <w:t xml:space="preserve"> </w:t>
      </w:r>
      <w:r w:rsidRPr="00645490">
        <w:rPr>
          <w:rFonts w:ascii="Times New Roman" w:hAnsi="Times New Roman"/>
          <w:lang w:val="en-US"/>
        </w:rPr>
        <w:t>Studies</w:t>
      </w:r>
      <w:r w:rsidRPr="00CA3A00">
        <w:rPr>
          <w:rFonts w:ascii="Times New Roman" w:hAnsi="Times New Roman"/>
          <w:lang w:val="en-US"/>
        </w:rPr>
        <w:t xml:space="preserve">. </w:t>
      </w:r>
      <w:r w:rsidRPr="008C767F">
        <w:rPr>
          <w:rFonts w:ascii="Times New Roman" w:hAnsi="Times New Roman"/>
        </w:rPr>
        <w:t xml:space="preserve">1965. </w:t>
      </w:r>
      <w:r w:rsidRPr="00645490">
        <w:rPr>
          <w:rFonts w:ascii="Times New Roman" w:hAnsi="Times New Roman"/>
          <w:lang w:val="en-US"/>
        </w:rPr>
        <w:t>Vol</w:t>
      </w:r>
      <w:r w:rsidRPr="008C767F">
        <w:rPr>
          <w:rFonts w:ascii="Times New Roman" w:hAnsi="Times New Roman"/>
        </w:rPr>
        <w:t xml:space="preserve">. 37. </w:t>
      </w:r>
      <w:r w:rsidRPr="00645490">
        <w:rPr>
          <w:rFonts w:ascii="Times New Roman" w:hAnsi="Times New Roman"/>
          <w:lang w:val="en-US"/>
        </w:rPr>
        <w:t>No</w:t>
      </w:r>
      <w:r w:rsidRPr="008C767F">
        <w:rPr>
          <w:rFonts w:ascii="Times New Roman" w:hAnsi="Times New Roman"/>
        </w:rPr>
        <w:t xml:space="preserve"> 2 (</w:t>
      </w:r>
      <w:r w:rsidRPr="00645490">
        <w:rPr>
          <w:rFonts w:ascii="Times New Roman" w:hAnsi="Times New Roman"/>
          <w:lang w:val="en-US"/>
        </w:rPr>
        <w:t>May</w:t>
      </w:r>
      <w:r w:rsidRPr="008C767F">
        <w:rPr>
          <w:rFonts w:ascii="Times New Roman" w:hAnsi="Times New Roman"/>
        </w:rPr>
        <w:t xml:space="preserve">). </w:t>
      </w:r>
      <w:r w:rsidRPr="00645490">
        <w:rPr>
          <w:rFonts w:ascii="Times New Roman" w:hAnsi="Times New Roman"/>
          <w:lang w:val="en-US"/>
        </w:rPr>
        <w:t>P</w:t>
      </w:r>
      <w:r w:rsidRPr="008C767F">
        <w:rPr>
          <w:rFonts w:ascii="Times New Roman" w:hAnsi="Times New Roman"/>
        </w:rPr>
        <w:t>. 160-167.</w:t>
      </w:r>
    </w:p>
  </w:footnote>
  <w:footnote w:id="24">
    <w:p w:rsidR="00AA6A91" w:rsidRPr="00645490" w:rsidRDefault="00AA6A91" w:rsidP="000B17A0">
      <w:pPr>
        <w:spacing w:after="120" w:line="240" w:lineRule="auto"/>
        <w:jc w:val="both"/>
        <w:rPr>
          <w:rFonts w:ascii="Times New Roman" w:hAnsi="Times New Roman"/>
        </w:rPr>
      </w:pPr>
      <w:r>
        <w:rPr>
          <w:rStyle w:val="a5"/>
        </w:rPr>
        <w:footnoteRef/>
      </w:r>
      <w:r w:rsidRPr="003550F1">
        <w:t xml:space="preserve"> «Сказка, миф и модернизм в ранней прозе Пера Лагерквиста и его "Злых сказках"»</w:t>
      </w:r>
      <w:r>
        <w:t>.</w:t>
      </w:r>
      <w:r w:rsidRPr="004007BF">
        <w:rPr>
          <w:rFonts w:ascii="Times New Roman" w:hAnsi="Times New Roman"/>
        </w:rPr>
        <w:t xml:space="preserve"> </w:t>
      </w:r>
      <w:r w:rsidRPr="00645490">
        <w:rPr>
          <w:rFonts w:ascii="Times New Roman" w:hAnsi="Times New Roman"/>
          <w:lang w:val="sv-SE"/>
        </w:rPr>
        <w:t>Fabreus K. Sagan, myten och modernismen i Par Lagerkvists tidigaste prosa och "Onda sagor". Stck</w:t>
      </w:r>
      <w:r w:rsidRPr="004007BF">
        <w:rPr>
          <w:rFonts w:ascii="Times New Roman" w:hAnsi="Times New Roman"/>
        </w:rPr>
        <w:t xml:space="preserve">., 2002.  205 </w:t>
      </w:r>
      <w:r w:rsidRPr="00645490">
        <w:rPr>
          <w:rFonts w:ascii="Times New Roman" w:hAnsi="Times New Roman"/>
          <w:lang w:val="sv-SE"/>
        </w:rPr>
        <w:t>s</w:t>
      </w:r>
      <w:r w:rsidRPr="004007BF">
        <w:rPr>
          <w:rFonts w:ascii="Times New Roman" w:hAnsi="Times New Roman"/>
        </w:rPr>
        <w:t>.</w:t>
      </w:r>
    </w:p>
  </w:footnote>
  <w:footnote w:id="25">
    <w:p w:rsidR="00AA6A91" w:rsidRPr="004007BF" w:rsidRDefault="00AA6A91" w:rsidP="00FC52E1">
      <w:pPr>
        <w:spacing w:after="120" w:line="240" w:lineRule="auto"/>
        <w:rPr>
          <w:lang w:val="sv-SE"/>
        </w:rPr>
      </w:pPr>
      <w:r>
        <w:rPr>
          <w:rStyle w:val="a5"/>
        </w:rPr>
        <w:footnoteRef/>
      </w:r>
      <w:r w:rsidRPr="003550F1">
        <w:t xml:space="preserve"> «Роман и Евангелие: изображения Христа в прозе Лагерквиста»</w:t>
      </w:r>
      <w:r>
        <w:t>.</w:t>
      </w:r>
      <w:r w:rsidRPr="004007BF">
        <w:rPr>
          <w:rFonts w:ascii="Times New Roman" w:hAnsi="Times New Roman"/>
        </w:rPr>
        <w:t xml:space="preserve"> </w:t>
      </w:r>
      <w:r>
        <w:rPr>
          <w:rFonts w:ascii="Times New Roman" w:hAnsi="Times New Roman"/>
        </w:rPr>
        <w:t xml:space="preserve"> </w:t>
      </w:r>
      <w:r w:rsidRPr="00AC59D7">
        <w:rPr>
          <w:rFonts w:ascii="Times New Roman" w:hAnsi="Times New Roman"/>
          <w:lang w:val="sv-SE"/>
        </w:rPr>
        <w:t>Klint S. Romanen och Evangeliet: former for Jesusgestalten i P. Lagerkvists prosa.  Skelleftea: Norma, 2001. 271 s.</w:t>
      </w:r>
    </w:p>
  </w:footnote>
  <w:footnote w:id="26">
    <w:p w:rsidR="00AA6A91" w:rsidRDefault="00AA6A91" w:rsidP="001840C4">
      <w:pPr>
        <w:spacing w:after="120" w:line="240" w:lineRule="auto"/>
        <w:jc w:val="both"/>
        <w:rPr>
          <w:sz w:val="20"/>
          <w:szCs w:val="20"/>
          <w:lang w:val="sv-SE"/>
        </w:rPr>
      </w:pPr>
      <w:r>
        <w:rPr>
          <w:rStyle w:val="a5"/>
        </w:rPr>
        <w:footnoteRef/>
      </w:r>
      <w:r>
        <w:rPr>
          <w:lang w:val="sv-SE"/>
        </w:rPr>
        <w:t xml:space="preserve"> </w:t>
      </w:r>
      <w:r w:rsidRPr="001840C4">
        <w:rPr>
          <w:rFonts w:ascii="Times New Roman" w:hAnsi="Times New Roman"/>
          <w:lang w:val="sv-SE"/>
        </w:rPr>
        <w:t>Fabreus K. Sagan, myten och modernismen i Par Lagerkvists tidigaste prosa och "Onda sagor". Stck., 2002. S. 24.</w:t>
      </w:r>
    </w:p>
  </w:footnote>
  <w:footnote w:id="27">
    <w:p w:rsidR="00AA6A91" w:rsidRPr="001F7F4B" w:rsidRDefault="00AA6A91" w:rsidP="001840C4">
      <w:pPr>
        <w:spacing w:after="120" w:line="240" w:lineRule="auto"/>
        <w:jc w:val="both"/>
        <w:rPr>
          <w:rFonts w:ascii="Times New Roman" w:hAnsi="Times New Roman"/>
          <w:lang w:val="sv-SE"/>
        </w:rPr>
      </w:pPr>
      <w:r>
        <w:rPr>
          <w:rStyle w:val="a5"/>
        </w:rPr>
        <w:footnoteRef/>
      </w:r>
      <w:r w:rsidRPr="004007BF">
        <w:rPr>
          <w:rFonts w:ascii="Times New Roman" w:hAnsi="Times New Roman"/>
          <w:lang w:val="sv-SE"/>
        </w:rPr>
        <w:t xml:space="preserve"> </w:t>
      </w:r>
      <w:r w:rsidRPr="001F7F4B">
        <w:rPr>
          <w:rFonts w:ascii="Times New Roman" w:hAnsi="Times New Roman"/>
          <w:lang w:val="sv-SE"/>
        </w:rPr>
        <w:t>Klint S. Den expressionistiska Jesusgestalten i P. Lagerkvists tidiga produktion //Speglingar: Svensk 1900-tallslitteratur i möte med biblisk tradition / red. S</w:t>
      </w:r>
      <w:r w:rsidRPr="004007BF">
        <w:rPr>
          <w:rFonts w:ascii="Times New Roman" w:hAnsi="Times New Roman"/>
          <w:lang w:val="sv-SE"/>
        </w:rPr>
        <w:t xml:space="preserve">. </w:t>
      </w:r>
      <w:r w:rsidRPr="001F7F4B">
        <w:rPr>
          <w:rFonts w:ascii="Times New Roman" w:hAnsi="Times New Roman"/>
          <w:lang w:val="sv-SE"/>
        </w:rPr>
        <w:t>Klint</w:t>
      </w:r>
      <w:r w:rsidRPr="004007BF">
        <w:rPr>
          <w:rFonts w:ascii="Times New Roman" w:hAnsi="Times New Roman"/>
          <w:lang w:val="sv-SE"/>
        </w:rPr>
        <w:t xml:space="preserve">, </w:t>
      </w:r>
      <w:r w:rsidRPr="001F7F4B">
        <w:rPr>
          <w:rFonts w:ascii="Times New Roman" w:hAnsi="Times New Roman"/>
          <w:lang w:val="sv-SE"/>
        </w:rPr>
        <w:t>K</w:t>
      </w:r>
      <w:r w:rsidRPr="004007BF">
        <w:rPr>
          <w:rFonts w:ascii="Times New Roman" w:hAnsi="Times New Roman"/>
          <w:lang w:val="sv-SE"/>
        </w:rPr>
        <w:t xml:space="preserve">. </w:t>
      </w:r>
      <w:r w:rsidRPr="001F7F4B">
        <w:rPr>
          <w:rFonts w:ascii="Times New Roman" w:hAnsi="Times New Roman"/>
          <w:lang w:val="sv-SE"/>
        </w:rPr>
        <w:t>Syreeni</w:t>
      </w:r>
      <w:r w:rsidRPr="004007BF">
        <w:rPr>
          <w:rFonts w:ascii="Times New Roman" w:hAnsi="Times New Roman"/>
          <w:lang w:val="sv-SE"/>
        </w:rPr>
        <w:t xml:space="preserve">. </w:t>
      </w:r>
      <w:r w:rsidRPr="001F7F4B">
        <w:rPr>
          <w:rFonts w:ascii="Times New Roman" w:hAnsi="Times New Roman"/>
          <w:lang w:val="sv-SE"/>
        </w:rPr>
        <w:t>Skellefte</w:t>
      </w:r>
      <w:r w:rsidRPr="004007BF">
        <w:rPr>
          <w:rFonts w:ascii="Times New Roman" w:hAnsi="Times New Roman"/>
          <w:lang w:val="sv-SE"/>
        </w:rPr>
        <w:t xml:space="preserve">å, 2001. </w:t>
      </w:r>
      <w:r w:rsidRPr="001F7F4B">
        <w:rPr>
          <w:rFonts w:ascii="Times New Roman" w:hAnsi="Times New Roman"/>
          <w:lang w:val="sv-SE"/>
        </w:rPr>
        <w:t>S. 51.</w:t>
      </w:r>
    </w:p>
  </w:footnote>
  <w:footnote w:id="28">
    <w:p w:rsidR="00AA6A91" w:rsidRPr="001F7F4B" w:rsidRDefault="00AA6A91" w:rsidP="00296F6D">
      <w:pPr>
        <w:spacing w:after="120" w:line="240" w:lineRule="auto"/>
        <w:jc w:val="both"/>
        <w:rPr>
          <w:rFonts w:ascii="Times New Roman" w:hAnsi="Times New Roman"/>
        </w:rPr>
      </w:pPr>
      <w:r>
        <w:rPr>
          <w:rStyle w:val="a5"/>
        </w:rPr>
        <w:footnoteRef/>
      </w:r>
      <w:r>
        <w:rPr>
          <w:rFonts w:ascii="Times New Roman" w:hAnsi="Times New Roman"/>
        </w:rPr>
        <w:t xml:space="preserve"> Там же.</w:t>
      </w:r>
      <w:r w:rsidRPr="00234ADF">
        <w:rPr>
          <w:rFonts w:ascii="Times New Roman" w:hAnsi="Times New Roman"/>
        </w:rPr>
        <w:t xml:space="preserve"> </w:t>
      </w:r>
      <w:r w:rsidRPr="001F7F4B">
        <w:rPr>
          <w:rFonts w:ascii="Times New Roman" w:hAnsi="Times New Roman"/>
          <w:lang w:val="sv-SE"/>
        </w:rPr>
        <w:t>S</w:t>
      </w:r>
      <w:r w:rsidRPr="00234ADF">
        <w:rPr>
          <w:rFonts w:ascii="Times New Roman" w:hAnsi="Times New Roman"/>
        </w:rPr>
        <w:t>.</w:t>
      </w:r>
      <w:r w:rsidRPr="001F7F4B">
        <w:rPr>
          <w:rFonts w:ascii="Times New Roman" w:hAnsi="Times New Roman"/>
        </w:rPr>
        <w:t xml:space="preserve"> 68-69. </w:t>
      </w:r>
    </w:p>
  </w:footnote>
  <w:footnote w:id="29">
    <w:p w:rsidR="00AA6A91" w:rsidRDefault="00AA6A91" w:rsidP="00296F6D">
      <w:pPr>
        <w:pStyle w:val="a4"/>
        <w:spacing w:after="120" w:line="240" w:lineRule="auto"/>
        <w:rPr>
          <w:rFonts w:ascii="Times New Roman" w:hAnsi="Times New Roman"/>
          <w:color w:val="FF0000"/>
        </w:rPr>
      </w:pPr>
      <w:r>
        <w:rPr>
          <w:rStyle w:val="a5"/>
        </w:rPr>
        <w:footnoteRef/>
      </w:r>
      <w:r>
        <w:t xml:space="preserve"> </w:t>
      </w:r>
      <w:r>
        <w:rPr>
          <w:rFonts w:ascii="Times New Roman" w:hAnsi="Times New Roman"/>
        </w:rPr>
        <w:t xml:space="preserve">«…даже если действие перенесено на двадцать веков назад и разворачивается в Дельфах или в Иерусалиме, какой-нибудь поворот сюжета в конце концов непременно напомнит, до чего глубоко впитал Лагерквист впечатления ранней поры своей жизни». Зверев А.М. Пилигрим в море// Лагерквист П. Сочинения:  в 2-х т.  Т. 1. Харьков, “Фолио”, 1997. С. 248. </w:t>
      </w:r>
    </w:p>
  </w:footnote>
  <w:footnote w:id="30">
    <w:p w:rsidR="00AA6A91" w:rsidRDefault="00AA6A91" w:rsidP="00296F6D">
      <w:pPr>
        <w:pStyle w:val="a4"/>
        <w:spacing w:after="120" w:line="240" w:lineRule="auto"/>
        <w:rPr>
          <w:rFonts w:ascii="Times New Roman" w:hAnsi="Times New Roman"/>
        </w:rPr>
      </w:pPr>
      <w:r>
        <w:rPr>
          <w:rStyle w:val="a5"/>
        </w:rPr>
        <w:footnoteRef/>
      </w:r>
      <w:r>
        <w:t xml:space="preserve"> </w:t>
      </w:r>
      <w:r>
        <w:rPr>
          <w:rFonts w:ascii="Times New Roman" w:hAnsi="Times New Roman"/>
        </w:rPr>
        <w:t>Мурадян К. Е. Основные тенденции развития шведского реалистического романа 60х гг.:  автореф. дис.   … канд. филол. наук.  М., 1978.</w:t>
      </w:r>
      <w:r>
        <w:rPr>
          <w:color w:val="FF0000"/>
        </w:rPr>
        <w:t xml:space="preserve"> </w:t>
      </w:r>
    </w:p>
  </w:footnote>
  <w:footnote w:id="31">
    <w:p w:rsidR="00AA6A91" w:rsidRDefault="00AA6A91" w:rsidP="00296F6D">
      <w:pPr>
        <w:pStyle w:val="a4"/>
        <w:spacing w:after="120" w:line="240" w:lineRule="auto"/>
        <w:rPr>
          <w:rFonts w:ascii="Times New Roman" w:hAnsi="Times New Roman"/>
        </w:rPr>
      </w:pPr>
      <w:r>
        <w:rPr>
          <w:rStyle w:val="a5"/>
        </w:rPr>
        <w:footnoteRef/>
      </w:r>
      <w:r>
        <w:t xml:space="preserve"> «</w:t>
      </w:r>
      <w:r>
        <w:rPr>
          <w:rFonts w:ascii="Times New Roman" w:hAnsi="Times New Roman"/>
        </w:rPr>
        <w:t xml:space="preserve">Повесть &lt;«В мире гость»&gt; построена на противопоставлении косного, застойного быта  и  взволнованности формирующейся души. Лагерквист выступает  здесь  не только как  тонкий  психолог, но и как зрелый  реалист-бытописатель,  дающий живые зарисовки провинциального городка и деревни». Белокриницкая  С. Встреча с требовательным гостем // Лагерквист П. В мире гость. М.:Молодая гвардия, 1972. C. 6.  </w:t>
      </w:r>
    </w:p>
  </w:footnote>
  <w:footnote w:id="32">
    <w:p w:rsidR="00AA6A91" w:rsidRPr="00AC7EA3" w:rsidRDefault="00AA6A91" w:rsidP="00296F6D">
      <w:pPr>
        <w:pStyle w:val="a4"/>
        <w:spacing w:after="120" w:line="240" w:lineRule="auto"/>
        <w:rPr>
          <w:rFonts w:ascii="Times New Roman" w:hAnsi="Times New Roman"/>
        </w:rPr>
      </w:pPr>
      <w:r>
        <w:rPr>
          <w:rStyle w:val="a5"/>
        </w:rPr>
        <w:footnoteRef/>
      </w:r>
      <w:r>
        <w:t xml:space="preserve"> </w:t>
      </w:r>
      <w:r>
        <w:rPr>
          <w:rFonts w:ascii="Times New Roman" w:hAnsi="Times New Roman"/>
        </w:rPr>
        <w:t>Полушкин А. С. Жанр романа-антимифа в шведской литературе 1940-1960-х гг. (на материале произведений П. Лагерквиста и Э. Юнсона): дис. …  канд. филол. наук.  Челябинск</w:t>
      </w:r>
      <w:r w:rsidRPr="00AC7EA3">
        <w:rPr>
          <w:rFonts w:ascii="Times New Roman" w:hAnsi="Times New Roman"/>
        </w:rPr>
        <w:t xml:space="preserve">, 2008. </w:t>
      </w:r>
      <w:r>
        <w:rPr>
          <w:rFonts w:ascii="Times New Roman" w:hAnsi="Times New Roman"/>
        </w:rPr>
        <w:t>С</w:t>
      </w:r>
      <w:r w:rsidRPr="00AC7EA3">
        <w:rPr>
          <w:rFonts w:ascii="Times New Roman" w:hAnsi="Times New Roman"/>
        </w:rPr>
        <w:t>. 186.</w:t>
      </w:r>
    </w:p>
  </w:footnote>
  <w:footnote w:id="33">
    <w:p w:rsidR="00AA6A91" w:rsidRPr="002A0A7F" w:rsidRDefault="00AA6A91" w:rsidP="00156E56">
      <w:pPr>
        <w:pStyle w:val="a4"/>
        <w:rPr>
          <w:rFonts w:ascii="Times New Roman" w:hAnsi="Times New Roman"/>
        </w:rPr>
      </w:pPr>
      <w:r>
        <w:rPr>
          <w:rStyle w:val="a5"/>
        </w:rPr>
        <w:footnoteRef/>
      </w:r>
      <w:r>
        <w:t xml:space="preserve"> </w:t>
      </w:r>
      <w:r w:rsidRPr="002A0A7F">
        <w:rPr>
          <w:rFonts w:ascii="Times New Roman" w:hAnsi="Times New Roman"/>
        </w:rPr>
        <w:t xml:space="preserve">Кобленкова Д. В. Шведский нереалистический роман второй половины ХХ - начала ХХI века: монография. М.: Издательский центр РГГУ, 2016. 447 с. </w:t>
      </w:r>
    </w:p>
  </w:footnote>
  <w:footnote w:id="34">
    <w:p w:rsidR="00AA6A91" w:rsidRDefault="00AA6A91" w:rsidP="00AF3075">
      <w:pPr>
        <w:spacing w:after="0" w:line="360" w:lineRule="auto"/>
      </w:pPr>
      <w:r>
        <w:rPr>
          <w:rStyle w:val="a5"/>
        </w:rPr>
        <w:footnoteRef/>
      </w:r>
      <w:r>
        <w:t xml:space="preserve"> </w:t>
      </w:r>
      <w:r w:rsidRPr="00A721C8">
        <w:rPr>
          <w:rFonts w:ascii="Times New Roman" w:hAnsi="Times New Roman"/>
        </w:rPr>
        <w:t>Полушкин А.С. Жанр романа-антимифа в шведской литературе 1940-1960-х гг. (на материале произведений П. Лагерквиста и Э. Юнсона): дис. … канд. филол. наук. Челябинск, 2008. 255 с.</w:t>
      </w:r>
    </w:p>
  </w:footnote>
  <w:footnote w:id="35">
    <w:p w:rsidR="00AA6A91" w:rsidRPr="002A0A7F" w:rsidRDefault="00AA6A91">
      <w:pPr>
        <w:pStyle w:val="a4"/>
        <w:rPr>
          <w:rFonts w:ascii="Times New Roman" w:hAnsi="Times New Roman"/>
        </w:rPr>
      </w:pPr>
      <w:r>
        <w:rPr>
          <w:rStyle w:val="a5"/>
        </w:rPr>
        <w:footnoteRef/>
      </w:r>
      <w:r>
        <w:t xml:space="preserve"> </w:t>
      </w:r>
      <w:r w:rsidRPr="002A0A7F">
        <w:rPr>
          <w:rFonts w:ascii="Times New Roman" w:hAnsi="Times New Roman"/>
        </w:rPr>
        <w:t xml:space="preserve">Кобленкова Д. В. Шведский нереалистический роман второй половины ХХ - начала ХХI века: монография. М.: Издательский центр РГГУ, 2016. 447 с. </w:t>
      </w:r>
    </w:p>
  </w:footnote>
  <w:footnote w:id="36">
    <w:p w:rsidR="00AA6A91" w:rsidRPr="002A0A7F" w:rsidRDefault="00AA6A91">
      <w:pPr>
        <w:pStyle w:val="a4"/>
        <w:rPr>
          <w:rFonts w:ascii="Times New Roman" w:hAnsi="Times New Roman"/>
        </w:rPr>
      </w:pPr>
      <w:r>
        <w:rPr>
          <w:rStyle w:val="a5"/>
        </w:rPr>
        <w:footnoteRef/>
      </w:r>
      <w:r>
        <w:t xml:space="preserve"> </w:t>
      </w:r>
      <w:r w:rsidRPr="002A0A7F">
        <w:rPr>
          <w:rFonts w:ascii="Times New Roman" w:hAnsi="Times New Roman"/>
        </w:rPr>
        <w:t>Кобленкова Д. В. Шведский роман второй половины XX – начала XXI века: поэтика художественной условности: дис. …  д-ра филол. наук. Нижний Новгород, 2016. 422 с.</w:t>
      </w:r>
    </w:p>
  </w:footnote>
  <w:footnote w:id="37">
    <w:p w:rsidR="00AA6A91" w:rsidRPr="00AF3075" w:rsidRDefault="00AA6A91" w:rsidP="00AF3075">
      <w:pPr>
        <w:pStyle w:val="a4"/>
      </w:pPr>
      <w:r>
        <w:rPr>
          <w:rStyle w:val="a5"/>
        </w:rPr>
        <w:footnoteRef/>
      </w:r>
      <w:r>
        <w:t xml:space="preserve"> </w:t>
      </w:r>
      <w:r w:rsidRPr="00AF3075">
        <w:rPr>
          <w:rFonts w:ascii="Times New Roman" w:hAnsi="Times New Roman"/>
        </w:rPr>
        <w:t>Кобленкова Д. В. Метафоры роста: карлики в шведской литературе ХХ века // Вестник ННГУ. 2014. №2-2. С.191-194.</w:t>
      </w:r>
    </w:p>
    <w:p w:rsidR="00AA6A91" w:rsidRDefault="00AA6A91">
      <w:pPr>
        <w:pStyle w:val="a4"/>
      </w:pPr>
    </w:p>
  </w:footnote>
  <w:footnote w:id="38">
    <w:p w:rsidR="00AA6A91" w:rsidRPr="003A7C47" w:rsidRDefault="00AA6A91">
      <w:pPr>
        <w:pStyle w:val="a4"/>
      </w:pPr>
      <w:r>
        <w:rPr>
          <w:rStyle w:val="a5"/>
        </w:rPr>
        <w:footnoteRef/>
      </w:r>
      <w:r>
        <w:t xml:space="preserve"> </w:t>
      </w:r>
      <w:r w:rsidRPr="00234ADF">
        <w:rPr>
          <w:rFonts w:ascii="Times New Roman" w:hAnsi="Times New Roman"/>
        </w:rPr>
        <w:t>Литературные формы апофатической теологии в шведской прозе (П.Ф. Лагерквист и Т. Линдгрен) // Татаринов А.В. Жанровая природа и нравственная философия художественных текстов о евангельских событиях: Монография. Краснодар</w:t>
      </w:r>
      <w:r w:rsidRPr="003A7C47">
        <w:rPr>
          <w:rFonts w:ascii="Times New Roman" w:hAnsi="Times New Roman"/>
        </w:rPr>
        <w:t xml:space="preserve">: </w:t>
      </w:r>
      <w:r w:rsidRPr="00234ADF">
        <w:rPr>
          <w:rFonts w:ascii="Times New Roman" w:hAnsi="Times New Roman"/>
        </w:rPr>
        <w:t>КубГУ</w:t>
      </w:r>
      <w:r w:rsidRPr="003A7C47">
        <w:rPr>
          <w:rFonts w:ascii="Times New Roman" w:hAnsi="Times New Roman"/>
        </w:rPr>
        <w:t xml:space="preserve">, 2004. </w:t>
      </w:r>
      <w:r w:rsidRPr="00D51D7C">
        <w:rPr>
          <w:rFonts w:ascii="Times New Roman" w:hAnsi="Times New Roman"/>
          <w:lang w:val="en-US"/>
        </w:rPr>
        <w:t>C</w:t>
      </w:r>
      <w:r w:rsidRPr="003A7C47">
        <w:rPr>
          <w:rFonts w:ascii="Times New Roman" w:hAnsi="Times New Roman"/>
        </w:rPr>
        <w:t>. 113-123.</w:t>
      </w:r>
    </w:p>
  </w:footnote>
  <w:footnote w:id="39">
    <w:p w:rsidR="00AA6A91" w:rsidRPr="003A7C47" w:rsidRDefault="00AA6A91" w:rsidP="000B4701">
      <w:pPr>
        <w:spacing w:after="120" w:line="240" w:lineRule="auto"/>
      </w:pPr>
      <w:r>
        <w:rPr>
          <w:rStyle w:val="a5"/>
        </w:rPr>
        <w:footnoteRef/>
      </w:r>
      <w:r w:rsidRPr="003550F1">
        <w:t xml:space="preserve"> «Роман и Евангелие: изображения Христа в прозе Лагерквиста»</w:t>
      </w:r>
      <w:r>
        <w:t>.</w:t>
      </w:r>
      <w:r w:rsidRPr="004007BF">
        <w:rPr>
          <w:rFonts w:ascii="Times New Roman" w:hAnsi="Times New Roman"/>
        </w:rPr>
        <w:t xml:space="preserve"> </w:t>
      </w:r>
      <w:r>
        <w:rPr>
          <w:rFonts w:ascii="Times New Roman" w:hAnsi="Times New Roman"/>
        </w:rPr>
        <w:t xml:space="preserve"> </w:t>
      </w:r>
      <w:r w:rsidRPr="00AC59D7">
        <w:rPr>
          <w:rFonts w:ascii="Times New Roman" w:hAnsi="Times New Roman"/>
          <w:lang w:val="sv-SE"/>
        </w:rPr>
        <w:t xml:space="preserve">Klint S. Romanen och Evangeliet: former for Jesusgestalten i P. Lagerkvists prosa.  </w:t>
      </w:r>
      <w:r w:rsidRPr="000B4701">
        <w:rPr>
          <w:rFonts w:ascii="Times New Roman" w:hAnsi="Times New Roman"/>
          <w:lang w:val="en-US"/>
        </w:rPr>
        <w:t>Skelleftea</w:t>
      </w:r>
      <w:r w:rsidRPr="003A7C47">
        <w:rPr>
          <w:rFonts w:ascii="Times New Roman" w:hAnsi="Times New Roman"/>
        </w:rPr>
        <w:t xml:space="preserve">: </w:t>
      </w:r>
      <w:r w:rsidRPr="000B4701">
        <w:rPr>
          <w:rFonts w:ascii="Times New Roman" w:hAnsi="Times New Roman"/>
          <w:lang w:val="en-US"/>
        </w:rPr>
        <w:t>Norma</w:t>
      </w:r>
      <w:r w:rsidRPr="003A7C47">
        <w:rPr>
          <w:rFonts w:ascii="Times New Roman" w:hAnsi="Times New Roman"/>
        </w:rPr>
        <w:t xml:space="preserve">, 2001. 271 </w:t>
      </w:r>
      <w:r w:rsidRPr="000B4701">
        <w:rPr>
          <w:rFonts w:ascii="Times New Roman" w:hAnsi="Times New Roman"/>
          <w:lang w:val="en-US"/>
        </w:rPr>
        <w:t>s</w:t>
      </w:r>
      <w:r w:rsidRPr="003A7C47">
        <w:rPr>
          <w:rFonts w:ascii="Times New Roman" w:hAnsi="Times New Roman"/>
        </w:rPr>
        <w:t>.</w:t>
      </w:r>
    </w:p>
  </w:footnote>
  <w:footnote w:id="40">
    <w:p w:rsidR="00AA6A91" w:rsidRPr="00645490" w:rsidRDefault="00AA6A91" w:rsidP="000B4701">
      <w:pPr>
        <w:spacing w:after="120" w:line="240" w:lineRule="auto"/>
        <w:jc w:val="both"/>
        <w:rPr>
          <w:rFonts w:ascii="Times New Roman" w:hAnsi="Times New Roman"/>
        </w:rPr>
      </w:pPr>
      <w:r>
        <w:rPr>
          <w:rStyle w:val="a5"/>
        </w:rPr>
        <w:footnoteRef/>
      </w:r>
      <w:r w:rsidRPr="003550F1">
        <w:t xml:space="preserve"> «Сказка, миф и модернизм в ранней прозе Пера Лагерквиста и его "Злых сказках"»</w:t>
      </w:r>
      <w:r>
        <w:t>.</w:t>
      </w:r>
      <w:r w:rsidRPr="004007BF">
        <w:rPr>
          <w:rFonts w:ascii="Times New Roman" w:hAnsi="Times New Roman"/>
        </w:rPr>
        <w:t xml:space="preserve"> </w:t>
      </w:r>
      <w:r w:rsidRPr="00645490">
        <w:rPr>
          <w:rFonts w:ascii="Times New Roman" w:hAnsi="Times New Roman"/>
          <w:lang w:val="sv-SE"/>
        </w:rPr>
        <w:t>Fabreus K. Sagan, myten och modernismen i Par Lagerkvists tidigaste prosa och "Onda sagor". Stck</w:t>
      </w:r>
      <w:r w:rsidRPr="004007BF">
        <w:rPr>
          <w:rFonts w:ascii="Times New Roman" w:hAnsi="Times New Roman"/>
        </w:rPr>
        <w:t xml:space="preserve">., 2002.  205 </w:t>
      </w:r>
      <w:r w:rsidRPr="00645490">
        <w:rPr>
          <w:rFonts w:ascii="Times New Roman" w:hAnsi="Times New Roman"/>
          <w:lang w:val="sv-SE"/>
        </w:rPr>
        <w:t>s</w:t>
      </w:r>
      <w:r w:rsidRPr="004007BF">
        <w:rPr>
          <w:rFonts w:ascii="Times New Roman" w:hAnsi="Times New Roman"/>
        </w:rPr>
        <w:t>.</w:t>
      </w:r>
    </w:p>
  </w:footnote>
  <w:footnote w:id="41">
    <w:p w:rsidR="00AA6A91" w:rsidRPr="003A7C47" w:rsidRDefault="00AA6A91" w:rsidP="00C70FD8">
      <w:pPr>
        <w:spacing w:after="0" w:line="360" w:lineRule="auto"/>
        <w:rPr>
          <w:rFonts w:ascii="Times New Roman" w:hAnsi="Times New Roman"/>
          <w:lang w:val="en-US"/>
        </w:rPr>
      </w:pPr>
      <w:r>
        <w:rPr>
          <w:rStyle w:val="a5"/>
        </w:rPr>
        <w:footnoteRef/>
      </w:r>
      <w:r>
        <w:t xml:space="preserve"> </w:t>
      </w:r>
      <w:r w:rsidRPr="00A721C8">
        <w:rPr>
          <w:rFonts w:ascii="Times New Roman" w:hAnsi="Times New Roman"/>
        </w:rPr>
        <w:t>Полушкин А.С. Жанр романа-антимифа в шведской литературе 1940-1960-х гг. (на материале произведений П. Лагерквиста и Э. Юнсона): дис. … канд. филол. наук. Челябинск</w:t>
      </w:r>
      <w:r w:rsidRPr="003A7C47">
        <w:rPr>
          <w:rFonts w:ascii="Times New Roman" w:hAnsi="Times New Roman"/>
          <w:lang w:val="en-US"/>
        </w:rPr>
        <w:t xml:space="preserve">, 2008. 255 </w:t>
      </w:r>
      <w:r w:rsidRPr="00A721C8">
        <w:rPr>
          <w:rFonts w:ascii="Times New Roman" w:hAnsi="Times New Roman"/>
        </w:rPr>
        <w:t>с</w:t>
      </w:r>
      <w:r w:rsidRPr="003A7C47">
        <w:rPr>
          <w:rFonts w:ascii="Times New Roman" w:hAnsi="Times New Roman"/>
          <w:lang w:val="en-US"/>
        </w:rPr>
        <w:t>.</w:t>
      </w:r>
    </w:p>
    <w:p w:rsidR="00AA6A91" w:rsidRPr="003A7C47" w:rsidRDefault="00AA6A91" w:rsidP="000B4701">
      <w:pPr>
        <w:pStyle w:val="a4"/>
        <w:rPr>
          <w:lang w:val="en-US"/>
        </w:rPr>
      </w:pPr>
    </w:p>
  </w:footnote>
  <w:footnote w:id="42">
    <w:p w:rsidR="00AA6A91" w:rsidRPr="000B4701" w:rsidRDefault="00AA6A91" w:rsidP="00072E12">
      <w:pPr>
        <w:pStyle w:val="a4"/>
        <w:spacing w:after="120" w:line="240" w:lineRule="auto"/>
      </w:pPr>
      <w:r>
        <w:rPr>
          <w:rStyle w:val="a5"/>
        </w:rPr>
        <w:footnoteRef/>
      </w:r>
      <w:r w:rsidRPr="00A80595">
        <w:rPr>
          <w:lang w:val="en-US"/>
        </w:rPr>
        <w:t xml:space="preserve"> </w:t>
      </w:r>
      <w:r w:rsidRPr="00A80595">
        <w:rPr>
          <w:rFonts w:ascii="Times New Roman" w:hAnsi="Times New Roman"/>
          <w:lang w:val="en-US"/>
        </w:rPr>
        <w:t xml:space="preserve">Swanson R. A. Evil and Love in P. Lagerkvist's Crucifixion Cycle // Scandinavian Studies, 1968, №38. </w:t>
      </w:r>
      <w:r w:rsidRPr="00A80595">
        <w:rPr>
          <w:rFonts w:ascii="Times New Roman" w:hAnsi="Times New Roman"/>
          <w:lang w:val="sv-SE"/>
        </w:rPr>
        <w:t>P</w:t>
      </w:r>
      <w:r w:rsidRPr="000B4701">
        <w:rPr>
          <w:rFonts w:ascii="Times New Roman" w:hAnsi="Times New Roman"/>
        </w:rPr>
        <w:t>. 302-317.</w:t>
      </w:r>
    </w:p>
  </w:footnote>
  <w:footnote w:id="43">
    <w:p w:rsidR="00AA6A91" w:rsidRPr="000B4701" w:rsidRDefault="00AA6A91" w:rsidP="00072E12">
      <w:pPr>
        <w:pStyle w:val="a4"/>
        <w:spacing w:after="120" w:line="240" w:lineRule="auto"/>
      </w:pPr>
      <w:r>
        <w:rPr>
          <w:rStyle w:val="a5"/>
        </w:rPr>
        <w:footnoteRef/>
      </w:r>
      <w:r w:rsidRPr="000B4701">
        <w:t xml:space="preserve"> </w:t>
      </w:r>
      <w:r>
        <w:rPr>
          <w:rFonts w:ascii="Times New Roman" w:hAnsi="Times New Roman"/>
          <w:lang w:val="sv-SE"/>
        </w:rPr>
        <w:t>Spector</w:t>
      </w:r>
      <w:r w:rsidRPr="000B4701">
        <w:rPr>
          <w:rFonts w:ascii="Times New Roman" w:hAnsi="Times New Roman"/>
        </w:rPr>
        <w:t xml:space="preserve"> </w:t>
      </w:r>
      <w:r w:rsidRPr="00A80595">
        <w:rPr>
          <w:rFonts w:ascii="Times New Roman" w:hAnsi="Times New Roman"/>
          <w:lang w:val="sv-SE"/>
        </w:rPr>
        <w:t>R</w:t>
      </w:r>
      <w:r w:rsidRPr="000B4701">
        <w:rPr>
          <w:rFonts w:ascii="Times New Roman" w:hAnsi="Times New Roman"/>
        </w:rPr>
        <w:t xml:space="preserve">. </w:t>
      </w:r>
      <w:r w:rsidRPr="00A80595">
        <w:rPr>
          <w:rFonts w:ascii="Times New Roman" w:hAnsi="Times New Roman"/>
          <w:lang w:val="sv-SE"/>
        </w:rPr>
        <w:t>D</w:t>
      </w:r>
      <w:r w:rsidRPr="000B4701">
        <w:rPr>
          <w:rFonts w:ascii="Times New Roman" w:hAnsi="Times New Roman"/>
        </w:rPr>
        <w:t xml:space="preserve">. </w:t>
      </w:r>
      <w:r w:rsidRPr="00A80595">
        <w:rPr>
          <w:rFonts w:ascii="Times New Roman" w:hAnsi="Times New Roman"/>
          <w:lang w:val="sv-SE"/>
        </w:rPr>
        <w:t>Par</w:t>
      </w:r>
      <w:r w:rsidRPr="000B4701">
        <w:rPr>
          <w:rFonts w:ascii="Times New Roman" w:hAnsi="Times New Roman"/>
        </w:rPr>
        <w:t xml:space="preserve"> </w:t>
      </w:r>
      <w:r w:rsidRPr="00A80595">
        <w:rPr>
          <w:rFonts w:ascii="Times New Roman" w:hAnsi="Times New Roman"/>
          <w:lang w:val="sv-SE"/>
        </w:rPr>
        <w:t>Lagerkvist</w:t>
      </w:r>
      <w:r w:rsidRPr="000B4701">
        <w:rPr>
          <w:rFonts w:ascii="Times New Roman" w:hAnsi="Times New Roman"/>
        </w:rPr>
        <w:t xml:space="preserve">. </w:t>
      </w:r>
      <w:r w:rsidRPr="00A80595">
        <w:rPr>
          <w:rFonts w:ascii="Times New Roman" w:hAnsi="Times New Roman"/>
          <w:lang w:val="sv-SE"/>
        </w:rPr>
        <w:t>NY</w:t>
      </w:r>
      <w:r w:rsidRPr="000B4701">
        <w:rPr>
          <w:rFonts w:ascii="Times New Roman" w:hAnsi="Times New Roman"/>
        </w:rPr>
        <w:t xml:space="preserve">, 1973. </w:t>
      </w:r>
      <w:r w:rsidRPr="00A80595">
        <w:rPr>
          <w:rFonts w:ascii="Times New Roman" w:hAnsi="Times New Roman"/>
          <w:lang w:val="sv-SE"/>
        </w:rPr>
        <w:t>P</w:t>
      </w:r>
      <w:r w:rsidRPr="000B4701">
        <w:rPr>
          <w:rFonts w:ascii="Times New Roman" w:hAnsi="Times New Roman"/>
        </w:rPr>
        <w:t>. 82.</w:t>
      </w:r>
    </w:p>
  </w:footnote>
  <w:footnote w:id="44">
    <w:p w:rsidR="00AA6A91" w:rsidRPr="00072E12" w:rsidRDefault="00AA6A91" w:rsidP="00072E12">
      <w:pPr>
        <w:pStyle w:val="a4"/>
        <w:spacing w:after="120" w:line="240" w:lineRule="auto"/>
      </w:pPr>
      <w:r>
        <w:rPr>
          <w:rStyle w:val="a5"/>
        </w:rPr>
        <w:footnoteRef/>
      </w:r>
      <w:r>
        <w:t xml:space="preserve"> </w:t>
      </w:r>
      <w:r w:rsidRPr="00072E12">
        <w:rPr>
          <w:rFonts w:ascii="Times New Roman" w:hAnsi="Times New Roman"/>
        </w:rPr>
        <w:t>Мурадян К. Е. Некоторые идейные и художественные особенности мифологической эпопеи П. Лагерквиста</w:t>
      </w:r>
      <w:r>
        <w:rPr>
          <w:rFonts w:ascii="Times New Roman" w:hAnsi="Times New Roman"/>
        </w:rPr>
        <w:t xml:space="preserve"> </w:t>
      </w:r>
      <w:r w:rsidRPr="00072E12">
        <w:rPr>
          <w:rFonts w:ascii="Times New Roman" w:hAnsi="Times New Roman"/>
        </w:rPr>
        <w:t>// Скандинавский сборник</w:t>
      </w:r>
      <w:r>
        <w:rPr>
          <w:rFonts w:ascii="Times New Roman" w:hAnsi="Times New Roman"/>
        </w:rPr>
        <w:t xml:space="preserve">. </w:t>
      </w:r>
      <w:r w:rsidRPr="00072E12">
        <w:rPr>
          <w:rFonts w:ascii="Times New Roman" w:hAnsi="Times New Roman"/>
        </w:rPr>
        <w:t xml:space="preserve">Таллинн, 1979. </w:t>
      </w:r>
      <w:r w:rsidRPr="00D51D7C">
        <w:rPr>
          <w:rFonts w:ascii="Times New Roman" w:hAnsi="Times New Roman"/>
        </w:rPr>
        <w:t>Вып. 24. С. 157-166.</w:t>
      </w:r>
    </w:p>
  </w:footnote>
  <w:footnote w:id="45">
    <w:p w:rsidR="00AA6A91" w:rsidRPr="00072E12" w:rsidRDefault="00AA6A91" w:rsidP="00072E12">
      <w:pPr>
        <w:pStyle w:val="a4"/>
        <w:spacing w:after="120" w:line="240" w:lineRule="auto"/>
        <w:rPr>
          <w:rFonts w:ascii="Times New Roman" w:hAnsi="Times New Roman"/>
          <w:lang w:val="sv-SE"/>
        </w:rPr>
      </w:pPr>
      <w:r>
        <w:rPr>
          <w:rStyle w:val="a5"/>
        </w:rPr>
        <w:footnoteRef/>
      </w:r>
      <w:r>
        <w:t xml:space="preserve"> </w:t>
      </w:r>
      <w:r w:rsidRPr="00072E12">
        <w:rPr>
          <w:rFonts w:ascii="Times New Roman" w:hAnsi="Times New Roman"/>
        </w:rPr>
        <w:t>Полушкин А. С. Жанр романа-антимифа в шведской литературе 1940-1960-х гг. (на материале произведений П. Лагерквиста и Э. Юнсона): Дис. … канд.</w:t>
      </w:r>
      <w:r>
        <w:rPr>
          <w:rFonts w:ascii="Times New Roman" w:hAnsi="Times New Roman"/>
        </w:rPr>
        <w:t xml:space="preserve"> филол. наук. Челябинск</w:t>
      </w:r>
      <w:r w:rsidRPr="00072E12">
        <w:rPr>
          <w:rFonts w:ascii="Times New Roman" w:hAnsi="Times New Roman"/>
          <w:lang w:val="sv-SE"/>
        </w:rPr>
        <w:t xml:space="preserve">, 2008. </w:t>
      </w:r>
      <w:r w:rsidRPr="00072E12">
        <w:rPr>
          <w:rFonts w:ascii="Times New Roman" w:hAnsi="Times New Roman"/>
        </w:rPr>
        <w:t>С</w:t>
      </w:r>
      <w:r w:rsidRPr="00072E12">
        <w:rPr>
          <w:rFonts w:ascii="Times New Roman" w:hAnsi="Times New Roman"/>
          <w:lang w:val="sv-SE"/>
        </w:rPr>
        <w:t>. 126, 170, 172.</w:t>
      </w:r>
    </w:p>
  </w:footnote>
  <w:footnote w:id="46">
    <w:p w:rsidR="00AA6A91" w:rsidRDefault="00AA6A91" w:rsidP="00D201C5">
      <w:pPr>
        <w:pStyle w:val="a4"/>
        <w:rPr>
          <w:rFonts w:ascii="Times New Roman" w:hAnsi="Times New Roman"/>
          <w:lang w:val="sv-SE"/>
        </w:rPr>
      </w:pPr>
      <w:r>
        <w:rPr>
          <w:rStyle w:val="a5"/>
        </w:rPr>
        <w:footnoteRef/>
      </w:r>
      <w:r w:rsidRPr="00072E12">
        <w:rPr>
          <w:rStyle w:val="a5"/>
          <w:lang w:val="sv-SE"/>
        </w:rPr>
        <w:t xml:space="preserve"> </w:t>
      </w:r>
      <w:r>
        <w:rPr>
          <w:rFonts w:ascii="Times New Roman" w:hAnsi="Times New Roman"/>
          <w:lang w:val="sv-SE"/>
        </w:rPr>
        <w:t>Lagerkvist</w:t>
      </w:r>
      <w:r w:rsidRPr="00072E12">
        <w:rPr>
          <w:rFonts w:ascii="Times New Roman" w:hAnsi="Times New Roman"/>
          <w:lang w:val="sv-SE"/>
        </w:rPr>
        <w:t xml:space="preserve"> </w:t>
      </w:r>
      <w:r>
        <w:rPr>
          <w:rFonts w:ascii="Times New Roman" w:hAnsi="Times New Roman"/>
          <w:lang w:val="sv-SE"/>
        </w:rPr>
        <w:t>P</w:t>
      </w:r>
      <w:r w:rsidRPr="00072E12">
        <w:rPr>
          <w:rFonts w:ascii="Times New Roman" w:hAnsi="Times New Roman"/>
          <w:lang w:val="sv-SE"/>
        </w:rPr>
        <w:t xml:space="preserve">. </w:t>
      </w:r>
      <w:r>
        <w:rPr>
          <w:rFonts w:ascii="Times New Roman" w:hAnsi="Times New Roman"/>
          <w:lang w:val="sv-SE"/>
        </w:rPr>
        <w:t>Antecknat</w:t>
      </w:r>
      <w:r w:rsidRPr="00072E12">
        <w:rPr>
          <w:rFonts w:ascii="Times New Roman" w:hAnsi="Times New Roman"/>
          <w:lang w:val="sv-SE"/>
        </w:rPr>
        <w:t xml:space="preserve">.  </w:t>
      </w:r>
      <w:r w:rsidRPr="004007BF">
        <w:rPr>
          <w:rFonts w:ascii="Times New Roman" w:hAnsi="Times New Roman"/>
          <w:lang w:val="sv-SE"/>
        </w:rPr>
        <w:t xml:space="preserve">Ur efterlämnade dagböcker och anteckningar. Urval och redigering av Elin Lagerkvist. Stck.: Bonnier, 1977.  </w:t>
      </w:r>
      <w:r>
        <w:rPr>
          <w:rFonts w:ascii="Times New Roman" w:hAnsi="Times New Roman"/>
        </w:rPr>
        <w:t>С</w:t>
      </w:r>
      <w:r>
        <w:rPr>
          <w:rFonts w:ascii="Times New Roman" w:hAnsi="Times New Roman"/>
          <w:lang w:val="sv-SE"/>
        </w:rPr>
        <w:t>. 11.</w:t>
      </w:r>
    </w:p>
  </w:footnote>
  <w:footnote w:id="47">
    <w:p w:rsidR="00AA6A91" w:rsidRDefault="00AA6A91" w:rsidP="00D201C5">
      <w:pPr>
        <w:pStyle w:val="a4"/>
        <w:rPr>
          <w:rFonts w:ascii="Times New Roman" w:hAnsi="Times New Roman"/>
          <w:lang w:val="sv-SE"/>
        </w:rPr>
      </w:pPr>
      <w:r>
        <w:rPr>
          <w:rStyle w:val="a5"/>
        </w:rPr>
        <w:footnoteRef/>
      </w:r>
      <w:r>
        <w:rPr>
          <w:lang w:val="sv-SE"/>
        </w:rPr>
        <w:t xml:space="preserve"> </w:t>
      </w:r>
      <w:r>
        <w:rPr>
          <w:rFonts w:ascii="Times New Roman" w:hAnsi="Times New Roman"/>
          <w:lang w:val="sv-SE"/>
        </w:rPr>
        <w:t>Schöier I. Pär Lagerkvist : en biografi. Stck.: Bonnier, 1987. S. 11.</w:t>
      </w:r>
    </w:p>
  </w:footnote>
  <w:footnote w:id="48">
    <w:p w:rsidR="00AA6A91" w:rsidRDefault="00AA6A91" w:rsidP="00D201C5">
      <w:pPr>
        <w:pStyle w:val="a4"/>
        <w:rPr>
          <w:rFonts w:ascii="Times New Roman" w:hAnsi="Times New Roman"/>
          <w:lang w:val="sv-SE"/>
        </w:rPr>
      </w:pPr>
      <w:r>
        <w:rPr>
          <w:rStyle w:val="a5"/>
        </w:rPr>
        <w:footnoteRef/>
      </w:r>
      <w:r>
        <w:rPr>
          <w:lang w:val="sv-SE"/>
        </w:rPr>
        <w:t xml:space="preserve"> </w:t>
      </w:r>
      <w:r>
        <w:rPr>
          <w:rFonts w:ascii="Times New Roman" w:hAnsi="Times New Roman"/>
          <w:lang w:val="sv-SE"/>
        </w:rPr>
        <w:t>Schöier I. Som i Aftonland. Studier kring temata, motiv och metod i Pär Lagerkvists sista diktsamling. Stck.: GOTAB, 1981. S. 25.</w:t>
      </w:r>
    </w:p>
  </w:footnote>
  <w:footnote w:id="49">
    <w:p w:rsidR="00AA6A91" w:rsidRPr="00EE40A7" w:rsidRDefault="00AA6A91" w:rsidP="00D201C5">
      <w:pPr>
        <w:pStyle w:val="a4"/>
        <w:rPr>
          <w:rFonts w:ascii="Times New Roman" w:hAnsi="Times New Roman"/>
          <w:lang w:val="sv-SE"/>
        </w:rPr>
      </w:pPr>
      <w:r>
        <w:rPr>
          <w:rStyle w:val="a5"/>
        </w:rPr>
        <w:footnoteRef/>
      </w:r>
      <w:r>
        <w:rPr>
          <w:lang w:val="sv-SE"/>
        </w:rPr>
        <w:t xml:space="preserve"> </w:t>
      </w:r>
      <w:r>
        <w:rPr>
          <w:rFonts w:ascii="Times New Roman" w:hAnsi="Times New Roman"/>
          <w:lang w:val="sv-SE"/>
        </w:rPr>
        <w:t xml:space="preserve">«Konsten är tidens sjuka, konsten som en medveten sak. Bara några få ha övervunnit det - och strax fått det till skänks, som ett naturligt supplement. Dostojevsky, Strindberg (oftast.)»  Lagerkvist P. Antecknat. </w:t>
      </w:r>
      <w:r w:rsidRPr="00296F6D">
        <w:rPr>
          <w:rFonts w:ascii="Times New Roman" w:hAnsi="Times New Roman"/>
          <w:lang w:val="sv-SE"/>
        </w:rPr>
        <w:t xml:space="preserve">Ur efterlämnade dagböcker och anteckningar. Urval och redigering av Elin Lagerkvist. Stck.: Bonnier, 1977. </w:t>
      </w:r>
      <w:r>
        <w:rPr>
          <w:rFonts w:ascii="Times New Roman" w:hAnsi="Times New Roman"/>
          <w:lang w:val="sv-SE"/>
        </w:rPr>
        <w:t xml:space="preserve"> S</w:t>
      </w:r>
      <w:r w:rsidRPr="00EE40A7">
        <w:rPr>
          <w:rFonts w:ascii="Times New Roman" w:hAnsi="Times New Roman"/>
          <w:lang w:val="sv-SE"/>
        </w:rPr>
        <w:t xml:space="preserve">. 37. </w:t>
      </w:r>
    </w:p>
  </w:footnote>
  <w:footnote w:id="50">
    <w:p w:rsidR="00AA6A91" w:rsidRPr="004007BF" w:rsidRDefault="00AA6A91" w:rsidP="003D1537">
      <w:pPr>
        <w:pStyle w:val="a4"/>
        <w:rPr>
          <w:lang w:val="sv-SE"/>
        </w:rPr>
      </w:pPr>
      <w:r>
        <w:rPr>
          <w:rStyle w:val="a5"/>
        </w:rPr>
        <w:footnoteRef/>
      </w:r>
      <w:r w:rsidRPr="004007BF">
        <w:rPr>
          <w:lang w:val="sv-SE"/>
        </w:rPr>
        <w:t xml:space="preserve"> </w:t>
      </w:r>
      <w:r w:rsidRPr="00F345CE">
        <w:rPr>
          <w:rFonts w:ascii="Times New Roman" w:hAnsi="Times New Roman"/>
          <w:lang w:val="sv-SE"/>
        </w:rPr>
        <w:t xml:space="preserve">Schöier I. Pär Lagerkvist: en biografi. </w:t>
      </w:r>
      <w:r w:rsidRPr="004007BF">
        <w:rPr>
          <w:rFonts w:ascii="Times New Roman" w:hAnsi="Times New Roman"/>
          <w:lang w:val="sv-SE"/>
        </w:rPr>
        <w:t xml:space="preserve">Stck.: Bonnier, 1987. </w:t>
      </w:r>
      <w:r w:rsidRPr="00F345CE">
        <w:rPr>
          <w:rFonts w:ascii="Times New Roman" w:hAnsi="Times New Roman"/>
          <w:lang w:val="sv-SE"/>
        </w:rPr>
        <w:t>S</w:t>
      </w:r>
      <w:r w:rsidRPr="004007BF">
        <w:rPr>
          <w:rFonts w:ascii="Times New Roman" w:hAnsi="Times New Roman"/>
          <w:lang w:val="sv-SE"/>
        </w:rPr>
        <w:t>. 447.</w:t>
      </w:r>
    </w:p>
  </w:footnote>
  <w:footnote w:id="51">
    <w:p w:rsidR="00AA6A91" w:rsidRPr="004007BF" w:rsidRDefault="00AA6A91">
      <w:pPr>
        <w:pStyle w:val="a4"/>
        <w:rPr>
          <w:lang w:val="sv-SE"/>
        </w:rPr>
      </w:pPr>
      <w:r>
        <w:rPr>
          <w:rStyle w:val="a5"/>
        </w:rPr>
        <w:footnoteRef/>
      </w:r>
      <w:r w:rsidRPr="004007BF">
        <w:rPr>
          <w:lang w:val="sv-SE"/>
        </w:rPr>
        <w:t xml:space="preserve"> </w:t>
      </w:r>
      <w:r>
        <w:t>Там</w:t>
      </w:r>
      <w:r w:rsidRPr="004007BF">
        <w:rPr>
          <w:lang w:val="sv-SE"/>
        </w:rPr>
        <w:t xml:space="preserve"> </w:t>
      </w:r>
      <w:r>
        <w:t>же</w:t>
      </w:r>
      <w:r w:rsidRPr="004007BF">
        <w:rPr>
          <w:lang w:val="sv-SE"/>
        </w:rPr>
        <w:t>. S. 458-459.</w:t>
      </w:r>
    </w:p>
  </w:footnote>
  <w:footnote w:id="52">
    <w:p w:rsidR="00AA6A91" w:rsidRDefault="00AA6A91" w:rsidP="00D201C5">
      <w:pPr>
        <w:pStyle w:val="a4"/>
        <w:rPr>
          <w:lang w:val="sv-SE"/>
        </w:rPr>
      </w:pPr>
      <w:r>
        <w:rPr>
          <w:rStyle w:val="a5"/>
        </w:rPr>
        <w:footnoteRef/>
      </w:r>
      <w:r>
        <w:rPr>
          <w:lang w:val="sv-SE"/>
        </w:rPr>
        <w:t xml:space="preserve"> </w:t>
      </w:r>
      <w:r>
        <w:rPr>
          <w:rFonts w:ascii="Times New Roman" w:hAnsi="Times New Roman"/>
          <w:lang w:val="sv-SE"/>
        </w:rPr>
        <w:t>I läslampans sken. Kurs i svensk litteratur.</w:t>
      </w:r>
      <w:r w:rsidRPr="004007BF">
        <w:rPr>
          <w:rFonts w:ascii="Times New Roman" w:hAnsi="Times New Roman"/>
          <w:lang w:val="sv-SE"/>
        </w:rPr>
        <w:t xml:space="preserve"> </w:t>
      </w:r>
      <w:hyperlink r:id="rId1" w:history="1">
        <w:r>
          <w:rPr>
            <w:rFonts w:ascii="Times New Roman" w:hAnsi="Times New Roman"/>
            <w:lang w:val="sv-SE"/>
          </w:rPr>
          <w:t>http://webhotel2.tut.fi/kie/svenska/litteraturkurs/litteraturhistoria.htm</w:t>
        </w:r>
      </w:hyperlink>
    </w:p>
  </w:footnote>
  <w:footnote w:id="53">
    <w:p w:rsidR="00AA6A91" w:rsidRDefault="00AA6A91" w:rsidP="00296F6D">
      <w:pPr>
        <w:pStyle w:val="a4"/>
        <w:spacing w:after="120" w:line="240" w:lineRule="auto"/>
        <w:rPr>
          <w:rFonts w:ascii="Times New Roman" w:hAnsi="Times New Roman"/>
          <w:lang w:val="sv-SE"/>
        </w:rPr>
      </w:pPr>
      <w:r>
        <w:rPr>
          <w:rStyle w:val="a5"/>
        </w:rPr>
        <w:footnoteRef/>
      </w:r>
      <w:r>
        <w:rPr>
          <w:lang w:val="sv-SE"/>
        </w:rPr>
        <w:t xml:space="preserve"> </w:t>
      </w:r>
      <w:r>
        <w:rPr>
          <w:rFonts w:ascii="Times New Roman" w:hAnsi="Times New Roman"/>
          <w:lang w:val="sv-SE"/>
        </w:rPr>
        <w:t>Henmark K. Främlingen Lagerkvist. Stck.: Rabén &amp; Sjögren, 1966. S. 84.</w:t>
      </w:r>
    </w:p>
  </w:footnote>
  <w:footnote w:id="54">
    <w:p w:rsidR="00AA6A91" w:rsidRDefault="00AA6A91" w:rsidP="00296F6D">
      <w:pPr>
        <w:pStyle w:val="a4"/>
        <w:spacing w:after="120" w:line="240" w:lineRule="auto"/>
        <w:rPr>
          <w:rFonts w:ascii="Times New Roman" w:hAnsi="Times New Roman"/>
          <w:lang w:val="sv-SE"/>
        </w:rPr>
      </w:pPr>
      <w:r>
        <w:rPr>
          <w:rStyle w:val="a5"/>
        </w:rPr>
        <w:footnoteRef/>
      </w:r>
      <w:r>
        <w:rPr>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234ADF">
        <w:rPr>
          <w:rFonts w:ascii="Times New Roman" w:hAnsi="Times New Roman"/>
          <w:lang w:val="sv-SE"/>
        </w:rPr>
        <w:t>.</w:t>
      </w:r>
      <w:r w:rsidRPr="002B38CF">
        <w:rPr>
          <w:rFonts w:ascii="Times New Roman" w:hAnsi="Times New Roman"/>
          <w:lang w:val="sv-SE"/>
        </w:rPr>
        <w:t xml:space="preserve"> S</w:t>
      </w:r>
      <w:r>
        <w:rPr>
          <w:rFonts w:ascii="Times New Roman" w:hAnsi="Times New Roman"/>
          <w:lang w:val="sv-SE"/>
        </w:rPr>
        <w:t xml:space="preserve">. 99. </w:t>
      </w:r>
    </w:p>
  </w:footnote>
  <w:footnote w:id="55">
    <w:p w:rsidR="00AA6A91" w:rsidRDefault="00AA6A91" w:rsidP="00296F6D">
      <w:pPr>
        <w:pStyle w:val="a4"/>
        <w:spacing w:after="120" w:line="240" w:lineRule="auto"/>
        <w:rPr>
          <w:rFonts w:ascii="Times New Roman" w:hAnsi="Times New Roman"/>
          <w:lang w:val="en-US"/>
        </w:rPr>
      </w:pPr>
      <w:r>
        <w:rPr>
          <w:rStyle w:val="a5"/>
        </w:rPr>
        <w:footnoteRef/>
      </w:r>
      <w:r>
        <w:rPr>
          <w:lang w:val="sv-SE"/>
        </w:rPr>
        <w:t xml:space="preserve"> </w:t>
      </w:r>
      <w:r w:rsidRPr="001F7F4B">
        <w:rPr>
          <w:rFonts w:ascii="Times New Roman" w:hAnsi="Times New Roman"/>
          <w:lang w:val="sv-SE"/>
        </w:rPr>
        <w:t xml:space="preserve">Schöier I. Som i Aftonland. Studier kring temata, motiv och metod i Pär Lagerkvists sista diktsamling. </w:t>
      </w:r>
      <w:r w:rsidRPr="00234ADF">
        <w:rPr>
          <w:rFonts w:ascii="Times New Roman" w:hAnsi="Times New Roman"/>
          <w:lang w:val="sv-SE"/>
        </w:rPr>
        <w:t>Stck.: GOTAB, 1981.  S</w:t>
      </w:r>
      <w:r>
        <w:rPr>
          <w:rFonts w:ascii="Times New Roman" w:hAnsi="Times New Roman"/>
          <w:lang w:val="en-US"/>
        </w:rPr>
        <w:t xml:space="preserve">. 20-22. </w:t>
      </w:r>
    </w:p>
  </w:footnote>
  <w:footnote w:id="56">
    <w:p w:rsidR="00AA6A91" w:rsidRPr="00C11CB8" w:rsidRDefault="00AA6A91" w:rsidP="00296F6D">
      <w:pPr>
        <w:pStyle w:val="a4"/>
        <w:spacing w:after="120" w:line="240" w:lineRule="auto"/>
        <w:rPr>
          <w:rFonts w:ascii="Times New Roman" w:hAnsi="Times New Roman"/>
          <w:lang w:val="sv-SE"/>
        </w:rPr>
      </w:pPr>
      <w:r>
        <w:rPr>
          <w:rStyle w:val="a5"/>
        </w:rPr>
        <w:footnoteRef/>
      </w:r>
      <w:r>
        <w:rPr>
          <w:lang w:val="en-US"/>
        </w:rPr>
        <w:t xml:space="preserve"> </w:t>
      </w:r>
      <w:r>
        <w:rPr>
          <w:rFonts w:ascii="Times New Roman" w:hAnsi="Times New Roman"/>
          <w:lang w:val="en-US"/>
        </w:rPr>
        <w:t xml:space="preserve">Sjöberg L., Jensen N. L. Early Scandinavian Symbolism  // The Symbolist Movement in literature of European Languages /Ed. by A. Balakian.   </w:t>
      </w:r>
      <w:r w:rsidRPr="00C11CB8">
        <w:rPr>
          <w:rFonts w:ascii="Times New Roman" w:hAnsi="Times New Roman"/>
          <w:lang w:val="sv-SE"/>
        </w:rPr>
        <w:t>Budapest: Akadémiai Kiadó, 1984.   P. 584.</w:t>
      </w:r>
    </w:p>
  </w:footnote>
  <w:footnote w:id="57">
    <w:p w:rsidR="00AA6A91" w:rsidRDefault="00AA6A91" w:rsidP="00296F6D">
      <w:pPr>
        <w:pStyle w:val="a4"/>
        <w:spacing w:after="120" w:line="240" w:lineRule="auto"/>
        <w:rPr>
          <w:rFonts w:ascii="Times New Roman" w:hAnsi="Times New Roman"/>
          <w:lang w:val="sv-SE"/>
        </w:rPr>
      </w:pPr>
      <w:r>
        <w:rPr>
          <w:rStyle w:val="a5"/>
        </w:rPr>
        <w:footnoteRef/>
      </w:r>
      <w:r w:rsidRPr="004007BF">
        <w:rPr>
          <w:rFonts w:ascii="Times New Roman" w:hAnsi="Times New Roman"/>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C92E46">
        <w:rPr>
          <w:rFonts w:ascii="Times New Roman" w:hAnsi="Times New Roman"/>
          <w:lang w:val="sv-SE"/>
        </w:rPr>
        <w:t>. P</w:t>
      </w:r>
      <w:r>
        <w:rPr>
          <w:rFonts w:ascii="Times New Roman" w:hAnsi="Times New Roman"/>
          <w:lang w:val="sv-SE"/>
        </w:rPr>
        <w:t>. 575.</w:t>
      </w:r>
    </w:p>
  </w:footnote>
  <w:footnote w:id="58">
    <w:p w:rsidR="00AA6A91" w:rsidRDefault="00AA6A91" w:rsidP="00F345CE">
      <w:pPr>
        <w:pStyle w:val="a4"/>
        <w:spacing w:after="120" w:line="240" w:lineRule="auto"/>
        <w:rPr>
          <w:rFonts w:ascii="Times New Roman" w:hAnsi="Times New Roman"/>
          <w:lang w:val="sv-SE"/>
        </w:rPr>
      </w:pPr>
      <w:r>
        <w:rPr>
          <w:rStyle w:val="a5"/>
        </w:rPr>
        <w:footnoteRef/>
      </w:r>
      <w:r>
        <w:rPr>
          <w:lang w:val="sv-SE"/>
        </w:rPr>
        <w:t xml:space="preserve"> </w:t>
      </w:r>
      <w:r w:rsidRPr="00C11CB8">
        <w:rPr>
          <w:rFonts w:ascii="Times New Roman" w:hAnsi="Times New Roman"/>
          <w:lang w:val="sv-SE"/>
        </w:rPr>
        <w:t>Brandell G. Svensk litteratur 1900-1950. Realism och symbolism. Stck.: Förlaget Örnkrona Fyens Stiftsbogtryckeri, 1958.</w:t>
      </w:r>
    </w:p>
  </w:footnote>
  <w:footnote w:id="59">
    <w:p w:rsidR="00AA6A91" w:rsidRDefault="00AA6A91" w:rsidP="00F345CE">
      <w:pPr>
        <w:pStyle w:val="a4"/>
        <w:spacing w:after="120" w:line="240" w:lineRule="auto"/>
      </w:pPr>
      <w:r>
        <w:rPr>
          <w:rStyle w:val="a5"/>
        </w:rPr>
        <w:footnoteRef/>
      </w:r>
      <w:r w:rsidRPr="004007BF">
        <w:t xml:space="preserve"> </w:t>
      </w:r>
      <w:r>
        <w:rPr>
          <w:rFonts w:ascii="Times New Roman" w:hAnsi="Times New Roman"/>
        </w:rPr>
        <w:t>Там же</w:t>
      </w:r>
      <w:r w:rsidRPr="0097106B">
        <w:rPr>
          <w:rFonts w:ascii="Times New Roman" w:hAnsi="Times New Roman"/>
        </w:rPr>
        <w:t>.</w:t>
      </w:r>
      <w:r w:rsidRPr="00E43BC7">
        <w:rPr>
          <w:rFonts w:ascii="Times New Roman" w:hAnsi="Times New Roman"/>
        </w:rPr>
        <w:t xml:space="preserve"> </w:t>
      </w:r>
      <w:r>
        <w:rPr>
          <w:rFonts w:ascii="Times New Roman" w:hAnsi="Times New Roman"/>
          <w:lang w:val="en-US"/>
        </w:rPr>
        <w:t>S</w:t>
      </w:r>
      <w:r w:rsidRPr="00E43BC7">
        <w:rPr>
          <w:rFonts w:ascii="Times New Roman" w:hAnsi="Times New Roman"/>
        </w:rPr>
        <w:t>.</w:t>
      </w:r>
      <w:r w:rsidRPr="004007BF">
        <w:rPr>
          <w:rFonts w:ascii="Times New Roman" w:hAnsi="Times New Roman"/>
        </w:rPr>
        <w:t xml:space="preserve"> </w:t>
      </w:r>
      <w:r>
        <w:rPr>
          <w:rFonts w:ascii="Times New Roman" w:hAnsi="Times New Roman"/>
        </w:rPr>
        <w:t>7.</w:t>
      </w:r>
      <w:r>
        <w:t xml:space="preserve"> </w:t>
      </w:r>
    </w:p>
  </w:footnote>
  <w:footnote w:id="60">
    <w:p w:rsidR="00AA6A91" w:rsidRPr="005846E0" w:rsidRDefault="00AA6A91" w:rsidP="00F345CE">
      <w:pPr>
        <w:pStyle w:val="a4"/>
        <w:spacing w:after="120" w:line="240" w:lineRule="auto"/>
        <w:rPr>
          <w:rFonts w:ascii="Times New Roman" w:hAnsi="Times New Roman"/>
        </w:rPr>
      </w:pPr>
      <w:r>
        <w:rPr>
          <w:rStyle w:val="a5"/>
        </w:rPr>
        <w:footnoteRef/>
      </w:r>
      <w:r w:rsidRPr="005846E0">
        <w:t xml:space="preserve"> </w:t>
      </w:r>
      <w:r>
        <w:rPr>
          <w:rFonts w:ascii="Times New Roman" w:hAnsi="Times New Roman"/>
        </w:rPr>
        <w:t>Там</w:t>
      </w:r>
      <w:r w:rsidRPr="005846E0">
        <w:rPr>
          <w:rFonts w:ascii="Times New Roman" w:hAnsi="Times New Roman"/>
        </w:rPr>
        <w:t xml:space="preserve"> </w:t>
      </w:r>
      <w:r>
        <w:rPr>
          <w:rFonts w:ascii="Times New Roman" w:hAnsi="Times New Roman"/>
        </w:rPr>
        <w:t>же</w:t>
      </w:r>
      <w:r w:rsidRPr="005846E0">
        <w:rPr>
          <w:rFonts w:ascii="Times New Roman" w:hAnsi="Times New Roman"/>
        </w:rPr>
        <w:t xml:space="preserve">. </w:t>
      </w:r>
    </w:p>
  </w:footnote>
  <w:footnote w:id="61">
    <w:p w:rsidR="00AA6A91" w:rsidRDefault="00AA6A91" w:rsidP="00F345CE">
      <w:pPr>
        <w:pStyle w:val="a4"/>
        <w:spacing w:after="120" w:line="240" w:lineRule="auto"/>
        <w:rPr>
          <w:rFonts w:ascii="Times New Roman" w:hAnsi="Times New Roman"/>
        </w:rPr>
      </w:pPr>
      <w:r>
        <w:rPr>
          <w:rStyle w:val="a5"/>
        </w:rPr>
        <w:footnoteRef/>
      </w:r>
      <w:r>
        <w:rPr>
          <w:rFonts w:ascii="Times New Roman" w:hAnsi="Times New Roman"/>
        </w:rPr>
        <w:t xml:space="preserve"> Там же. </w:t>
      </w:r>
      <w:r>
        <w:rPr>
          <w:rFonts w:ascii="Times New Roman" w:hAnsi="Times New Roman"/>
          <w:lang w:val="en-US"/>
        </w:rPr>
        <w:t>S</w:t>
      </w:r>
      <w:r>
        <w:rPr>
          <w:rFonts w:ascii="Times New Roman" w:hAnsi="Times New Roman"/>
        </w:rPr>
        <w:t xml:space="preserve">. 8. </w:t>
      </w:r>
    </w:p>
  </w:footnote>
  <w:footnote w:id="62">
    <w:p w:rsidR="00AA6A91" w:rsidRDefault="00AA6A91" w:rsidP="00F345CE">
      <w:pPr>
        <w:pStyle w:val="a4"/>
        <w:spacing w:after="120" w:line="240" w:lineRule="auto"/>
        <w:rPr>
          <w:rFonts w:ascii="Times New Roman" w:hAnsi="Times New Roman"/>
        </w:rPr>
      </w:pPr>
      <w:r>
        <w:rPr>
          <w:rStyle w:val="a5"/>
        </w:rPr>
        <w:footnoteRef/>
      </w:r>
      <w:r>
        <w:t xml:space="preserve"> </w:t>
      </w:r>
      <w:r>
        <w:rPr>
          <w:rFonts w:ascii="Times New Roman" w:hAnsi="Times New Roman"/>
        </w:rPr>
        <w:t>Там же</w:t>
      </w:r>
      <w:r w:rsidRPr="00391E21">
        <w:rPr>
          <w:rFonts w:ascii="Times New Roman" w:hAnsi="Times New Roman"/>
        </w:rPr>
        <w:t>.</w:t>
      </w:r>
      <w:r>
        <w:rPr>
          <w:rFonts w:ascii="Times New Roman" w:hAnsi="Times New Roman"/>
        </w:rPr>
        <w:t xml:space="preserve"> </w:t>
      </w:r>
      <w:r>
        <w:rPr>
          <w:rFonts w:ascii="Times New Roman" w:hAnsi="Times New Roman"/>
          <w:lang w:val="en-US"/>
        </w:rPr>
        <w:t>S</w:t>
      </w:r>
      <w:r>
        <w:rPr>
          <w:rFonts w:ascii="Times New Roman" w:hAnsi="Times New Roman"/>
        </w:rPr>
        <w:t xml:space="preserve">. 9-10. </w:t>
      </w:r>
    </w:p>
  </w:footnote>
  <w:footnote w:id="63">
    <w:p w:rsidR="00AA6A91" w:rsidRDefault="00AA6A91" w:rsidP="00F345CE">
      <w:pPr>
        <w:pStyle w:val="a4"/>
        <w:spacing w:after="120" w:line="240" w:lineRule="auto"/>
        <w:rPr>
          <w:rFonts w:ascii="Times New Roman" w:hAnsi="Times New Roman"/>
        </w:rPr>
      </w:pPr>
      <w:r>
        <w:rPr>
          <w:rStyle w:val="a5"/>
        </w:rPr>
        <w:footnoteRef/>
      </w:r>
      <w:r>
        <w:t xml:space="preserve"> </w:t>
      </w:r>
      <w:r>
        <w:rPr>
          <w:rFonts w:ascii="Times New Roman" w:hAnsi="Times New Roman"/>
        </w:rPr>
        <w:t>Там же</w:t>
      </w:r>
      <w:r w:rsidRPr="00391E21">
        <w:rPr>
          <w:rFonts w:ascii="Times New Roman" w:hAnsi="Times New Roman"/>
        </w:rPr>
        <w:t xml:space="preserve">. </w:t>
      </w:r>
      <w:r>
        <w:rPr>
          <w:rFonts w:ascii="Times New Roman" w:hAnsi="Times New Roman"/>
          <w:lang w:val="en-US"/>
        </w:rPr>
        <w:t>S</w:t>
      </w:r>
      <w:r>
        <w:rPr>
          <w:rFonts w:ascii="Times New Roman" w:hAnsi="Times New Roman"/>
        </w:rPr>
        <w:t xml:space="preserve">. 10-11. </w:t>
      </w:r>
    </w:p>
  </w:footnote>
  <w:footnote w:id="64">
    <w:p w:rsidR="00AA6A91" w:rsidRDefault="00AA6A91" w:rsidP="00F345CE">
      <w:pPr>
        <w:pStyle w:val="a4"/>
        <w:spacing w:after="120" w:line="240" w:lineRule="auto"/>
        <w:rPr>
          <w:rFonts w:ascii="Times New Roman" w:hAnsi="Times New Roman"/>
        </w:rPr>
      </w:pPr>
      <w:r>
        <w:rPr>
          <w:rStyle w:val="a5"/>
        </w:rPr>
        <w:footnoteRef/>
      </w:r>
      <w:r>
        <w:t xml:space="preserve"> </w:t>
      </w:r>
      <w:r>
        <w:rPr>
          <w:rFonts w:ascii="Times New Roman" w:hAnsi="Times New Roman"/>
        </w:rPr>
        <w:t>Там же</w:t>
      </w:r>
      <w:r w:rsidRPr="00391E21">
        <w:rPr>
          <w:rFonts w:ascii="Times New Roman" w:hAnsi="Times New Roman"/>
        </w:rPr>
        <w:t xml:space="preserve">. </w:t>
      </w:r>
      <w:r>
        <w:rPr>
          <w:rFonts w:ascii="Times New Roman" w:hAnsi="Times New Roman"/>
          <w:lang w:val="en-US"/>
        </w:rPr>
        <w:t>S</w:t>
      </w:r>
      <w:r>
        <w:rPr>
          <w:rFonts w:ascii="Times New Roman" w:hAnsi="Times New Roman"/>
        </w:rPr>
        <w:t xml:space="preserve">. 11-12. </w:t>
      </w:r>
    </w:p>
  </w:footnote>
  <w:footnote w:id="65">
    <w:p w:rsidR="00AA6A91" w:rsidRPr="00E43BC7" w:rsidRDefault="00AA6A91" w:rsidP="00F345CE">
      <w:pPr>
        <w:pStyle w:val="a4"/>
        <w:spacing w:after="120" w:line="240" w:lineRule="auto"/>
        <w:rPr>
          <w:rFonts w:ascii="Times New Roman" w:hAnsi="Times New Roman"/>
        </w:rPr>
      </w:pPr>
      <w:r>
        <w:rPr>
          <w:rStyle w:val="a5"/>
        </w:rPr>
        <w:footnoteRef/>
      </w:r>
      <w:r w:rsidRPr="00E43BC7">
        <w:rPr>
          <w:rFonts w:ascii="Times New Roman" w:hAnsi="Times New Roman"/>
        </w:rPr>
        <w:t xml:space="preserve"> </w:t>
      </w:r>
      <w:r>
        <w:rPr>
          <w:rFonts w:ascii="Times New Roman" w:hAnsi="Times New Roman"/>
        </w:rPr>
        <w:t>Там</w:t>
      </w:r>
      <w:r w:rsidRPr="00E43BC7">
        <w:rPr>
          <w:rFonts w:ascii="Times New Roman" w:hAnsi="Times New Roman"/>
        </w:rPr>
        <w:t xml:space="preserve"> </w:t>
      </w:r>
      <w:r>
        <w:rPr>
          <w:rFonts w:ascii="Times New Roman" w:hAnsi="Times New Roman"/>
        </w:rPr>
        <w:t xml:space="preserve">же. </w:t>
      </w:r>
      <w:r>
        <w:rPr>
          <w:rFonts w:ascii="Times New Roman" w:hAnsi="Times New Roman"/>
          <w:lang w:val="en-US"/>
        </w:rPr>
        <w:t>S</w:t>
      </w:r>
      <w:r w:rsidRPr="00E43BC7">
        <w:rPr>
          <w:rFonts w:ascii="Times New Roman" w:hAnsi="Times New Roman"/>
        </w:rPr>
        <w:t>. 580.</w:t>
      </w:r>
    </w:p>
  </w:footnote>
  <w:footnote w:id="66">
    <w:p w:rsidR="00AA6A91" w:rsidRPr="004007BF" w:rsidRDefault="00AA6A91" w:rsidP="00F345CE">
      <w:pPr>
        <w:pStyle w:val="a4"/>
        <w:spacing w:after="120" w:line="240" w:lineRule="auto"/>
        <w:rPr>
          <w:rFonts w:ascii="Times New Roman" w:hAnsi="Times New Roman"/>
        </w:rPr>
      </w:pPr>
      <w:r>
        <w:rPr>
          <w:rStyle w:val="a5"/>
        </w:rPr>
        <w:footnoteRef/>
      </w:r>
      <w:r w:rsidRPr="004007BF">
        <w:t xml:space="preserve"> </w:t>
      </w:r>
      <w:r>
        <w:t>Там</w:t>
      </w:r>
      <w:r w:rsidRPr="00E43BC7">
        <w:t xml:space="preserve"> </w:t>
      </w:r>
      <w:r>
        <w:t>же</w:t>
      </w:r>
      <w:r w:rsidRPr="00391E21">
        <w:t xml:space="preserve">. </w:t>
      </w:r>
      <w:r>
        <w:rPr>
          <w:lang w:val="en-US"/>
        </w:rPr>
        <w:t>S</w:t>
      </w:r>
      <w:r w:rsidRPr="004007BF">
        <w:rPr>
          <w:rFonts w:ascii="Times New Roman" w:hAnsi="Times New Roman"/>
        </w:rPr>
        <w:t>. 581-582.</w:t>
      </w:r>
    </w:p>
  </w:footnote>
  <w:footnote w:id="67">
    <w:p w:rsidR="00AA6A91" w:rsidRPr="00EE40A7" w:rsidRDefault="00AA6A91" w:rsidP="000B17A0">
      <w:pPr>
        <w:pStyle w:val="a4"/>
        <w:ind w:left="142"/>
        <w:rPr>
          <w:lang w:val="sv-SE"/>
        </w:rPr>
      </w:pPr>
      <w:r>
        <w:rPr>
          <w:rStyle w:val="a5"/>
        </w:rPr>
        <w:footnoteRef/>
      </w:r>
      <w:r w:rsidRPr="009D7713">
        <w:t xml:space="preserve"> </w:t>
      </w:r>
      <w:r w:rsidRPr="000B17A0">
        <w:rPr>
          <w:rFonts w:ascii="Times New Roman" w:hAnsi="Times New Roman"/>
        </w:rPr>
        <w:t>Андрейчук К. Р.  </w:t>
      </w:r>
      <w:hyperlink r:id="rId2" w:tooltip="Перейти на страницу статьи" w:history="1">
        <w:r w:rsidRPr="000B17A0">
          <w:rPr>
            <w:rStyle w:val="aff7"/>
            <w:rFonts w:ascii="Times New Roman" w:hAnsi="Times New Roman"/>
            <w:color w:val="auto"/>
            <w:u w:val="none"/>
          </w:rPr>
          <w:t>Романтические символы у Пера Лагерквиста</w:t>
        </w:r>
      </w:hyperlink>
      <w:r w:rsidRPr="000B17A0">
        <w:rPr>
          <w:rFonts w:ascii="Times New Roman" w:hAnsi="Times New Roman"/>
        </w:rPr>
        <w:t xml:space="preserve"> [Электронный ресурс] // Материалы Международного молодежного научного форума «ЛОМОНОСОВ-2015» / Отв. ред. А.И. Андреев, А.В. Андриянов, Е.А. Антипов. М.: МАКС Пресс, 2015.  </w:t>
      </w:r>
      <w:r w:rsidRPr="00EE40A7">
        <w:rPr>
          <w:rFonts w:ascii="Times New Roman" w:hAnsi="Times New Roman"/>
          <w:lang w:val="sv-SE"/>
        </w:rPr>
        <w:t>URL: https://lomonosov-msu.ru/archive/Lomonosov_2015/data/section_28_6871.htm</w:t>
      </w:r>
    </w:p>
  </w:footnote>
  <w:footnote w:id="68">
    <w:p w:rsidR="00AA6A91" w:rsidRPr="00A23CA5" w:rsidRDefault="00AA6A91">
      <w:pPr>
        <w:pStyle w:val="a4"/>
      </w:pPr>
      <w:r>
        <w:rPr>
          <w:rStyle w:val="a5"/>
        </w:rPr>
        <w:footnoteRef/>
      </w:r>
      <w:r w:rsidRPr="00A23CA5">
        <w:t xml:space="preserve"> </w:t>
      </w:r>
      <w:r w:rsidRPr="00EF1CBE">
        <w:rPr>
          <w:rFonts w:ascii="Times New Roman" w:hAnsi="Times New Roman"/>
        </w:rPr>
        <w:t xml:space="preserve">Корнилова Е. Н. Мифологическое сознание и мифопоэтика западноевропейского романтизма. Дисс. на соиск. степени докт. филологич. наук.  М.: уч. тип. ф-та журналистики МГУ, 2002. </w:t>
      </w:r>
      <w:r>
        <w:rPr>
          <w:rFonts w:ascii="Times New Roman" w:hAnsi="Times New Roman"/>
        </w:rPr>
        <w:t>281</w:t>
      </w:r>
      <w:r w:rsidRPr="00EF1CBE">
        <w:rPr>
          <w:rFonts w:ascii="Times New Roman" w:hAnsi="Times New Roman"/>
        </w:rPr>
        <w:t xml:space="preserve"> с.</w:t>
      </w:r>
      <w:r>
        <w:rPr>
          <w:rFonts w:ascii="Times New Roman" w:hAnsi="Times New Roman"/>
        </w:rPr>
        <w:t xml:space="preserve"> </w:t>
      </w:r>
      <w:r w:rsidRPr="00EF1CBE">
        <w:rPr>
          <w:rFonts w:ascii="Times New Roman" w:hAnsi="Times New Roman"/>
        </w:rPr>
        <w:t>http://www.dissercat.com/content/mifologicheskoe-soznanie-i-mifopoetika-zapadnoevropeiskogo-romantizma</w:t>
      </w:r>
    </w:p>
  </w:footnote>
  <w:footnote w:id="69">
    <w:p w:rsidR="00AA6A91" w:rsidRPr="00D51D7C" w:rsidRDefault="00AA6A91" w:rsidP="009C414E">
      <w:pPr>
        <w:pStyle w:val="a4"/>
        <w:rPr>
          <w:lang w:val="sv-SE"/>
        </w:rPr>
      </w:pPr>
      <w:r>
        <w:rPr>
          <w:rStyle w:val="a5"/>
        </w:rPr>
        <w:footnoteRef/>
      </w:r>
      <w:r w:rsidRPr="004007BF">
        <w:rPr>
          <w:lang w:val="sv-SE"/>
        </w:rPr>
        <w:t xml:space="preserve"> </w:t>
      </w:r>
      <w:r w:rsidRPr="004007BF">
        <w:rPr>
          <w:rFonts w:ascii="Times New Roman" w:hAnsi="Times New Roman"/>
          <w:lang w:val="sv-SE"/>
        </w:rPr>
        <w:t>Breitholtz  L. Epoker och diktare -II: allmän och svensk litteraturhistoria. Stck</w:t>
      </w:r>
      <w:r w:rsidRPr="00D51D7C">
        <w:rPr>
          <w:rFonts w:ascii="Times New Roman" w:hAnsi="Times New Roman"/>
          <w:lang w:val="sv-SE"/>
        </w:rPr>
        <w:t xml:space="preserve">.: 1972. 760 </w:t>
      </w:r>
      <w:r w:rsidRPr="004007BF">
        <w:rPr>
          <w:rFonts w:ascii="Times New Roman" w:hAnsi="Times New Roman"/>
          <w:lang w:val="sv-SE"/>
        </w:rPr>
        <w:t>s</w:t>
      </w:r>
      <w:r w:rsidRPr="00D51D7C">
        <w:rPr>
          <w:rFonts w:ascii="Times New Roman" w:hAnsi="Times New Roman"/>
          <w:lang w:val="sv-SE"/>
        </w:rPr>
        <w:t>.</w:t>
      </w:r>
    </w:p>
  </w:footnote>
  <w:footnote w:id="70">
    <w:p w:rsidR="00AA6A91" w:rsidRPr="004007BF" w:rsidRDefault="00AA6A91" w:rsidP="00B87835">
      <w:pPr>
        <w:spacing w:after="120" w:line="240" w:lineRule="auto"/>
        <w:rPr>
          <w:lang w:val="sv-SE"/>
        </w:rPr>
      </w:pPr>
      <w:r>
        <w:rPr>
          <w:rStyle w:val="a5"/>
        </w:rPr>
        <w:footnoteRef/>
      </w:r>
      <w:r w:rsidRPr="001975FC">
        <w:rPr>
          <w:lang w:val="sv-SE"/>
        </w:rPr>
        <w:t xml:space="preserve"> </w:t>
      </w:r>
      <w:r w:rsidRPr="00AC59D7">
        <w:rPr>
          <w:rFonts w:ascii="Times New Roman" w:hAnsi="Times New Roman"/>
          <w:lang w:val="sv-SE"/>
        </w:rPr>
        <w:t>Klint S. Romanen och Evangeliet: former for Jesusgestalten i P. Lagerkvists prosa.  Skelleftea: Norma, 2001. 271 s.</w:t>
      </w:r>
    </w:p>
  </w:footnote>
  <w:footnote w:id="71">
    <w:p w:rsidR="00AA6A91" w:rsidRPr="004007BF" w:rsidRDefault="00AA6A91" w:rsidP="00B87835">
      <w:pPr>
        <w:pStyle w:val="a4"/>
        <w:spacing w:after="120" w:line="240" w:lineRule="auto"/>
        <w:rPr>
          <w:rFonts w:ascii="Times New Roman" w:hAnsi="Times New Roman"/>
          <w:lang w:val="sv-SE"/>
        </w:rPr>
      </w:pPr>
      <w:r>
        <w:rPr>
          <w:rStyle w:val="a5"/>
        </w:rPr>
        <w:footnoteRef/>
      </w:r>
      <w:r w:rsidRPr="00E43BC7">
        <w:rPr>
          <w:lang w:val="sv-SE"/>
        </w:rPr>
        <w:t xml:space="preserve"> </w:t>
      </w:r>
      <w:r w:rsidRPr="00F345CE">
        <w:rPr>
          <w:rFonts w:ascii="Times New Roman" w:hAnsi="Times New Roman"/>
          <w:lang w:val="sv-SE"/>
        </w:rPr>
        <w:t>Claes</w:t>
      </w:r>
      <w:r w:rsidRPr="00E43BC7">
        <w:rPr>
          <w:rFonts w:ascii="Times New Roman" w:hAnsi="Times New Roman"/>
          <w:lang w:val="sv-SE"/>
        </w:rPr>
        <w:t xml:space="preserve"> </w:t>
      </w:r>
      <w:r w:rsidRPr="00F345CE">
        <w:rPr>
          <w:rFonts w:ascii="Times New Roman" w:hAnsi="Times New Roman"/>
          <w:lang w:val="sv-SE"/>
        </w:rPr>
        <w:t>V</w:t>
      </w:r>
      <w:r w:rsidRPr="00E43BC7">
        <w:rPr>
          <w:rFonts w:ascii="Times New Roman" w:hAnsi="Times New Roman"/>
          <w:lang w:val="sv-SE"/>
        </w:rPr>
        <w:t xml:space="preserve">. </w:t>
      </w:r>
      <w:r w:rsidRPr="00F345CE">
        <w:rPr>
          <w:rFonts w:ascii="Times New Roman" w:hAnsi="Times New Roman"/>
          <w:lang w:val="sv-SE"/>
        </w:rPr>
        <w:t>P</w:t>
      </w:r>
      <w:r w:rsidRPr="00E43BC7">
        <w:rPr>
          <w:rFonts w:ascii="Times New Roman" w:hAnsi="Times New Roman"/>
          <w:lang w:val="sv-SE"/>
        </w:rPr>
        <w:t>ä</w:t>
      </w:r>
      <w:r w:rsidRPr="00F345CE">
        <w:rPr>
          <w:rFonts w:ascii="Times New Roman" w:hAnsi="Times New Roman"/>
          <w:lang w:val="sv-SE"/>
        </w:rPr>
        <w:t>r</w:t>
      </w:r>
      <w:r w:rsidRPr="00E43BC7">
        <w:rPr>
          <w:rFonts w:ascii="Times New Roman" w:hAnsi="Times New Roman"/>
          <w:lang w:val="sv-SE"/>
        </w:rPr>
        <w:t xml:space="preserve"> </w:t>
      </w:r>
      <w:r w:rsidRPr="00F345CE">
        <w:rPr>
          <w:rFonts w:ascii="Times New Roman" w:hAnsi="Times New Roman"/>
          <w:lang w:val="sv-SE"/>
        </w:rPr>
        <w:t>Lagerkvists</w:t>
      </w:r>
      <w:r w:rsidRPr="00E43BC7">
        <w:rPr>
          <w:rFonts w:ascii="Times New Roman" w:hAnsi="Times New Roman"/>
          <w:lang w:val="sv-SE"/>
        </w:rPr>
        <w:t xml:space="preserve"> "</w:t>
      </w:r>
      <w:r w:rsidRPr="00F345CE">
        <w:rPr>
          <w:rFonts w:ascii="Times New Roman" w:hAnsi="Times New Roman"/>
          <w:lang w:val="sv-SE"/>
        </w:rPr>
        <w:t>Barabbas</w:t>
      </w:r>
      <w:r w:rsidRPr="00E43BC7">
        <w:rPr>
          <w:rFonts w:ascii="Times New Roman" w:hAnsi="Times New Roman"/>
          <w:lang w:val="sv-SE"/>
        </w:rPr>
        <w:t xml:space="preserve">" </w:t>
      </w:r>
      <w:r w:rsidRPr="00F345CE">
        <w:rPr>
          <w:rFonts w:ascii="Times New Roman" w:hAnsi="Times New Roman"/>
          <w:lang w:val="sv-SE"/>
        </w:rPr>
        <w:t>som</w:t>
      </w:r>
      <w:r w:rsidRPr="00E43BC7">
        <w:rPr>
          <w:rFonts w:ascii="Times New Roman" w:hAnsi="Times New Roman"/>
          <w:lang w:val="sv-SE"/>
        </w:rPr>
        <w:t xml:space="preserve"> </w:t>
      </w:r>
      <w:r w:rsidRPr="00F345CE">
        <w:rPr>
          <w:rFonts w:ascii="Times New Roman" w:hAnsi="Times New Roman"/>
          <w:lang w:val="sv-SE"/>
        </w:rPr>
        <w:t>roman</w:t>
      </w:r>
      <w:r w:rsidRPr="00E43BC7">
        <w:rPr>
          <w:rFonts w:ascii="Times New Roman" w:hAnsi="Times New Roman"/>
          <w:lang w:val="sv-SE"/>
        </w:rPr>
        <w:t xml:space="preserve">. </w:t>
      </w:r>
      <w:r w:rsidRPr="00F345CE">
        <w:rPr>
          <w:rFonts w:ascii="Times New Roman" w:hAnsi="Times New Roman"/>
          <w:lang w:val="sv-SE"/>
        </w:rPr>
        <w:t>V</w:t>
      </w:r>
      <w:r w:rsidRPr="004007BF">
        <w:rPr>
          <w:rFonts w:ascii="Times New Roman" w:hAnsi="Times New Roman"/>
          <w:lang w:val="sv-SE"/>
        </w:rPr>
        <w:t>ä</w:t>
      </w:r>
      <w:r w:rsidRPr="00F345CE">
        <w:rPr>
          <w:rFonts w:ascii="Times New Roman" w:hAnsi="Times New Roman"/>
          <w:lang w:val="sv-SE"/>
        </w:rPr>
        <w:t>xj</w:t>
      </w:r>
      <w:r w:rsidRPr="004007BF">
        <w:rPr>
          <w:rFonts w:ascii="Times New Roman" w:hAnsi="Times New Roman"/>
          <w:lang w:val="sv-SE"/>
        </w:rPr>
        <w:t xml:space="preserve">ö: </w:t>
      </w:r>
      <w:r w:rsidRPr="00F345CE">
        <w:rPr>
          <w:rFonts w:ascii="Times New Roman" w:hAnsi="Times New Roman"/>
          <w:lang w:val="sv-SE"/>
        </w:rPr>
        <w:t>P</w:t>
      </w:r>
      <w:r w:rsidRPr="004007BF">
        <w:rPr>
          <w:rFonts w:ascii="Times New Roman" w:hAnsi="Times New Roman"/>
          <w:lang w:val="sv-SE"/>
        </w:rPr>
        <w:t>ä</w:t>
      </w:r>
      <w:r w:rsidRPr="00F345CE">
        <w:rPr>
          <w:rFonts w:ascii="Times New Roman" w:hAnsi="Times New Roman"/>
          <w:lang w:val="sv-SE"/>
        </w:rPr>
        <w:t>r</w:t>
      </w:r>
      <w:r w:rsidRPr="004007BF">
        <w:rPr>
          <w:rFonts w:ascii="Times New Roman" w:hAnsi="Times New Roman"/>
          <w:lang w:val="sv-SE"/>
        </w:rPr>
        <w:t xml:space="preserve"> </w:t>
      </w:r>
      <w:r w:rsidRPr="00F345CE">
        <w:rPr>
          <w:rFonts w:ascii="Times New Roman" w:hAnsi="Times New Roman"/>
          <w:lang w:val="sv-SE"/>
        </w:rPr>
        <w:t>Lagerkvists</w:t>
      </w:r>
      <w:r w:rsidRPr="004007BF">
        <w:rPr>
          <w:rFonts w:ascii="Times New Roman" w:hAnsi="Times New Roman"/>
          <w:lang w:val="sv-SE"/>
        </w:rPr>
        <w:t>-</w:t>
      </w:r>
      <w:r w:rsidRPr="00F345CE">
        <w:rPr>
          <w:rFonts w:ascii="Times New Roman" w:hAnsi="Times New Roman"/>
          <w:lang w:val="sv-SE"/>
        </w:rPr>
        <w:t>samf</w:t>
      </w:r>
      <w:r w:rsidRPr="004007BF">
        <w:rPr>
          <w:rFonts w:ascii="Times New Roman" w:hAnsi="Times New Roman"/>
          <w:lang w:val="sv-SE"/>
        </w:rPr>
        <w:t xml:space="preserve">.,  1993. S. 6. </w:t>
      </w:r>
    </w:p>
  </w:footnote>
  <w:footnote w:id="72">
    <w:p w:rsidR="00AA6A91" w:rsidRPr="004007BF" w:rsidRDefault="00AA6A91" w:rsidP="00B87835">
      <w:pPr>
        <w:pStyle w:val="a4"/>
        <w:spacing w:after="120" w:line="240" w:lineRule="auto"/>
        <w:rPr>
          <w:lang w:val="sv-SE"/>
        </w:rPr>
      </w:pPr>
      <w:r w:rsidRPr="00296F6D">
        <w:rPr>
          <w:rFonts w:ascii="Times New Roman" w:hAnsi="Times New Roman"/>
          <w:vertAlign w:val="superscript"/>
        </w:rPr>
        <w:footnoteRef/>
      </w:r>
      <w:r>
        <w:rPr>
          <w:rFonts w:ascii="Times New Roman" w:eastAsia="Times New Roman" w:hAnsi="Times New Roman"/>
          <w:lang w:val="sv-SE"/>
        </w:rPr>
        <w:t xml:space="preserve"> </w:t>
      </w:r>
      <w:r>
        <w:rPr>
          <w:rFonts w:ascii="Times New Roman" w:hAnsi="Times New Roman"/>
        </w:rPr>
        <w:t>Там</w:t>
      </w:r>
      <w:r w:rsidRPr="003A7C47">
        <w:rPr>
          <w:rFonts w:ascii="Times New Roman" w:hAnsi="Times New Roman"/>
          <w:lang w:val="en-US"/>
        </w:rPr>
        <w:t xml:space="preserve"> </w:t>
      </w:r>
      <w:r>
        <w:rPr>
          <w:rFonts w:ascii="Times New Roman" w:hAnsi="Times New Roman"/>
        </w:rPr>
        <w:t>же</w:t>
      </w:r>
      <w:r>
        <w:rPr>
          <w:rFonts w:ascii="Times New Roman" w:hAnsi="Times New Roman"/>
          <w:lang w:val="sv-SE"/>
        </w:rPr>
        <w:t>.</w:t>
      </w:r>
    </w:p>
  </w:footnote>
  <w:footnote w:id="73">
    <w:p w:rsidR="00AA6A91" w:rsidRPr="004007BF" w:rsidRDefault="00AA6A91" w:rsidP="00B87835">
      <w:pPr>
        <w:pStyle w:val="a4"/>
        <w:spacing w:after="120" w:line="240" w:lineRule="auto"/>
        <w:rPr>
          <w:lang w:val="sv-SE"/>
        </w:rPr>
      </w:pPr>
      <w:r w:rsidRPr="00296F6D">
        <w:rPr>
          <w:rFonts w:ascii="Times New Roman" w:hAnsi="Times New Roman"/>
          <w:vertAlign w:val="superscript"/>
        </w:rPr>
        <w:footnoteRef/>
      </w:r>
      <w:r>
        <w:rPr>
          <w:rFonts w:ascii="Times New Roman" w:eastAsia="Times New Roman" w:hAnsi="Times New Roman"/>
          <w:lang w:val="sv-SE"/>
        </w:rPr>
        <w:t xml:space="preserve"> </w:t>
      </w:r>
      <w:r>
        <w:rPr>
          <w:rFonts w:ascii="Times New Roman" w:eastAsia="Times New Roman" w:hAnsi="Times New Roman"/>
        </w:rPr>
        <w:t>Там</w:t>
      </w:r>
      <w:r w:rsidRPr="004007BF">
        <w:rPr>
          <w:rFonts w:ascii="Times New Roman" w:eastAsia="Times New Roman" w:hAnsi="Times New Roman"/>
          <w:lang w:val="sv-SE"/>
        </w:rPr>
        <w:t xml:space="preserve"> </w:t>
      </w:r>
      <w:r>
        <w:rPr>
          <w:rFonts w:ascii="Times New Roman" w:eastAsia="Times New Roman" w:hAnsi="Times New Roman"/>
        </w:rPr>
        <w:t>же</w:t>
      </w:r>
      <w:r w:rsidRPr="004007BF">
        <w:rPr>
          <w:rFonts w:ascii="Times New Roman" w:eastAsia="Times New Roman" w:hAnsi="Times New Roman"/>
          <w:lang w:val="sv-SE"/>
        </w:rPr>
        <w:t>.</w:t>
      </w:r>
    </w:p>
  </w:footnote>
  <w:footnote w:id="74">
    <w:p w:rsidR="00AA6A91" w:rsidRPr="00667221" w:rsidRDefault="00AA6A91" w:rsidP="00B87835">
      <w:pPr>
        <w:pStyle w:val="a4"/>
        <w:spacing w:after="120" w:line="240" w:lineRule="auto"/>
      </w:pPr>
      <w:r w:rsidRPr="008729E3">
        <w:rPr>
          <w:rFonts w:ascii="Times New Roman" w:hAnsi="Times New Roman"/>
          <w:vertAlign w:val="superscript"/>
        </w:rPr>
        <w:footnoteRef/>
      </w:r>
      <w:r>
        <w:rPr>
          <w:rFonts w:ascii="Times New Roman" w:eastAsia="Times New Roman" w:hAnsi="Times New Roman"/>
          <w:lang w:val="sv-SE"/>
        </w:rPr>
        <w:t xml:space="preserve"> </w:t>
      </w:r>
      <w:r w:rsidRPr="008729E3">
        <w:rPr>
          <w:rFonts w:ascii="Times New Roman" w:hAnsi="Times New Roman"/>
          <w:lang w:val="sv-SE"/>
        </w:rPr>
        <w:t>Lagerkvist P.</w:t>
      </w:r>
      <w:r>
        <w:rPr>
          <w:rFonts w:ascii="Times New Roman" w:hAnsi="Times New Roman"/>
          <w:lang w:val="sv-SE"/>
        </w:rPr>
        <w:t xml:space="preserve"> Den knutna näven// Lagerkvist P. Bödeln - I den tiden - Den befriade människan. </w:t>
      </w:r>
      <w:r w:rsidRPr="002B38CF">
        <w:rPr>
          <w:rFonts w:ascii="Times New Roman" w:hAnsi="Times New Roman"/>
          <w:lang w:val="en-US"/>
        </w:rPr>
        <w:t>Stck</w:t>
      </w:r>
      <w:r w:rsidRPr="00667221">
        <w:rPr>
          <w:rFonts w:ascii="Times New Roman" w:hAnsi="Times New Roman"/>
        </w:rPr>
        <w:t xml:space="preserve">.: </w:t>
      </w:r>
      <w:r w:rsidRPr="002B38CF">
        <w:rPr>
          <w:rFonts w:ascii="Times New Roman" w:hAnsi="Times New Roman"/>
          <w:lang w:val="en-US"/>
        </w:rPr>
        <w:t>Bonnier</w:t>
      </w:r>
      <w:r w:rsidRPr="00667221">
        <w:rPr>
          <w:rFonts w:ascii="Times New Roman" w:hAnsi="Times New Roman"/>
        </w:rPr>
        <w:t xml:space="preserve">, 1955. </w:t>
      </w:r>
      <w:r w:rsidRPr="002B38CF">
        <w:rPr>
          <w:rFonts w:ascii="Times New Roman" w:hAnsi="Times New Roman"/>
          <w:lang w:val="en-US"/>
        </w:rPr>
        <w:t>S</w:t>
      </w:r>
      <w:r w:rsidRPr="00667221">
        <w:rPr>
          <w:rFonts w:ascii="Times New Roman" w:hAnsi="Times New Roman"/>
        </w:rPr>
        <w:t>. 105.</w:t>
      </w:r>
    </w:p>
  </w:footnote>
  <w:footnote w:id="75">
    <w:p w:rsidR="00AA6A91" w:rsidRPr="009C414E" w:rsidRDefault="00AA6A91" w:rsidP="00B87835">
      <w:pPr>
        <w:pStyle w:val="a4"/>
        <w:spacing w:after="120" w:line="240" w:lineRule="auto"/>
      </w:pPr>
      <w:r>
        <w:rPr>
          <w:rStyle w:val="a5"/>
        </w:rPr>
        <w:footnoteRef/>
      </w:r>
      <w:r w:rsidRPr="004007BF">
        <w:t xml:space="preserve"> </w:t>
      </w:r>
      <w:r w:rsidRPr="00F345CE">
        <w:rPr>
          <w:rFonts w:ascii="Times New Roman" w:hAnsi="Times New Roman"/>
        </w:rPr>
        <w:t>Чеснокова</w:t>
      </w:r>
      <w:r w:rsidRPr="004007BF">
        <w:rPr>
          <w:rFonts w:ascii="Times New Roman" w:hAnsi="Times New Roman"/>
        </w:rPr>
        <w:t xml:space="preserve"> </w:t>
      </w:r>
      <w:r w:rsidRPr="00F345CE">
        <w:rPr>
          <w:rFonts w:ascii="Times New Roman" w:hAnsi="Times New Roman"/>
        </w:rPr>
        <w:t>Т</w:t>
      </w:r>
      <w:r w:rsidRPr="004007BF">
        <w:rPr>
          <w:rFonts w:ascii="Times New Roman" w:hAnsi="Times New Roman"/>
        </w:rPr>
        <w:t xml:space="preserve">. </w:t>
      </w:r>
      <w:r w:rsidRPr="00F345CE">
        <w:rPr>
          <w:rFonts w:ascii="Times New Roman" w:hAnsi="Times New Roman"/>
        </w:rPr>
        <w:t>А</w:t>
      </w:r>
      <w:r w:rsidRPr="004007BF">
        <w:rPr>
          <w:rFonts w:ascii="Times New Roman" w:hAnsi="Times New Roman"/>
        </w:rPr>
        <w:t xml:space="preserve">. </w:t>
      </w:r>
      <w:r w:rsidRPr="00F345CE">
        <w:rPr>
          <w:rFonts w:ascii="Times New Roman" w:hAnsi="Times New Roman"/>
        </w:rPr>
        <w:t>Концепция</w:t>
      </w:r>
      <w:r w:rsidRPr="004007BF">
        <w:rPr>
          <w:rFonts w:ascii="Times New Roman" w:hAnsi="Times New Roman"/>
        </w:rPr>
        <w:t xml:space="preserve"> </w:t>
      </w:r>
      <w:r w:rsidRPr="00F345CE">
        <w:rPr>
          <w:rFonts w:ascii="Times New Roman" w:hAnsi="Times New Roman"/>
        </w:rPr>
        <w:t>человека</w:t>
      </w:r>
      <w:r w:rsidRPr="004007BF">
        <w:rPr>
          <w:rFonts w:ascii="Times New Roman" w:hAnsi="Times New Roman"/>
        </w:rPr>
        <w:t xml:space="preserve"> </w:t>
      </w:r>
      <w:r w:rsidRPr="00F345CE">
        <w:rPr>
          <w:rFonts w:ascii="Times New Roman" w:hAnsi="Times New Roman"/>
        </w:rPr>
        <w:t>в</w:t>
      </w:r>
      <w:r w:rsidRPr="004007BF">
        <w:rPr>
          <w:rFonts w:ascii="Times New Roman" w:hAnsi="Times New Roman"/>
        </w:rPr>
        <w:t xml:space="preserve"> </w:t>
      </w:r>
      <w:r w:rsidRPr="00F345CE">
        <w:rPr>
          <w:rFonts w:ascii="Times New Roman" w:hAnsi="Times New Roman"/>
        </w:rPr>
        <w:t>художественном</w:t>
      </w:r>
      <w:r w:rsidRPr="004007BF">
        <w:rPr>
          <w:rFonts w:ascii="Times New Roman" w:hAnsi="Times New Roman"/>
        </w:rPr>
        <w:t xml:space="preserve"> </w:t>
      </w:r>
      <w:r w:rsidRPr="00F345CE">
        <w:rPr>
          <w:rFonts w:ascii="Times New Roman" w:hAnsi="Times New Roman"/>
        </w:rPr>
        <w:t>творчестве</w:t>
      </w:r>
      <w:r w:rsidRPr="004007BF">
        <w:rPr>
          <w:rFonts w:ascii="Times New Roman" w:hAnsi="Times New Roman"/>
        </w:rPr>
        <w:t xml:space="preserve"> </w:t>
      </w:r>
      <w:r w:rsidRPr="00F345CE">
        <w:rPr>
          <w:rFonts w:ascii="Times New Roman" w:hAnsi="Times New Roman"/>
        </w:rPr>
        <w:t>и</w:t>
      </w:r>
      <w:r w:rsidRPr="004007BF">
        <w:rPr>
          <w:rFonts w:ascii="Times New Roman" w:hAnsi="Times New Roman"/>
        </w:rPr>
        <w:t xml:space="preserve"> </w:t>
      </w:r>
      <w:r w:rsidRPr="00F345CE">
        <w:rPr>
          <w:rFonts w:ascii="Times New Roman" w:hAnsi="Times New Roman"/>
        </w:rPr>
        <w:t>журналистике</w:t>
      </w:r>
      <w:r w:rsidRPr="004007BF">
        <w:rPr>
          <w:rFonts w:ascii="Times New Roman" w:hAnsi="Times New Roman"/>
        </w:rPr>
        <w:t xml:space="preserve"> </w:t>
      </w:r>
      <w:r w:rsidRPr="00F345CE">
        <w:rPr>
          <w:rFonts w:ascii="Times New Roman" w:hAnsi="Times New Roman"/>
        </w:rPr>
        <w:t>Пера</w:t>
      </w:r>
      <w:r w:rsidRPr="004007BF">
        <w:rPr>
          <w:rFonts w:ascii="Times New Roman" w:hAnsi="Times New Roman"/>
        </w:rPr>
        <w:t xml:space="preserve"> </w:t>
      </w:r>
      <w:r w:rsidRPr="00F345CE">
        <w:rPr>
          <w:rFonts w:ascii="Times New Roman" w:hAnsi="Times New Roman"/>
        </w:rPr>
        <w:t>Лагерквиста</w:t>
      </w:r>
      <w:r w:rsidRPr="004007BF">
        <w:rPr>
          <w:rFonts w:ascii="Times New Roman" w:hAnsi="Times New Roman"/>
        </w:rPr>
        <w:t xml:space="preserve"> (1910-20-</w:t>
      </w:r>
      <w:r w:rsidRPr="00F345CE">
        <w:rPr>
          <w:rFonts w:ascii="Times New Roman" w:hAnsi="Times New Roman"/>
        </w:rPr>
        <w:t>е</w:t>
      </w:r>
      <w:r w:rsidRPr="004007BF">
        <w:rPr>
          <w:rFonts w:ascii="Times New Roman" w:hAnsi="Times New Roman"/>
        </w:rPr>
        <w:t xml:space="preserve"> </w:t>
      </w:r>
      <w:r w:rsidRPr="00F345CE">
        <w:rPr>
          <w:rFonts w:ascii="Times New Roman" w:hAnsi="Times New Roman"/>
        </w:rPr>
        <w:t>гг</w:t>
      </w:r>
      <w:r w:rsidRPr="004007BF">
        <w:rPr>
          <w:rFonts w:ascii="Times New Roman" w:hAnsi="Times New Roman"/>
        </w:rPr>
        <w:t xml:space="preserve">.): </w:t>
      </w:r>
      <w:r w:rsidRPr="00F345CE">
        <w:rPr>
          <w:rFonts w:ascii="Times New Roman" w:hAnsi="Times New Roman"/>
        </w:rPr>
        <w:t xml:space="preserve">автореф. </w:t>
      </w:r>
      <w:r w:rsidRPr="004007BF">
        <w:rPr>
          <w:rFonts w:ascii="Times New Roman" w:hAnsi="Times New Roman"/>
        </w:rPr>
        <w:t xml:space="preserve"> </w:t>
      </w:r>
      <w:r w:rsidRPr="00F345CE">
        <w:rPr>
          <w:rFonts w:ascii="Times New Roman" w:hAnsi="Times New Roman"/>
        </w:rPr>
        <w:t>дис</w:t>
      </w:r>
      <w:r w:rsidRPr="00D51D7C">
        <w:rPr>
          <w:rFonts w:ascii="Times New Roman" w:hAnsi="Times New Roman"/>
        </w:rPr>
        <w:t xml:space="preserve">. ... </w:t>
      </w:r>
      <w:r w:rsidRPr="00F345CE">
        <w:rPr>
          <w:rFonts w:ascii="Times New Roman" w:hAnsi="Times New Roman"/>
        </w:rPr>
        <w:t>канд</w:t>
      </w:r>
      <w:r w:rsidRPr="00D51D7C">
        <w:rPr>
          <w:rFonts w:ascii="Times New Roman" w:hAnsi="Times New Roman"/>
        </w:rPr>
        <w:t xml:space="preserve">. </w:t>
      </w:r>
      <w:r w:rsidRPr="00F345CE">
        <w:rPr>
          <w:rFonts w:ascii="Times New Roman" w:hAnsi="Times New Roman"/>
        </w:rPr>
        <w:t>филол</w:t>
      </w:r>
      <w:r w:rsidRPr="00D51D7C">
        <w:rPr>
          <w:rFonts w:ascii="Times New Roman" w:hAnsi="Times New Roman"/>
        </w:rPr>
        <w:t xml:space="preserve">. </w:t>
      </w:r>
      <w:r w:rsidRPr="00F345CE">
        <w:rPr>
          <w:rFonts w:ascii="Times New Roman" w:hAnsi="Times New Roman"/>
        </w:rPr>
        <w:t>наук</w:t>
      </w:r>
      <w:r w:rsidRPr="00D51D7C">
        <w:rPr>
          <w:rFonts w:ascii="Times New Roman" w:hAnsi="Times New Roman"/>
        </w:rPr>
        <w:t xml:space="preserve">.  </w:t>
      </w:r>
      <w:r w:rsidRPr="00F345CE">
        <w:rPr>
          <w:rFonts w:ascii="Times New Roman" w:hAnsi="Times New Roman"/>
        </w:rPr>
        <w:t>М</w:t>
      </w:r>
      <w:r w:rsidRPr="009C414E">
        <w:rPr>
          <w:rFonts w:ascii="Times New Roman" w:hAnsi="Times New Roman"/>
        </w:rPr>
        <w:t>., 1988.</w:t>
      </w:r>
      <w:r w:rsidRPr="009C414E">
        <w:t xml:space="preserve"> </w:t>
      </w:r>
    </w:p>
  </w:footnote>
  <w:footnote w:id="76">
    <w:p w:rsidR="00AA6A91" w:rsidRPr="001975FC" w:rsidRDefault="00AA6A91" w:rsidP="00B87835">
      <w:pPr>
        <w:pStyle w:val="a4"/>
        <w:spacing w:after="120" w:line="240" w:lineRule="auto"/>
      </w:pPr>
      <w:r>
        <w:rPr>
          <w:rStyle w:val="a5"/>
        </w:rPr>
        <w:footnoteRef/>
      </w:r>
      <w:r>
        <w:t xml:space="preserve"> </w:t>
      </w:r>
      <w:r w:rsidRPr="001975FC">
        <w:t>Чеснокова Т. А. Россия-Швеция: диалог культур. М</w:t>
      </w:r>
      <w:r w:rsidRPr="009C414E">
        <w:t xml:space="preserve">: </w:t>
      </w:r>
      <w:r w:rsidRPr="001975FC">
        <w:t>РГГУ</w:t>
      </w:r>
      <w:r w:rsidRPr="009C414E">
        <w:t>, 2004.</w:t>
      </w:r>
      <w:r>
        <w:t xml:space="preserve"> С. 62.</w:t>
      </w:r>
    </w:p>
  </w:footnote>
  <w:footnote w:id="77">
    <w:p w:rsidR="00AA6A91" w:rsidRPr="001975FC" w:rsidRDefault="00AA6A91" w:rsidP="00B87835">
      <w:pPr>
        <w:pStyle w:val="a4"/>
        <w:spacing w:after="120" w:line="240" w:lineRule="auto"/>
      </w:pPr>
      <w:r>
        <w:rPr>
          <w:rStyle w:val="a5"/>
        </w:rPr>
        <w:footnoteRef/>
      </w:r>
      <w:r>
        <w:t xml:space="preserve"> Там же. С. 63.</w:t>
      </w:r>
    </w:p>
  </w:footnote>
  <w:footnote w:id="78">
    <w:p w:rsidR="00AA6A91" w:rsidRPr="001975FC" w:rsidRDefault="00AA6A91" w:rsidP="00B87835">
      <w:pPr>
        <w:pStyle w:val="a4"/>
        <w:spacing w:after="120" w:line="240" w:lineRule="auto"/>
      </w:pPr>
      <w:r>
        <w:rPr>
          <w:rStyle w:val="a5"/>
        </w:rPr>
        <w:footnoteRef/>
      </w:r>
      <w:r>
        <w:t xml:space="preserve"> Там же.</w:t>
      </w:r>
    </w:p>
  </w:footnote>
  <w:footnote w:id="79">
    <w:p w:rsidR="00AA6A91" w:rsidRDefault="00AA6A91" w:rsidP="00B87835">
      <w:pPr>
        <w:pStyle w:val="a4"/>
        <w:spacing w:after="120" w:line="240" w:lineRule="auto"/>
      </w:pPr>
      <w:r>
        <w:rPr>
          <w:rStyle w:val="a5"/>
        </w:rPr>
        <w:footnoteRef/>
      </w:r>
      <w:r>
        <w:t xml:space="preserve"> Полушкин</w:t>
      </w:r>
      <w:r w:rsidRPr="009C414E">
        <w:rPr>
          <w:rFonts w:ascii="Times New Roman" w:hAnsi="Times New Roman"/>
        </w:rPr>
        <w:t xml:space="preserve"> </w:t>
      </w:r>
      <w:r>
        <w:rPr>
          <w:rFonts w:ascii="Times New Roman" w:hAnsi="Times New Roman"/>
        </w:rPr>
        <w:t xml:space="preserve">А. С. Жанр романа-антимифа в шведской литературе 1940-1960-х гг. (на материале произведений П. Лагерквиста и Э. Юнсона): Дис. … канд. филол. наук. Челябинск, 2008.  </w:t>
      </w:r>
      <w:r>
        <w:t xml:space="preserve"> С. 111.</w:t>
      </w:r>
    </w:p>
  </w:footnote>
  <w:footnote w:id="80">
    <w:p w:rsidR="00AA6A91" w:rsidRDefault="00AA6A91" w:rsidP="00B87835">
      <w:pPr>
        <w:pStyle w:val="a4"/>
        <w:spacing w:after="120" w:line="240" w:lineRule="auto"/>
      </w:pPr>
      <w:r>
        <w:rPr>
          <w:rStyle w:val="a5"/>
        </w:rPr>
        <w:footnoteRef/>
      </w:r>
      <w:r>
        <w:t xml:space="preserve"> Там же. С. 112.</w:t>
      </w:r>
    </w:p>
  </w:footnote>
  <w:footnote w:id="81">
    <w:p w:rsidR="00AA6A91" w:rsidRDefault="00AA6A91" w:rsidP="00B87835">
      <w:pPr>
        <w:pStyle w:val="a4"/>
        <w:spacing w:after="120" w:line="240" w:lineRule="auto"/>
      </w:pPr>
      <w:r>
        <w:rPr>
          <w:rStyle w:val="a5"/>
        </w:rPr>
        <w:footnoteRef/>
      </w:r>
      <w:r>
        <w:t xml:space="preserve"> Там же. С. 113.</w:t>
      </w:r>
    </w:p>
  </w:footnote>
  <w:footnote w:id="82">
    <w:p w:rsidR="00AA6A91" w:rsidRDefault="00AA6A91" w:rsidP="00B87835">
      <w:pPr>
        <w:pStyle w:val="a4"/>
        <w:spacing w:after="120" w:line="240" w:lineRule="auto"/>
      </w:pPr>
      <w:r>
        <w:rPr>
          <w:rStyle w:val="a5"/>
        </w:rPr>
        <w:footnoteRef/>
      </w:r>
      <w:r>
        <w:t xml:space="preserve"> Там же.</w:t>
      </w:r>
    </w:p>
  </w:footnote>
  <w:footnote w:id="83">
    <w:p w:rsidR="00AA6A91" w:rsidRPr="009C414E" w:rsidRDefault="00AA6A91" w:rsidP="00B87835">
      <w:pPr>
        <w:pStyle w:val="a4"/>
        <w:spacing w:after="120" w:line="240" w:lineRule="auto"/>
        <w:rPr>
          <w:lang w:val="sv-SE"/>
        </w:rPr>
      </w:pPr>
      <w:r>
        <w:rPr>
          <w:rStyle w:val="a5"/>
        </w:rPr>
        <w:footnoteRef/>
      </w:r>
      <w:r w:rsidRPr="009C414E">
        <w:rPr>
          <w:lang w:val="sv-SE"/>
        </w:rPr>
        <w:t xml:space="preserve"> </w:t>
      </w:r>
      <w:r>
        <w:t>Там</w:t>
      </w:r>
      <w:r w:rsidRPr="009C414E">
        <w:rPr>
          <w:lang w:val="sv-SE"/>
        </w:rPr>
        <w:t xml:space="preserve"> </w:t>
      </w:r>
      <w:r>
        <w:t>же</w:t>
      </w:r>
      <w:r w:rsidRPr="009C414E">
        <w:rPr>
          <w:lang w:val="sv-SE"/>
        </w:rPr>
        <w:t xml:space="preserve">. </w:t>
      </w:r>
      <w:r>
        <w:t>С</w:t>
      </w:r>
      <w:r w:rsidRPr="009C414E">
        <w:rPr>
          <w:lang w:val="sv-SE"/>
        </w:rPr>
        <w:t>. 114.</w:t>
      </w:r>
    </w:p>
  </w:footnote>
  <w:footnote w:id="84">
    <w:p w:rsidR="00AA6A91" w:rsidRDefault="00AA6A91" w:rsidP="00B87835">
      <w:pPr>
        <w:pStyle w:val="1"/>
        <w:spacing w:after="120" w:line="240" w:lineRule="auto"/>
        <w:rPr>
          <w:lang w:val="sv-SE"/>
        </w:rPr>
      </w:pPr>
      <w:r>
        <w:rPr>
          <w:rStyle w:val="a5"/>
          <w:rFonts w:ascii="Calibri" w:eastAsia="Calibri" w:hAnsi="Calibri"/>
          <w:b w:val="0"/>
          <w:bCs w:val="0"/>
          <w:sz w:val="20"/>
          <w:szCs w:val="20"/>
        </w:rPr>
        <w:footnoteRef/>
      </w:r>
      <w:r>
        <w:rPr>
          <w:rStyle w:val="a5"/>
          <w:rFonts w:ascii="Calibri" w:eastAsia="Calibri" w:hAnsi="Calibri"/>
          <w:b w:val="0"/>
          <w:bCs w:val="0"/>
          <w:sz w:val="20"/>
          <w:szCs w:val="20"/>
          <w:lang w:val="sv-SE"/>
        </w:rPr>
        <w:t xml:space="preserve"> </w:t>
      </w:r>
      <w:r>
        <w:rPr>
          <w:rFonts w:ascii="Times New Roman" w:eastAsia="Calibri" w:hAnsi="Times New Roman" w:cs="Times New Roman"/>
          <w:b w:val="0"/>
          <w:bCs w:val="0"/>
          <w:sz w:val="22"/>
          <w:szCs w:val="22"/>
          <w:lang w:val="sv-SE"/>
        </w:rPr>
        <w:t>Edqvist  S.-G.</w:t>
      </w:r>
      <w:r w:rsidRPr="004007BF">
        <w:rPr>
          <w:rFonts w:ascii="Times New Roman" w:eastAsia="Calibri" w:hAnsi="Times New Roman" w:cs="Times New Roman"/>
          <w:b w:val="0"/>
          <w:bCs w:val="0"/>
          <w:sz w:val="22"/>
          <w:szCs w:val="22"/>
          <w:lang w:val="sv-SE"/>
        </w:rPr>
        <w:t>,</w:t>
      </w:r>
      <w:r w:rsidRPr="00296F6D">
        <w:rPr>
          <w:rFonts w:ascii="Times New Roman" w:eastAsia="Calibri" w:hAnsi="Times New Roman" w:cs="Times New Roman"/>
          <w:b w:val="0"/>
          <w:bCs w:val="0"/>
          <w:sz w:val="22"/>
          <w:szCs w:val="22"/>
          <w:lang w:val="sv-SE"/>
        </w:rPr>
        <w:t xml:space="preserve"> Söderblom I. Svenska författare genom tiderna. Stck: Liber, 1998. </w:t>
      </w:r>
      <w:r w:rsidRPr="004007BF">
        <w:rPr>
          <w:rFonts w:ascii="Times New Roman" w:hAnsi="Times New Roman" w:cs="Times New Roman"/>
          <w:b w:val="0"/>
          <w:sz w:val="22"/>
          <w:szCs w:val="22"/>
          <w:lang w:val="sv-SE"/>
        </w:rPr>
        <w:t xml:space="preserve"> </w:t>
      </w:r>
      <w:r w:rsidRPr="00296F6D">
        <w:rPr>
          <w:rFonts w:ascii="Times New Roman" w:hAnsi="Times New Roman" w:cs="Times New Roman"/>
          <w:b w:val="0"/>
          <w:sz w:val="22"/>
          <w:szCs w:val="22"/>
          <w:lang w:val="sv-SE"/>
        </w:rPr>
        <w:t>S</w:t>
      </w:r>
      <w:r w:rsidRPr="004007BF">
        <w:rPr>
          <w:rFonts w:ascii="Times New Roman" w:hAnsi="Times New Roman" w:cs="Times New Roman"/>
          <w:b w:val="0"/>
          <w:sz w:val="22"/>
          <w:szCs w:val="22"/>
          <w:lang w:val="sv-SE"/>
        </w:rPr>
        <w:t>.</w:t>
      </w:r>
      <w:r w:rsidRPr="004007BF">
        <w:rPr>
          <w:rFonts w:ascii="Times New Roman" w:hAnsi="Times New Roman" w:cs="Times New Roman"/>
          <w:sz w:val="22"/>
          <w:szCs w:val="22"/>
          <w:lang w:val="sv-SE"/>
        </w:rPr>
        <w:t xml:space="preserve"> </w:t>
      </w:r>
      <w:r w:rsidRPr="00296F6D">
        <w:rPr>
          <w:rFonts w:ascii="Times New Roman" w:eastAsia="Calibri" w:hAnsi="Times New Roman" w:cs="Times New Roman"/>
          <w:b w:val="0"/>
          <w:bCs w:val="0"/>
          <w:sz w:val="22"/>
          <w:szCs w:val="22"/>
          <w:lang w:val="sv-SE"/>
        </w:rPr>
        <w:t>203.</w:t>
      </w:r>
    </w:p>
  </w:footnote>
  <w:footnote w:id="85">
    <w:p w:rsidR="00AA6A91" w:rsidRPr="004007BF" w:rsidRDefault="00AA6A91" w:rsidP="00F345CE">
      <w:pPr>
        <w:pStyle w:val="a4"/>
        <w:spacing w:after="120" w:line="240" w:lineRule="auto"/>
        <w:rPr>
          <w:lang w:val="sv-SE"/>
        </w:rPr>
      </w:pPr>
      <w:r>
        <w:rPr>
          <w:rStyle w:val="a5"/>
        </w:rPr>
        <w:footnoteRef/>
      </w:r>
      <w:r>
        <w:rPr>
          <w:rStyle w:val="a5"/>
          <w:lang w:val="sv-SE"/>
        </w:rPr>
        <w:t xml:space="preserve"> </w:t>
      </w:r>
      <w:r w:rsidRPr="00296F6D">
        <w:rPr>
          <w:rFonts w:ascii="Times New Roman" w:hAnsi="Times New Roman"/>
          <w:lang w:val="sv-SE"/>
        </w:rPr>
        <w:t>Lagerkvist P. Ur efterlämnade dagböcker och anteckningar. Urval och redigering av Elin Lagerkvist. Stck.: Bonnier, 1977. S</w:t>
      </w:r>
      <w:r w:rsidRPr="004007BF">
        <w:rPr>
          <w:rFonts w:ascii="Times New Roman" w:hAnsi="Times New Roman"/>
          <w:lang w:val="sv-SE"/>
        </w:rPr>
        <w:t>. 11.</w:t>
      </w:r>
    </w:p>
  </w:footnote>
  <w:footnote w:id="86">
    <w:p w:rsidR="00AA6A91" w:rsidRPr="004007BF" w:rsidRDefault="00AA6A91" w:rsidP="00F345CE">
      <w:pPr>
        <w:pStyle w:val="a4"/>
        <w:spacing w:after="120" w:line="240" w:lineRule="auto"/>
        <w:rPr>
          <w:rFonts w:ascii="Times New Roman" w:hAnsi="Times New Roman"/>
        </w:rPr>
      </w:pPr>
      <w:r>
        <w:rPr>
          <w:rStyle w:val="a5"/>
        </w:rPr>
        <w:footnoteRef/>
      </w:r>
      <w:r>
        <w:rPr>
          <w:lang w:val="sv-SE"/>
        </w:rPr>
        <w:t xml:space="preserve"> </w:t>
      </w:r>
      <w:r w:rsidRPr="00F345CE">
        <w:rPr>
          <w:rFonts w:ascii="Times New Roman" w:hAnsi="Times New Roman"/>
          <w:lang w:val="sv-SE"/>
        </w:rPr>
        <w:t>Möller H. Författarsagan som blev verklighet. Pär Lagerkvists väg till debuten 1912 // Samlaren. Tidskrift</w:t>
      </w:r>
      <w:r w:rsidRPr="004007BF">
        <w:rPr>
          <w:rFonts w:ascii="Times New Roman" w:hAnsi="Times New Roman"/>
        </w:rPr>
        <w:t xml:space="preserve"> </w:t>
      </w:r>
      <w:r w:rsidRPr="00F345CE">
        <w:rPr>
          <w:rFonts w:ascii="Times New Roman" w:hAnsi="Times New Roman"/>
          <w:lang w:val="sv-SE"/>
        </w:rPr>
        <w:t>f</w:t>
      </w:r>
      <w:r w:rsidRPr="004007BF">
        <w:rPr>
          <w:rFonts w:ascii="Times New Roman" w:hAnsi="Times New Roman"/>
        </w:rPr>
        <w:t>ö</w:t>
      </w:r>
      <w:r w:rsidRPr="00F345CE">
        <w:rPr>
          <w:rFonts w:ascii="Times New Roman" w:hAnsi="Times New Roman"/>
          <w:lang w:val="sv-SE"/>
        </w:rPr>
        <w:t>r</w:t>
      </w:r>
      <w:r w:rsidRPr="004007BF">
        <w:rPr>
          <w:rFonts w:ascii="Times New Roman" w:hAnsi="Times New Roman"/>
        </w:rPr>
        <w:t xml:space="preserve"> </w:t>
      </w:r>
      <w:r w:rsidRPr="00F345CE">
        <w:rPr>
          <w:rFonts w:ascii="Times New Roman" w:hAnsi="Times New Roman"/>
          <w:lang w:val="sv-SE"/>
        </w:rPr>
        <w:t>svensk</w:t>
      </w:r>
      <w:r w:rsidRPr="004007BF">
        <w:rPr>
          <w:rFonts w:ascii="Times New Roman" w:hAnsi="Times New Roman"/>
        </w:rPr>
        <w:t xml:space="preserve"> </w:t>
      </w:r>
      <w:r w:rsidRPr="00F345CE">
        <w:rPr>
          <w:rFonts w:ascii="Times New Roman" w:hAnsi="Times New Roman"/>
          <w:lang w:val="sv-SE"/>
        </w:rPr>
        <w:t>littetaturvetenskaplig</w:t>
      </w:r>
      <w:r w:rsidRPr="004007BF">
        <w:rPr>
          <w:rFonts w:ascii="Times New Roman" w:hAnsi="Times New Roman"/>
        </w:rPr>
        <w:t xml:space="preserve"> </w:t>
      </w:r>
      <w:r w:rsidRPr="00F345CE">
        <w:rPr>
          <w:rFonts w:ascii="Times New Roman" w:hAnsi="Times New Roman"/>
          <w:lang w:val="sv-SE"/>
        </w:rPr>
        <w:t>forskning</w:t>
      </w:r>
      <w:r w:rsidRPr="004007BF">
        <w:rPr>
          <w:rFonts w:ascii="Times New Roman" w:hAnsi="Times New Roman"/>
        </w:rPr>
        <w:t xml:space="preserve">. 2004. </w:t>
      </w:r>
      <w:r w:rsidRPr="00F345CE">
        <w:rPr>
          <w:rFonts w:ascii="Times New Roman" w:hAnsi="Times New Roman"/>
          <w:lang w:val="sv-SE"/>
        </w:rPr>
        <w:t>S</w:t>
      </w:r>
      <w:r w:rsidRPr="004007BF">
        <w:rPr>
          <w:rFonts w:ascii="Times New Roman" w:hAnsi="Times New Roman"/>
        </w:rPr>
        <w:t>. 115.</w:t>
      </w:r>
      <w:r w:rsidRPr="004007BF">
        <w:rPr>
          <w:rFonts w:ascii="Times New Roman" w:hAnsi="Times New Roman"/>
          <w:sz w:val="28"/>
          <w:szCs w:val="28"/>
        </w:rPr>
        <w:t xml:space="preserve"> </w:t>
      </w:r>
    </w:p>
  </w:footnote>
  <w:footnote w:id="87">
    <w:p w:rsidR="00AA6A91" w:rsidRPr="00E43BC7" w:rsidRDefault="00AA6A91" w:rsidP="00F345CE">
      <w:pPr>
        <w:pStyle w:val="a4"/>
        <w:spacing w:after="120" w:line="240" w:lineRule="auto"/>
        <w:rPr>
          <w:lang w:val="sv-SE"/>
        </w:rPr>
      </w:pPr>
      <w:r>
        <w:rPr>
          <w:rStyle w:val="a5"/>
        </w:rPr>
        <w:footnoteRef/>
      </w:r>
      <w:r w:rsidRPr="004007BF">
        <w:t xml:space="preserve"> </w:t>
      </w:r>
      <w:r w:rsidRPr="00F345CE">
        <w:rPr>
          <w:rFonts w:ascii="Times New Roman" w:hAnsi="Times New Roman"/>
        </w:rPr>
        <w:t>Чеснокова</w:t>
      </w:r>
      <w:r w:rsidRPr="004007BF">
        <w:rPr>
          <w:rFonts w:ascii="Times New Roman" w:hAnsi="Times New Roman"/>
        </w:rPr>
        <w:t xml:space="preserve"> </w:t>
      </w:r>
      <w:r w:rsidRPr="00F345CE">
        <w:rPr>
          <w:rFonts w:ascii="Times New Roman" w:hAnsi="Times New Roman"/>
        </w:rPr>
        <w:t>Т</w:t>
      </w:r>
      <w:r w:rsidRPr="004007BF">
        <w:rPr>
          <w:rFonts w:ascii="Times New Roman" w:hAnsi="Times New Roman"/>
        </w:rPr>
        <w:t xml:space="preserve">. </w:t>
      </w:r>
      <w:r w:rsidRPr="00F345CE">
        <w:rPr>
          <w:rFonts w:ascii="Times New Roman" w:hAnsi="Times New Roman"/>
        </w:rPr>
        <w:t>А</w:t>
      </w:r>
      <w:r w:rsidRPr="004007BF">
        <w:rPr>
          <w:rFonts w:ascii="Times New Roman" w:hAnsi="Times New Roman"/>
        </w:rPr>
        <w:t xml:space="preserve">. </w:t>
      </w:r>
      <w:r w:rsidRPr="00F345CE">
        <w:rPr>
          <w:rFonts w:ascii="Times New Roman" w:hAnsi="Times New Roman"/>
        </w:rPr>
        <w:t>Концепция</w:t>
      </w:r>
      <w:r w:rsidRPr="004007BF">
        <w:rPr>
          <w:rFonts w:ascii="Times New Roman" w:hAnsi="Times New Roman"/>
        </w:rPr>
        <w:t xml:space="preserve"> </w:t>
      </w:r>
      <w:r w:rsidRPr="00F345CE">
        <w:rPr>
          <w:rFonts w:ascii="Times New Roman" w:hAnsi="Times New Roman"/>
        </w:rPr>
        <w:t>человека</w:t>
      </w:r>
      <w:r w:rsidRPr="004007BF">
        <w:rPr>
          <w:rFonts w:ascii="Times New Roman" w:hAnsi="Times New Roman"/>
        </w:rPr>
        <w:t xml:space="preserve"> </w:t>
      </w:r>
      <w:r w:rsidRPr="00F345CE">
        <w:rPr>
          <w:rFonts w:ascii="Times New Roman" w:hAnsi="Times New Roman"/>
        </w:rPr>
        <w:t>в</w:t>
      </w:r>
      <w:r w:rsidRPr="004007BF">
        <w:rPr>
          <w:rFonts w:ascii="Times New Roman" w:hAnsi="Times New Roman"/>
        </w:rPr>
        <w:t xml:space="preserve"> </w:t>
      </w:r>
      <w:r w:rsidRPr="00F345CE">
        <w:rPr>
          <w:rFonts w:ascii="Times New Roman" w:hAnsi="Times New Roman"/>
        </w:rPr>
        <w:t>художественном</w:t>
      </w:r>
      <w:r w:rsidRPr="004007BF">
        <w:rPr>
          <w:rFonts w:ascii="Times New Roman" w:hAnsi="Times New Roman"/>
        </w:rPr>
        <w:t xml:space="preserve"> </w:t>
      </w:r>
      <w:r w:rsidRPr="00F345CE">
        <w:rPr>
          <w:rFonts w:ascii="Times New Roman" w:hAnsi="Times New Roman"/>
        </w:rPr>
        <w:t>творчестве</w:t>
      </w:r>
      <w:r w:rsidRPr="004007BF">
        <w:rPr>
          <w:rFonts w:ascii="Times New Roman" w:hAnsi="Times New Roman"/>
        </w:rPr>
        <w:t xml:space="preserve"> </w:t>
      </w:r>
      <w:r w:rsidRPr="00F345CE">
        <w:rPr>
          <w:rFonts w:ascii="Times New Roman" w:hAnsi="Times New Roman"/>
        </w:rPr>
        <w:t>и</w:t>
      </w:r>
      <w:r w:rsidRPr="004007BF">
        <w:rPr>
          <w:rFonts w:ascii="Times New Roman" w:hAnsi="Times New Roman"/>
        </w:rPr>
        <w:t xml:space="preserve"> </w:t>
      </w:r>
      <w:r w:rsidRPr="00F345CE">
        <w:rPr>
          <w:rFonts w:ascii="Times New Roman" w:hAnsi="Times New Roman"/>
        </w:rPr>
        <w:t>журналистике</w:t>
      </w:r>
      <w:r w:rsidRPr="004007BF">
        <w:rPr>
          <w:rFonts w:ascii="Times New Roman" w:hAnsi="Times New Roman"/>
        </w:rPr>
        <w:t xml:space="preserve"> </w:t>
      </w:r>
      <w:r w:rsidRPr="00F345CE">
        <w:rPr>
          <w:rFonts w:ascii="Times New Roman" w:hAnsi="Times New Roman"/>
        </w:rPr>
        <w:t>Пера</w:t>
      </w:r>
      <w:r w:rsidRPr="004007BF">
        <w:rPr>
          <w:rFonts w:ascii="Times New Roman" w:hAnsi="Times New Roman"/>
        </w:rPr>
        <w:t xml:space="preserve"> </w:t>
      </w:r>
      <w:r w:rsidRPr="00F345CE">
        <w:rPr>
          <w:rFonts w:ascii="Times New Roman" w:hAnsi="Times New Roman"/>
        </w:rPr>
        <w:t>Лагерквиста</w:t>
      </w:r>
      <w:r w:rsidRPr="004007BF">
        <w:rPr>
          <w:rFonts w:ascii="Times New Roman" w:hAnsi="Times New Roman"/>
        </w:rPr>
        <w:t xml:space="preserve"> (1910-20-</w:t>
      </w:r>
      <w:r w:rsidRPr="00F345CE">
        <w:rPr>
          <w:rFonts w:ascii="Times New Roman" w:hAnsi="Times New Roman"/>
        </w:rPr>
        <w:t>е</w:t>
      </w:r>
      <w:r w:rsidRPr="004007BF">
        <w:rPr>
          <w:rFonts w:ascii="Times New Roman" w:hAnsi="Times New Roman"/>
        </w:rPr>
        <w:t xml:space="preserve"> </w:t>
      </w:r>
      <w:r w:rsidRPr="00F345CE">
        <w:rPr>
          <w:rFonts w:ascii="Times New Roman" w:hAnsi="Times New Roman"/>
        </w:rPr>
        <w:t>гг</w:t>
      </w:r>
      <w:r w:rsidRPr="004007BF">
        <w:rPr>
          <w:rFonts w:ascii="Times New Roman" w:hAnsi="Times New Roman"/>
        </w:rPr>
        <w:t xml:space="preserve">.): </w:t>
      </w:r>
      <w:r w:rsidRPr="00F345CE">
        <w:rPr>
          <w:rFonts w:ascii="Times New Roman" w:hAnsi="Times New Roman"/>
        </w:rPr>
        <w:t xml:space="preserve">автореф. </w:t>
      </w:r>
      <w:r w:rsidRPr="004007BF">
        <w:rPr>
          <w:rFonts w:ascii="Times New Roman" w:hAnsi="Times New Roman"/>
        </w:rPr>
        <w:t xml:space="preserve"> </w:t>
      </w:r>
      <w:r w:rsidRPr="00F345CE">
        <w:rPr>
          <w:rFonts w:ascii="Times New Roman" w:hAnsi="Times New Roman"/>
        </w:rPr>
        <w:t>дис</w:t>
      </w:r>
      <w:r w:rsidRPr="00F345CE">
        <w:rPr>
          <w:rFonts w:ascii="Times New Roman" w:hAnsi="Times New Roman"/>
          <w:lang w:val="sv-SE"/>
        </w:rPr>
        <w:t xml:space="preserve">. ... </w:t>
      </w:r>
      <w:r w:rsidRPr="00F345CE">
        <w:rPr>
          <w:rFonts w:ascii="Times New Roman" w:hAnsi="Times New Roman"/>
        </w:rPr>
        <w:t>канд</w:t>
      </w:r>
      <w:r w:rsidRPr="00F345CE">
        <w:rPr>
          <w:rFonts w:ascii="Times New Roman" w:hAnsi="Times New Roman"/>
          <w:lang w:val="sv-SE"/>
        </w:rPr>
        <w:t xml:space="preserve">. </w:t>
      </w:r>
      <w:r w:rsidRPr="00F345CE">
        <w:rPr>
          <w:rFonts w:ascii="Times New Roman" w:hAnsi="Times New Roman"/>
        </w:rPr>
        <w:t>филол</w:t>
      </w:r>
      <w:r w:rsidRPr="00F345CE">
        <w:rPr>
          <w:rFonts w:ascii="Times New Roman" w:hAnsi="Times New Roman"/>
          <w:lang w:val="sv-SE"/>
        </w:rPr>
        <w:t xml:space="preserve">. </w:t>
      </w:r>
      <w:r w:rsidRPr="00F345CE">
        <w:rPr>
          <w:rFonts w:ascii="Times New Roman" w:hAnsi="Times New Roman"/>
        </w:rPr>
        <w:t>наук</w:t>
      </w:r>
      <w:r w:rsidRPr="00F345CE">
        <w:rPr>
          <w:rFonts w:ascii="Times New Roman" w:hAnsi="Times New Roman"/>
          <w:lang w:val="sv-SE"/>
        </w:rPr>
        <w:t xml:space="preserve">.  </w:t>
      </w:r>
      <w:r w:rsidRPr="00F345CE">
        <w:rPr>
          <w:rFonts w:ascii="Times New Roman" w:hAnsi="Times New Roman"/>
        </w:rPr>
        <w:t>М</w:t>
      </w:r>
      <w:r w:rsidRPr="00E43BC7">
        <w:rPr>
          <w:rFonts w:ascii="Times New Roman" w:hAnsi="Times New Roman"/>
          <w:lang w:val="sv-SE"/>
        </w:rPr>
        <w:t>., 1988.</w:t>
      </w:r>
      <w:r w:rsidRPr="00E43BC7">
        <w:rPr>
          <w:lang w:val="sv-SE"/>
        </w:rPr>
        <w:t xml:space="preserve"> </w:t>
      </w:r>
    </w:p>
  </w:footnote>
  <w:footnote w:id="88">
    <w:p w:rsidR="00AA6A91" w:rsidRPr="004007BF" w:rsidRDefault="00AA6A91" w:rsidP="00F345CE">
      <w:pPr>
        <w:pStyle w:val="a4"/>
        <w:spacing w:after="120" w:line="240" w:lineRule="auto"/>
        <w:rPr>
          <w:rFonts w:ascii="Times New Roman" w:hAnsi="Times New Roman"/>
          <w:lang w:val="sv-SE"/>
        </w:rPr>
      </w:pPr>
      <w:r>
        <w:rPr>
          <w:rStyle w:val="a5"/>
        </w:rPr>
        <w:footnoteRef/>
      </w:r>
      <w:r w:rsidRPr="00E43BC7">
        <w:rPr>
          <w:lang w:val="sv-SE"/>
        </w:rPr>
        <w:t xml:space="preserve"> </w:t>
      </w:r>
      <w:r w:rsidRPr="00F345CE">
        <w:rPr>
          <w:rFonts w:ascii="Times New Roman" w:hAnsi="Times New Roman"/>
          <w:lang w:val="sv-SE"/>
        </w:rPr>
        <w:t>Claes</w:t>
      </w:r>
      <w:r w:rsidRPr="00E43BC7">
        <w:rPr>
          <w:rFonts w:ascii="Times New Roman" w:hAnsi="Times New Roman"/>
          <w:lang w:val="sv-SE"/>
        </w:rPr>
        <w:t xml:space="preserve"> </w:t>
      </w:r>
      <w:r w:rsidRPr="00F345CE">
        <w:rPr>
          <w:rFonts w:ascii="Times New Roman" w:hAnsi="Times New Roman"/>
          <w:lang w:val="sv-SE"/>
        </w:rPr>
        <w:t>V</w:t>
      </w:r>
      <w:r w:rsidRPr="00E43BC7">
        <w:rPr>
          <w:rFonts w:ascii="Times New Roman" w:hAnsi="Times New Roman"/>
          <w:lang w:val="sv-SE"/>
        </w:rPr>
        <w:t xml:space="preserve">. </w:t>
      </w:r>
      <w:r w:rsidRPr="00F345CE">
        <w:rPr>
          <w:rFonts w:ascii="Times New Roman" w:hAnsi="Times New Roman"/>
          <w:lang w:val="sv-SE"/>
        </w:rPr>
        <w:t>P</w:t>
      </w:r>
      <w:r w:rsidRPr="00E43BC7">
        <w:rPr>
          <w:rFonts w:ascii="Times New Roman" w:hAnsi="Times New Roman"/>
          <w:lang w:val="sv-SE"/>
        </w:rPr>
        <w:t>ä</w:t>
      </w:r>
      <w:r w:rsidRPr="00F345CE">
        <w:rPr>
          <w:rFonts w:ascii="Times New Roman" w:hAnsi="Times New Roman"/>
          <w:lang w:val="sv-SE"/>
        </w:rPr>
        <w:t>r</w:t>
      </w:r>
      <w:r w:rsidRPr="00E43BC7">
        <w:rPr>
          <w:rFonts w:ascii="Times New Roman" w:hAnsi="Times New Roman"/>
          <w:lang w:val="sv-SE"/>
        </w:rPr>
        <w:t xml:space="preserve"> </w:t>
      </w:r>
      <w:r w:rsidRPr="00F345CE">
        <w:rPr>
          <w:rFonts w:ascii="Times New Roman" w:hAnsi="Times New Roman"/>
          <w:lang w:val="sv-SE"/>
        </w:rPr>
        <w:t>Lagerkvists</w:t>
      </w:r>
      <w:r w:rsidRPr="00E43BC7">
        <w:rPr>
          <w:rFonts w:ascii="Times New Roman" w:hAnsi="Times New Roman"/>
          <w:lang w:val="sv-SE"/>
        </w:rPr>
        <w:t xml:space="preserve"> "</w:t>
      </w:r>
      <w:r w:rsidRPr="00F345CE">
        <w:rPr>
          <w:rFonts w:ascii="Times New Roman" w:hAnsi="Times New Roman"/>
          <w:lang w:val="sv-SE"/>
        </w:rPr>
        <w:t>Barabbas</w:t>
      </w:r>
      <w:r w:rsidRPr="00E43BC7">
        <w:rPr>
          <w:rFonts w:ascii="Times New Roman" w:hAnsi="Times New Roman"/>
          <w:lang w:val="sv-SE"/>
        </w:rPr>
        <w:t xml:space="preserve">" </w:t>
      </w:r>
      <w:r w:rsidRPr="00F345CE">
        <w:rPr>
          <w:rFonts w:ascii="Times New Roman" w:hAnsi="Times New Roman"/>
          <w:lang w:val="sv-SE"/>
        </w:rPr>
        <w:t>som</w:t>
      </w:r>
      <w:r w:rsidRPr="00E43BC7">
        <w:rPr>
          <w:rFonts w:ascii="Times New Roman" w:hAnsi="Times New Roman"/>
          <w:lang w:val="sv-SE"/>
        </w:rPr>
        <w:t xml:space="preserve"> </w:t>
      </w:r>
      <w:r w:rsidRPr="00F345CE">
        <w:rPr>
          <w:rFonts w:ascii="Times New Roman" w:hAnsi="Times New Roman"/>
          <w:lang w:val="sv-SE"/>
        </w:rPr>
        <w:t>roman</w:t>
      </w:r>
      <w:r w:rsidRPr="00E43BC7">
        <w:rPr>
          <w:rFonts w:ascii="Times New Roman" w:hAnsi="Times New Roman"/>
          <w:lang w:val="sv-SE"/>
        </w:rPr>
        <w:t xml:space="preserve">. </w:t>
      </w:r>
      <w:r w:rsidRPr="00F345CE">
        <w:rPr>
          <w:rFonts w:ascii="Times New Roman" w:hAnsi="Times New Roman"/>
          <w:lang w:val="sv-SE"/>
        </w:rPr>
        <w:t>V</w:t>
      </w:r>
      <w:r w:rsidRPr="004007BF">
        <w:rPr>
          <w:rFonts w:ascii="Times New Roman" w:hAnsi="Times New Roman"/>
          <w:lang w:val="sv-SE"/>
        </w:rPr>
        <w:t>ä</w:t>
      </w:r>
      <w:r w:rsidRPr="00F345CE">
        <w:rPr>
          <w:rFonts w:ascii="Times New Roman" w:hAnsi="Times New Roman"/>
          <w:lang w:val="sv-SE"/>
        </w:rPr>
        <w:t>xj</w:t>
      </w:r>
      <w:r w:rsidRPr="004007BF">
        <w:rPr>
          <w:rFonts w:ascii="Times New Roman" w:hAnsi="Times New Roman"/>
          <w:lang w:val="sv-SE"/>
        </w:rPr>
        <w:t xml:space="preserve">ö: </w:t>
      </w:r>
      <w:r w:rsidRPr="00F345CE">
        <w:rPr>
          <w:rFonts w:ascii="Times New Roman" w:hAnsi="Times New Roman"/>
          <w:lang w:val="sv-SE"/>
        </w:rPr>
        <w:t>P</w:t>
      </w:r>
      <w:r w:rsidRPr="004007BF">
        <w:rPr>
          <w:rFonts w:ascii="Times New Roman" w:hAnsi="Times New Roman"/>
          <w:lang w:val="sv-SE"/>
        </w:rPr>
        <w:t>ä</w:t>
      </w:r>
      <w:r w:rsidRPr="00F345CE">
        <w:rPr>
          <w:rFonts w:ascii="Times New Roman" w:hAnsi="Times New Roman"/>
          <w:lang w:val="sv-SE"/>
        </w:rPr>
        <w:t>r</w:t>
      </w:r>
      <w:r w:rsidRPr="004007BF">
        <w:rPr>
          <w:rFonts w:ascii="Times New Roman" w:hAnsi="Times New Roman"/>
          <w:lang w:val="sv-SE"/>
        </w:rPr>
        <w:t xml:space="preserve"> </w:t>
      </w:r>
      <w:r w:rsidRPr="00F345CE">
        <w:rPr>
          <w:rFonts w:ascii="Times New Roman" w:hAnsi="Times New Roman"/>
          <w:lang w:val="sv-SE"/>
        </w:rPr>
        <w:t>Lagerkvists</w:t>
      </w:r>
      <w:r w:rsidRPr="004007BF">
        <w:rPr>
          <w:rFonts w:ascii="Times New Roman" w:hAnsi="Times New Roman"/>
          <w:lang w:val="sv-SE"/>
        </w:rPr>
        <w:t>-</w:t>
      </w:r>
      <w:r w:rsidRPr="00F345CE">
        <w:rPr>
          <w:rFonts w:ascii="Times New Roman" w:hAnsi="Times New Roman"/>
          <w:lang w:val="sv-SE"/>
        </w:rPr>
        <w:t>samf</w:t>
      </w:r>
      <w:r w:rsidRPr="004007BF">
        <w:rPr>
          <w:rFonts w:ascii="Times New Roman" w:hAnsi="Times New Roman"/>
          <w:lang w:val="sv-SE"/>
        </w:rPr>
        <w:t xml:space="preserve">.,  1993. S. 6. </w:t>
      </w:r>
    </w:p>
  </w:footnote>
  <w:footnote w:id="89">
    <w:p w:rsidR="00AA6A91" w:rsidRDefault="00AA6A91" w:rsidP="00A33E7F">
      <w:pPr>
        <w:pStyle w:val="a4"/>
      </w:pPr>
      <w:r>
        <w:rPr>
          <w:rStyle w:val="a5"/>
        </w:rPr>
        <w:footnoteRef/>
      </w:r>
      <w:r>
        <w:t xml:space="preserve"> </w:t>
      </w:r>
      <w:r w:rsidRPr="00F345CE">
        <w:rPr>
          <w:rFonts w:ascii="Times New Roman" w:hAnsi="Times New Roman"/>
        </w:rPr>
        <w:t>Мацевич А. А.   Миф о человеке Пера Лагерквиста   // Лагерквист П. Сочинения: в 2 т. Т. 1.  Харьков: Фолио, 1997.  С. 9.</w:t>
      </w:r>
      <w:r>
        <w:t xml:space="preserve"> </w:t>
      </w:r>
    </w:p>
  </w:footnote>
  <w:footnote w:id="90">
    <w:p w:rsidR="00AA6A91" w:rsidRDefault="00AA6A91" w:rsidP="00F345CE">
      <w:pPr>
        <w:pStyle w:val="a4"/>
        <w:spacing w:after="120" w:line="240" w:lineRule="auto"/>
      </w:pPr>
      <w:r>
        <w:rPr>
          <w:rStyle w:val="a5"/>
        </w:rPr>
        <w:footnoteRef/>
      </w:r>
      <w:r>
        <w:t xml:space="preserve"> </w:t>
      </w:r>
      <w:r w:rsidRPr="00F345CE">
        <w:rPr>
          <w:rFonts w:ascii="Times New Roman" w:hAnsi="Times New Roman"/>
        </w:rPr>
        <w:t>В скандинавском литературоведении нет жанра "повесть"; произведения  подобного объема, как "</w:t>
      </w:r>
      <w:r>
        <w:rPr>
          <w:rFonts w:ascii="Times New Roman" w:hAnsi="Times New Roman"/>
        </w:rPr>
        <w:t>Улыбка вечности</w:t>
      </w:r>
      <w:r w:rsidRPr="00F345CE">
        <w:rPr>
          <w:rFonts w:ascii="Times New Roman" w:hAnsi="Times New Roman"/>
        </w:rPr>
        <w:t>", классифицируют как "маленькие романы" (так принято называть части «Пенталогии Распятия» Лагерквиста) или "новеллы". Нам наиболее удобно определение жанра "Вечной улыбки" как "философской новеллы".</w:t>
      </w:r>
    </w:p>
  </w:footnote>
  <w:footnote w:id="91">
    <w:p w:rsidR="00AA6A91" w:rsidRPr="004007BF" w:rsidRDefault="00AA6A91">
      <w:pPr>
        <w:pStyle w:val="a4"/>
        <w:rPr>
          <w:rFonts w:ascii="Times New Roman" w:hAnsi="Times New Roman"/>
          <w:lang w:val="sv-SE"/>
        </w:rPr>
      </w:pPr>
      <w:r>
        <w:rPr>
          <w:rStyle w:val="a5"/>
        </w:rPr>
        <w:footnoteRef/>
      </w:r>
      <w:r w:rsidRPr="004007BF">
        <w:rPr>
          <w:lang w:val="sv-SE"/>
        </w:rPr>
        <w:t xml:space="preserve"> </w:t>
      </w:r>
      <w:r w:rsidRPr="004007BF">
        <w:rPr>
          <w:rFonts w:ascii="Times New Roman" w:hAnsi="Times New Roman"/>
          <w:lang w:val="sv-SE"/>
        </w:rPr>
        <w:t>Lagerkvist P. Det eviga leendet. Illustrerad med trästick av Sven Ljunberg. Stck.: Bonnier, 1969. 85 s.</w:t>
      </w:r>
    </w:p>
  </w:footnote>
  <w:footnote w:id="92">
    <w:p w:rsidR="00AA6A91" w:rsidRDefault="00AA6A91" w:rsidP="00F345CE">
      <w:pPr>
        <w:pStyle w:val="a4"/>
        <w:spacing w:after="120" w:line="240" w:lineRule="auto"/>
      </w:pPr>
      <w:r>
        <w:rPr>
          <w:rStyle w:val="a5"/>
        </w:rPr>
        <w:footnoteRef/>
      </w:r>
      <w:r>
        <w:rPr>
          <w:lang w:val="sv-SE"/>
        </w:rPr>
        <w:t xml:space="preserve"> </w:t>
      </w:r>
      <w:r w:rsidRPr="00F345CE">
        <w:rPr>
          <w:rFonts w:ascii="Times New Roman" w:hAnsi="Times New Roman"/>
          <w:lang w:val="sv-SE"/>
        </w:rPr>
        <w:t xml:space="preserve">Schöier I. Pär Lagerkvist: en biografi. </w:t>
      </w:r>
      <w:r w:rsidRPr="004007BF">
        <w:rPr>
          <w:rFonts w:ascii="Times New Roman" w:hAnsi="Times New Roman"/>
          <w:lang w:val="sv-SE"/>
        </w:rPr>
        <w:t xml:space="preserve">Stck.: Bonnier, 1987. </w:t>
      </w:r>
      <w:r w:rsidRPr="00F345CE">
        <w:rPr>
          <w:rFonts w:ascii="Times New Roman" w:hAnsi="Times New Roman"/>
          <w:lang w:val="sv-SE"/>
        </w:rPr>
        <w:t>S</w:t>
      </w:r>
      <w:r w:rsidRPr="00F345CE">
        <w:rPr>
          <w:rFonts w:ascii="Times New Roman" w:hAnsi="Times New Roman"/>
        </w:rPr>
        <w:t>. 119.</w:t>
      </w:r>
    </w:p>
  </w:footnote>
  <w:footnote w:id="93">
    <w:p w:rsidR="00AA6A91" w:rsidRPr="00662147" w:rsidRDefault="00AA6A91" w:rsidP="00F345CE">
      <w:pPr>
        <w:pStyle w:val="a4"/>
        <w:spacing w:after="120" w:line="240" w:lineRule="auto"/>
      </w:pPr>
      <w:r>
        <w:rPr>
          <w:rStyle w:val="a5"/>
        </w:rPr>
        <w:footnoteRef/>
      </w:r>
      <w:r>
        <w:t xml:space="preserve"> </w:t>
      </w:r>
      <w:r w:rsidRPr="00F345CE">
        <w:rPr>
          <w:rFonts w:ascii="Times New Roman" w:hAnsi="Times New Roman"/>
        </w:rPr>
        <w:t xml:space="preserve">Мацевич А. А. Лагерквист, Пер Фабиан //Энциклопедический словарь экспрессионизма </w:t>
      </w:r>
      <w:r>
        <w:rPr>
          <w:rStyle w:val="exldetailsdisplayval"/>
          <w:rFonts w:ascii="Times New Roman" w:hAnsi="Times New Roman"/>
        </w:rPr>
        <w:t>/под ред.  П.М. Топер</w:t>
      </w:r>
      <w:r w:rsidRPr="00F345CE">
        <w:rPr>
          <w:rStyle w:val="exldetailsdisplayval"/>
          <w:rFonts w:ascii="Times New Roman" w:hAnsi="Times New Roman"/>
        </w:rPr>
        <w:t>. М</w:t>
      </w:r>
      <w:r w:rsidRPr="00662147">
        <w:rPr>
          <w:rStyle w:val="exldetailsdisplayval"/>
          <w:rFonts w:ascii="Times New Roman" w:hAnsi="Times New Roman"/>
        </w:rPr>
        <w:t xml:space="preserve">.: </w:t>
      </w:r>
      <w:r w:rsidRPr="00F345CE">
        <w:rPr>
          <w:rStyle w:val="exldetailsdisplayval"/>
          <w:rFonts w:ascii="Times New Roman" w:hAnsi="Times New Roman"/>
        </w:rPr>
        <w:t>ИМЛИ</w:t>
      </w:r>
      <w:r w:rsidRPr="00662147">
        <w:rPr>
          <w:rStyle w:val="exldetailsdisplayval"/>
          <w:rFonts w:ascii="Times New Roman" w:hAnsi="Times New Roman"/>
        </w:rPr>
        <w:t xml:space="preserve"> </w:t>
      </w:r>
      <w:r w:rsidRPr="00F345CE">
        <w:rPr>
          <w:rStyle w:val="exldetailsdisplayval"/>
          <w:rFonts w:ascii="Times New Roman" w:hAnsi="Times New Roman"/>
        </w:rPr>
        <w:t>РАН</w:t>
      </w:r>
      <w:r w:rsidRPr="00662147">
        <w:rPr>
          <w:rStyle w:val="exldetailsdisplayval"/>
          <w:rFonts w:ascii="Times New Roman" w:hAnsi="Times New Roman"/>
        </w:rPr>
        <w:t xml:space="preserve">, 2008. </w:t>
      </w:r>
      <w:r w:rsidRPr="00662147">
        <w:rPr>
          <w:rFonts w:ascii="Times New Roman" w:hAnsi="Times New Roman"/>
        </w:rPr>
        <w:t xml:space="preserve"> </w:t>
      </w:r>
      <w:r w:rsidRPr="00F345CE">
        <w:rPr>
          <w:rFonts w:ascii="Times New Roman" w:hAnsi="Times New Roman"/>
        </w:rPr>
        <w:t>С</w:t>
      </w:r>
      <w:r w:rsidRPr="00662147">
        <w:rPr>
          <w:rFonts w:ascii="Times New Roman" w:hAnsi="Times New Roman"/>
        </w:rPr>
        <w:t>. 312.</w:t>
      </w:r>
    </w:p>
  </w:footnote>
  <w:footnote w:id="94">
    <w:p w:rsidR="00AA6A91" w:rsidRPr="000B4701" w:rsidRDefault="00AA6A91" w:rsidP="00796A46">
      <w:pPr>
        <w:pStyle w:val="a4"/>
        <w:ind w:left="142"/>
        <w:rPr>
          <w:b/>
          <w:bCs/>
          <w:i/>
          <w:iCs/>
          <w:lang w:val="en-US"/>
        </w:rPr>
      </w:pPr>
      <w:r>
        <w:rPr>
          <w:rStyle w:val="a5"/>
        </w:rPr>
        <w:footnoteRef/>
      </w:r>
      <w:r w:rsidRPr="0033012B">
        <w:t xml:space="preserve"> </w:t>
      </w:r>
      <w:r w:rsidRPr="00F166BE">
        <w:rPr>
          <w:rFonts w:ascii="Times New Roman" w:hAnsi="Times New Roman"/>
          <w:bCs/>
        </w:rPr>
        <w:t xml:space="preserve">Лундквист А. </w:t>
      </w:r>
      <w:r>
        <w:rPr>
          <w:rFonts w:ascii="Times New Roman" w:hAnsi="Times New Roman"/>
          <w:bCs/>
        </w:rPr>
        <w:t>Не программа, а направление</w:t>
      </w:r>
      <w:r w:rsidRPr="00F166BE">
        <w:rPr>
          <w:rFonts w:ascii="Times New Roman" w:hAnsi="Times New Roman"/>
          <w:bCs/>
        </w:rPr>
        <w:t xml:space="preserve">. </w:t>
      </w:r>
      <w:r w:rsidRPr="00F166BE">
        <w:rPr>
          <w:rFonts w:ascii="Times New Roman" w:hAnsi="Times New Roman"/>
          <w:bCs/>
          <w:iCs/>
        </w:rPr>
        <w:t>Пер. Е. Соловьевой //</w:t>
      </w:r>
      <w:r w:rsidRPr="00F166BE">
        <w:rPr>
          <w:rFonts w:ascii="Times New Roman" w:hAnsi="Times New Roman"/>
          <w:bCs/>
          <w:i/>
          <w:iCs/>
        </w:rPr>
        <w:t xml:space="preserve">  </w:t>
      </w:r>
      <w:r w:rsidRPr="00F166BE">
        <w:rPr>
          <w:rFonts w:ascii="Times New Roman" w:hAnsi="Times New Roman"/>
        </w:rPr>
        <w:t>Называть вещи своими именами. Программные выступления мастеров западно-европейской литературы XX века / Под ред. Л</w:t>
      </w:r>
      <w:r w:rsidRPr="000B4701">
        <w:rPr>
          <w:rFonts w:ascii="Times New Roman" w:hAnsi="Times New Roman"/>
          <w:lang w:val="en-US"/>
        </w:rPr>
        <w:t xml:space="preserve">. </w:t>
      </w:r>
      <w:r w:rsidRPr="00F166BE">
        <w:rPr>
          <w:rFonts w:ascii="Times New Roman" w:hAnsi="Times New Roman"/>
        </w:rPr>
        <w:t>Г</w:t>
      </w:r>
      <w:r w:rsidRPr="000B4701">
        <w:rPr>
          <w:rFonts w:ascii="Times New Roman" w:hAnsi="Times New Roman"/>
          <w:lang w:val="en-US"/>
        </w:rPr>
        <w:t xml:space="preserve"> </w:t>
      </w:r>
      <w:r w:rsidRPr="00F166BE">
        <w:rPr>
          <w:rFonts w:ascii="Times New Roman" w:hAnsi="Times New Roman"/>
        </w:rPr>
        <w:t>Андреева</w:t>
      </w:r>
      <w:r w:rsidRPr="000B4701">
        <w:rPr>
          <w:rFonts w:ascii="Times New Roman" w:hAnsi="Times New Roman"/>
          <w:lang w:val="en-US"/>
        </w:rPr>
        <w:t xml:space="preserve">. </w:t>
      </w:r>
      <w:r w:rsidRPr="00F166BE">
        <w:rPr>
          <w:rFonts w:ascii="Times New Roman" w:hAnsi="Times New Roman"/>
        </w:rPr>
        <w:t>М</w:t>
      </w:r>
      <w:r w:rsidRPr="000B4701">
        <w:rPr>
          <w:rFonts w:ascii="Times New Roman" w:hAnsi="Times New Roman"/>
          <w:lang w:val="en-US"/>
        </w:rPr>
        <w:t xml:space="preserve">.: </w:t>
      </w:r>
      <w:r w:rsidRPr="00F166BE">
        <w:rPr>
          <w:rFonts w:ascii="Times New Roman" w:hAnsi="Times New Roman"/>
        </w:rPr>
        <w:t>Прогресс</w:t>
      </w:r>
      <w:r w:rsidRPr="000B4701">
        <w:rPr>
          <w:rFonts w:ascii="Times New Roman" w:hAnsi="Times New Roman"/>
          <w:lang w:val="en-US"/>
        </w:rPr>
        <w:t>, 1986.  C.</w:t>
      </w:r>
      <w:r w:rsidRPr="000B4701">
        <w:rPr>
          <w:rFonts w:ascii="Times New Roman" w:hAnsi="Times New Roman"/>
          <w:bCs/>
          <w:lang w:val="en-US"/>
        </w:rPr>
        <w:t xml:space="preserve"> 415-420.</w:t>
      </w:r>
    </w:p>
    <w:p w:rsidR="00AA6A91" w:rsidRPr="000B4701" w:rsidRDefault="00AA6A91" w:rsidP="00796A46">
      <w:pPr>
        <w:pStyle w:val="a4"/>
        <w:rPr>
          <w:lang w:val="en-US"/>
        </w:rPr>
      </w:pPr>
    </w:p>
  </w:footnote>
  <w:footnote w:id="95">
    <w:p w:rsidR="00AA6A91" w:rsidRPr="00B42DAB" w:rsidRDefault="00AA6A91" w:rsidP="00B42DAB">
      <w:pPr>
        <w:pStyle w:val="a4"/>
        <w:rPr>
          <w:lang w:val="en-US"/>
        </w:rPr>
      </w:pPr>
      <w:r>
        <w:rPr>
          <w:rStyle w:val="a5"/>
        </w:rPr>
        <w:footnoteRef/>
      </w:r>
      <w:r w:rsidRPr="00B42DAB">
        <w:rPr>
          <w:lang w:val="en-US"/>
        </w:rPr>
        <w:t xml:space="preserve"> </w:t>
      </w:r>
      <w:r w:rsidRPr="00B42DAB">
        <w:rPr>
          <w:rFonts w:ascii="Times New Roman" w:hAnsi="Times New Roman"/>
          <w:lang w:val="en-US"/>
        </w:rPr>
        <w:t>A History of Swedish Literature // A History of Scandinavian Literatures. Vol. 3 / Ed. by Lars G. Warme. University of Nebraska Press, 1996.  P. 370.</w:t>
      </w:r>
    </w:p>
  </w:footnote>
  <w:footnote w:id="96">
    <w:p w:rsidR="00AA6A91" w:rsidRPr="00D52AE7" w:rsidRDefault="00AA6A91" w:rsidP="00D52AE7">
      <w:pPr>
        <w:pStyle w:val="a4"/>
        <w:spacing w:after="120" w:line="240" w:lineRule="auto"/>
      </w:pPr>
      <w:r>
        <w:rPr>
          <w:rStyle w:val="a5"/>
        </w:rPr>
        <w:footnoteRef/>
      </w:r>
      <w:r w:rsidRPr="00A80595">
        <w:rPr>
          <w:lang w:val="en-US"/>
        </w:rPr>
        <w:t xml:space="preserve"> </w:t>
      </w:r>
      <w:r w:rsidRPr="00A80595">
        <w:rPr>
          <w:rFonts w:ascii="Times New Roman" w:hAnsi="Times New Roman"/>
          <w:lang w:val="en-US"/>
        </w:rPr>
        <w:t xml:space="preserve">Swanson R. A. Evil and Love in P. Lagerkvist's Crucifixion Cycle // Scandinavian Studies, 1968, №38. </w:t>
      </w:r>
      <w:r w:rsidRPr="00A80595">
        <w:rPr>
          <w:rFonts w:ascii="Times New Roman" w:hAnsi="Times New Roman"/>
          <w:lang w:val="sv-SE"/>
        </w:rPr>
        <w:t>P</w:t>
      </w:r>
      <w:r w:rsidRPr="00D52AE7">
        <w:rPr>
          <w:rFonts w:ascii="Times New Roman" w:hAnsi="Times New Roman"/>
        </w:rPr>
        <w:t>. 302-317.</w:t>
      </w:r>
    </w:p>
  </w:footnote>
  <w:footnote w:id="97">
    <w:p w:rsidR="00AA6A91" w:rsidRPr="00D52AE7" w:rsidRDefault="00AA6A91" w:rsidP="00D52AE7">
      <w:pPr>
        <w:pStyle w:val="a4"/>
        <w:spacing w:after="120" w:line="240" w:lineRule="auto"/>
      </w:pPr>
      <w:r>
        <w:rPr>
          <w:rStyle w:val="a5"/>
        </w:rPr>
        <w:footnoteRef/>
      </w:r>
      <w:r w:rsidRPr="00D52AE7">
        <w:t xml:space="preserve"> </w:t>
      </w:r>
      <w:r>
        <w:rPr>
          <w:rFonts w:ascii="Times New Roman" w:hAnsi="Times New Roman"/>
          <w:lang w:val="sv-SE"/>
        </w:rPr>
        <w:t>Spector</w:t>
      </w:r>
      <w:r w:rsidRPr="00D52AE7">
        <w:rPr>
          <w:rFonts w:ascii="Times New Roman" w:hAnsi="Times New Roman"/>
        </w:rPr>
        <w:t xml:space="preserve"> </w:t>
      </w:r>
      <w:r w:rsidRPr="00A80595">
        <w:rPr>
          <w:rFonts w:ascii="Times New Roman" w:hAnsi="Times New Roman"/>
          <w:lang w:val="sv-SE"/>
        </w:rPr>
        <w:t>R</w:t>
      </w:r>
      <w:r w:rsidRPr="00D52AE7">
        <w:rPr>
          <w:rFonts w:ascii="Times New Roman" w:hAnsi="Times New Roman"/>
        </w:rPr>
        <w:t xml:space="preserve">. </w:t>
      </w:r>
      <w:r w:rsidRPr="00A80595">
        <w:rPr>
          <w:rFonts w:ascii="Times New Roman" w:hAnsi="Times New Roman"/>
          <w:lang w:val="sv-SE"/>
        </w:rPr>
        <w:t>D</w:t>
      </w:r>
      <w:r w:rsidRPr="00D52AE7">
        <w:rPr>
          <w:rFonts w:ascii="Times New Roman" w:hAnsi="Times New Roman"/>
        </w:rPr>
        <w:t xml:space="preserve">. </w:t>
      </w:r>
      <w:r w:rsidRPr="00A80595">
        <w:rPr>
          <w:rFonts w:ascii="Times New Roman" w:hAnsi="Times New Roman"/>
          <w:lang w:val="sv-SE"/>
        </w:rPr>
        <w:t>Par</w:t>
      </w:r>
      <w:r w:rsidRPr="00D52AE7">
        <w:rPr>
          <w:rFonts w:ascii="Times New Roman" w:hAnsi="Times New Roman"/>
        </w:rPr>
        <w:t xml:space="preserve"> </w:t>
      </w:r>
      <w:r w:rsidRPr="00A80595">
        <w:rPr>
          <w:rFonts w:ascii="Times New Roman" w:hAnsi="Times New Roman"/>
          <w:lang w:val="sv-SE"/>
        </w:rPr>
        <w:t>Lagerkvist</w:t>
      </w:r>
      <w:r w:rsidRPr="00D52AE7">
        <w:rPr>
          <w:rFonts w:ascii="Times New Roman" w:hAnsi="Times New Roman"/>
        </w:rPr>
        <w:t xml:space="preserve">. </w:t>
      </w:r>
      <w:r w:rsidRPr="00A80595">
        <w:rPr>
          <w:rFonts w:ascii="Times New Roman" w:hAnsi="Times New Roman"/>
          <w:lang w:val="sv-SE"/>
        </w:rPr>
        <w:t>NY</w:t>
      </w:r>
      <w:r w:rsidRPr="00D52AE7">
        <w:rPr>
          <w:rFonts w:ascii="Times New Roman" w:hAnsi="Times New Roman"/>
        </w:rPr>
        <w:t xml:space="preserve">, 1973. </w:t>
      </w:r>
      <w:r w:rsidRPr="00A80595">
        <w:rPr>
          <w:rFonts w:ascii="Times New Roman" w:hAnsi="Times New Roman"/>
          <w:lang w:val="sv-SE"/>
        </w:rPr>
        <w:t>P</w:t>
      </w:r>
      <w:r w:rsidRPr="00D52AE7">
        <w:rPr>
          <w:rFonts w:ascii="Times New Roman" w:hAnsi="Times New Roman"/>
        </w:rPr>
        <w:t>. 82.</w:t>
      </w:r>
    </w:p>
  </w:footnote>
  <w:footnote w:id="98">
    <w:p w:rsidR="00AA6A91" w:rsidRPr="00072E12" w:rsidRDefault="00AA6A91" w:rsidP="00D52AE7">
      <w:pPr>
        <w:pStyle w:val="a4"/>
        <w:spacing w:after="120" w:line="240" w:lineRule="auto"/>
      </w:pPr>
      <w:r>
        <w:rPr>
          <w:rStyle w:val="a5"/>
        </w:rPr>
        <w:footnoteRef/>
      </w:r>
      <w:r>
        <w:t xml:space="preserve"> </w:t>
      </w:r>
      <w:r w:rsidRPr="00072E12">
        <w:rPr>
          <w:rFonts w:ascii="Times New Roman" w:hAnsi="Times New Roman"/>
        </w:rPr>
        <w:t>Мурадян К. Е. Некоторые идейные и художественные особенности мифологической эпопеи П. Лагерквиста</w:t>
      </w:r>
      <w:r>
        <w:rPr>
          <w:rFonts w:ascii="Times New Roman" w:hAnsi="Times New Roman"/>
        </w:rPr>
        <w:t xml:space="preserve"> </w:t>
      </w:r>
      <w:r w:rsidRPr="00072E12">
        <w:rPr>
          <w:rFonts w:ascii="Times New Roman" w:hAnsi="Times New Roman"/>
        </w:rPr>
        <w:t>// Скандинавский сборник</w:t>
      </w:r>
      <w:r>
        <w:rPr>
          <w:rFonts w:ascii="Times New Roman" w:hAnsi="Times New Roman"/>
        </w:rPr>
        <w:t xml:space="preserve">. </w:t>
      </w:r>
      <w:r w:rsidRPr="00072E12">
        <w:rPr>
          <w:rFonts w:ascii="Times New Roman" w:hAnsi="Times New Roman"/>
        </w:rPr>
        <w:t xml:space="preserve">Таллинн, 1979. </w:t>
      </w:r>
      <w:r w:rsidRPr="00D51D7C">
        <w:rPr>
          <w:rFonts w:ascii="Times New Roman" w:hAnsi="Times New Roman"/>
        </w:rPr>
        <w:t>Вып. 24. С. 157-166.</w:t>
      </w:r>
    </w:p>
  </w:footnote>
  <w:footnote w:id="99">
    <w:p w:rsidR="00AA6A91" w:rsidRPr="00072E12" w:rsidRDefault="00AA6A91" w:rsidP="00D52AE7">
      <w:pPr>
        <w:pStyle w:val="a4"/>
        <w:spacing w:after="120" w:line="240" w:lineRule="auto"/>
        <w:rPr>
          <w:rFonts w:ascii="Times New Roman" w:hAnsi="Times New Roman"/>
          <w:lang w:val="sv-SE"/>
        </w:rPr>
      </w:pPr>
      <w:r>
        <w:rPr>
          <w:rStyle w:val="a5"/>
        </w:rPr>
        <w:footnoteRef/>
      </w:r>
      <w:r>
        <w:t xml:space="preserve"> </w:t>
      </w:r>
      <w:r w:rsidRPr="00072E12">
        <w:rPr>
          <w:rFonts w:ascii="Times New Roman" w:hAnsi="Times New Roman"/>
        </w:rPr>
        <w:t>Полушкин А. С. Жанр романа-антимифа в шведской литературе 1940-1960-х гг. (на материале произведений П. Лагерквиста и Э. Юнсона): Дис. … канд.</w:t>
      </w:r>
      <w:r>
        <w:rPr>
          <w:rFonts w:ascii="Times New Roman" w:hAnsi="Times New Roman"/>
        </w:rPr>
        <w:t xml:space="preserve"> филол. наук. Челябинск</w:t>
      </w:r>
      <w:r w:rsidRPr="00072E12">
        <w:rPr>
          <w:rFonts w:ascii="Times New Roman" w:hAnsi="Times New Roman"/>
          <w:lang w:val="sv-SE"/>
        </w:rPr>
        <w:t xml:space="preserve">, 2008. </w:t>
      </w:r>
      <w:r w:rsidRPr="00072E12">
        <w:rPr>
          <w:rFonts w:ascii="Times New Roman" w:hAnsi="Times New Roman"/>
        </w:rPr>
        <w:t>С</w:t>
      </w:r>
      <w:r w:rsidRPr="00072E12">
        <w:rPr>
          <w:rFonts w:ascii="Times New Roman" w:hAnsi="Times New Roman"/>
          <w:lang w:val="sv-SE"/>
        </w:rPr>
        <w:t>. 126, 170, 172.</w:t>
      </w:r>
    </w:p>
  </w:footnote>
  <w:footnote w:id="100">
    <w:p w:rsidR="00AA6A91" w:rsidRDefault="00AA6A91" w:rsidP="00E57D05">
      <w:pPr>
        <w:pStyle w:val="a4"/>
      </w:pPr>
      <w:r>
        <w:rPr>
          <w:rStyle w:val="a5"/>
        </w:rPr>
        <w:footnoteRef/>
      </w:r>
      <w:r>
        <w:t xml:space="preserve"> </w:t>
      </w:r>
      <w:r w:rsidRPr="00F73B09">
        <w:t xml:space="preserve">Кобленкова </w:t>
      </w:r>
      <w:r>
        <w:t>Д. В.</w:t>
      </w:r>
      <w:r w:rsidRPr="00F73B09">
        <w:t xml:space="preserve"> Миф в шведской прозе ХХ века и проблема «Нобелевского формата» // Вестник ННГУ. 2012. №1-2. С.100-105</w:t>
      </w:r>
      <w:r>
        <w:t>. С. 101-102.</w:t>
      </w:r>
    </w:p>
  </w:footnote>
  <w:footnote w:id="101">
    <w:p w:rsidR="00AA6A91" w:rsidRDefault="00AA6A91" w:rsidP="00E57D05">
      <w:pPr>
        <w:pStyle w:val="a4"/>
      </w:pPr>
      <w:r>
        <w:rPr>
          <w:rStyle w:val="a5"/>
        </w:rPr>
        <w:footnoteRef/>
      </w:r>
      <w:r>
        <w:t xml:space="preserve"> </w:t>
      </w:r>
      <w:r w:rsidRPr="00F73B09">
        <w:t xml:space="preserve">Кобленкова </w:t>
      </w:r>
      <w:r>
        <w:t>Д. В.</w:t>
      </w:r>
      <w:r w:rsidRPr="00F73B09">
        <w:t xml:space="preserve"> Миф в шведской прозе ХХ века и проблема «Нобелевского формата» // Вестник ННГУ. 2012. №1-2. С.100-105</w:t>
      </w:r>
      <w:r>
        <w:t>. С. 102.</w:t>
      </w:r>
    </w:p>
  </w:footnote>
  <w:footnote w:id="102">
    <w:p w:rsidR="00AA6A91" w:rsidRDefault="00AA6A91" w:rsidP="00E57D05">
      <w:pPr>
        <w:pStyle w:val="a4"/>
      </w:pPr>
      <w:r>
        <w:rPr>
          <w:rStyle w:val="a5"/>
        </w:rPr>
        <w:footnoteRef/>
      </w:r>
      <w:r>
        <w:t xml:space="preserve"> Кобленкова Д. В. «Женские» мифы в шведской литературе и кинематографе. «Персона» И. Бергмана и «Электра. Женщина 2070 года» И. Лу-Юханссона // Вестник ННГУ. 2014. №2-1. С.393-399. С. 393. </w:t>
      </w:r>
    </w:p>
  </w:footnote>
  <w:footnote w:id="103">
    <w:p w:rsidR="00AA6A91" w:rsidRPr="00E57D05" w:rsidRDefault="00AA6A91" w:rsidP="00E57D05">
      <w:pPr>
        <w:pStyle w:val="a4"/>
        <w:rPr>
          <w:lang w:val="en-US"/>
        </w:rPr>
      </w:pPr>
      <w:r>
        <w:rPr>
          <w:rStyle w:val="a5"/>
        </w:rPr>
        <w:footnoteRef/>
      </w:r>
      <w:r>
        <w:t xml:space="preserve"> </w:t>
      </w:r>
      <w:r w:rsidRPr="00F73B09">
        <w:t xml:space="preserve">Кобленкова </w:t>
      </w:r>
      <w:r>
        <w:t>Д. В.</w:t>
      </w:r>
      <w:r w:rsidRPr="00F73B09">
        <w:t xml:space="preserve"> Миф в шведской прозе ХХ века и проблема «Нобелевского формата» // Вестник ННГУ. 2012. </w:t>
      </w:r>
      <w:r w:rsidRPr="00E57D05">
        <w:rPr>
          <w:lang w:val="en-US"/>
        </w:rPr>
        <w:t xml:space="preserve">№1-2. </w:t>
      </w:r>
      <w:r w:rsidRPr="00F73B09">
        <w:t>С</w:t>
      </w:r>
      <w:r w:rsidRPr="00E57D05">
        <w:rPr>
          <w:lang w:val="en-US"/>
        </w:rPr>
        <w:t xml:space="preserve">.100-105. </w:t>
      </w:r>
      <w:r>
        <w:t>С</w:t>
      </w:r>
      <w:r w:rsidRPr="00E57D05">
        <w:rPr>
          <w:lang w:val="en-US"/>
        </w:rPr>
        <w:t>. 100.</w:t>
      </w:r>
    </w:p>
  </w:footnote>
  <w:footnote w:id="104">
    <w:p w:rsidR="00AA6A91" w:rsidRPr="004007BF" w:rsidRDefault="00AA6A91" w:rsidP="00BE6629">
      <w:pPr>
        <w:pStyle w:val="a4"/>
        <w:spacing w:after="240" w:line="240" w:lineRule="auto"/>
        <w:rPr>
          <w:lang w:val="sv-SE"/>
        </w:rPr>
      </w:pPr>
      <w:r w:rsidRPr="00296F6D">
        <w:rPr>
          <w:rFonts w:ascii="Times New Roman" w:hAnsi="Times New Roman"/>
          <w:vertAlign w:val="superscript"/>
        </w:rPr>
        <w:footnoteRef/>
      </w:r>
      <w:r>
        <w:rPr>
          <w:rFonts w:ascii="Times New Roman" w:eastAsia="Times New Roman" w:hAnsi="Times New Roman"/>
          <w:lang w:val="sv-SE"/>
        </w:rPr>
        <w:t xml:space="preserve"> </w:t>
      </w:r>
      <w:r w:rsidRPr="00296F6D">
        <w:rPr>
          <w:rFonts w:ascii="Times New Roman" w:hAnsi="Times New Roman"/>
          <w:lang w:val="sv-SE"/>
        </w:rPr>
        <w:t>Claes V.</w:t>
      </w:r>
      <w:r>
        <w:rPr>
          <w:rFonts w:ascii="Times New Roman" w:hAnsi="Times New Roman"/>
          <w:lang w:val="sv-SE"/>
        </w:rPr>
        <w:t xml:space="preserve"> Pär Lagerkvists "Barabbas" som roman // Pär Lagerkvists-samf. Växjö, 1993.</w:t>
      </w:r>
      <w:r w:rsidRPr="004007BF">
        <w:rPr>
          <w:rFonts w:ascii="Times New Roman" w:hAnsi="Times New Roman"/>
          <w:lang w:val="sv-SE"/>
        </w:rPr>
        <w:t xml:space="preserve"> </w:t>
      </w:r>
      <w:r>
        <w:rPr>
          <w:rFonts w:ascii="Times New Roman" w:hAnsi="Times New Roman"/>
          <w:lang w:val="sv-SE"/>
        </w:rPr>
        <w:t>S. 6.</w:t>
      </w:r>
    </w:p>
  </w:footnote>
  <w:footnote w:id="105">
    <w:p w:rsidR="00AA6A91" w:rsidRPr="004007BF" w:rsidRDefault="00AA6A91" w:rsidP="00BE6629">
      <w:pPr>
        <w:pStyle w:val="a4"/>
        <w:spacing w:after="240" w:line="240" w:lineRule="auto"/>
        <w:rPr>
          <w:lang w:val="sv-SE"/>
        </w:rPr>
      </w:pPr>
      <w:r w:rsidRPr="00296F6D">
        <w:rPr>
          <w:rFonts w:ascii="Times New Roman" w:hAnsi="Times New Roman"/>
          <w:vertAlign w:val="superscript"/>
        </w:rPr>
        <w:footnoteRef/>
      </w:r>
      <w:r>
        <w:rPr>
          <w:rFonts w:ascii="Times New Roman" w:eastAsia="Times New Roman" w:hAnsi="Times New Roman"/>
          <w:lang w:val="sv-SE"/>
        </w:rPr>
        <w:t xml:space="preserve"> </w:t>
      </w:r>
      <w:r>
        <w:rPr>
          <w:rFonts w:ascii="Times New Roman" w:eastAsia="Times New Roman" w:hAnsi="Times New Roman"/>
        </w:rPr>
        <w:t>Там</w:t>
      </w:r>
      <w:r w:rsidRPr="004007BF">
        <w:rPr>
          <w:rFonts w:ascii="Times New Roman" w:eastAsia="Times New Roman" w:hAnsi="Times New Roman"/>
          <w:lang w:val="sv-SE"/>
        </w:rPr>
        <w:t xml:space="preserve"> </w:t>
      </w:r>
      <w:r>
        <w:rPr>
          <w:rFonts w:ascii="Times New Roman" w:eastAsia="Times New Roman" w:hAnsi="Times New Roman"/>
        </w:rPr>
        <w:t>же</w:t>
      </w:r>
      <w:r w:rsidRPr="004007BF">
        <w:rPr>
          <w:rFonts w:ascii="Times New Roman" w:eastAsia="Times New Roman" w:hAnsi="Times New Roman"/>
          <w:lang w:val="sv-SE"/>
        </w:rPr>
        <w:t>.</w:t>
      </w:r>
    </w:p>
  </w:footnote>
  <w:footnote w:id="106">
    <w:p w:rsidR="00AA6A91" w:rsidRPr="00A1414D" w:rsidRDefault="00AA6A91" w:rsidP="00BE6629">
      <w:pPr>
        <w:pStyle w:val="a4"/>
        <w:spacing w:after="0" w:line="240" w:lineRule="auto"/>
        <w:rPr>
          <w:lang w:val="en-US"/>
        </w:rPr>
      </w:pPr>
      <w:r w:rsidRPr="008729E3">
        <w:rPr>
          <w:rFonts w:ascii="Times New Roman" w:hAnsi="Times New Roman"/>
          <w:vertAlign w:val="superscript"/>
        </w:rPr>
        <w:footnoteRef/>
      </w:r>
      <w:r>
        <w:rPr>
          <w:rFonts w:ascii="Times New Roman" w:eastAsia="Times New Roman" w:hAnsi="Times New Roman"/>
          <w:lang w:val="sv-SE"/>
        </w:rPr>
        <w:t xml:space="preserve"> </w:t>
      </w:r>
      <w:r w:rsidRPr="008729E3">
        <w:rPr>
          <w:rFonts w:ascii="Times New Roman" w:hAnsi="Times New Roman"/>
          <w:lang w:val="sv-SE"/>
        </w:rPr>
        <w:t>Lagerkvist P.</w:t>
      </w:r>
      <w:r>
        <w:rPr>
          <w:rFonts w:ascii="Times New Roman" w:hAnsi="Times New Roman"/>
          <w:lang w:val="sv-SE"/>
        </w:rPr>
        <w:t xml:space="preserve"> Den knutna näven// Lagerkvist P. Bödeln - I den tiden - Den befriade människan. </w:t>
      </w:r>
      <w:r w:rsidRPr="002B38CF">
        <w:rPr>
          <w:rFonts w:ascii="Times New Roman" w:hAnsi="Times New Roman"/>
          <w:lang w:val="en-US"/>
        </w:rPr>
        <w:t>Stck</w:t>
      </w:r>
      <w:r w:rsidRPr="00A1414D">
        <w:rPr>
          <w:rFonts w:ascii="Times New Roman" w:hAnsi="Times New Roman"/>
          <w:lang w:val="en-US"/>
        </w:rPr>
        <w:t xml:space="preserve">.: </w:t>
      </w:r>
      <w:r w:rsidRPr="002B38CF">
        <w:rPr>
          <w:rFonts w:ascii="Times New Roman" w:hAnsi="Times New Roman"/>
          <w:lang w:val="en-US"/>
        </w:rPr>
        <w:t>Bonnier</w:t>
      </w:r>
      <w:r w:rsidRPr="00A1414D">
        <w:rPr>
          <w:rFonts w:ascii="Times New Roman" w:hAnsi="Times New Roman"/>
          <w:lang w:val="en-US"/>
        </w:rPr>
        <w:t xml:space="preserve">, 1955. </w:t>
      </w:r>
      <w:r w:rsidRPr="002B38CF">
        <w:rPr>
          <w:rFonts w:ascii="Times New Roman" w:hAnsi="Times New Roman"/>
          <w:lang w:val="en-US"/>
        </w:rPr>
        <w:t>S</w:t>
      </w:r>
      <w:r w:rsidRPr="00A1414D">
        <w:rPr>
          <w:rFonts w:ascii="Times New Roman" w:hAnsi="Times New Roman"/>
          <w:lang w:val="en-US"/>
        </w:rPr>
        <w:t>. 105.</w:t>
      </w:r>
    </w:p>
  </w:footnote>
  <w:footnote w:id="107">
    <w:p w:rsidR="00AA6A91" w:rsidRPr="00630582" w:rsidRDefault="00AA6A91" w:rsidP="006674B7">
      <w:pPr>
        <w:pStyle w:val="a4"/>
        <w:spacing w:after="0" w:line="240" w:lineRule="auto"/>
        <w:rPr>
          <w:rFonts w:ascii="Times New Roman" w:hAnsi="Times New Roman"/>
          <w:lang w:val="sv-SE"/>
        </w:rPr>
      </w:pPr>
      <w:r w:rsidRPr="00630582">
        <w:rPr>
          <w:rFonts w:ascii="Times New Roman" w:hAnsi="Times New Roman"/>
          <w:vertAlign w:val="superscript"/>
          <w:lang w:val="sv-SE"/>
        </w:rPr>
        <w:footnoteRef/>
      </w:r>
      <w:r w:rsidRPr="00630582">
        <w:rPr>
          <w:rFonts w:ascii="Times New Roman" w:hAnsi="Times New Roman"/>
          <w:lang w:val="sv-SE"/>
        </w:rPr>
        <w:t xml:space="preserve"> Malmström G. The hidden God // Scandinavica. Supplement. Special issue devoted to the work of P. Lagerkvist / E. Bredsdorf, S. Linnér. </w:t>
      </w:r>
      <w:r>
        <w:rPr>
          <w:rFonts w:ascii="Times New Roman" w:hAnsi="Times New Roman"/>
          <w:lang w:val="sv-SE"/>
        </w:rPr>
        <w:t>1971. May. P. 57.</w:t>
      </w:r>
    </w:p>
  </w:footnote>
  <w:footnote w:id="108">
    <w:p w:rsidR="00AA6A91" w:rsidRDefault="00AA6A91" w:rsidP="000B17A0">
      <w:pPr>
        <w:pStyle w:val="a4"/>
        <w:spacing w:after="120" w:line="240" w:lineRule="auto"/>
      </w:pPr>
      <w:r w:rsidRPr="000B17A0">
        <w:rPr>
          <w:rFonts w:ascii="Times New Roman" w:hAnsi="Times New Roman"/>
          <w:vertAlign w:val="superscript"/>
        </w:rPr>
        <w:footnoteRef/>
      </w:r>
      <w:r w:rsidRPr="004007BF">
        <w:rPr>
          <w:rFonts w:ascii="Times New Roman" w:eastAsia="Times New Roman" w:hAnsi="Times New Roman"/>
          <w:lang w:val="sv-SE"/>
        </w:rPr>
        <w:t xml:space="preserve"> </w:t>
      </w:r>
      <w:r w:rsidRPr="000B17A0">
        <w:rPr>
          <w:rFonts w:ascii="Times New Roman" w:hAnsi="Times New Roman"/>
          <w:lang w:val="sv-SE"/>
        </w:rPr>
        <w:t>Lagerkvist</w:t>
      </w:r>
      <w:r w:rsidRPr="004007BF">
        <w:rPr>
          <w:rFonts w:ascii="Times New Roman" w:hAnsi="Times New Roman"/>
          <w:lang w:val="sv-SE"/>
        </w:rPr>
        <w:t xml:space="preserve"> </w:t>
      </w:r>
      <w:r w:rsidRPr="000B17A0">
        <w:rPr>
          <w:rFonts w:ascii="Times New Roman" w:hAnsi="Times New Roman"/>
          <w:lang w:val="sv-SE"/>
        </w:rPr>
        <w:t>P</w:t>
      </w:r>
      <w:r w:rsidRPr="004007BF">
        <w:rPr>
          <w:rFonts w:ascii="Times New Roman" w:hAnsi="Times New Roman"/>
          <w:lang w:val="sv-SE"/>
        </w:rPr>
        <w:t xml:space="preserve">. </w:t>
      </w:r>
      <w:r>
        <w:rPr>
          <w:rFonts w:ascii="Times New Roman" w:hAnsi="Times New Roman"/>
          <w:lang w:val="sv-SE"/>
        </w:rPr>
        <w:t>Antecknat</w:t>
      </w:r>
      <w:r w:rsidRPr="004007BF">
        <w:rPr>
          <w:rFonts w:ascii="Times New Roman" w:hAnsi="Times New Roman"/>
          <w:lang w:val="sv-SE"/>
        </w:rPr>
        <w:t xml:space="preserve">. Ur efterlämnade dagböcker och anteckningar. Urval och redigering av Elin Lagerkvist. Stck.: Bonnier, 1977.  </w:t>
      </w:r>
      <w:r>
        <w:rPr>
          <w:rFonts w:ascii="Times New Roman" w:hAnsi="Times New Roman"/>
        </w:rPr>
        <w:t>Цит</w:t>
      </w:r>
      <w:r w:rsidRPr="004007BF">
        <w:rPr>
          <w:rFonts w:ascii="Times New Roman" w:hAnsi="Times New Roman"/>
          <w:lang w:val="sv-SE"/>
        </w:rPr>
        <w:t xml:space="preserve">. </w:t>
      </w:r>
      <w:r>
        <w:rPr>
          <w:rFonts w:ascii="Times New Roman" w:hAnsi="Times New Roman"/>
        </w:rPr>
        <w:t>по</w:t>
      </w:r>
      <w:r w:rsidRPr="004007BF">
        <w:rPr>
          <w:rFonts w:ascii="Times New Roman" w:hAnsi="Times New Roman"/>
          <w:lang w:val="sv-SE"/>
        </w:rPr>
        <w:t xml:space="preserve">: </w:t>
      </w:r>
      <w:r>
        <w:rPr>
          <w:rFonts w:ascii="Times New Roman" w:hAnsi="Times New Roman"/>
        </w:rPr>
        <w:t>Лагерквист</w:t>
      </w:r>
      <w:r w:rsidRPr="004007BF">
        <w:rPr>
          <w:rFonts w:ascii="Times New Roman" w:hAnsi="Times New Roman"/>
          <w:lang w:val="sv-SE"/>
        </w:rPr>
        <w:t xml:space="preserve"> </w:t>
      </w:r>
      <w:r>
        <w:rPr>
          <w:rFonts w:ascii="Times New Roman" w:hAnsi="Times New Roman"/>
        </w:rPr>
        <w:t>П</w:t>
      </w:r>
      <w:r w:rsidRPr="004007BF">
        <w:rPr>
          <w:rFonts w:ascii="Times New Roman" w:hAnsi="Times New Roman"/>
          <w:lang w:val="sv-SE"/>
        </w:rPr>
        <w:t xml:space="preserve">. </w:t>
      </w:r>
      <w:r>
        <w:rPr>
          <w:rFonts w:ascii="Times New Roman" w:hAnsi="Times New Roman"/>
        </w:rPr>
        <w:t>Наброски</w:t>
      </w:r>
      <w:r w:rsidRPr="004007BF">
        <w:rPr>
          <w:rFonts w:ascii="Times New Roman" w:hAnsi="Times New Roman"/>
          <w:lang w:val="sv-SE"/>
        </w:rPr>
        <w:t xml:space="preserve"> (1906-1974) / </w:t>
      </w:r>
      <w:r>
        <w:rPr>
          <w:rFonts w:ascii="Times New Roman" w:hAnsi="Times New Roman"/>
        </w:rPr>
        <w:t>Пер</w:t>
      </w:r>
      <w:r w:rsidRPr="004007BF">
        <w:rPr>
          <w:rFonts w:ascii="Times New Roman" w:hAnsi="Times New Roman"/>
          <w:lang w:val="sv-SE"/>
        </w:rPr>
        <w:t xml:space="preserve">. </w:t>
      </w:r>
      <w:r>
        <w:rPr>
          <w:rFonts w:ascii="Times New Roman" w:hAnsi="Times New Roman"/>
        </w:rPr>
        <w:t>со</w:t>
      </w:r>
      <w:r w:rsidRPr="004007BF">
        <w:rPr>
          <w:rFonts w:ascii="Times New Roman" w:hAnsi="Times New Roman"/>
          <w:lang w:val="sv-SE"/>
        </w:rPr>
        <w:t xml:space="preserve"> </w:t>
      </w:r>
      <w:r>
        <w:rPr>
          <w:rFonts w:ascii="Times New Roman" w:hAnsi="Times New Roman"/>
        </w:rPr>
        <w:t>шведского</w:t>
      </w:r>
      <w:r w:rsidRPr="004007BF">
        <w:rPr>
          <w:rFonts w:ascii="Times New Roman" w:hAnsi="Times New Roman"/>
          <w:lang w:val="sv-SE"/>
        </w:rPr>
        <w:t xml:space="preserve">  </w:t>
      </w:r>
      <w:r>
        <w:rPr>
          <w:rFonts w:ascii="Times New Roman" w:hAnsi="Times New Roman"/>
        </w:rPr>
        <w:t>К</w:t>
      </w:r>
      <w:r w:rsidRPr="004007BF">
        <w:rPr>
          <w:rFonts w:ascii="Times New Roman" w:hAnsi="Times New Roman"/>
          <w:lang w:val="sv-SE"/>
        </w:rPr>
        <w:t xml:space="preserve">. </w:t>
      </w:r>
      <w:r>
        <w:rPr>
          <w:rFonts w:ascii="Times New Roman" w:hAnsi="Times New Roman"/>
        </w:rPr>
        <w:t>Е</w:t>
      </w:r>
      <w:r w:rsidRPr="004007BF">
        <w:rPr>
          <w:rFonts w:ascii="Times New Roman" w:hAnsi="Times New Roman"/>
          <w:lang w:val="sv-SE"/>
        </w:rPr>
        <w:t xml:space="preserve">. </w:t>
      </w:r>
      <w:r>
        <w:rPr>
          <w:rFonts w:ascii="Times New Roman" w:hAnsi="Times New Roman"/>
        </w:rPr>
        <w:t>Мурадян</w:t>
      </w:r>
      <w:r w:rsidRPr="004007BF">
        <w:rPr>
          <w:rFonts w:ascii="Times New Roman" w:hAnsi="Times New Roman"/>
          <w:lang w:val="sv-SE"/>
        </w:rPr>
        <w:t xml:space="preserve"> // </w:t>
      </w:r>
      <w:r>
        <w:rPr>
          <w:rFonts w:ascii="Times New Roman" w:hAnsi="Times New Roman"/>
        </w:rPr>
        <w:t>Писатели</w:t>
      </w:r>
      <w:r w:rsidRPr="004007BF">
        <w:rPr>
          <w:rFonts w:ascii="Times New Roman" w:hAnsi="Times New Roman"/>
          <w:lang w:val="sv-SE"/>
        </w:rPr>
        <w:t xml:space="preserve"> </w:t>
      </w:r>
      <w:r>
        <w:rPr>
          <w:rFonts w:ascii="Times New Roman" w:hAnsi="Times New Roman"/>
        </w:rPr>
        <w:t>Скандинавии</w:t>
      </w:r>
      <w:r w:rsidRPr="004007BF">
        <w:rPr>
          <w:rFonts w:ascii="Times New Roman" w:hAnsi="Times New Roman"/>
          <w:lang w:val="sv-SE"/>
        </w:rPr>
        <w:t xml:space="preserve"> </w:t>
      </w:r>
      <w:r>
        <w:rPr>
          <w:rFonts w:ascii="Times New Roman" w:hAnsi="Times New Roman"/>
        </w:rPr>
        <w:t>о</w:t>
      </w:r>
      <w:r w:rsidRPr="004007BF">
        <w:rPr>
          <w:rFonts w:ascii="Times New Roman" w:hAnsi="Times New Roman"/>
          <w:lang w:val="sv-SE"/>
        </w:rPr>
        <w:t xml:space="preserve"> </w:t>
      </w:r>
      <w:r>
        <w:rPr>
          <w:rFonts w:ascii="Times New Roman" w:hAnsi="Times New Roman"/>
        </w:rPr>
        <w:t>литературе</w:t>
      </w:r>
      <w:r w:rsidRPr="004007BF">
        <w:rPr>
          <w:rFonts w:ascii="Times New Roman" w:hAnsi="Times New Roman"/>
          <w:lang w:val="sv-SE"/>
        </w:rPr>
        <w:t xml:space="preserve"> / </w:t>
      </w:r>
      <w:r>
        <w:rPr>
          <w:rFonts w:ascii="Times New Roman" w:hAnsi="Times New Roman"/>
        </w:rPr>
        <w:t>К</w:t>
      </w:r>
      <w:r w:rsidRPr="004007BF">
        <w:rPr>
          <w:rFonts w:ascii="Times New Roman" w:hAnsi="Times New Roman"/>
          <w:lang w:val="sv-SE"/>
        </w:rPr>
        <w:t xml:space="preserve">. </w:t>
      </w:r>
      <w:r>
        <w:rPr>
          <w:rFonts w:ascii="Times New Roman" w:hAnsi="Times New Roman"/>
        </w:rPr>
        <w:t>Е</w:t>
      </w:r>
      <w:r w:rsidRPr="004007BF">
        <w:rPr>
          <w:rFonts w:ascii="Times New Roman" w:hAnsi="Times New Roman"/>
          <w:lang w:val="sv-SE"/>
        </w:rPr>
        <w:t xml:space="preserve"> </w:t>
      </w:r>
      <w:r>
        <w:rPr>
          <w:rFonts w:ascii="Times New Roman" w:hAnsi="Times New Roman"/>
        </w:rPr>
        <w:t>Мурадян</w:t>
      </w:r>
      <w:r w:rsidRPr="004007BF">
        <w:rPr>
          <w:rFonts w:ascii="Times New Roman" w:hAnsi="Times New Roman"/>
          <w:lang w:val="sv-SE"/>
        </w:rPr>
        <w:t xml:space="preserve">. </w:t>
      </w:r>
      <w:r>
        <w:rPr>
          <w:rFonts w:ascii="Times New Roman" w:hAnsi="Times New Roman"/>
        </w:rPr>
        <w:t>М.: Радуга, 1982. С. 331-332.</w:t>
      </w:r>
    </w:p>
  </w:footnote>
  <w:footnote w:id="109">
    <w:p w:rsidR="00AA6A91" w:rsidRPr="00017286" w:rsidRDefault="00AA6A91" w:rsidP="000B17A0">
      <w:pPr>
        <w:pStyle w:val="a4"/>
        <w:spacing w:after="120" w:line="240" w:lineRule="auto"/>
      </w:pPr>
      <w:r w:rsidRPr="00B80E02">
        <w:rPr>
          <w:rFonts w:ascii="Times New Roman" w:hAnsi="Times New Roman"/>
          <w:vertAlign w:val="superscript"/>
        </w:rPr>
        <w:footnoteRef/>
      </w:r>
      <w:r w:rsidRPr="00B80E02">
        <w:rPr>
          <w:rFonts w:ascii="Times New Roman" w:eastAsia="Times New Roman" w:hAnsi="Times New Roman"/>
          <w:vertAlign w:val="superscript"/>
        </w:rPr>
        <w:t xml:space="preserve"> </w:t>
      </w:r>
      <w:r w:rsidRPr="00B80E02">
        <w:rPr>
          <w:rFonts w:ascii="Times New Roman" w:hAnsi="Times New Roman"/>
        </w:rPr>
        <w:t>Неустроев В. П. Литературные очерки и портреты. М.: Издательство Московского ун-та, 1983. С</w:t>
      </w:r>
      <w:r w:rsidRPr="00017286">
        <w:rPr>
          <w:rFonts w:ascii="Times New Roman" w:hAnsi="Times New Roman"/>
        </w:rPr>
        <w:t xml:space="preserve">. 222. </w:t>
      </w:r>
    </w:p>
  </w:footnote>
  <w:footnote w:id="110">
    <w:p w:rsidR="00AA6A91" w:rsidRPr="002B38CF" w:rsidRDefault="00AA6A91" w:rsidP="008729E3">
      <w:pPr>
        <w:pStyle w:val="a4"/>
        <w:spacing w:after="120" w:line="240" w:lineRule="auto"/>
        <w:rPr>
          <w:rFonts w:ascii="Times New Roman" w:hAnsi="Times New Roman"/>
        </w:rPr>
      </w:pPr>
      <w:r>
        <w:rPr>
          <w:rStyle w:val="a5"/>
        </w:rPr>
        <w:footnoteRef/>
      </w:r>
      <w:r>
        <w:t xml:space="preserve"> </w:t>
      </w:r>
      <w:r w:rsidRPr="000B17A0">
        <w:rPr>
          <w:rFonts w:ascii="Times New Roman" w:hAnsi="Times New Roman"/>
        </w:rPr>
        <w:t xml:space="preserve">Андрейчук К. Р. Символы в новелле Пера Лагерквиста «Вечная улыбка» [Электронный ресурс] // </w:t>
      </w:r>
      <w:r w:rsidRPr="000B17A0">
        <w:rPr>
          <w:rFonts w:ascii="Times New Roman" w:hAnsi="Times New Roman"/>
          <w:bCs/>
        </w:rPr>
        <w:t>Материалы Международного молодежного научного форума «ЛОМОНОСОВ-2014»</w:t>
      </w:r>
      <w:r w:rsidRPr="000B17A0">
        <w:rPr>
          <w:rFonts w:ascii="Times New Roman" w:hAnsi="Times New Roman"/>
        </w:rPr>
        <w:t xml:space="preserve"> / Отв. ред. А.И. Андреев, А.В. Андриянов, Е.А. Антипов. М.: МАКС Пресс, 2014. </w:t>
      </w:r>
      <w:r w:rsidRPr="000B17A0">
        <w:rPr>
          <w:rFonts w:ascii="Times New Roman" w:hAnsi="Times New Roman"/>
          <w:lang w:val="en-US"/>
        </w:rPr>
        <w:t>URL</w:t>
      </w:r>
      <w:r w:rsidRPr="001840C4">
        <w:rPr>
          <w:rFonts w:ascii="Times New Roman" w:hAnsi="Times New Roman"/>
        </w:rPr>
        <w:t>:</w:t>
      </w:r>
      <w:r>
        <w:rPr>
          <w:rFonts w:ascii="Times New Roman" w:hAnsi="Times New Roman"/>
        </w:rPr>
        <w:t xml:space="preserve"> </w:t>
      </w:r>
      <w:r w:rsidRPr="000B17A0">
        <w:rPr>
          <w:rFonts w:ascii="Times New Roman" w:hAnsi="Times New Roman"/>
        </w:rPr>
        <w:t>https://lomonosov-msu.ru/archive/Lom</w:t>
      </w:r>
      <w:r>
        <w:rPr>
          <w:rFonts w:ascii="Times New Roman" w:hAnsi="Times New Roman"/>
        </w:rPr>
        <w:t>onosov_2014/section_26_2691.htm</w:t>
      </w:r>
    </w:p>
  </w:footnote>
  <w:footnote w:id="111">
    <w:p w:rsidR="00AA6A91" w:rsidRDefault="00AA6A91">
      <w:pPr>
        <w:pStyle w:val="a4"/>
      </w:pPr>
      <w:r>
        <w:rPr>
          <w:rStyle w:val="a5"/>
        </w:rPr>
        <w:footnoteRef/>
      </w:r>
      <w:r>
        <w:t xml:space="preserve"> </w:t>
      </w:r>
      <w:r w:rsidRPr="00683D84">
        <w:rPr>
          <w:rFonts w:ascii="Times New Roman" w:hAnsi="Times New Roman"/>
        </w:rPr>
        <w:t>«За художественную силу и абсолютную независимость суждений писателя, который искал ответы на вечные вопросы, стоящие перед человечеством»</w:t>
      </w:r>
    </w:p>
  </w:footnote>
  <w:footnote w:id="112">
    <w:p w:rsidR="00AA6A91" w:rsidRPr="004007BF" w:rsidRDefault="00AA6A91" w:rsidP="006674B7">
      <w:pPr>
        <w:pStyle w:val="a4"/>
        <w:spacing w:after="0" w:line="240" w:lineRule="auto"/>
        <w:rPr>
          <w:lang w:val="sv-SE"/>
        </w:rPr>
      </w:pPr>
      <w:r w:rsidRPr="000B17A0">
        <w:rPr>
          <w:rFonts w:ascii="Times New Roman" w:hAnsi="Times New Roman"/>
          <w:vertAlign w:val="superscript"/>
        </w:rPr>
        <w:footnoteRef/>
      </w:r>
      <w:r w:rsidRPr="004007BF">
        <w:rPr>
          <w:rFonts w:ascii="Times New Roman" w:eastAsia="Times New Roman" w:hAnsi="Times New Roman"/>
          <w:lang w:val="sv-SE"/>
        </w:rPr>
        <w:t xml:space="preserve"> </w:t>
      </w:r>
      <w:r w:rsidRPr="008729E3">
        <w:rPr>
          <w:rFonts w:ascii="Times New Roman" w:hAnsi="Times New Roman"/>
          <w:lang w:val="sv-SE"/>
        </w:rPr>
        <w:t>Schöier I.</w:t>
      </w:r>
      <w:r>
        <w:rPr>
          <w:rFonts w:ascii="Times New Roman" w:hAnsi="Times New Roman"/>
          <w:lang w:val="sv-SE"/>
        </w:rPr>
        <w:t xml:space="preserve"> Pär Lagerkvist: En biografi. </w:t>
      </w:r>
      <w:r w:rsidRPr="004007BF">
        <w:rPr>
          <w:rFonts w:ascii="Times New Roman" w:hAnsi="Times New Roman"/>
          <w:lang w:val="sv-SE"/>
        </w:rPr>
        <w:t>Stck.: Bonnier, 1987. S. 500.</w:t>
      </w:r>
    </w:p>
  </w:footnote>
  <w:footnote w:id="113">
    <w:p w:rsidR="00AA6A91" w:rsidRPr="004007BF" w:rsidRDefault="00AA6A91" w:rsidP="006674B7">
      <w:pPr>
        <w:pStyle w:val="a4"/>
        <w:spacing w:after="0" w:line="240" w:lineRule="auto"/>
        <w:rPr>
          <w:lang w:val="sv-SE"/>
        </w:rPr>
      </w:pPr>
      <w:r w:rsidRPr="00E43BC7">
        <w:rPr>
          <w:rFonts w:ascii="Times New Roman" w:hAnsi="Times New Roman"/>
          <w:vertAlign w:val="superscript"/>
        </w:rPr>
        <w:footnoteRef/>
      </w:r>
      <w:r w:rsidRPr="004007BF">
        <w:rPr>
          <w:rFonts w:ascii="Times New Roman" w:eastAsia="Times New Roman" w:hAnsi="Times New Roman"/>
          <w:lang w:val="sv-SE"/>
        </w:rPr>
        <w:t xml:space="preserve"> </w:t>
      </w:r>
      <w:r>
        <w:rPr>
          <w:rFonts w:ascii="Times New Roman" w:eastAsia="Times New Roman" w:hAnsi="Times New Roman"/>
        </w:rPr>
        <w:t>Там</w:t>
      </w:r>
      <w:r w:rsidRPr="004007BF">
        <w:rPr>
          <w:rFonts w:ascii="Times New Roman" w:eastAsia="Times New Roman" w:hAnsi="Times New Roman"/>
          <w:lang w:val="sv-SE"/>
        </w:rPr>
        <w:t xml:space="preserve"> </w:t>
      </w:r>
      <w:r>
        <w:rPr>
          <w:rFonts w:ascii="Times New Roman" w:eastAsia="Times New Roman" w:hAnsi="Times New Roman"/>
        </w:rPr>
        <w:t>же</w:t>
      </w:r>
      <w:r w:rsidRPr="004007BF">
        <w:rPr>
          <w:rFonts w:ascii="Times New Roman" w:eastAsia="Times New Roman" w:hAnsi="Times New Roman"/>
          <w:lang w:val="sv-SE"/>
        </w:rPr>
        <w:t>, s</w:t>
      </w:r>
      <w:r>
        <w:rPr>
          <w:rFonts w:ascii="Times New Roman" w:hAnsi="Times New Roman"/>
          <w:lang w:val="sv-SE"/>
        </w:rPr>
        <w:t>. 498.</w:t>
      </w:r>
    </w:p>
  </w:footnote>
  <w:footnote w:id="114">
    <w:p w:rsidR="00AA6A91" w:rsidRPr="006B6482" w:rsidRDefault="00AA6A91" w:rsidP="006674B7">
      <w:pPr>
        <w:pStyle w:val="a4"/>
        <w:spacing w:after="200" w:line="276" w:lineRule="auto"/>
      </w:pPr>
      <w:r w:rsidRPr="00787E7A">
        <w:rPr>
          <w:rFonts w:ascii="Times New Roman" w:hAnsi="Times New Roman"/>
          <w:vertAlign w:val="superscript"/>
        </w:rPr>
        <w:footnoteRef/>
      </w:r>
      <w:r w:rsidRPr="00787E7A">
        <w:rPr>
          <w:vertAlign w:val="superscript"/>
          <w:lang w:val="sv-SE"/>
        </w:rPr>
        <w:t xml:space="preserve"> </w:t>
      </w:r>
      <w:r w:rsidRPr="00567567">
        <w:rPr>
          <w:rFonts w:ascii="Times New Roman" w:hAnsi="Times New Roman"/>
          <w:lang w:val="sv-SE"/>
        </w:rPr>
        <w:t>Lagerkvist P. Ahasverus</w:t>
      </w:r>
      <w:r>
        <w:rPr>
          <w:rFonts w:ascii="Times New Roman" w:hAnsi="Times New Roman"/>
          <w:lang w:val="sv-SE"/>
        </w:rPr>
        <w:t xml:space="preserve"> död. Stck</w:t>
      </w:r>
      <w:r w:rsidRPr="003A7C47">
        <w:rPr>
          <w:rFonts w:ascii="Times New Roman" w:hAnsi="Times New Roman"/>
          <w:lang w:val="en-US"/>
        </w:rPr>
        <w:t xml:space="preserve">.: </w:t>
      </w:r>
      <w:r>
        <w:rPr>
          <w:rFonts w:ascii="Times New Roman" w:hAnsi="Times New Roman"/>
          <w:lang w:val="sv-SE"/>
        </w:rPr>
        <w:t>Bonnnier</w:t>
      </w:r>
      <w:r w:rsidRPr="003A7C47">
        <w:rPr>
          <w:rFonts w:ascii="Times New Roman" w:hAnsi="Times New Roman"/>
          <w:lang w:val="en-US"/>
        </w:rPr>
        <w:t xml:space="preserve">, 1960. </w:t>
      </w:r>
      <w:r>
        <w:rPr>
          <w:rFonts w:ascii="Times New Roman" w:hAnsi="Times New Roman"/>
          <w:lang w:val="sv-SE"/>
        </w:rPr>
        <w:t>S</w:t>
      </w:r>
      <w:r w:rsidRPr="004007BF">
        <w:rPr>
          <w:rFonts w:ascii="Times New Roman" w:hAnsi="Times New Roman"/>
        </w:rPr>
        <w:t>. 130.</w:t>
      </w:r>
    </w:p>
  </w:footnote>
  <w:footnote w:id="115">
    <w:p w:rsidR="00AA6A91" w:rsidRPr="00A54B25" w:rsidRDefault="00AA6A91">
      <w:pPr>
        <w:pStyle w:val="a4"/>
        <w:rPr>
          <w:rFonts w:ascii="Times New Roman" w:hAnsi="Times New Roman"/>
          <w:lang w:val="en-US"/>
        </w:rPr>
      </w:pPr>
      <w:r>
        <w:rPr>
          <w:rStyle w:val="a5"/>
        </w:rPr>
        <w:footnoteRef/>
      </w:r>
      <w:r w:rsidRPr="008B3A8A">
        <w:t xml:space="preserve"> </w:t>
      </w:r>
      <w:r w:rsidRPr="008B3A8A">
        <w:rPr>
          <w:rFonts w:ascii="Times New Roman" w:hAnsi="Times New Roman"/>
        </w:rPr>
        <w:t>Андрейчук К. Р. К вопросу о религиозности Пера Лагерквиста // Вестник Московского Университета. Серия 9: Филология. М.: изд-во МГУ им. М</w:t>
      </w:r>
      <w:r w:rsidRPr="006B2097">
        <w:rPr>
          <w:rFonts w:ascii="Times New Roman" w:hAnsi="Times New Roman"/>
        </w:rPr>
        <w:t xml:space="preserve">. </w:t>
      </w:r>
      <w:r w:rsidRPr="008B3A8A">
        <w:rPr>
          <w:rFonts w:ascii="Times New Roman" w:hAnsi="Times New Roman"/>
        </w:rPr>
        <w:t>В</w:t>
      </w:r>
      <w:r w:rsidRPr="006B2097">
        <w:rPr>
          <w:rFonts w:ascii="Times New Roman" w:hAnsi="Times New Roman"/>
        </w:rPr>
        <w:t xml:space="preserve">. </w:t>
      </w:r>
      <w:r w:rsidRPr="008B3A8A">
        <w:rPr>
          <w:rFonts w:ascii="Times New Roman" w:hAnsi="Times New Roman"/>
        </w:rPr>
        <w:t>Ломоносова</w:t>
      </w:r>
      <w:r w:rsidRPr="006B2097">
        <w:rPr>
          <w:rFonts w:ascii="Times New Roman" w:hAnsi="Times New Roman"/>
        </w:rPr>
        <w:t>, 2017</w:t>
      </w:r>
      <w:r w:rsidR="006B2097">
        <w:rPr>
          <w:rFonts w:ascii="Times New Roman" w:hAnsi="Times New Roman"/>
        </w:rPr>
        <w:t xml:space="preserve">. </w:t>
      </w:r>
      <w:r w:rsidR="00A54B25" w:rsidRPr="00A54B25">
        <w:rPr>
          <w:rFonts w:ascii="Times New Roman" w:hAnsi="Times New Roman"/>
          <w:lang w:val="en-US"/>
        </w:rPr>
        <w:t xml:space="preserve">№2. </w:t>
      </w:r>
      <w:r w:rsidR="00A54B25" w:rsidRPr="00A54B25">
        <w:rPr>
          <w:rFonts w:ascii="Times New Roman" w:hAnsi="Times New Roman"/>
        </w:rPr>
        <w:t>С</w:t>
      </w:r>
      <w:r w:rsidR="00A54B25" w:rsidRPr="00A54B25">
        <w:rPr>
          <w:rFonts w:ascii="Times New Roman" w:hAnsi="Times New Roman"/>
          <w:lang w:val="en-US"/>
        </w:rPr>
        <w:t>. 198-210.</w:t>
      </w:r>
    </w:p>
  </w:footnote>
  <w:footnote w:id="116">
    <w:p w:rsidR="00AA6A91" w:rsidRPr="004007BF" w:rsidRDefault="00AA6A91" w:rsidP="006674B7">
      <w:pPr>
        <w:pStyle w:val="a4"/>
        <w:spacing w:after="0" w:line="240" w:lineRule="auto"/>
        <w:rPr>
          <w:rFonts w:ascii="Times New Roman" w:hAnsi="Times New Roman"/>
          <w:lang w:val="sv-SE"/>
        </w:rPr>
      </w:pPr>
      <w:r w:rsidRPr="00787E7A">
        <w:rPr>
          <w:rFonts w:ascii="Times New Roman" w:hAnsi="Times New Roman"/>
          <w:vertAlign w:val="superscript"/>
        </w:rPr>
        <w:footnoteRef/>
      </w:r>
      <w:r w:rsidRPr="004007BF">
        <w:rPr>
          <w:rFonts w:ascii="Times New Roman" w:eastAsia="Times New Roman" w:hAnsi="Times New Roman"/>
          <w:lang w:val="sv-SE"/>
        </w:rPr>
        <w:t xml:space="preserve"> </w:t>
      </w:r>
      <w:r w:rsidRPr="00787E7A">
        <w:rPr>
          <w:rFonts w:ascii="Times New Roman" w:hAnsi="Times New Roman"/>
          <w:lang w:val="nl-NL"/>
        </w:rPr>
        <w:t>Schöier I.</w:t>
      </w:r>
      <w:r w:rsidRPr="00787E7A">
        <w:rPr>
          <w:rFonts w:ascii="Times New Roman" w:hAnsi="Times New Roman"/>
          <w:lang w:val="sv-SE"/>
        </w:rPr>
        <w:t xml:space="preserve"> Par Lagerkvist : en biografi. Stck.: Bonnier, 1987. </w:t>
      </w:r>
      <w:r w:rsidRPr="00787E7A">
        <w:rPr>
          <w:rFonts w:ascii="Times New Roman" w:hAnsi="Times New Roman"/>
          <w:lang w:val="nl-NL"/>
        </w:rPr>
        <w:t xml:space="preserve"> S. 450.</w:t>
      </w:r>
    </w:p>
  </w:footnote>
  <w:footnote w:id="117">
    <w:p w:rsidR="00AA6A91" w:rsidRPr="008729E3" w:rsidRDefault="00AA6A91" w:rsidP="006674B7">
      <w:pPr>
        <w:pStyle w:val="a4"/>
        <w:spacing w:after="0" w:line="240" w:lineRule="auto"/>
        <w:rPr>
          <w:rFonts w:ascii="Times New Roman" w:hAnsi="Times New Roman"/>
          <w:lang w:val="sv-SE"/>
        </w:rPr>
      </w:pPr>
      <w:r w:rsidRPr="00787E7A">
        <w:rPr>
          <w:rFonts w:ascii="Times New Roman" w:hAnsi="Times New Roman"/>
          <w:vertAlign w:val="superscript"/>
        </w:rPr>
        <w:footnoteRef/>
      </w:r>
      <w:r w:rsidRPr="004007BF">
        <w:rPr>
          <w:rFonts w:ascii="Times New Roman" w:hAnsi="Times New Roman"/>
          <w:lang w:val="sv-SE"/>
        </w:rPr>
        <w:t xml:space="preserve"> </w:t>
      </w:r>
      <w:r w:rsidRPr="00787E7A">
        <w:rPr>
          <w:rFonts w:ascii="Times New Roman" w:hAnsi="Times New Roman"/>
          <w:lang w:val="sv-SE"/>
        </w:rPr>
        <w:t>Brandell G. Pär Lagerkvist // Svensk litteratur 1900-1950. Realism och symbolism. Stck.: Örnkrona, 1958. S. 193.</w:t>
      </w:r>
    </w:p>
  </w:footnote>
  <w:footnote w:id="118">
    <w:p w:rsidR="00AA6A91" w:rsidRPr="00787E7A" w:rsidRDefault="00AA6A91" w:rsidP="006674B7">
      <w:pPr>
        <w:pStyle w:val="a4"/>
        <w:spacing w:after="0" w:line="240" w:lineRule="auto"/>
        <w:rPr>
          <w:rFonts w:ascii="Times New Roman" w:hAnsi="Times New Roman"/>
          <w:lang w:val="en-US"/>
        </w:rPr>
      </w:pPr>
      <w:r w:rsidRPr="00787E7A">
        <w:rPr>
          <w:rFonts w:ascii="Times New Roman" w:hAnsi="Times New Roman"/>
          <w:vertAlign w:val="superscript"/>
        </w:rPr>
        <w:footnoteRef/>
      </w:r>
      <w:r w:rsidRPr="00787E7A">
        <w:rPr>
          <w:rFonts w:ascii="Times New Roman" w:hAnsi="Times New Roman"/>
          <w:lang w:val="en-US"/>
        </w:rPr>
        <w:t xml:space="preserve"> Johnson E. W. Pär Lagerkvist, religious atheist. M.A. University of Montana, 1966.</w:t>
      </w:r>
    </w:p>
  </w:footnote>
  <w:footnote w:id="119">
    <w:p w:rsidR="00AA6A91" w:rsidRPr="00D51D7C" w:rsidRDefault="00AA6A91" w:rsidP="006674B7">
      <w:pPr>
        <w:pStyle w:val="a4"/>
        <w:spacing w:after="200" w:line="276" w:lineRule="auto"/>
        <w:rPr>
          <w:lang w:val="sv-SE"/>
        </w:rPr>
      </w:pPr>
      <w:r w:rsidRPr="00787E7A">
        <w:rPr>
          <w:rFonts w:ascii="Times New Roman" w:hAnsi="Times New Roman"/>
          <w:vertAlign w:val="superscript"/>
        </w:rPr>
        <w:footnoteRef/>
      </w:r>
      <w:r w:rsidRPr="004007BF">
        <w:rPr>
          <w:lang w:val="sv-SE"/>
        </w:rPr>
        <w:t xml:space="preserve"> </w:t>
      </w:r>
      <w:r w:rsidRPr="004007BF">
        <w:rPr>
          <w:rFonts w:ascii="Times New Roman" w:hAnsi="Times New Roman"/>
          <w:lang w:val="sv-SE"/>
        </w:rPr>
        <w:t xml:space="preserve">Lagerkvist P. Pilgrim på havet. </w:t>
      </w:r>
      <w:r w:rsidRPr="00D51D7C">
        <w:rPr>
          <w:rFonts w:ascii="Times New Roman" w:hAnsi="Times New Roman"/>
          <w:lang w:val="sv-SE"/>
        </w:rPr>
        <w:t xml:space="preserve">Stck.: Bonnier, 1966. S. 186. </w:t>
      </w:r>
    </w:p>
  </w:footnote>
  <w:footnote w:id="120">
    <w:p w:rsidR="00AA6A91" w:rsidRPr="00D51D7C" w:rsidRDefault="00AA6A91" w:rsidP="00C23643">
      <w:pPr>
        <w:pStyle w:val="a4"/>
        <w:spacing w:after="120" w:line="240" w:lineRule="auto"/>
        <w:rPr>
          <w:lang w:val="sv-SE"/>
        </w:rPr>
      </w:pPr>
      <w:r>
        <w:rPr>
          <w:rStyle w:val="a5"/>
        </w:rPr>
        <w:footnoteRef/>
      </w:r>
      <w:r w:rsidRPr="004007BF">
        <w:rPr>
          <w:lang w:val="sv-SE"/>
        </w:rPr>
        <w:t xml:space="preserve"> </w:t>
      </w:r>
      <w:r w:rsidRPr="00834E89">
        <w:rPr>
          <w:rFonts w:ascii="Times New Roman" w:hAnsi="Times New Roman"/>
          <w:iCs/>
          <w:lang w:val="sv-SE"/>
        </w:rPr>
        <w:t>Schöier</w:t>
      </w:r>
      <w:r w:rsidRPr="00834E89">
        <w:rPr>
          <w:rFonts w:ascii="Times New Roman" w:hAnsi="Times New Roman"/>
          <w:i/>
          <w:iCs/>
          <w:lang w:val="sv-SE"/>
        </w:rPr>
        <w:t xml:space="preserve"> </w:t>
      </w:r>
      <w:r w:rsidRPr="00834E89">
        <w:rPr>
          <w:rFonts w:ascii="Times New Roman" w:hAnsi="Times New Roman"/>
          <w:lang w:val="sv-SE"/>
        </w:rPr>
        <w:t>I. Par Lagerkvist : en biografi. Stck</w:t>
      </w:r>
      <w:r w:rsidRPr="00D51D7C">
        <w:rPr>
          <w:rFonts w:ascii="Times New Roman" w:hAnsi="Times New Roman"/>
          <w:lang w:val="sv-SE"/>
        </w:rPr>
        <w:t xml:space="preserve">.: </w:t>
      </w:r>
      <w:r w:rsidRPr="00834E89">
        <w:rPr>
          <w:rFonts w:ascii="Times New Roman" w:hAnsi="Times New Roman"/>
          <w:lang w:val="sv-SE"/>
        </w:rPr>
        <w:t>Bonnier</w:t>
      </w:r>
      <w:r w:rsidRPr="00D51D7C">
        <w:rPr>
          <w:rFonts w:ascii="Times New Roman" w:hAnsi="Times New Roman"/>
          <w:lang w:val="sv-SE"/>
        </w:rPr>
        <w:t xml:space="preserve">, 1987. </w:t>
      </w:r>
      <w:r w:rsidRPr="004007BF">
        <w:rPr>
          <w:rFonts w:ascii="Times New Roman" w:hAnsi="Times New Roman"/>
          <w:lang w:val="sv-SE"/>
        </w:rPr>
        <w:t>S</w:t>
      </w:r>
      <w:r w:rsidRPr="00D51D7C">
        <w:rPr>
          <w:rFonts w:ascii="Times New Roman" w:hAnsi="Times New Roman"/>
          <w:lang w:val="sv-SE"/>
        </w:rPr>
        <w:t>. 499.</w:t>
      </w:r>
    </w:p>
  </w:footnote>
  <w:footnote w:id="121">
    <w:p w:rsidR="00AA6A91" w:rsidRPr="00D51D7C" w:rsidRDefault="00AA6A91" w:rsidP="00C23643">
      <w:pPr>
        <w:pStyle w:val="a4"/>
      </w:pPr>
      <w:r>
        <w:rPr>
          <w:rStyle w:val="a5"/>
        </w:rPr>
        <w:footnoteRef/>
      </w:r>
      <w:r w:rsidRPr="00C23643">
        <w:rPr>
          <w:lang w:val="sv-SE"/>
        </w:rPr>
        <w:t xml:space="preserve"> </w:t>
      </w:r>
      <w:r>
        <w:rPr>
          <w:rFonts w:ascii="Times New Roman" w:hAnsi="Times New Roman"/>
          <w:lang w:val="sv-SE"/>
        </w:rPr>
        <w:t>Oberholzer</w:t>
      </w:r>
      <w:r w:rsidRPr="00C23643">
        <w:rPr>
          <w:rFonts w:ascii="Times New Roman" w:hAnsi="Times New Roman"/>
          <w:lang w:val="sv-SE"/>
        </w:rPr>
        <w:t xml:space="preserve"> O. Par Lagerkvist. Studien zu seinen Proza und seinen Dramen. </w:t>
      </w:r>
      <w:r w:rsidRPr="00C23643">
        <w:rPr>
          <w:rFonts w:ascii="Times New Roman" w:hAnsi="Times New Roman"/>
        </w:rPr>
        <w:t>Heidelberg, 1958. 220 s.</w:t>
      </w:r>
    </w:p>
  </w:footnote>
  <w:footnote w:id="122">
    <w:p w:rsidR="00AA6A91" w:rsidRDefault="00AA6A91" w:rsidP="00C23643">
      <w:pPr>
        <w:pStyle w:val="a4"/>
        <w:spacing w:after="120" w:line="240" w:lineRule="auto"/>
      </w:pPr>
      <w:r>
        <w:rPr>
          <w:rStyle w:val="a5"/>
        </w:rPr>
        <w:footnoteRef/>
      </w:r>
      <w:r>
        <w:t xml:space="preserve"> </w:t>
      </w:r>
      <w:r w:rsidRPr="00C23643">
        <w:rPr>
          <w:rFonts w:ascii="Times New Roman" w:hAnsi="Times New Roman"/>
        </w:rPr>
        <w:t>Неустроев В.П. Литература скандинавских стран (1870-1970). М.: Высшая школа, 1980.  С. 238.</w:t>
      </w:r>
    </w:p>
  </w:footnote>
  <w:footnote w:id="123">
    <w:p w:rsidR="00AA6A91" w:rsidRPr="00D51D7C" w:rsidRDefault="00AA6A91">
      <w:pPr>
        <w:pStyle w:val="a4"/>
        <w:spacing w:after="200"/>
        <w:rPr>
          <w:lang w:val="sv-SE"/>
        </w:rPr>
      </w:pPr>
      <w:r>
        <w:rPr>
          <w:rStyle w:val="a5"/>
        </w:rPr>
        <w:footnoteRef/>
      </w:r>
      <w:r w:rsidRPr="004007BF">
        <w:rPr>
          <w:rStyle w:val="a5"/>
        </w:rPr>
        <w:t xml:space="preserve"> </w:t>
      </w:r>
      <w:r>
        <w:t>Чеснокова</w:t>
      </w:r>
      <w:r w:rsidRPr="004007BF">
        <w:t xml:space="preserve"> </w:t>
      </w:r>
      <w:r>
        <w:t>Т</w:t>
      </w:r>
      <w:r w:rsidRPr="004007BF">
        <w:t xml:space="preserve">. </w:t>
      </w:r>
      <w:r>
        <w:t>А</w:t>
      </w:r>
      <w:r w:rsidRPr="004007BF">
        <w:t xml:space="preserve">. </w:t>
      </w:r>
      <w:r>
        <w:t>Россия</w:t>
      </w:r>
      <w:r w:rsidRPr="004007BF">
        <w:t>-</w:t>
      </w:r>
      <w:r>
        <w:t>Швеция</w:t>
      </w:r>
      <w:r w:rsidRPr="004007BF">
        <w:t xml:space="preserve">: </w:t>
      </w:r>
      <w:r>
        <w:t>диалог</w:t>
      </w:r>
      <w:r w:rsidRPr="004007BF">
        <w:t xml:space="preserve"> </w:t>
      </w:r>
      <w:r>
        <w:t>культур</w:t>
      </w:r>
      <w:r w:rsidRPr="004007BF">
        <w:t xml:space="preserve">. </w:t>
      </w:r>
      <w:r>
        <w:t>М</w:t>
      </w:r>
      <w:r w:rsidRPr="00C23643">
        <w:t xml:space="preserve">: </w:t>
      </w:r>
      <w:r>
        <w:t>РГГУ</w:t>
      </w:r>
      <w:r w:rsidRPr="00C23643">
        <w:t xml:space="preserve">, 2004. </w:t>
      </w:r>
      <w:r>
        <w:t>С</w:t>
      </w:r>
      <w:r w:rsidRPr="00D51D7C">
        <w:rPr>
          <w:lang w:val="sv-SE"/>
        </w:rPr>
        <w:t>. 63.</w:t>
      </w:r>
    </w:p>
  </w:footnote>
  <w:footnote w:id="124">
    <w:p w:rsidR="00AA6A91" w:rsidRPr="008729E3" w:rsidRDefault="00AA6A91">
      <w:pPr>
        <w:pStyle w:val="a4"/>
        <w:spacing w:after="120"/>
        <w:rPr>
          <w:lang w:val="sv-SE"/>
        </w:rPr>
      </w:pPr>
      <w:r>
        <w:rPr>
          <w:rStyle w:val="a5"/>
          <w:rFonts w:ascii="Times New Roman" w:hAnsi="Times New Roman"/>
        </w:rPr>
        <w:footnoteRef/>
      </w:r>
      <w:r w:rsidRPr="00D51D7C">
        <w:rPr>
          <w:rStyle w:val="a5"/>
          <w:rFonts w:ascii="Times New Roman" w:hAnsi="Times New Roman"/>
          <w:lang w:val="sv-SE"/>
        </w:rPr>
        <w:t xml:space="preserve"> </w:t>
      </w:r>
      <w:r w:rsidRPr="00D51D7C">
        <w:rPr>
          <w:rFonts w:ascii="Times New Roman" w:hAnsi="Times New Roman"/>
          <w:lang w:val="sv-SE"/>
        </w:rPr>
        <w:t xml:space="preserve"> </w:t>
      </w:r>
      <w:r>
        <w:rPr>
          <w:rFonts w:ascii="Times New Roman" w:hAnsi="Times New Roman"/>
          <w:lang w:val="sv-SE"/>
        </w:rPr>
        <w:t>Riesenfeld</w:t>
      </w:r>
      <w:r w:rsidRPr="00D51D7C">
        <w:rPr>
          <w:rFonts w:ascii="Times New Roman" w:hAnsi="Times New Roman"/>
          <w:lang w:val="sv-SE"/>
        </w:rPr>
        <w:t xml:space="preserve"> </w:t>
      </w:r>
      <w:r>
        <w:rPr>
          <w:rFonts w:ascii="Times New Roman" w:hAnsi="Times New Roman"/>
          <w:lang w:val="sv-SE"/>
        </w:rPr>
        <w:t>H</w:t>
      </w:r>
      <w:r w:rsidRPr="00D51D7C">
        <w:rPr>
          <w:rFonts w:ascii="Times New Roman" w:hAnsi="Times New Roman"/>
          <w:lang w:val="sv-SE"/>
        </w:rPr>
        <w:t xml:space="preserve">. </w:t>
      </w:r>
      <w:r>
        <w:rPr>
          <w:rFonts w:ascii="Times New Roman" w:hAnsi="Times New Roman"/>
          <w:lang w:val="sv-SE"/>
        </w:rPr>
        <w:t>Barabbas</w:t>
      </w:r>
      <w:r w:rsidRPr="00D51D7C">
        <w:rPr>
          <w:rFonts w:ascii="Times New Roman" w:hAnsi="Times New Roman"/>
          <w:lang w:val="sv-SE"/>
        </w:rPr>
        <w:t xml:space="preserve"> </w:t>
      </w:r>
      <w:r>
        <w:rPr>
          <w:rFonts w:ascii="Times New Roman" w:hAnsi="Times New Roman"/>
          <w:lang w:val="sv-SE"/>
        </w:rPr>
        <w:t>och</w:t>
      </w:r>
      <w:r w:rsidRPr="00D51D7C">
        <w:rPr>
          <w:rFonts w:ascii="Times New Roman" w:hAnsi="Times New Roman"/>
          <w:lang w:val="sv-SE"/>
        </w:rPr>
        <w:t xml:space="preserve"> </w:t>
      </w:r>
      <w:r>
        <w:rPr>
          <w:rFonts w:ascii="Times New Roman" w:hAnsi="Times New Roman"/>
          <w:lang w:val="sv-SE"/>
        </w:rPr>
        <w:t>Nya</w:t>
      </w:r>
      <w:r w:rsidRPr="00D51D7C">
        <w:rPr>
          <w:rFonts w:ascii="Times New Roman" w:hAnsi="Times New Roman"/>
          <w:lang w:val="sv-SE"/>
        </w:rPr>
        <w:t xml:space="preserve"> </w:t>
      </w:r>
      <w:r>
        <w:rPr>
          <w:rFonts w:ascii="Times New Roman" w:hAnsi="Times New Roman"/>
          <w:lang w:val="sv-SE"/>
        </w:rPr>
        <w:t>Testamenten</w:t>
      </w:r>
      <w:r w:rsidRPr="00D51D7C">
        <w:rPr>
          <w:rFonts w:ascii="Times New Roman" w:hAnsi="Times New Roman"/>
          <w:lang w:val="sv-SE"/>
        </w:rPr>
        <w:t xml:space="preserve"> // </w:t>
      </w:r>
      <w:r>
        <w:rPr>
          <w:rFonts w:ascii="Times New Roman" w:hAnsi="Times New Roman"/>
          <w:lang w:val="sv-SE"/>
        </w:rPr>
        <w:t xml:space="preserve">Synpunkter på Pär Lagerkvist / Red. av Gunnar Tidestrom. </w:t>
      </w:r>
      <w:r w:rsidRPr="008729E3">
        <w:rPr>
          <w:rFonts w:ascii="Times New Roman" w:hAnsi="Times New Roman"/>
          <w:lang w:val="sv-SE"/>
        </w:rPr>
        <w:t>Stck.: Aldus/Bonnier, 1966. S. 209-224. S. 209.</w:t>
      </w:r>
    </w:p>
  </w:footnote>
  <w:footnote w:id="125">
    <w:p w:rsidR="00AA6A91" w:rsidRPr="00C23643" w:rsidRDefault="00AA6A91">
      <w:pPr>
        <w:pStyle w:val="a4"/>
        <w:spacing w:after="120"/>
        <w:rPr>
          <w:lang w:val="sv-SE"/>
        </w:rPr>
      </w:pPr>
      <w:r>
        <w:rPr>
          <w:rStyle w:val="a5"/>
          <w:rFonts w:ascii="Times New Roman" w:hAnsi="Times New Roman"/>
        </w:rPr>
        <w:footnoteRef/>
      </w:r>
      <w:r w:rsidRPr="00C23643">
        <w:rPr>
          <w:rStyle w:val="a5"/>
          <w:rFonts w:ascii="Times New Roman" w:hAnsi="Times New Roman"/>
          <w:lang w:val="sv-SE"/>
        </w:rPr>
        <w:t xml:space="preserve"> </w:t>
      </w:r>
      <w:r>
        <w:rPr>
          <w:rFonts w:ascii="Times New Roman" w:hAnsi="Times New Roman"/>
        </w:rPr>
        <w:t>Там</w:t>
      </w:r>
      <w:r w:rsidRPr="00C23643">
        <w:rPr>
          <w:rFonts w:ascii="Times New Roman" w:hAnsi="Times New Roman"/>
          <w:lang w:val="sv-SE"/>
        </w:rPr>
        <w:t xml:space="preserve"> </w:t>
      </w:r>
      <w:r>
        <w:rPr>
          <w:rFonts w:ascii="Times New Roman" w:hAnsi="Times New Roman"/>
        </w:rPr>
        <w:t>же</w:t>
      </w:r>
      <w:r w:rsidRPr="00C23643">
        <w:rPr>
          <w:rFonts w:ascii="Times New Roman" w:hAnsi="Times New Roman"/>
          <w:lang w:val="sv-SE"/>
        </w:rPr>
        <w:t>. S. 216-217.</w:t>
      </w:r>
    </w:p>
  </w:footnote>
  <w:footnote w:id="126">
    <w:p w:rsidR="00AA6A91" w:rsidRPr="004007BF" w:rsidRDefault="00AA6A91">
      <w:pPr>
        <w:pStyle w:val="a4"/>
        <w:spacing w:after="120"/>
        <w:rPr>
          <w:lang w:val="sv-SE"/>
        </w:rPr>
      </w:pPr>
      <w:r>
        <w:rPr>
          <w:rStyle w:val="a5"/>
          <w:rFonts w:ascii="Times New Roman" w:hAnsi="Times New Roman"/>
        </w:rPr>
        <w:footnoteRef/>
      </w:r>
      <w:r w:rsidRPr="004007BF">
        <w:rPr>
          <w:rFonts w:ascii="Times New Roman" w:hAnsi="Times New Roman"/>
          <w:lang w:val="en-US"/>
        </w:rPr>
        <w:t xml:space="preserve"> Scobbie I. The Origins and Development of Lagerkvist’s "Barabbas" // Scandinavian Studies. </w:t>
      </w:r>
      <w:r w:rsidRPr="002B38CF">
        <w:rPr>
          <w:rFonts w:ascii="Times New Roman" w:hAnsi="Times New Roman"/>
          <w:lang w:val="sv-SE"/>
        </w:rPr>
        <w:t xml:space="preserve">Vol. 55, No. 1 (Winter 1983). Pp. </w:t>
      </w:r>
      <w:r>
        <w:rPr>
          <w:rFonts w:ascii="Times New Roman" w:hAnsi="Times New Roman"/>
          <w:lang w:val="sv-SE"/>
        </w:rPr>
        <w:t>55-66. P. 55.</w:t>
      </w:r>
    </w:p>
  </w:footnote>
  <w:footnote w:id="127">
    <w:p w:rsidR="00AA6A91" w:rsidRPr="004007BF" w:rsidRDefault="00AA6A91" w:rsidP="00BE6629">
      <w:pPr>
        <w:pStyle w:val="a4"/>
        <w:spacing w:after="120" w:line="240" w:lineRule="auto"/>
        <w:rPr>
          <w:lang w:val="sv-SE"/>
        </w:rPr>
      </w:pPr>
      <w:r>
        <w:rPr>
          <w:rStyle w:val="a5"/>
          <w:rFonts w:ascii="Times New Roman" w:hAnsi="Times New Roman"/>
        </w:rPr>
        <w:footnoteRef/>
      </w:r>
      <w:r w:rsidRPr="004007BF">
        <w:rPr>
          <w:rStyle w:val="a5"/>
          <w:rFonts w:ascii="Times New Roman" w:hAnsi="Times New Roman"/>
          <w:lang w:val="sv-SE"/>
        </w:rPr>
        <w:t xml:space="preserve"> </w:t>
      </w:r>
      <w:r w:rsidRPr="004007BF">
        <w:rPr>
          <w:rFonts w:ascii="Times New Roman" w:hAnsi="Times New Roman"/>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w:t>
      </w:r>
      <w:r>
        <w:rPr>
          <w:rFonts w:ascii="Times New Roman" w:hAnsi="Times New Roman"/>
          <w:lang w:val="sv-SE"/>
        </w:rPr>
        <w:t xml:space="preserve"> P. 56-57.</w:t>
      </w:r>
    </w:p>
  </w:footnote>
  <w:footnote w:id="128">
    <w:p w:rsidR="00AA6A91" w:rsidRPr="004007BF" w:rsidRDefault="00AA6A91" w:rsidP="00BE6629">
      <w:pPr>
        <w:pStyle w:val="a4"/>
        <w:spacing w:after="120" w:line="240" w:lineRule="auto"/>
        <w:rPr>
          <w:lang w:val="sv-SE"/>
        </w:rPr>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Hedberg T. Judas, en passionshistoria. Stck., 1886.</w:t>
      </w:r>
    </w:p>
  </w:footnote>
  <w:footnote w:id="129">
    <w:p w:rsidR="00AA6A91" w:rsidRPr="004007BF" w:rsidRDefault="00AA6A91">
      <w:pPr>
        <w:pStyle w:val="a4"/>
        <w:spacing w:after="120"/>
        <w:rPr>
          <w:lang w:val="sv-SE"/>
        </w:rPr>
      </w:pPr>
      <w:r>
        <w:rPr>
          <w:rStyle w:val="a5"/>
          <w:rFonts w:ascii="Times New Roman" w:hAnsi="Times New Roman"/>
        </w:rPr>
        <w:footnoteRef/>
      </w:r>
      <w:r>
        <w:rPr>
          <w:rFonts w:ascii="Times New Roman" w:hAnsi="Times New Roman"/>
          <w:lang w:val="sv-SE"/>
        </w:rPr>
        <w:t xml:space="preserve"> Riesenfeld H. Barabbas och Nya Testamenten // Synpunkter på Pär Lagerkvist / Red. av Gunnar Tidestrom. Stck.: Aldus/Bonnier, 1966. S. 209-224. S. 209.</w:t>
      </w:r>
    </w:p>
  </w:footnote>
  <w:footnote w:id="130">
    <w:p w:rsidR="00AA6A91" w:rsidRPr="00A33E7F" w:rsidRDefault="00AA6A91">
      <w:pPr>
        <w:pStyle w:val="a4"/>
        <w:spacing w:after="120"/>
        <w:rPr>
          <w:lang w:val="en-US"/>
        </w:rPr>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Ahlenius H. Barabbas, vår like // Synpunkter på Pär Lagerkvist / Red. av Gunnar Tidestrom. Stck.: Aldus/Bonnier, 1966. S. 202-208. S. 202.</w:t>
      </w:r>
    </w:p>
  </w:footnote>
  <w:footnote w:id="131">
    <w:p w:rsidR="00AA6A91" w:rsidRPr="001840C4" w:rsidRDefault="00AA6A91" w:rsidP="00673FBD">
      <w:pPr>
        <w:pStyle w:val="a4"/>
        <w:spacing w:after="120" w:line="240" w:lineRule="auto"/>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 xml:space="preserve">Mjöberg J. Livsproblemet hos Lagerkvist. </w:t>
      </w:r>
      <w:r>
        <w:rPr>
          <w:rFonts w:ascii="Times New Roman" w:hAnsi="Times New Roman"/>
          <w:lang w:val="en-US"/>
        </w:rPr>
        <w:t>Stck</w:t>
      </w:r>
      <w:r w:rsidRPr="001840C4">
        <w:rPr>
          <w:rFonts w:ascii="Times New Roman" w:hAnsi="Times New Roman"/>
        </w:rPr>
        <w:t xml:space="preserve">.: </w:t>
      </w:r>
      <w:r>
        <w:rPr>
          <w:rFonts w:ascii="Times New Roman" w:hAnsi="Times New Roman"/>
          <w:lang w:val="en-US"/>
        </w:rPr>
        <w:t>Bonnier</w:t>
      </w:r>
      <w:r w:rsidRPr="001840C4">
        <w:rPr>
          <w:rFonts w:ascii="Times New Roman" w:hAnsi="Times New Roman"/>
        </w:rPr>
        <w:t xml:space="preserve">, 1951. </w:t>
      </w:r>
      <w:r>
        <w:rPr>
          <w:rFonts w:ascii="Times New Roman" w:hAnsi="Times New Roman"/>
          <w:lang w:val="en-US"/>
        </w:rPr>
        <w:t>S</w:t>
      </w:r>
      <w:r w:rsidRPr="001840C4">
        <w:rPr>
          <w:rFonts w:ascii="Times New Roman" w:hAnsi="Times New Roman"/>
        </w:rPr>
        <w:t>. 185-193.</w:t>
      </w:r>
    </w:p>
  </w:footnote>
  <w:footnote w:id="132">
    <w:p w:rsidR="00AA6A91" w:rsidRDefault="00AA6A91" w:rsidP="007851DE">
      <w:pPr>
        <w:pStyle w:val="a4"/>
      </w:pPr>
      <w:r>
        <w:rPr>
          <w:rStyle w:val="a5"/>
        </w:rPr>
        <w:footnoteRef/>
      </w:r>
      <w:r>
        <w:t xml:space="preserve"> </w:t>
      </w:r>
      <w:r w:rsidRPr="007851DE">
        <w:rPr>
          <w:rFonts w:ascii="Times New Roman" w:hAnsi="Times New Roman"/>
          <w:lang w:val="sv-SE"/>
        </w:rPr>
        <w:t>Кобленкова Д. В. Миф в шведской прозе ХХ века и проблема «Нобелевского формата» // Вестник ННГУ. 2012. №1-2. С.100-105. С. 101.</w:t>
      </w:r>
    </w:p>
  </w:footnote>
  <w:footnote w:id="133">
    <w:p w:rsidR="00AA6A91" w:rsidRDefault="00AA6A91">
      <w:pPr>
        <w:pStyle w:val="a4"/>
      </w:pPr>
      <w:r>
        <w:rPr>
          <w:rStyle w:val="a5"/>
        </w:rPr>
        <w:footnoteRef/>
      </w:r>
      <w:r>
        <w:t xml:space="preserve"> </w:t>
      </w:r>
      <w:r w:rsidRPr="002F2B3C">
        <w:rPr>
          <w:rFonts w:ascii="Times New Roman" w:hAnsi="Times New Roman"/>
          <w:color w:val="000000"/>
        </w:rPr>
        <w:t xml:space="preserve">Юнг. К. Г. Психологические типы. </w:t>
      </w:r>
      <w:r>
        <w:rPr>
          <w:rFonts w:ascii="Times New Roman" w:hAnsi="Times New Roman"/>
          <w:color w:val="000000"/>
        </w:rPr>
        <w:t xml:space="preserve">СПб.: Ювента, </w:t>
      </w:r>
      <w:r w:rsidRPr="002F2B3C">
        <w:rPr>
          <w:rFonts w:ascii="Times New Roman" w:hAnsi="Times New Roman"/>
          <w:color w:val="000000"/>
        </w:rPr>
        <w:t>1995. С. 254.</w:t>
      </w:r>
    </w:p>
  </w:footnote>
  <w:footnote w:id="134">
    <w:p w:rsidR="00AA6A91" w:rsidRDefault="00AA6A91">
      <w:pPr>
        <w:pStyle w:val="a4"/>
      </w:pPr>
      <w:r>
        <w:rPr>
          <w:rStyle w:val="a5"/>
        </w:rPr>
        <w:footnoteRef/>
      </w:r>
      <w:r w:rsidRPr="001840C4">
        <w:t xml:space="preserve"> </w:t>
      </w:r>
      <w:r w:rsidRPr="00B952BB">
        <w:rPr>
          <w:rFonts w:ascii="Times New Roman" w:hAnsi="Times New Roman"/>
        </w:rPr>
        <w:t>Полушкин</w:t>
      </w:r>
      <w:r w:rsidRPr="001840C4">
        <w:rPr>
          <w:rFonts w:ascii="Times New Roman" w:hAnsi="Times New Roman"/>
        </w:rPr>
        <w:t xml:space="preserve"> </w:t>
      </w:r>
      <w:r w:rsidRPr="00B952BB">
        <w:rPr>
          <w:rFonts w:ascii="Times New Roman" w:hAnsi="Times New Roman"/>
        </w:rPr>
        <w:t>А</w:t>
      </w:r>
      <w:r w:rsidRPr="001840C4">
        <w:rPr>
          <w:rFonts w:ascii="Times New Roman" w:hAnsi="Times New Roman"/>
        </w:rPr>
        <w:t xml:space="preserve">. </w:t>
      </w:r>
      <w:r w:rsidRPr="00B952BB">
        <w:rPr>
          <w:rFonts w:ascii="Times New Roman" w:hAnsi="Times New Roman"/>
        </w:rPr>
        <w:t>С</w:t>
      </w:r>
      <w:r w:rsidRPr="001840C4">
        <w:rPr>
          <w:rFonts w:ascii="Times New Roman" w:hAnsi="Times New Roman"/>
        </w:rPr>
        <w:t xml:space="preserve">. </w:t>
      </w:r>
      <w:r w:rsidRPr="00B952BB">
        <w:rPr>
          <w:rFonts w:ascii="Times New Roman" w:hAnsi="Times New Roman"/>
        </w:rPr>
        <w:t>Мотив</w:t>
      </w:r>
      <w:r w:rsidRPr="001840C4">
        <w:rPr>
          <w:rFonts w:ascii="Times New Roman" w:hAnsi="Times New Roman"/>
        </w:rPr>
        <w:t xml:space="preserve"> </w:t>
      </w:r>
      <w:r w:rsidRPr="00B952BB">
        <w:rPr>
          <w:rFonts w:ascii="Times New Roman" w:hAnsi="Times New Roman"/>
        </w:rPr>
        <w:t>уродства</w:t>
      </w:r>
      <w:r w:rsidRPr="001840C4">
        <w:rPr>
          <w:rFonts w:ascii="Times New Roman" w:hAnsi="Times New Roman"/>
        </w:rPr>
        <w:t>/</w:t>
      </w:r>
      <w:r w:rsidRPr="00B952BB">
        <w:rPr>
          <w:rFonts w:ascii="Times New Roman" w:hAnsi="Times New Roman"/>
        </w:rPr>
        <w:t>увечья</w:t>
      </w:r>
      <w:r w:rsidRPr="001840C4">
        <w:rPr>
          <w:rFonts w:ascii="Times New Roman" w:hAnsi="Times New Roman"/>
        </w:rPr>
        <w:t xml:space="preserve"> </w:t>
      </w:r>
      <w:r w:rsidRPr="00B952BB">
        <w:rPr>
          <w:rFonts w:ascii="Times New Roman" w:hAnsi="Times New Roman"/>
        </w:rPr>
        <w:t>как</w:t>
      </w:r>
      <w:r w:rsidRPr="001840C4">
        <w:rPr>
          <w:rFonts w:ascii="Times New Roman" w:hAnsi="Times New Roman"/>
        </w:rPr>
        <w:t xml:space="preserve"> </w:t>
      </w:r>
      <w:r w:rsidRPr="00B952BB">
        <w:rPr>
          <w:rFonts w:ascii="Times New Roman" w:hAnsi="Times New Roman"/>
        </w:rPr>
        <w:t xml:space="preserve">катализатор агрессии мира по отношению к человеку в шведском романе-антимифе 50 - 60-х годов </w:t>
      </w:r>
      <w:r w:rsidRPr="00B952BB">
        <w:rPr>
          <w:rFonts w:ascii="Times New Roman" w:hAnsi="Times New Roman"/>
          <w:lang w:val="sv-SE"/>
        </w:rPr>
        <w:t>XX</w:t>
      </w:r>
      <w:r w:rsidRPr="00B952BB">
        <w:rPr>
          <w:rFonts w:ascii="Times New Roman" w:hAnsi="Times New Roman"/>
        </w:rPr>
        <w:t xml:space="preserve"> в.// Речевая агрессия в соврем</w:t>
      </w:r>
      <w:r>
        <w:rPr>
          <w:rFonts w:ascii="Times New Roman" w:hAnsi="Times New Roman"/>
        </w:rPr>
        <w:t xml:space="preserve">енной культуре: Сб. науч. тр. </w:t>
      </w:r>
      <w:r w:rsidRPr="00B952BB">
        <w:rPr>
          <w:rFonts w:ascii="Times New Roman" w:hAnsi="Times New Roman"/>
        </w:rPr>
        <w:t>Челябинск: изд-во  Челяб. гос. ун-та, 2005.   С. 221.</w:t>
      </w:r>
    </w:p>
  </w:footnote>
  <w:footnote w:id="135">
    <w:p w:rsidR="00AA6A91" w:rsidRDefault="00AA6A91">
      <w:pPr>
        <w:pStyle w:val="a4"/>
      </w:pPr>
      <w:r>
        <w:rPr>
          <w:rStyle w:val="a5"/>
        </w:rPr>
        <w:footnoteRef/>
      </w:r>
      <w:r>
        <w:t xml:space="preserve"> </w:t>
      </w:r>
      <w:r w:rsidRPr="00562439">
        <w:rPr>
          <w:rFonts w:ascii="Times New Roman" w:hAnsi="Times New Roman"/>
        </w:rPr>
        <w:t>Кобленкова Д. В. Метафоры роста: карлики в шведской литературе ХХ века // Вестник ННГУ. 2014. №2-2. С.191-194. С 191.</w:t>
      </w:r>
    </w:p>
  </w:footnote>
  <w:footnote w:id="136">
    <w:p w:rsidR="00AA6A91" w:rsidRDefault="00AA6A91" w:rsidP="009C71DF">
      <w:pPr>
        <w:pStyle w:val="a4"/>
      </w:pPr>
      <w:r>
        <w:rPr>
          <w:rStyle w:val="a5"/>
        </w:rPr>
        <w:footnoteRef/>
      </w:r>
      <w:r>
        <w:t xml:space="preserve"> </w:t>
      </w:r>
      <w:r w:rsidRPr="00562439">
        <w:rPr>
          <w:rFonts w:ascii="Times New Roman" w:hAnsi="Times New Roman"/>
        </w:rPr>
        <w:t>Кобленкова Д. В. Метафоры роста: карлики в шведской литературе ХХ века // Вестник ННГУ</w:t>
      </w:r>
      <w:r>
        <w:rPr>
          <w:rFonts w:ascii="Times New Roman" w:hAnsi="Times New Roman"/>
        </w:rPr>
        <w:t>. 2014. №2-2. С.191-194. С 192</w:t>
      </w:r>
      <w:r w:rsidRPr="00562439">
        <w:rPr>
          <w:rFonts w:ascii="Times New Roman" w:hAnsi="Times New Roman"/>
        </w:rPr>
        <w:t>.</w:t>
      </w:r>
    </w:p>
  </w:footnote>
  <w:footnote w:id="137">
    <w:p w:rsidR="00AA6A91" w:rsidRDefault="00AA6A91" w:rsidP="00CB086A">
      <w:pPr>
        <w:pStyle w:val="a4"/>
      </w:pPr>
      <w:r>
        <w:rPr>
          <w:rStyle w:val="a5"/>
        </w:rPr>
        <w:footnoteRef/>
      </w:r>
      <w:r>
        <w:t xml:space="preserve"> </w:t>
      </w:r>
      <w:r w:rsidRPr="00F73B09">
        <w:t xml:space="preserve">Кобленкова </w:t>
      </w:r>
      <w:r>
        <w:t>Д. В.</w:t>
      </w:r>
      <w:r w:rsidRPr="00F73B09">
        <w:t xml:space="preserve"> Миф в шведской прозе ХХ века и проблема «Нобелевского формата» // Вестник ННГУ. 2012. №1-2. С.100-105</w:t>
      </w:r>
      <w:r>
        <w:t>. С. 100.</w:t>
      </w:r>
    </w:p>
  </w:footnote>
  <w:footnote w:id="138">
    <w:p w:rsidR="00AA6A91" w:rsidRPr="003A7C47" w:rsidRDefault="00AA6A91">
      <w:pPr>
        <w:pStyle w:val="a4"/>
      </w:pPr>
      <w:r>
        <w:rPr>
          <w:rStyle w:val="a5"/>
        </w:rPr>
        <w:footnoteRef/>
      </w:r>
      <w:r>
        <w:t xml:space="preserve"> </w:t>
      </w:r>
      <w:r w:rsidRPr="00B952BB">
        <w:rPr>
          <w:rFonts w:ascii="Times New Roman" w:hAnsi="Times New Roman"/>
        </w:rPr>
        <w:t>Андрейчук К. Р. Трансформация христианских мотивов и образов в романах "Варавва" П. Лагерквиста и "Бесы" Ф. Достоевского // Известия высших учебных заведений. Поволжский</w:t>
      </w:r>
      <w:r w:rsidRPr="004007BF">
        <w:rPr>
          <w:rFonts w:ascii="Times New Roman" w:hAnsi="Times New Roman"/>
          <w:lang w:val="sv-SE"/>
        </w:rPr>
        <w:t xml:space="preserve"> </w:t>
      </w:r>
      <w:r w:rsidRPr="00B952BB">
        <w:rPr>
          <w:rFonts w:ascii="Times New Roman" w:hAnsi="Times New Roman"/>
        </w:rPr>
        <w:t>регион</w:t>
      </w:r>
      <w:r w:rsidRPr="004007BF">
        <w:rPr>
          <w:rFonts w:ascii="Times New Roman" w:hAnsi="Times New Roman"/>
          <w:lang w:val="sv-SE"/>
        </w:rPr>
        <w:t xml:space="preserve">. </w:t>
      </w:r>
      <w:r w:rsidRPr="00B952BB">
        <w:rPr>
          <w:rFonts w:ascii="Times New Roman" w:hAnsi="Times New Roman"/>
        </w:rPr>
        <w:t>Гуманитарные</w:t>
      </w:r>
      <w:r w:rsidRPr="004007BF">
        <w:rPr>
          <w:rFonts w:ascii="Times New Roman" w:hAnsi="Times New Roman"/>
          <w:lang w:val="sv-SE"/>
        </w:rPr>
        <w:t xml:space="preserve"> </w:t>
      </w:r>
      <w:r w:rsidRPr="00B952BB">
        <w:rPr>
          <w:rFonts w:ascii="Times New Roman" w:hAnsi="Times New Roman"/>
        </w:rPr>
        <w:t>науки</w:t>
      </w:r>
      <w:r w:rsidRPr="004007BF">
        <w:rPr>
          <w:rFonts w:ascii="Times New Roman" w:hAnsi="Times New Roman"/>
          <w:lang w:val="sv-SE"/>
        </w:rPr>
        <w:t xml:space="preserve"> №1, 2017.</w:t>
      </w:r>
      <w:r w:rsidRPr="004007BF">
        <w:rPr>
          <w:lang w:val="sv-SE"/>
        </w:rPr>
        <w:t xml:space="preserve"> </w:t>
      </w:r>
      <w:r>
        <w:t>С. 103-112.</w:t>
      </w:r>
    </w:p>
  </w:footnote>
  <w:footnote w:id="139">
    <w:p w:rsidR="00AA6A91" w:rsidRPr="00766492" w:rsidRDefault="00AA6A91">
      <w:pPr>
        <w:pStyle w:val="a4"/>
        <w:rPr>
          <w:rFonts w:ascii="Times New Roman" w:hAnsi="Times New Roman"/>
        </w:rPr>
      </w:pPr>
      <w:r>
        <w:rPr>
          <w:rStyle w:val="a5"/>
        </w:rPr>
        <w:footnoteRef/>
      </w:r>
      <w:r>
        <w:t xml:space="preserve"> </w:t>
      </w:r>
      <w:r w:rsidRPr="00766492">
        <w:rPr>
          <w:rFonts w:ascii="Times New Roman" w:hAnsi="Times New Roman"/>
        </w:rPr>
        <w:t>Кобленкова Д.В., Сухих О.С. Роман-молитва Т. Линдгрена «Путь змея на скале» в контексте традиций Ф. М. Достоевского // Новый филологический вестник. 2017. № 1(40). С. 170-181.</w:t>
      </w:r>
    </w:p>
  </w:footnote>
  <w:footnote w:id="140">
    <w:p w:rsidR="00AA6A91" w:rsidRPr="00C065FD" w:rsidRDefault="00AA6A91" w:rsidP="00983E9F">
      <w:pPr>
        <w:rPr>
          <w:lang w:val="en-US"/>
        </w:rPr>
      </w:pPr>
      <w:r>
        <w:rPr>
          <w:rStyle w:val="a5"/>
        </w:rPr>
        <w:footnoteRef/>
      </w:r>
      <w:r>
        <w:t xml:space="preserve"> </w:t>
      </w:r>
      <w:r w:rsidRPr="00CE5D58">
        <w:rPr>
          <w:rFonts w:ascii="Times New Roman" w:hAnsi="Times New Roman"/>
        </w:rPr>
        <w:t xml:space="preserve">Венедиктова Т. Д. Люди и стены: осмысление повседневности в литературе (Г. Мелвилл и Ф. М. Достоевский). </w:t>
      </w:r>
      <w:hyperlink r:id="rId3" w:history="1">
        <w:r w:rsidRPr="00C065FD">
          <w:rPr>
            <w:rFonts w:ascii="Times New Roman" w:hAnsi="Times New Roman"/>
            <w:lang w:val="en-US"/>
          </w:rPr>
          <w:t>http://forlit.philol.msu.ru/lib-ru/venediktova1-ru</w:t>
        </w:r>
      </w:hyperlink>
      <w:r w:rsidRPr="00C065FD">
        <w:rPr>
          <w:rFonts w:ascii="Times New Roman" w:hAnsi="Times New Roman"/>
          <w:lang w:val="en-US"/>
        </w:rPr>
        <w:t xml:space="preserve"> </w:t>
      </w:r>
    </w:p>
  </w:footnote>
  <w:footnote w:id="141">
    <w:p w:rsidR="00AA6A91" w:rsidRPr="00A33E7F" w:rsidRDefault="00AA6A91">
      <w:pPr>
        <w:pStyle w:val="a4"/>
        <w:spacing w:after="120"/>
        <w:rPr>
          <w:lang w:val="en-US"/>
        </w:rPr>
      </w:pPr>
      <w:r>
        <w:rPr>
          <w:rStyle w:val="a5"/>
          <w:rFonts w:ascii="Times New Roman" w:hAnsi="Times New Roman"/>
        </w:rPr>
        <w:footnoteRef/>
      </w:r>
      <w:r>
        <w:rPr>
          <w:rFonts w:ascii="Times New Roman" w:hAnsi="Times New Roman"/>
          <w:lang w:val="sv-SE"/>
        </w:rPr>
        <w:t xml:space="preserve"> Lagerkvist P. Antecknat.  </w:t>
      </w:r>
      <w:r w:rsidRPr="00296F6D">
        <w:rPr>
          <w:rFonts w:ascii="Times New Roman" w:hAnsi="Times New Roman"/>
          <w:lang w:val="sv-SE"/>
        </w:rPr>
        <w:t>Ur efterlämnade dagböcker och anteckningar. Urval och redigering av Elin Lagerkvist. Stck.: Bonnier, 1977.</w:t>
      </w:r>
      <w:r>
        <w:rPr>
          <w:rFonts w:ascii="Times New Roman" w:hAnsi="Times New Roman"/>
          <w:lang w:val="sv-SE"/>
        </w:rPr>
        <w:t xml:space="preserve">  S. 37. </w:t>
      </w:r>
    </w:p>
  </w:footnote>
  <w:footnote w:id="142">
    <w:p w:rsidR="00AA6A91" w:rsidRDefault="00AA6A91">
      <w:pPr>
        <w:pStyle w:val="a4"/>
        <w:spacing w:after="120"/>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Lagerkvist P. Antecknat. Ur efterlämnade dagböcker och anteckningar. Urval</w:t>
      </w:r>
      <w:r w:rsidRPr="004007BF">
        <w:rPr>
          <w:rFonts w:ascii="Times New Roman" w:hAnsi="Times New Roman"/>
        </w:rPr>
        <w:t xml:space="preserve"> </w:t>
      </w:r>
      <w:r>
        <w:rPr>
          <w:rFonts w:ascii="Times New Roman" w:hAnsi="Times New Roman"/>
          <w:lang w:val="sv-SE"/>
        </w:rPr>
        <w:t>och</w:t>
      </w:r>
      <w:r w:rsidRPr="004007BF">
        <w:rPr>
          <w:rFonts w:ascii="Times New Roman" w:hAnsi="Times New Roman"/>
        </w:rPr>
        <w:t xml:space="preserve"> </w:t>
      </w:r>
      <w:r>
        <w:rPr>
          <w:rFonts w:ascii="Times New Roman" w:hAnsi="Times New Roman"/>
          <w:lang w:val="sv-SE"/>
        </w:rPr>
        <w:t>redigering</w:t>
      </w:r>
      <w:r w:rsidRPr="004007BF">
        <w:rPr>
          <w:rFonts w:ascii="Times New Roman" w:hAnsi="Times New Roman"/>
        </w:rPr>
        <w:t xml:space="preserve"> </w:t>
      </w:r>
      <w:r>
        <w:rPr>
          <w:rFonts w:ascii="Times New Roman" w:hAnsi="Times New Roman"/>
          <w:lang w:val="sv-SE"/>
        </w:rPr>
        <w:t>av</w:t>
      </w:r>
      <w:r w:rsidRPr="004007BF">
        <w:rPr>
          <w:rFonts w:ascii="Times New Roman" w:hAnsi="Times New Roman"/>
        </w:rPr>
        <w:t xml:space="preserve"> </w:t>
      </w:r>
      <w:r>
        <w:rPr>
          <w:rFonts w:ascii="Times New Roman" w:hAnsi="Times New Roman"/>
          <w:lang w:val="sv-SE"/>
        </w:rPr>
        <w:t>Elin</w:t>
      </w:r>
      <w:r w:rsidRPr="004007BF">
        <w:rPr>
          <w:rFonts w:ascii="Times New Roman" w:hAnsi="Times New Roman"/>
        </w:rPr>
        <w:t xml:space="preserve"> </w:t>
      </w:r>
      <w:r>
        <w:rPr>
          <w:rFonts w:ascii="Times New Roman" w:hAnsi="Times New Roman"/>
          <w:lang w:val="sv-SE"/>
        </w:rPr>
        <w:t>Lagerkvist</w:t>
      </w:r>
      <w:r w:rsidRPr="004007BF">
        <w:rPr>
          <w:rFonts w:ascii="Times New Roman" w:hAnsi="Times New Roman"/>
        </w:rPr>
        <w:t xml:space="preserve">. </w:t>
      </w:r>
      <w:r>
        <w:rPr>
          <w:rFonts w:ascii="Times New Roman" w:hAnsi="Times New Roman"/>
          <w:lang w:val="sv-SE"/>
        </w:rPr>
        <w:t>Stck</w:t>
      </w:r>
      <w:r w:rsidRPr="004007BF">
        <w:rPr>
          <w:rFonts w:ascii="Times New Roman" w:hAnsi="Times New Roman"/>
        </w:rPr>
        <w:t xml:space="preserve">.: </w:t>
      </w:r>
      <w:r>
        <w:rPr>
          <w:rFonts w:ascii="Times New Roman" w:hAnsi="Times New Roman"/>
          <w:lang w:val="sv-SE"/>
        </w:rPr>
        <w:t>Bonnier</w:t>
      </w:r>
      <w:r w:rsidRPr="004007BF">
        <w:rPr>
          <w:rFonts w:ascii="Times New Roman" w:hAnsi="Times New Roman"/>
        </w:rPr>
        <w:t xml:space="preserve">, 1977. </w:t>
      </w:r>
      <w:r>
        <w:rPr>
          <w:rFonts w:ascii="Times New Roman" w:hAnsi="Times New Roman"/>
          <w:lang w:val="sv-SE"/>
        </w:rPr>
        <w:t>S</w:t>
      </w:r>
      <w:r w:rsidRPr="004007BF">
        <w:rPr>
          <w:rFonts w:ascii="Times New Roman" w:hAnsi="Times New Roman"/>
        </w:rPr>
        <w:t xml:space="preserve">. 67. </w:t>
      </w:r>
      <w:r>
        <w:rPr>
          <w:rFonts w:ascii="Times New Roman" w:hAnsi="Times New Roman"/>
        </w:rPr>
        <w:t>Цит</w:t>
      </w:r>
      <w:r w:rsidRPr="004007BF">
        <w:rPr>
          <w:rFonts w:ascii="Times New Roman" w:hAnsi="Times New Roman"/>
        </w:rPr>
        <w:t xml:space="preserve">. </w:t>
      </w:r>
      <w:r>
        <w:rPr>
          <w:rFonts w:ascii="Times New Roman" w:hAnsi="Times New Roman"/>
        </w:rPr>
        <w:t>По</w:t>
      </w:r>
      <w:r w:rsidRPr="004007BF">
        <w:rPr>
          <w:rFonts w:ascii="Times New Roman" w:hAnsi="Times New Roman"/>
        </w:rPr>
        <w:t xml:space="preserve">: </w:t>
      </w:r>
      <w:r>
        <w:rPr>
          <w:rFonts w:ascii="Times New Roman" w:hAnsi="Times New Roman"/>
        </w:rPr>
        <w:t>Лагерквист</w:t>
      </w:r>
      <w:r w:rsidRPr="004007BF">
        <w:rPr>
          <w:rFonts w:ascii="Times New Roman" w:hAnsi="Times New Roman"/>
        </w:rPr>
        <w:t xml:space="preserve"> </w:t>
      </w:r>
      <w:r>
        <w:rPr>
          <w:rFonts w:ascii="Times New Roman" w:hAnsi="Times New Roman"/>
        </w:rPr>
        <w:t>П</w:t>
      </w:r>
      <w:r w:rsidRPr="004007BF">
        <w:rPr>
          <w:rFonts w:ascii="Times New Roman" w:hAnsi="Times New Roman"/>
        </w:rPr>
        <w:t xml:space="preserve">. </w:t>
      </w:r>
      <w:r>
        <w:rPr>
          <w:rFonts w:ascii="Times New Roman" w:hAnsi="Times New Roman"/>
        </w:rPr>
        <w:t>Наброски</w:t>
      </w:r>
      <w:r w:rsidRPr="004007BF">
        <w:rPr>
          <w:rFonts w:ascii="Times New Roman" w:hAnsi="Times New Roman"/>
        </w:rPr>
        <w:t xml:space="preserve"> (1906-1974) / </w:t>
      </w:r>
      <w:r>
        <w:rPr>
          <w:rFonts w:ascii="Times New Roman" w:hAnsi="Times New Roman"/>
        </w:rPr>
        <w:t>Пер</w:t>
      </w:r>
      <w:r w:rsidRPr="004007BF">
        <w:rPr>
          <w:rFonts w:ascii="Times New Roman" w:hAnsi="Times New Roman"/>
        </w:rPr>
        <w:t xml:space="preserve">. </w:t>
      </w:r>
      <w:r>
        <w:rPr>
          <w:rFonts w:ascii="Times New Roman" w:hAnsi="Times New Roman"/>
        </w:rPr>
        <w:t>со</w:t>
      </w:r>
      <w:r w:rsidRPr="004007BF">
        <w:rPr>
          <w:rFonts w:ascii="Times New Roman" w:hAnsi="Times New Roman"/>
        </w:rPr>
        <w:t xml:space="preserve"> </w:t>
      </w:r>
      <w:r>
        <w:rPr>
          <w:rFonts w:ascii="Times New Roman" w:hAnsi="Times New Roman"/>
        </w:rPr>
        <w:t>шведского</w:t>
      </w:r>
      <w:r w:rsidRPr="004007BF">
        <w:rPr>
          <w:rFonts w:ascii="Times New Roman" w:hAnsi="Times New Roman"/>
        </w:rPr>
        <w:t xml:space="preserve">  </w:t>
      </w:r>
      <w:r>
        <w:rPr>
          <w:rFonts w:ascii="Times New Roman" w:hAnsi="Times New Roman"/>
        </w:rPr>
        <w:t>К. Е. Мурадян // Писатели Скандинавии о литературе /сост. и коммент. К. Е. Мурадян. М.: Радуга, 1982. С. 331-332.</w:t>
      </w:r>
    </w:p>
  </w:footnote>
  <w:footnote w:id="143">
    <w:p w:rsidR="00AA6A91" w:rsidRDefault="00AA6A91">
      <w:pPr>
        <w:pStyle w:val="a4"/>
        <w:spacing w:after="120"/>
      </w:pPr>
      <w:r>
        <w:rPr>
          <w:rStyle w:val="a5"/>
          <w:rFonts w:ascii="Times New Roman" w:hAnsi="Times New Roman"/>
        </w:rPr>
        <w:footnoteRef/>
      </w:r>
      <w:r>
        <w:rPr>
          <w:rStyle w:val="hl"/>
          <w:rFonts w:ascii="Times New Roman" w:hAnsi="Times New Roman"/>
        </w:rPr>
        <w:t xml:space="preserve"> Достоевский</w:t>
      </w:r>
      <w:r>
        <w:rPr>
          <w:rStyle w:val="apple-converted-space"/>
          <w:rFonts w:ascii="Times New Roman" w:hAnsi="Times New Roman"/>
          <w:shd w:val="clear" w:color="auto" w:fill="FFFFFF"/>
        </w:rPr>
        <w:t> </w:t>
      </w:r>
      <w:r>
        <w:rPr>
          <w:rFonts w:ascii="Times New Roman" w:hAnsi="Times New Roman"/>
          <w:shd w:val="clear" w:color="auto" w:fill="FFFFFF"/>
        </w:rPr>
        <w:t>Ф.М. Полное собрание сочинений в тридцати томах. Л., Наука, 1972—1990.</w:t>
      </w:r>
      <w:r>
        <w:rPr>
          <w:rStyle w:val="apple-converted-space"/>
          <w:rFonts w:ascii="Times New Roman" w:hAnsi="Times New Roman"/>
          <w:shd w:val="clear" w:color="auto" w:fill="FFFFFF"/>
        </w:rPr>
        <w:t> </w:t>
      </w:r>
      <w:r>
        <w:rPr>
          <w:rFonts w:ascii="Times New Roman" w:hAnsi="Times New Roman"/>
        </w:rPr>
        <w:t xml:space="preserve"> Т. </w:t>
      </w:r>
      <w:r>
        <w:rPr>
          <w:rFonts w:ascii="Times New Roman" w:hAnsi="Times New Roman"/>
          <w:shd w:val="clear" w:color="auto" w:fill="FFFFFF"/>
        </w:rPr>
        <w:t>27. С. 65.</w:t>
      </w:r>
    </w:p>
  </w:footnote>
  <w:footnote w:id="144">
    <w:p w:rsidR="00AA6A91" w:rsidRDefault="00AA6A91">
      <w:pPr>
        <w:pStyle w:val="3"/>
        <w:spacing w:before="0" w:after="120"/>
      </w:pPr>
      <w:r w:rsidRPr="00673FBD">
        <w:rPr>
          <w:rStyle w:val="a5"/>
          <w:rFonts w:ascii="Times New Roman" w:eastAsia="Calibri" w:hAnsi="Times New Roman"/>
          <w:color w:val="auto"/>
          <w:sz w:val="22"/>
          <w:szCs w:val="22"/>
        </w:rPr>
        <w:footnoteRef/>
      </w:r>
      <w:r w:rsidRPr="00673FBD">
        <w:rPr>
          <w:rStyle w:val="a5"/>
          <w:rFonts w:eastAsia="Calibri"/>
          <w:color w:val="auto"/>
        </w:rPr>
        <w:t xml:space="preserve"> </w:t>
      </w:r>
      <w:r>
        <w:rPr>
          <w:rFonts w:ascii="Times New Roman" w:hAnsi="Times New Roman"/>
          <w:color w:val="000000"/>
          <w:sz w:val="22"/>
          <w:szCs w:val="22"/>
          <w:shd w:val="clear" w:color="auto" w:fill="FFFFFF"/>
        </w:rPr>
        <w:t>Иванов Вяч. Собрание сочинений</w:t>
      </w:r>
      <w:r>
        <w:rPr>
          <w:rFonts w:ascii="Times New Roman" w:hAnsi="Times New Roman"/>
          <w:iCs/>
          <w:color w:val="000000"/>
          <w:sz w:val="22"/>
          <w:szCs w:val="22"/>
        </w:rPr>
        <w:t xml:space="preserve"> </w:t>
      </w:r>
      <w:r>
        <w:rPr>
          <w:rFonts w:ascii="Times New Roman" w:hAnsi="Times New Roman"/>
          <w:color w:val="000000"/>
          <w:sz w:val="22"/>
          <w:szCs w:val="22"/>
          <w:shd w:val="clear" w:color="auto" w:fill="FFFFFF"/>
        </w:rPr>
        <w:t>в 4 томах</w:t>
      </w:r>
      <w:r>
        <w:rPr>
          <w:rFonts w:ascii="Times New Roman" w:hAnsi="Times New Roman"/>
          <w:iCs/>
          <w:color w:val="000000"/>
          <w:sz w:val="22"/>
          <w:szCs w:val="22"/>
        </w:rPr>
        <w:t xml:space="preserve"> под ред. </w:t>
      </w:r>
      <w:r>
        <w:rPr>
          <w:rFonts w:ascii="Times New Roman" w:hAnsi="Times New Roman"/>
          <w:color w:val="000000"/>
          <w:sz w:val="22"/>
          <w:szCs w:val="22"/>
        </w:rPr>
        <w:t xml:space="preserve">Д. В. Иванова и О. Дешарт. Брюссель: </w:t>
      </w:r>
      <w:r>
        <w:rPr>
          <w:rFonts w:ascii="Times New Roman" w:hAnsi="Times New Roman"/>
          <w:color w:val="000000"/>
          <w:sz w:val="22"/>
          <w:szCs w:val="22"/>
          <w:lang w:val="en-US"/>
        </w:rPr>
        <w:t>FOYER</w:t>
      </w:r>
      <w:r>
        <w:rPr>
          <w:rFonts w:ascii="Times New Roman" w:hAnsi="Times New Roman"/>
          <w:color w:val="000000"/>
          <w:sz w:val="22"/>
          <w:szCs w:val="22"/>
        </w:rPr>
        <w:t xml:space="preserve"> </w:t>
      </w:r>
      <w:r>
        <w:rPr>
          <w:rFonts w:ascii="Times New Roman" w:hAnsi="Times New Roman"/>
          <w:color w:val="000000"/>
          <w:sz w:val="22"/>
          <w:szCs w:val="22"/>
          <w:lang w:val="en-US"/>
        </w:rPr>
        <w:t>ORIENTAL</w:t>
      </w:r>
      <w:r>
        <w:rPr>
          <w:rFonts w:ascii="Times New Roman" w:hAnsi="Times New Roman"/>
          <w:color w:val="000000"/>
          <w:sz w:val="22"/>
          <w:szCs w:val="22"/>
        </w:rPr>
        <w:t xml:space="preserve"> </w:t>
      </w:r>
      <w:r>
        <w:rPr>
          <w:rFonts w:ascii="Times New Roman" w:hAnsi="Times New Roman"/>
          <w:color w:val="000000"/>
          <w:sz w:val="22"/>
          <w:szCs w:val="22"/>
          <w:lang w:val="en-US"/>
        </w:rPr>
        <w:t>CHR</w:t>
      </w:r>
      <w:r>
        <w:rPr>
          <w:rFonts w:ascii="Times New Roman" w:hAnsi="Times New Roman"/>
          <w:color w:val="000000"/>
          <w:sz w:val="22"/>
          <w:szCs w:val="22"/>
        </w:rPr>
        <w:t>É</w:t>
      </w:r>
      <w:r>
        <w:rPr>
          <w:rFonts w:ascii="Times New Roman" w:hAnsi="Times New Roman"/>
          <w:color w:val="000000"/>
          <w:sz w:val="22"/>
          <w:szCs w:val="22"/>
          <w:lang w:val="en-US"/>
        </w:rPr>
        <w:t>TIEN</w:t>
      </w:r>
      <w:r>
        <w:rPr>
          <w:rFonts w:ascii="Times New Roman" w:hAnsi="Times New Roman"/>
          <w:color w:val="000000"/>
          <w:sz w:val="22"/>
          <w:szCs w:val="22"/>
        </w:rPr>
        <w:t xml:space="preserve">, 1979. </w:t>
      </w:r>
      <w:r>
        <w:rPr>
          <w:rStyle w:val="apple-converted-space"/>
          <w:rFonts w:ascii="Times New Roman" w:hAnsi="Times New Roman"/>
          <w:color w:val="000000"/>
          <w:sz w:val="22"/>
          <w:szCs w:val="22"/>
          <w:shd w:val="clear" w:color="auto" w:fill="FFFFFF"/>
        </w:rPr>
        <w:t>Т. 4. С. 437.</w:t>
      </w:r>
    </w:p>
  </w:footnote>
  <w:footnote w:id="145">
    <w:p w:rsidR="00AA6A91" w:rsidRDefault="00AA6A91">
      <w:pPr>
        <w:pStyle w:val="a4"/>
        <w:spacing w:after="120"/>
      </w:pPr>
      <w:r>
        <w:rPr>
          <w:rStyle w:val="a5"/>
          <w:rFonts w:ascii="Times New Roman" w:hAnsi="Times New Roman"/>
        </w:rPr>
        <w:footnoteRef/>
      </w:r>
      <w:r>
        <w:rPr>
          <w:rFonts w:ascii="Times New Roman" w:hAnsi="Times New Roman"/>
        </w:rPr>
        <w:t xml:space="preserve"> Там же.</w:t>
      </w:r>
    </w:p>
  </w:footnote>
  <w:footnote w:id="146">
    <w:p w:rsidR="00AA6A91" w:rsidRPr="001840C4" w:rsidRDefault="00AA6A91">
      <w:pPr>
        <w:pStyle w:val="a4"/>
        <w:spacing w:after="120"/>
        <w:rPr>
          <w:lang w:val="en-US"/>
        </w:rPr>
      </w:pPr>
      <w:r>
        <w:rPr>
          <w:rStyle w:val="a5"/>
          <w:rFonts w:ascii="Times New Roman" w:hAnsi="Times New Roman"/>
        </w:rPr>
        <w:footnoteRef/>
      </w:r>
      <w:r>
        <w:rPr>
          <w:rFonts w:ascii="Times New Roman" w:hAnsi="Times New Roman"/>
        </w:rPr>
        <w:t xml:space="preserve"> </w:t>
      </w:r>
      <w:r>
        <w:rPr>
          <w:rStyle w:val="hl"/>
          <w:rFonts w:ascii="Times New Roman" w:hAnsi="Times New Roman"/>
        </w:rPr>
        <w:t>Достоевский</w:t>
      </w:r>
      <w:r>
        <w:rPr>
          <w:rStyle w:val="apple-converted-space"/>
          <w:rFonts w:ascii="Times New Roman" w:hAnsi="Times New Roman"/>
          <w:shd w:val="clear" w:color="auto" w:fill="FFFFFF"/>
        </w:rPr>
        <w:t> </w:t>
      </w:r>
      <w:r>
        <w:rPr>
          <w:rFonts w:ascii="Times New Roman" w:hAnsi="Times New Roman"/>
          <w:shd w:val="clear" w:color="auto" w:fill="FFFFFF"/>
        </w:rPr>
        <w:t>Ф.М. Полное собрание сочинений в тридцати томах. Л</w:t>
      </w:r>
      <w:r>
        <w:rPr>
          <w:rFonts w:ascii="Times New Roman" w:hAnsi="Times New Roman"/>
          <w:shd w:val="clear" w:color="auto" w:fill="FFFFFF"/>
          <w:lang w:val="sv-SE"/>
        </w:rPr>
        <w:t xml:space="preserve">., </w:t>
      </w:r>
      <w:r>
        <w:rPr>
          <w:rFonts w:ascii="Times New Roman" w:hAnsi="Times New Roman"/>
          <w:shd w:val="clear" w:color="auto" w:fill="FFFFFF"/>
        </w:rPr>
        <w:t>Наука</w:t>
      </w:r>
      <w:r>
        <w:rPr>
          <w:rFonts w:ascii="Times New Roman" w:hAnsi="Times New Roman"/>
          <w:shd w:val="clear" w:color="auto" w:fill="FFFFFF"/>
          <w:lang w:val="sv-SE"/>
        </w:rPr>
        <w:t>, 1972—1990.</w:t>
      </w:r>
      <w:r>
        <w:rPr>
          <w:rStyle w:val="apple-converted-space"/>
          <w:rFonts w:ascii="Times New Roman" w:hAnsi="Times New Roman"/>
          <w:shd w:val="clear" w:color="auto" w:fill="FFFFFF"/>
          <w:lang w:val="sv-SE"/>
        </w:rPr>
        <w:t> </w:t>
      </w:r>
      <w:r>
        <w:rPr>
          <w:rFonts w:ascii="Times New Roman" w:hAnsi="Times New Roman"/>
          <w:lang w:val="sv-SE"/>
        </w:rPr>
        <w:t xml:space="preserve"> </w:t>
      </w:r>
      <w:r>
        <w:rPr>
          <w:rFonts w:ascii="Times New Roman" w:hAnsi="Times New Roman"/>
        </w:rPr>
        <w:t>Т</w:t>
      </w:r>
      <w:r>
        <w:rPr>
          <w:rFonts w:ascii="Times New Roman" w:hAnsi="Times New Roman"/>
          <w:lang w:val="sv-SE"/>
        </w:rPr>
        <w:t xml:space="preserve">. </w:t>
      </w:r>
      <w:r>
        <w:rPr>
          <w:rFonts w:ascii="Times New Roman" w:hAnsi="Times New Roman"/>
          <w:shd w:val="clear" w:color="auto" w:fill="FFFFFF"/>
          <w:lang w:val="sv-SE"/>
        </w:rPr>
        <w:t xml:space="preserve">11. </w:t>
      </w:r>
      <w:r>
        <w:rPr>
          <w:rFonts w:ascii="Times New Roman" w:hAnsi="Times New Roman"/>
          <w:shd w:val="clear" w:color="auto" w:fill="FFFFFF"/>
        </w:rPr>
        <w:t>С</w:t>
      </w:r>
      <w:r>
        <w:rPr>
          <w:rFonts w:ascii="Times New Roman" w:hAnsi="Times New Roman"/>
          <w:shd w:val="clear" w:color="auto" w:fill="FFFFFF"/>
          <w:lang w:val="sv-SE"/>
        </w:rPr>
        <w:t>. 186.</w:t>
      </w:r>
    </w:p>
  </w:footnote>
  <w:footnote w:id="147">
    <w:p w:rsidR="00AA6A91" w:rsidRPr="001840C4" w:rsidRDefault="00AA6A91">
      <w:pPr>
        <w:pStyle w:val="a4"/>
        <w:spacing w:after="120"/>
      </w:pPr>
      <w:r>
        <w:rPr>
          <w:rStyle w:val="a5"/>
          <w:rFonts w:ascii="Times New Roman" w:hAnsi="Times New Roman"/>
        </w:rPr>
        <w:footnoteRef/>
      </w:r>
      <w:r w:rsidRPr="004007BF">
        <w:rPr>
          <w:rStyle w:val="a5"/>
          <w:rFonts w:ascii="Times New Roman" w:hAnsi="Times New Roman"/>
          <w:lang w:val="sv-SE"/>
        </w:rPr>
        <w:t xml:space="preserve"> </w:t>
      </w:r>
      <w:r w:rsidRPr="004007BF">
        <w:rPr>
          <w:rFonts w:ascii="Times New Roman" w:hAnsi="Times New Roman"/>
          <w:lang w:val="sv-SE"/>
        </w:rPr>
        <w:t xml:space="preserve"> </w:t>
      </w:r>
      <w:r>
        <w:rPr>
          <w:rFonts w:ascii="Times New Roman" w:hAnsi="Times New Roman"/>
          <w:lang w:val="sv-SE"/>
        </w:rPr>
        <w:t xml:space="preserve">Riesenfeld H. Barabbas och Nya Testamenten // Synpunkter på Pär Lagerkvist / Red. av Gunnar Tidestrom. </w:t>
      </w:r>
      <w:r>
        <w:rPr>
          <w:rFonts w:ascii="Times New Roman" w:hAnsi="Times New Roman"/>
          <w:lang w:val="en-US"/>
        </w:rPr>
        <w:t>Stck</w:t>
      </w:r>
      <w:r w:rsidRPr="001840C4">
        <w:rPr>
          <w:rFonts w:ascii="Times New Roman" w:hAnsi="Times New Roman"/>
        </w:rPr>
        <w:t xml:space="preserve">.: </w:t>
      </w:r>
      <w:r>
        <w:rPr>
          <w:rFonts w:ascii="Times New Roman" w:hAnsi="Times New Roman"/>
          <w:lang w:val="en-US"/>
        </w:rPr>
        <w:t>Aldus</w:t>
      </w:r>
      <w:r w:rsidRPr="001840C4">
        <w:rPr>
          <w:rFonts w:ascii="Times New Roman" w:hAnsi="Times New Roman"/>
        </w:rPr>
        <w:t>/</w:t>
      </w:r>
      <w:r>
        <w:rPr>
          <w:rFonts w:ascii="Times New Roman" w:hAnsi="Times New Roman"/>
          <w:lang w:val="en-US"/>
        </w:rPr>
        <w:t>Bonnier</w:t>
      </w:r>
      <w:r w:rsidRPr="001840C4">
        <w:rPr>
          <w:rFonts w:ascii="Times New Roman" w:hAnsi="Times New Roman"/>
        </w:rPr>
        <w:t xml:space="preserve">, 1966. </w:t>
      </w:r>
      <w:r>
        <w:rPr>
          <w:rFonts w:ascii="Times New Roman" w:hAnsi="Times New Roman"/>
          <w:lang w:val="en-US"/>
        </w:rPr>
        <w:t>S</w:t>
      </w:r>
      <w:r w:rsidRPr="001840C4">
        <w:rPr>
          <w:rFonts w:ascii="Times New Roman" w:hAnsi="Times New Roman"/>
        </w:rPr>
        <w:t xml:space="preserve">. 209-224. </w:t>
      </w:r>
      <w:r>
        <w:rPr>
          <w:rFonts w:ascii="Times New Roman" w:hAnsi="Times New Roman"/>
          <w:lang w:val="en-US"/>
        </w:rPr>
        <w:t>S</w:t>
      </w:r>
      <w:r w:rsidRPr="001840C4">
        <w:rPr>
          <w:rFonts w:ascii="Times New Roman" w:hAnsi="Times New Roman"/>
        </w:rPr>
        <w:t>. 217.</w:t>
      </w:r>
    </w:p>
  </w:footnote>
  <w:footnote w:id="148">
    <w:p w:rsidR="00AA6A91" w:rsidRPr="003D263E" w:rsidRDefault="00AA6A91" w:rsidP="00634FB9">
      <w:pPr>
        <w:pStyle w:val="a4"/>
        <w:spacing w:after="0" w:line="240" w:lineRule="auto"/>
      </w:pPr>
      <w:r>
        <w:rPr>
          <w:rStyle w:val="a5"/>
          <w:rFonts w:ascii="Times New Roman" w:hAnsi="Times New Roman"/>
        </w:rPr>
        <w:footnoteRef/>
      </w:r>
      <w:r>
        <w:rPr>
          <w:rFonts w:ascii="Times New Roman" w:hAnsi="Times New Roman"/>
          <w:color w:val="000000"/>
          <w:shd w:val="clear" w:color="auto" w:fill="FFFFFF"/>
        </w:rPr>
        <w:t xml:space="preserve"> Иванов Вяч. Собрание сочинений</w:t>
      </w:r>
      <w:r>
        <w:rPr>
          <w:rFonts w:ascii="Times New Roman" w:hAnsi="Times New Roman"/>
          <w:iCs/>
          <w:color w:val="000000"/>
        </w:rPr>
        <w:t xml:space="preserve"> </w:t>
      </w:r>
      <w:r>
        <w:rPr>
          <w:rFonts w:ascii="Times New Roman" w:hAnsi="Times New Roman"/>
          <w:color w:val="000000"/>
          <w:shd w:val="clear" w:color="auto" w:fill="FFFFFF"/>
        </w:rPr>
        <w:t>в 4 томах</w:t>
      </w:r>
      <w:r>
        <w:rPr>
          <w:rFonts w:ascii="Times New Roman" w:hAnsi="Times New Roman"/>
          <w:iCs/>
          <w:color w:val="000000"/>
        </w:rPr>
        <w:t xml:space="preserve"> под ред. </w:t>
      </w:r>
      <w:r>
        <w:rPr>
          <w:rFonts w:ascii="Times New Roman" w:hAnsi="Times New Roman"/>
          <w:color w:val="000000"/>
        </w:rPr>
        <w:t xml:space="preserve">Д. В. Иванова и О. Дешарт. Брюссель: </w:t>
      </w:r>
      <w:r>
        <w:rPr>
          <w:rFonts w:ascii="Times New Roman" w:hAnsi="Times New Roman"/>
          <w:color w:val="000000"/>
          <w:lang w:val="en-US"/>
        </w:rPr>
        <w:t>FOYER</w:t>
      </w:r>
      <w:r>
        <w:rPr>
          <w:rFonts w:ascii="Times New Roman" w:hAnsi="Times New Roman"/>
          <w:color w:val="000000"/>
        </w:rPr>
        <w:t xml:space="preserve"> </w:t>
      </w:r>
      <w:r>
        <w:rPr>
          <w:rFonts w:ascii="Times New Roman" w:hAnsi="Times New Roman"/>
          <w:color w:val="000000"/>
          <w:lang w:val="en-US"/>
        </w:rPr>
        <w:t>ORIENTAL</w:t>
      </w:r>
      <w:r>
        <w:rPr>
          <w:rFonts w:ascii="Times New Roman" w:hAnsi="Times New Roman"/>
          <w:color w:val="000000"/>
        </w:rPr>
        <w:t xml:space="preserve"> </w:t>
      </w:r>
      <w:r>
        <w:rPr>
          <w:rFonts w:ascii="Times New Roman" w:hAnsi="Times New Roman"/>
          <w:color w:val="000000"/>
          <w:lang w:val="en-US"/>
        </w:rPr>
        <w:t>CHR</w:t>
      </w:r>
      <w:r>
        <w:rPr>
          <w:rFonts w:ascii="Times New Roman" w:hAnsi="Times New Roman"/>
          <w:color w:val="000000"/>
        </w:rPr>
        <w:t>É</w:t>
      </w:r>
      <w:r>
        <w:rPr>
          <w:rFonts w:ascii="Times New Roman" w:hAnsi="Times New Roman"/>
          <w:color w:val="000000"/>
          <w:lang w:val="en-US"/>
        </w:rPr>
        <w:t>TIEN</w:t>
      </w:r>
      <w:r>
        <w:rPr>
          <w:rFonts w:ascii="Times New Roman" w:hAnsi="Times New Roman"/>
          <w:color w:val="000000"/>
        </w:rPr>
        <w:t xml:space="preserve">, 1979. </w:t>
      </w:r>
      <w:r>
        <w:rPr>
          <w:rStyle w:val="apple-converted-space"/>
          <w:rFonts w:ascii="Times New Roman" w:hAnsi="Times New Roman"/>
          <w:color w:val="000000"/>
          <w:shd w:val="clear" w:color="auto" w:fill="FFFFFF"/>
        </w:rPr>
        <w:t>Т</w:t>
      </w:r>
      <w:r w:rsidRPr="003D263E">
        <w:rPr>
          <w:rStyle w:val="apple-converted-space"/>
          <w:rFonts w:ascii="Times New Roman" w:hAnsi="Times New Roman"/>
          <w:color w:val="000000"/>
          <w:shd w:val="clear" w:color="auto" w:fill="FFFFFF"/>
        </w:rPr>
        <w:t xml:space="preserve">. 4. </w:t>
      </w:r>
      <w:r>
        <w:rPr>
          <w:rFonts w:ascii="Times New Roman" w:hAnsi="Times New Roman"/>
        </w:rPr>
        <w:t>С</w:t>
      </w:r>
      <w:r w:rsidRPr="003D263E">
        <w:rPr>
          <w:rFonts w:ascii="Times New Roman" w:hAnsi="Times New Roman"/>
        </w:rPr>
        <w:t xml:space="preserve">. 440-441. </w:t>
      </w:r>
    </w:p>
  </w:footnote>
  <w:footnote w:id="149">
    <w:p w:rsidR="00AA6A91" w:rsidRPr="00EE40A7" w:rsidRDefault="00AA6A91" w:rsidP="00634FB9">
      <w:pPr>
        <w:pStyle w:val="a4"/>
        <w:spacing w:after="0" w:line="240" w:lineRule="auto"/>
        <w:rPr>
          <w:lang w:val="sv-SE"/>
        </w:rPr>
      </w:pPr>
      <w:r>
        <w:rPr>
          <w:rStyle w:val="a5"/>
        </w:rPr>
        <w:footnoteRef/>
      </w:r>
      <w:r>
        <w:t xml:space="preserve">  </w:t>
      </w:r>
      <w:r w:rsidRPr="00787E7A">
        <w:rPr>
          <w:rFonts w:ascii="Times New Roman" w:hAnsi="Times New Roman"/>
          <w:color w:val="000000"/>
          <w:shd w:val="clear" w:color="auto" w:fill="FFFFFF"/>
        </w:rPr>
        <w:t xml:space="preserve">Андрейчук К. Р.  Мифологические аналогии в романах П. Лагерквиста «Варавва» и Ф. М. Достоевского «Бесы» [Электронный ресурс] // </w:t>
      </w:r>
      <w:r w:rsidRPr="00787E7A">
        <w:rPr>
          <w:rFonts w:ascii="Times New Roman" w:hAnsi="Times New Roman"/>
          <w:bCs/>
          <w:color w:val="000000"/>
          <w:shd w:val="clear" w:color="auto" w:fill="FFFFFF"/>
        </w:rPr>
        <w:t>Материалы Международного молодежного научного форума «ЛОМОНОСОВ-2016»</w:t>
      </w:r>
      <w:r w:rsidRPr="00787E7A">
        <w:rPr>
          <w:rFonts w:ascii="Times New Roman" w:hAnsi="Times New Roman"/>
          <w:color w:val="000000"/>
          <w:shd w:val="clear" w:color="auto" w:fill="FFFFFF"/>
        </w:rPr>
        <w:t xml:space="preserve"> / Отв. ред. И.А. Алешковский, А.В. Андриянов, Е.А. Антипов. М.: МАКС Пресс, 2016. </w:t>
      </w:r>
      <w:r w:rsidRPr="00EE40A7">
        <w:rPr>
          <w:rFonts w:ascii="Times New Roman" w:hAnsi="Times New Roman"/>
          <w:color w:val="000000"/>
          <w:shd w:val="clear" w:color="auto" w:fill="FFFFFF"/>
          <w:lang w:val="sv-SE"/>
        </w:rPr>
        <w:t>URL: https://lomonosov-msu.ru/archive/Lomonosov_2016/data/section_30.htm</w:t>
      </w:r>
    </w:p>
  </w:footnote>
  <w:footnote w:id="150">
    <w:p w:rsidR="00AA6A91" w:rsidRPr="00634FB9" w:rsidRDefault="00AA6A91" w:rsidP="00171B18">
      <w:pPr>
        <w:spacing w:after="0" w:line="240" w:lineRule="auto"/>
      </w:pPr>
      <w:r>
        <w:rPr>
          <w:rStyle w:val="a5"/>
        </w:rPr>
        <w:footnoteRef/>
      </w:r>
      <w:r w:rsidRPr="00634FB9">
        <w:t xml:space="preserve"> </w:t>
      </w:r>
      <w:r w:rsidRPr="00634FB9">
        <w:rPr>
          <w:rFonts w:ascii="Times New Roman" w:hAnsi="Times New Roman"/>
          <w:color w:val="000000"/>
          <w:shd w:val="clear" w:color="auto" w:fill="FFFFFF"/>
        </w:rPr>
        <w:t>Михайлова М. В., Назарова А. В. Россия как Отчий дом // Чириков Е.Н. Отчий дом. Семейная хроника. — Эллис Лак 2000 Москва, 2010. — С. 3–28.</w:t>
      </w:r>
      <w:r>
        <w:rPr>
          <w:rFonts w:ascii="Times New Roman" w:hAnsi="Times New Roman"/>
          <w:color w:val="000000"/>
          <w:shd w:val="clear" w:color="auto" w:fill="FFFFFF"/>
        </w:rPr>
        <w:t xml:space="preserve"> </w:t>
      </w:r>
      <w:hyperlink r:id="rId4" w:history="1">
        <w:r w:rsidRPr="00634FB9">
          <w:rPr>
            <w:color w:val="000000"/>
            <w:shd w:val="clear" w:color="auto" w:fill="FFFFFF"/>
          </w:rPr>
          <w:t>http://az.lib.ru/c/chirikow_e_n/text_2010_rossia_kak_otchiy_dom.shtml</w:t>
        </w:r>
      </w:hyperlink>
    </w:p>
  </w:footnote>
  <w:footnote w:id="151">
    <w:p w:rsidR="00AA6A91" w:rsidRPr="00766492" w:rsidRDefault="00AA6A91" w:rsidP="00634FB9">
      <w:pPr>
        <w:pStyle w:val="a4"/>
        <w:rPr>
          <w:rFonts w:ascii="Times New Roman" w:hAnsi="Times New Roman"/>
        </w:rPr>
      </w:pPr>
      <w:r>
        <w:rPr>
          <w:rStyle w:val="a5"/>
        </w:rPr>
        <w:footnoteRef/>
      </w:r>
      <w:r>
        <w:t xml:space="preserve"> </w:t>
      </w:r>
      <w:r w:rsidRPr="00766492">
        <w:rPr>
          <w:rFonts w:ascii="Times New Roman" w:hAnsi="Times New Roman"/>
        </w:rPr>
        <w:t>Кобленкова Д.В., Сухих О.С. Роман-молитва Т. Линдгрена «Путь змея на скале» в контексте традиций Ф. М. Достоевского // Новый филологический вестник. 2017. № 1(40). С. 170-181.</w:t>
      </w:r>
    </w:p>
  </w:footnote>
  <w:footnote w:id="152">
    <w:p w:rsidR="00AA6A91" w:rsidRPr="00766492" w:rsidRDefault="00AA6A91" w:rsidP="00634FB9">
      <w:pPr>
        <w:pStyle w:val="a4"/>
        <w:rPr>
          <w:rFonts w:ascii="Times New Roman" w:hAnsi="Times New Roman"/>
        </w:rPr>
      </w:pPr>
      <w:r>
        <w:rPr>
          <w:rStyle w:val="a5"/>
        </w:rPr>
        <w:footnoteRef/>
      </w:r>
      <w:r>
        <w:t xml:space="preserve"> </w:t>
      </w:r>
      <w:r w:rsidRPr="00766492">
        <w:rPr>
          <w:rFonts w:ascii="Times New Roman" w:hAnsi="Times New Roman"/>
        </w:rPr>
        <w:t>Кобленкова Д.В., Сухих О.С. Роман-молитва Т. Линдгрена «Путь змея на скале» в контексте традиций Ф. М. Достоевского // Новый филологический вестник. 2017. № 1(40). С. 170-181.</w:t>
      </w:r>
    </w:p>
  </w:footnote>
  <w:footnote w:id="153">
    <w:p w:rsidR="00AA6A91" w:rsidRPr="00983E9F" w:rsidRDefault="00AA6A91" w:rsidP="00696F67">
      <w:r>
        <w:rPr>
          <w:rStyle w:val="a5"/>
        </w:rPr>
        <w:footnoteRef/>
      </w:r>
      <w:r>
        <w:t xml:space="preserve"> </w:t>
      </w:r>
      <w:r w:rsidRPr="00CE5D58">
        <w:rPr>
          <w:rFonts w:ascii="Times New Roman" w:hAnsi="Times New Roman"/>
        </w:rPr>
        <w:t xml:space="preserve">Венедиктова Т. Д. Люди и стены: осмысление повседневности в литературе (Г. Мелвилл и Ф. М. Достоевский). </w:t>
      </w:r>
      <w:hyperlink r:id="rId5" w:history="1">
        <w:r w:rsidRPr="00634FB9">
          <w:rPr>
            <w:rFonts w:ascii="Times New Roman" w:hAnsi="Times New Roman"/>
            <w:lang w:val="en-US"/>
          </w:rPr>
          <w:t>http</w:t>
        </w:r>
        <w:r w:rsidRPr="00983E9F">
          <w:rPr>
            <w:rFonts w:ascii="Times New Roman" w:hAnsi="Times New Roman"/>
          </w:rPr>
          <w:t>://</w:t>
        </w:r>
        <w:r w:rsidRPr="00634FB9">
          <w:rPr>
            <w:rFonts w:ascii="Times New Roman" w:hAnsi="Times New Roman"/>
            <w:lang w:val="en-US"/>
          </w:rPr>
          <w:t>forlit</w:t>
        </w:r>
        <w:r w:rsidRPr="00983E9F">
          <w:rPr>
            <w:rFonts w:ascii="Times New Roman" w:hAnsi="Times New Roman"/>
          </w:rPr>
          <w:t>.</w:t>
        </w:r>
        <w:r w:rsidRPr="00634FB9">
          <w:rPr>
            <w:rFonts w:ascii="Times New Roman" w:hAnsi="Times New Roman"/>
            <w:lang w:val="en-US"/>
          </w:rPr>
          <w:t>philol</w:t>
        </w:r>
        <w:r w:rsidRPr="00983E9F">
          <w:rPr>
            <w:rFonts w:ascii="Times New Roman" w:hAnsi="Times New Roman"/>
          </w:rPr>
          <w:t>.</w:t>
        </w:r>
        <w:r w:rsidRPr="00634FB9">
          <w:rPr>
            <w:rFonts w:ascii="Times New Roman" w:hAnsi="Times New Roman"/>
            <w:lang w:val="en-US"/>
          </w:rPr>
          <w:t>msu</w:t>
        </w:r>
        <w:r w:rsidRPr="00983E9F">
          <w:rPr>
            <w:rFonts w:ascii="Times New Roman" w:hAnsi="Times New Roman"/>
          </w:rPr>
          <w:t>.</w:t>
        </w:r>
        <w:r w:rsidRPr="00634FB9">
          <w:rPr>
            <w:rFonts w:ascii="Times New Roman" w:hAnsi="Times New Roman"/>
            <w:lang w:val="en-US"/>
          </w:rPr>
          <w:t>ru</w:t>
        </w:r>
        <w:r w:rsidRPr="00983E9F">
          <w:rPr>
            <w:rFonts w:ascii="Times New Roman" w:hAnsi="Times New Roman"/>
          </w:rPr>
          <w:t>/</w:t>
        </w:r>
        <w:r w:rsidRPr="00634FB9">
          <w:rPr>
            <w:rFonts w:ascii="Times New Roman" w:hAnsi="Times New Roman"/>
            <w:lang w:val="en-US"/>
          </w:rPr>
          <w:t>lib</w:t>
        </w:r>
        <w:r w:rsidRPr="00983E9F">
          <w:rPr>
            <w:rFonts w:ascii="Times New Roman" w:hAnsi="Times New Roman"/>
          </w:rPr>
          <w:t>-</w:t>
        </w:r>
        <w:r w:rsidRPr="00634FB9">
          <w:rPr>
            <w:rFonts w:ascii="Times New Roman" w:hAnsi="Times New Roman"/>
            <w:lang w:val="en-US"/>
          </w:rPr>
          <w:t>ru</w:t>
        </w:r>
        <w:r w:rsidRPr="00983E9F">
          <w:rPr>
            <w:rFonts w:ascii="Times New Roman" w:hAnsi="Times New Roman"/>
          </w:rPr>
          <w:t>/</w:t>
        </w:r>
        <w:r w:rsidRPr="00634FB9">
          <w:rPr>
            <w:rFonts w:ascii="Times New Roman" w:hAnsi="Times New Roman"/>
            <w:lang w:val="en-US"/>
          </w:rPr>
          <w:t>venediktova</w:t>
        </w:r>
        <w:r w:rsidRPr="00983E9F">
          <w:rPr>
            <w:rFonts w:ascii="Times New Roman" w:hAnsi="Times New Roman"/>
          </w:rPr>
          <w:t>1-</w:t>
        </w:r>
        <w:r w:rsidRPr="00634FB9">
          <w:rPr>
            <w:rFonts w:ascii="Times New Roman" w:hAnsi="Times New Roman"/>
            <w:lang w:val="en-US"/>
          </w:rPr>
          <w:t>ru</w:t>
        </w:r>
      </w:hyperlink>
      <w:r w:rsidRPr="00983E9F">
        <w:rPr>
          <w:rFonts w:ascii="Times New Roman" w:hAnsi="Times New Roman"/>
        </w:rPr>
        <w:t xml:space="preserve"> </w:t>
      </w:r>
    </w:p>
  </w:footnote>
  <w:footnote w:id="154">
    <w:p w:rsidR="00AA6A91" w:rsidRPr="00634FB9" w:rsidRDefault="00AA6A91" w:rsidP="00B71205">
      <w:pPr>
        <w:spacing w:after="0" w:line="240" w:lineRule="auto"/>
        <w:rPr>
          <w:rFonts w:ascii="Times New Roman" w:hAnsi="Times New Roman"/>
          <w:color w:val="000000"/>
          <w:shd w:val="clear" w:color="auto" w:fill="FFFFFF"/>
        </w:rPr>
      </w:pPr>
      <w:r>
        <w:rPr>
          <w:rStyle w:val="a5"/>
        </w:rPr>
        <w:footnoteRef/>
      </w:r>
      <w:r w:rsidRPr="00634FB9">
        <w:t xml:space="preserve"> </w:t>
      </w:r>
      <w:r w:rsidRPr="00634FB9">
        <w:rPr>
          <w:rFonts w:ascii="Times New Roman" w:hAnsi="Times New Roman"/>
          <w:color w:val="000000"/>
          <w:shd w:val="clear" w:color="auto" w:fill="FFFFFF"/>
        </w:rPr>
        <w:t>Михайлова М. В., Назарова А. В. Россия как Отчий дом // Чириков Е.Н. Отчий дом. Семейная хроника. — Эллис Лак 2000 Москва, 2010. — С. 3–28.</w:t>
      </w:r>
      <w:r>
        <w:rPr>
          <w:rFonts w:ascii="Times New Roman" w:hAnsi="Times New Roman"/>
          <w:color w:val="000000"/>
          <w:shd w:val="clear" w:color="auto" w:fill="FFFFFF"/>
        </w:rPr>
        <w:t xml:space="preserve"> </w:t>
      </w:r>
      <w:hyperlink r:id="rId6" w:history="1">
        <w:r w:rsidRPr="00634FB9">
          <w:rPr>
            <w:color w:val="000000"/>
            <w:shd w:val="clear" w:color="auto" w:fill="FFFFFF"/>
          </w:rPr>
          <w:t>http://az.lib.ru/c/chirikow_e_n/text_2010_rossia_kak_otchiy_dom.shtml</w:t>
        </w:r>
      </w:hyperlink>
    </w:p>
    <w:p w:rsidR="00AA6A91" w:rsidRPr="00634FB9" w:rsidRDefault="00AA6A91" w:rsidP="00B71205">
      <w:pPr>
        <w:pStyle w:val="a4"/>
      </w:pPr>
    </w:p>
  </w:footnote>
  <w:footnote w:id="155">
    <w:p w:rsidR="00AA6A91" w:rsidRDefault="00AA6A91">
      <w:pPr>
        <w:pStyle w:val="a4"/>
      </w:pPr>
      <w:r>
        <w:rPr>
          <w:rStyle w:val="a5"/>
        </w:rPr>
        <w:footnoteRef/>
      </w:r>
      <w:r>
        <w:t xml:space="preserve"> </w:t>
      </w:r>
      <w:r w:rsidRPr="008A4DD2">
        <w:t xml:space="preserve">Кобленкова </w:t>
      </w:r>
      <w:r>
        <w:t>Д. В.</w:t>
      </w:r>
      <w:r w:rsidRPr="008A4DD2">
        <w:t xml:space="preserve"> Миф в шведской прозе ХХ века и проблема «Нобелевского формата» // Вестник ННГУ. 2012. №1-2. С.100-105</w:t>
      </w:r>
      <w:r>
        <w:t>. С. 100.</w:t>
      </w:r>
    </w:p>
  </w:footnote>
  <w:footnote w:id="156">
    <w:p w:rsidR="00AA6A91" w:rsidRDefault="00AA6A91" w:rsidP="008C602B">
      <w:pPr>
        <w:pStyle w:val="a4"/>
      </w:pPr>
      <w:r>
        <w:rPr>
          <w:rStyle w:val="a5"/>
        </w:rPr>
        <w:footnoteRef/>
      </w:r>
      <w:r>
        <w:t xml:space="preserve"> Кобленкова Д. В. «Женские» мифы в шведской литературе и кинематографе. «Персона» И. Бергмана и «Электра. Женщина 2070 года» И. Лу-Юханссона // Вестник ННГУ. 2014. №2-1. С.393-399. С. 393. </w:t>
      </w:r>
    </w:p>
  </w:footnote>
  <w:footnote w:id="157">
    <w:p w:rsidR="00AA6A91" w:rsidRPr="00C065FD" w:rsidRDefault="00AA6A91" w:rsidP="007E2FCC">
      <w:pPr>
        <w:pStyle w:val="a4"/>
        <w:spacing w:after="120"/>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Lagerkvist</w:t>
      </w:r>
      <w:r w:rsidRPr="004007BF">
        <w:rPr>
          <w:rFonts w:ascii="Times New Roman" w:hAnsi="Times New Roman"/>
          <w:lang w:val="sv-SE"/>
        </w:rPr>
        <w:t xml:space="preserve"> </w:t>
      </w:r>
      <w:r>
        <w:rPr>
          <w:rFonts w:ascii="Times New Roman" w:hAnsi="Times New Roman"/>
          <w:lang w:val="sv-SE"/>
        </w:rPr>
        <w:t>P</w:t>
      </w:r>
      <w:r w:rsidRPr="004007BF">
        <w:rPr>
          <w:rFonts w:ascii="Times New Roman" w:hAnsi="Times New Roman"/>
          <w:lang w:val="sv-SE"/>
        </w:rPr>
        <w:t xml:space="preserve">. </w:t>
      </w:r>
      <w:r>
        <w:rPr>
          <w:rFonts w:ascii="Times New Roman" w:hAnsi="Times New Roman"/>
          <w:lang w:val="sv-SE"/>
        </w:rPr>
        <w:t>Sibyllan</w:t>
      </w:r>
      <w:r w:rsidRPr="004007BF">
        <w:rPr>
          <w:rFonts w:ascii="Times New Roman" w:hAnsi="Times New Roman"/>
          <w:lang w:val="sv-SE"/>
        </w:rPr>
        <w:t>. St</w:t>
      </w:r>
      <w:r>
        <w:rPr>
          <w:rFonts w:ascii="Times New Roman" w:hAnsi="Times New Roman"/>
        </w:rPr>
        <w:t>с</w:t>
      </w:r>
      <w:r w:rsidRPr="004007BF">
        <w:rPr>
          <w:rFonts w:ascii="Times New Roman" w:hAnsi="Times New Roman"/>
          <w:lang w:val="sv-SE"/>
        </w:rPr>
        <w:t>k</w:t>
      </w:r>
      <w:r w:rsidRPr="008A4DD2">
        <w:rPr>
          <w:rFonts w:ascii="Times New Roman" w:hAnsi="Times New Roman"/>
        </w:rPr>
        <w:t xml:space="preserve">.: </w:t>
      </w:r>
      <w:r w:rsidRPr="004007BF">
        <w:rPr>
          <w:rFonts w:ascii="Times New Roman" w:hAnsi="Times New Roman"/>
          <w:lang w:val="sv-SE"/>
        </w:rPr>
        <w:t>Bonnier</w:t>
      </w:r>
      <w:r w:rsidRPr="008A4DD2">
        <w:rPr>
          <w:rFonts w:ascii="Times New Roman" w:hAnsi="Times New Roman"/>
        </w:rPr>
        <w:t xml:space="preserve">, 1956. </w:t>
      </w:r>
      <w:r>
        <w:rPr>
          <w:rFonts w:ascii="Times New Roman" w:hAnsi="Times New Roman"/>
          <w:lang w:val="en-US"/>
        </w:rPr>
        <w:t>S</w:t>
      </w:r>
      <w:r w:rsidRPr="00C065FD">
        <w:rPr>
          <w:rFonts w:ascii="Times New Roman" w:hAnsi="Times New Roman"/>
        </w:rPr>
        <w:t>. 39.</w:t>
      </w:r>
    </w:p>
  </w:footnote>
  <w:footnote w:id="158">
    <w:p w:rsidR="00AA6A91" w:rsidRPr="003A7C47" w:rsidRDefault="00AA6A91" w:rsidP="00065D35">
      <w:pPr>
        <w:pStyle w:val="a4"/>
        <w:spacing w:after="120"/>
        <w:rPr>
          <w:lang w:val="en-US"/>
        </w:rPr>
      </w:pPr>
      <w:r>
        <w:rPr>
          <w:rStyle w:val="a5"/>
        </w:rPr>
        <w:footnoteRef/>
      </w:r>
      <w:r w:rsidRPr="00065D35">
        <w:t xml:space="preserve"> </w:t>
      </w:r>
      <w:r w:rsidRPr="00761AB2">
        <w:rPr>
          <w:rFonts w:ascii="Times New Roman" w:hAnsi="Times New Roman"/>
        </w:rPr>
        <w:t xml:space="preserve">Андрейчук К.Р. Взаимодействие античных и христианских символов в романе П. Лагерквиста «Сивилла» //Филологические науки.  </w:t>
      </w:r>
      <w:r w:rsidRPr="004007BF">
        <w:rPr>
          <w:rFonts w:ascii="Times New Roman" w:hAnsi="Times New Roman"/>
        </w:rPr>
        <w:t>Вопросы</w:t>
      </w:r>
      <w:r w:rsidRPr="003A7C47">
        <w:rPr>
          <w:rFonts w:ascii="Times New Roman" w:hAnsi="Times New Roman"/>
          <w:lang w:val="en-US"/>
        </w:rPr>
        <w:t xml:space="preserve"> </w:t>
      </w:r>
      <w:r w:rsidRPr="004007BF">
        <w:rPr>
          <w:rFonts w:ascii="Times New Roman" w:hAnsi="Times New Roman"/>
        </w:rPr>
        <w:t>теории</w:t>
      </w:r>
      <w:r w:rsidRPr="003A7C47">
        <w:rPr>
          <w:rFonts w:ascii="Times New Roman" w:hAnsi="Times New Roman"/>
          <w:lang w:val="en-US"/>
        </w:rPr>
        <w:t xml:space="preserve">  </w:t>
      </w:r>
      <w:r w:rsidRPr="004007BF">
        <w:rPr>
          <w:rFonts w:ascii="Times New Roman" w:hAnsi="Times New Roman"/>
        </w:rPr>
        <w:t>и</w:t>
      </w:r>
      <w:r w:rsidRPr="003A7C47">
        <w:rPr>
          <w:rFonts w:ascii="Times New Roman" w:hAnsi="Times New Roman"/>
          <w:lang w:val="en-US"/>
        </w:rPr>
        <w:t xml:space="preserve"> </w:t>
      </w:r>
      <w:r w:rsidRPr="004007BF">
        <w:rPr>
          <w:rFonts w:ascii="Times New Roman" w:hAnsi="Times New Roman"/>
        </w:rPr>
        <w:t>практики</w:t>
      </w:r>
      <w:r w:rsidRPr="003A7C47">
        <w:rPr>
          <w:rFonts w:ascii="Times New Roman" w:hAnsi="Times New Roman"/>
          <w:lang w:val="en-US"/>
        </w:rPr>
        <w:t xml:space="preserve">. </w:t>
      </w:r>
      <w:r w:rsidRPr="004007BF">
        <w:rPr>
          <w:rFonts w:ascii="Times New Roman" w:hAnsi="Times New Roman"/>
        </w:rPr>
        <w:t>Тамбов</w:t>
      </w:r>
      <w:r w:rsidRPr="003A7C47">
        <w:rPr>
          <w:rFonts w:ascii="Times New Roman" w:hAnsi="Times New Roman"/>
          <w:lang w:val="en-US"/>
        </w:rPr>
        <w:t xml:space="preserve">: </w:t>
      </w:r>
      <w:r w:rsidRPr="004007BF">
        <w:rPr>
          <w:rFonts w:ascii="Times New Roman" w:hAnsi="Times New Roman"/>
        </w:rPr>
        <w:t>Грамота</w:t>
      </w:r>
      <w:r w:rsidRPr="003A7C47">
        <w:rPr>
          <w:rFonts w:ascii="Times New Roman" w:hAnsi="Times New Roman"/>
          <w:lang w:val="en-US"/>
        </w:rPr>
        <w:t xml:space="preserve">, 2017.  №7 (73). </w:t>
      </w:r>
      <w:r w:rsidRPr="004007BF">
        <w:rPr>
          <w:rFonts w:ascii="Times New Roman" w:hAnsi="Times New Roman"/>
        </w:rPr>
        <w:t>Часть</w:t>
      </w:r>
      <w:r w:rsidRPr="003A7C47">
        <w:rPr>
          <w:rFonts w:ascii="Times New Roman" w:hAnsi="Times New Roman"/>
          <w:lang w:val="en-US"/>
        </w:rPr>
        <w:t xml:space="preserve"> 3. </w:t>
      </w:r>
      <w:r w:rsidRPr="004007BF">
        <w:rPr>
          <w:rFonts w:ascii="Times New Roman" w:hAnsi="Times New Roman"/>
        </w:rPr>
        <w:t>С</w:t>
      </w:r>
      <w:r w:rsidRPr="003A7C47">
        <w:rPr>
          <w:rFonts w:ascii="Times New Roman" w:hAnsi="Times New Roman"/>
          <w:lang w:val="en-US"/>
        </w:rPr>
        <w:t>.15-18.</w:t>
      </w:r>
    </w:p>
  </w:footnote>
  <w:footnote w:id="159">
    <w:p w:rsidR="00AA6A91" w:rsidRPr="00EE40A7" w:rsidRDefault="00AA6A91">
      <w:pPr>
        <w:pStyle w:val="a4"/>
        <w:spacing w:after="120"/>
        <w:rPr>
          <w:lang w:val="sv-SE"/>
        </w:rPr>
      </w:pPr>
      <w:r>
        <w:rPr>
          <w:rStyle w:val="a5"/>
          <w:rFonts w:ascii="Times New Roman" w:hAnsi="Times New Roman"/>
        </w:rPr>
        <w:footnoteRef/>
      </w:r>
      <w:r w:rsidRPr="003A7C47">
        <w:rPr>
          <w:rStyle w:val="a5"/>
          <w:rFonts w:ascii="Times New Roman" w:hAnsi="Times New Roman"/>
          <w:lang w:val="en-US"/>
        </w:rPr>
        <w:t xml:space="preserve"> </w:t>
      </w:r>
      <w:r>
        <w:rPr>
          <w:rFonts w:ascii="Times New Roman" w:hAnsi="Times New Roman"/>
          <w:lang w:val="en-US"/>
        </w:rPr>
        <w:t>Gustafson</w:t>
      </w:r>
      <w:r w:rsidRPr="003A7C47">
        <w:rPr>
          <w:rFonts w:ascii="Times New Roman" w:hAnsi="Times New Roman"/>
          <w:lang w:val="en-US"/>
        </w:rPr>
        <w:t xml:space="preserve"> </w:t>
      </w:r>
      <w:r>
        <w:rPr>
          <w:rFonts w:ascii="Times New Roman" w:hAnsi="Times New Roman"/>
          <w:lang w:val="en-US"/>
        </w:rPr>
        <w:t>W</w:t>
      </w:r>
      <w:r w:rsidRPr="003A7C47">
        <w:rPr>
          <w:rFonts w:ascii="Times New Roman" w:hAnsi="Times New Roman"/>
          <w:lang w:val="en-US"/>
        </w:rPr>
        <w:t xml:space="preserve">. </w:t>
      </w:r>
      <w:r>
        <w:rPr>
          <w:rFonts w:ascii="Times New Roman" w:hAnsi="Times New Roman"/>
          <w:lang w:val="en-US"/>
        </w:rPr>
        <w:t>Sibyllan</w:t>
      </w:r>
      <w:r w:rsidRPr="003A7C47">
        <w:rPr>
          <w:rFonts w:ascii="Times New Roman" w:hAnsi="Times New Roman"/>
          <w:lang w:val="en-US"/>
        </w:rPr>
        <w:t xml:space="preserve"> </w:t>
      </w:r>
      <w:r>
        <w:rPr>
          <w:rFonts w:ascii="Times New Roman" w:hAnsi="Times New Roman"/>
          <w:lang w:val="en-US"/>
        </w:rPr>
        <w:t>and</w:t>
      </w:r>
      <w:r w:rsidRPr="003A7C47">
        <w:rPr>
          <w:rFonts w:ascii="Times New Roman" w:hAnsi="Times New Roman"/>
          <w:lang w:val="en-US"/>
        </w:rPr>
        <w:t xml:space="preserve"> </w:t>
      </w:r>
      <w:r>
        <w:rPr>
          <w:rFonts w:ascii="Times New Roman" w:hAnsi="Times New Roman"/>
          <w:lang w:val="en-US"/>
        </w:rPr>
        <w:t>the</w:t>
      </w:r>
      <w:r w:rsidRPr="003A7C47">
        <w:rPr>
          <w:rFonts w:ascii="Times New Roman" w:hAnsi="Times New Roman"/>
          <w:lang w:val="en-US"/>
        </w:rPr>
        <w:t xml:space="preserve"> </w:t>
      </w:r>
      <w:r>
        <w:rPr>
          <w:rFonts w:ascii="Times New Roman" w:hAnsi="Times New Roman"/>
          <w:lang w:val="en-US"/>
        </w:rPr>
        <w:t>Patterns</w:t>
      </w:r>
      <w:r w:rsidRPr="003A7C47">
        <w:rPr>
          <w:rFonts w:ascii="Times New Roman" w:hAnsi="Times New Roman"/>
          <w:lang w:val="en-US"/>
        </w:rPr>
        <w:t xml:space="preserve"> </w:t>
      </w:r>
      <w:r>
        <w:rPr>
          <w:rFonts w:ascii="Times New Roman" w:hAnsi="Times New Roman"/>
          <w:lang w:val="en-US"/>
        </w:rPr>
        <w:t>of</w:t>
      </w:r>
      <w:r w:rsidRPr="003A7C47">
        <w:rPr>
          <w:rFonts w:ascii="Times New Roman" w:hAnsi="Times New Roman"/>
          <w:lang w:val="en-US"/>
        </w:rPr>
        <w:t xml:space="preserve"> </w:t>
      </w:r>
      <w:r>
        <w:rPr>
          <w:rFonts w:ascii="Times New Roman" w:hAnsi="Times New Roman"/>
          <w:lang w:val="en-US"/>
        </w:rPr>
        <w:t>Lagerkvist</w:t>
      </w:r>
      <w:r w:rsidRPr="003A7C47">
        <w:rPr>
          <w:rFonts w:ascii="Times New Roman" w:hAnsi="Times New Roman"/>
          <w:lang w:val="en-US"/>
        </w:rPr>
        <w:t>'</w:t>
      </w:r>
      <w:r>
        <w:rPr>
          <w:rFonts w:ascii="Times New Roman" w:hAnsi="Times New Roman"/>
          <w:lang w:val="en-US"/>
        </w:rPr>
        <w:t>s</w:t>
      </w:r>
      <w:r w:rsidRPr="003A7C47">
        <w:rPr>
          <w:rFonts w:ascii="Times New Roman" w:hAnsi="Times New Roman"/>
          <w:lang w:val="en-US"/>
        </w:rPr>
        <w:t xml:space="preserve"> </w:t>
      </w:r>
      <w:r>
        <w:rPr>
          <w:rFonts w:ascii="Times New Roman" w:hAnsi="Times New Roman"/>
          <w:lang w:val="en-US"/>
        </w:rPr>
        <w:t>Works</w:t>
      </w:r>
      <w:r w:rsidRPr="003A7C47">
        <w:rPr>
          <w:rFonts w:ascii="Times New Roman" w:hAnsi="Times New Roman"/>
          <w:lang w:val="en-US"/>
        </w:rPr>
        <w:t>//</w:t>
      </w:r>
      <w:r>
        <w:rPr>
          <w:rFonts w:ascii="Times New Roman" w:hAnsi="Times New Roman"/>
          <w:lang w:val="en-US"/>
        </w:rPr>
        <w:t>Scandinavian</w:t>
      </w:r>
      <w:r w:rsidRPr="003A7C47">
        <w:rPr>
          <w:rFonts w:ascii="Times New Roman" w:hAnsi="Times New Roman"/>
          <w:lang w:val="en-US"/>
        </w:rPr>
        <w:t xml:space="preserve"> </w:t>
      </w:r>
      <w:r>
        <w:rPr>
          <w:rFonts w:ascii="Times New Roman" w:hAnsi="Times New Roman"/>
          <w:lang w:val="en-US"/>
        </w:rPr>
        <w:t>Studies</w:t>
      </w:r>
      <w:r w:rsidRPr="003A7C47">
        <w:rPr>
          <w:rFonts w:ascii="Times New Roman" w:hAnsi="Times New Roman"/>
          <w:lang w:val="en-US"/>
        </w:rPr>
        <w:t xml:space="preserve">. </w:t>
      </w:r>
      <w:r>
        <w:rPr>
          <w:rFonts w:ascii="Times New Roman" w:hAnsi="Times New Roman"/>
          <w:lang w:val="sv-SE"/>
        </w:rPr>
        <w:t xml:space="preserve">Vol. 30, 1958, No. 3. August. P. 131-136. </w:t>
      </w:r>
    </w:p>
  </w:footnote>
  <w:footnote w:id="160">
    <w:p w:rsidR="00AA6A91" w:rsidRPr="004007BF" w:rsidRDefault="00AA6A91">
      <w:pPr>
        <w:pStyle w:val="a4"/>
        <w:rPr>
          <w:lang w:val="sv-SE"/>
        </w:rPr>
      </w:pPr>
      <w:r>
        <w:rPr>
          <w:rStyle w:val="a5"/>
        </w:rPr>
        <w:footnoteRef/>
      </w:r>
      <w:r w:rsidRPr="004007BF">
        <w:rPr>
          <w:lang w:val="sv-SE"/>
        </w:rPr>
        <w:t xml:space="preserve"> "</w:t>
      </w:r>
      <w:r w:rsidRPr="004007BF">
        <w:rPr>
          <w:rFonts w:ascii="Times New Roman" w:hAnsi="Times New Roman"/>
          <w:lang w:val="sv-SE"/>
        </w:rPr>
        <w:t xml:space="preserve">Jag undrar bara hur hon hade det under sitt liv. </w:t>
      </w:r>
      <w:r w:rsidRPr="00787E7A">
        <w:rPr>
          <w:rFonts w:ascii="Times New Roman" w:hAnsi="Times New Roman"/>
          <w:lang w:val="sv-SE"/>
        </w:rPr>
        <w:t>Hur gud var mot henne medan han älskade henne och sedan när han kanske älskade henne inte mer. Om hon var en lycklig kvinna, menar jag, och om hon hade glädje av att föda guds son"</w:t>
      </w:r>
      <w:r w:rsidRPr="004007BF">
        <w:rPr>
          <w:rFonts w:ascii="Times New Roman" w:hAnsi="Times New Roman"/>
          <w:lang w:val="sv-SE"/>
        </w:rPr>
        <w:t>.</w:t>
      </w:r>
      <w:r w:rsidRPr="001363EA">
        <w:rPr>
          <w:lang w:val="sv-SE"/>
        </w:rPr>
        <w:t xml:space="preserve"> </w:t>
      </w:r>
      <w:r w:rsidRPr="004007BF">
        <w:rPr>
          <w:lang w:val="sv-SE"/>
        </w:rPr>
        <w:t xml:space="preserve"> </w:t>
      </w:r>
      <w:r w:rsidRPr="004007BF">
        <w:rPr>
          <w:rFonts w:ascii="Times New Roman" w:hAnsi="Times New Roman"/>
          <w:lang w:val="sv-SE"/>
        </w:rPr>
        <w:t>Lagerkvist P. Sibyllan. St</w:t>
      </w:r>
      <w:r w:rsidRPr="002B6EF0">
        <w:rPr>
          <w:rFonts w:ascii="Times New Roman" w:hAnsi="Times New Roman"/>
        </w:rPr>
        <w:t>с</w:t>
      </w:r>
      <w:r w:rsidRPr="004007BF">
        <w:rPr>
          <w:rFonts w:ascii="Times New Roman" w:hAnsi="Times New Roman"/>
          <w:lang w:val="sv-SE"/>
        </w:rPr>
        <w:t>k.: Bonnier, 1956. S. 43.</w:t>
      </w:r>
    </w:p>
  </w:footnote>
  <w:footnote w:id="161">
    <w:p w:rsidR="00AA6A91" w:rsidRPr="004007BF" w:rsidRDefault="00AA6A91">
      <w:pPr>
        <w:pStyle w:val="a4"/>
        <w:rPr>
          <w:lang w:val="sv-SE"/>
        </w:rPr>
      </w:pPr>
      <w:r>
        <w:rPr>
          <w:rStyle w:val="a5"/>
        </w:rPr>
        <w:footnoteRef/>
      </w:r>
      <w:r w:rsidRPr="004007BF">
        <w:rPr>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S. 211.</w:t>
      </w:r>
    </w:p>
  </w:footnote>
  <w:footnote w:id="162">
    <w:p w:rsidR="00AA6A91" w:rsidRPr="00EE40A7" w:rsidRDefault="00AA6A91">
      <w:pPr>
        <w:pStyle w:val="a4"/>
        <w:spacing w:after="120"/>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 xml:space="preserve"> </w:t>
      </w:r>
      <w:r>
        <w:rPr>
          <w:rFonts w:ascii="Times New Roman" w:hAnsi="Times New Roman"/>
          <w:iCs/>
          <w:lang w:val="sv-SE"/>
        </w:rPr>
        <w:t>Schöier</w:t>
      </w:r>
      <w:r>
        <w:rPr>
          <w:rStyle w:val="a6"/>
          <w:rFonts w:ascii="Times New Roman" w:hAnsi="Times New Roman"/>
          <w:iCs/>
          <w:lang w:val="sv-SE"/>
        </w:rPr>
        <w:t xml:space="preserve"> </w:t>
      </w:r>
      <w:r>
        <w:rPr>
          <w:rFonts w:ascii="Times New Roman" w:hAnsi="Times New Roman"/>
          <w:lang w:val="sv-SE"/>
        </w:rPr>
        <w:t>I. Par Lagerkvist : en biografi. Stck</w:t>
      </w:r>
      <w:r w:rsidRPr="00EE40A7">
        <w:rPr>
          <w:rFonts w:ascii="Times New Roman" w:hAnsi="Times New Roman"/>
        </w:rPr>
        <w:t xml:space="preserve">.: </w:t>
      </w:r>
      <w:r>
        <w:rPr>
          <w:rFonts w:ascii="Times New Roman" w:hAnsi="Times New Roman"/>
          <w:lang w:val="sv-SE"/>
        </w:rPr>
        <w:t>Bonnier</w:t>
      </w:r>
      <w:r w:rsidRPr="00EE40A7">
        <w:rPr>
          <w:rFonts w:ascii="Times New Roman" w:hAnsi="Times New Roman"/>
        </w:rPr>
        <w:t xml:space="preserve">, 1987. </w:t>
      </w:r>
      <w:r>
        <w:rPr>
          <w:rFonts w:ascii="Times New Roman" w:hAnsi="Times New Roman"/>
          <w:lang w:val="sv-SE"/>
        </w:rPr>
        <w:t>S</w:t>
      </w:r>
      <w:r w:rsidRPr="00EE40A7">
        <w:rPr>
          <w:rFonts w:ascii="Times New Roman" w:hAnsi="Times New Roman"/>
        </w:rPr>
        <w:t>. 448.</w:t>
      </w:r>
      <w:r w:rsidRPr="00EE40A7">
        <w:rPr>
          <w:rFonts w:ascii="Times New Roman" w:eastAsia="Times-Roman" w:hAnsi="Times New Roman"/>
        </w:rPr>
        <w:t xml:space="preserve"> </w:t>
      </w:r>
    </w:p>
  </w:footnote>
  <w:footnote w:id="163">
    <w:p w:rsidR="00AA6A91" w:rsidRDefault="00AA6A91" w:rsidP="00331FC4">
      <w:pPr>
        <w:pStyle w:val="a4"/>
        <w:spacing w:after="120" w:line="240" w:lineRule="auto"/>
      </w:pPr>
      <w:r>
        <w:rPr>
          <w:rStyle w:val="a5"/>
          <w:rFonts w:ascii="Times New Roman" w:hAnsi="Times New Roman"/>
        </w:rPr>
        <w:footnoteRef/>
      </w:r>
      <w:r>
        <w:rPr>
          <w:rFonts w:ascii="Times New Roman" w:hAnsi="Times New Roman"/>
        </w:rPr>
        <w:t xml:space="preserve"> Символ горы присутствует во всех мифологических традициях; вершина горы предстает часто местом обитания богов.</w:t>
      </w:r>
    </w:p>
  </w:footnote>
  <w:footnote w:id="164">
    <w:p w:rsidR="00AA6A91" w:rsidRPr="00EE40A7" w:rsidRDefault="00AA6A91" w:rsidP="00787E7A">
      <w:pPr>
        <w:pStyle w:val="a4"/>
        <w:spacing w:after="120" w:line="240" w:lineRule="auto"/>
        <w:rPr>
          <w:lang w:val="sv-SE"/>
        </w:rPr>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Lagerkvist P. Antecknat. Ur efterlämnade dagböcker och anteckningar. Urval och redigering av Elin Lagerkvist. Stck</w:t>
      </w:r>
      <w:r w:rsidRPr="00A33E7F">
        <w:rPr>
          <w:rFonts w:ascii="Times New Roman" w:hAnsi="Times New Roman"/>
          <w:lang w:val="sv-SE"/>
        </w:rPr>
        <w:t xml:space="preserve">.: </w:t>
      </w:r>
      <w:r>
        <w:rPr>
          <w:rFonts w:ascii="Times New Roman" w:hAnsi="Times New Roman"/>
          <w:lang w:val="sv-SE"/>
        </w:rPr>
        <w:t>Bonnier</w:t>
      </w:r>
      <w:r w:rsidRPr="00A33E7F">
        <w:rPr>
          <w:rFonts w:ascii="Times New Roman" w:hAnsi="Times New Roman"/>
          <w:lang w:val="sv-SE"/>
        </w:rPr>
        <w:t xml:space="preserve">, 1977.  </w:t>
      </w:r>
      <w:r>
        <w:rPr>
          <w:rFonts w:ascii="Times New Roman" w:hAnsi="Times New Roman"/>
        </w:rPr>
        <w:t>Цит</w:t>
      </w:r>
      <w:r w:rsidRPr="00A33E7F">
        <w:rPr>
          <w:rFonts w:ascii="Times New Roman" w:hAnsi="Times New Roman"/>
          <w:lang w:val="sv-SE"/>
        </w:rPr>
        <w:t xml:space="preserve">. </w:t>
      </w:r>
      <w:r>
        <w:rPr>
          <w:rFonts w:ascii="Times New Roman" w:hAnsi="Times New Roman"/>
        </w:rPr>
        <w:t>по</w:t>
      </w:r>
      <w:r w:rsidRPr="00A33E7F">
        <w:rPr>
          <w:rFonts w:ascii="Times New Roman" w:hAnsi="Times New Roman"/>
          <w:lang w:val="sv-SE"/>
        </w:rPr>
        <w:t xml:space="preserve">: </w:t>
      </w:r>
      <w:r>
        <w:rPr>
          <w:rFonts w:ascii="Times New Roman" w:hAnsi="Times New Roman"/>
        </w:rPr>
        <w:t>Лагерквист</w:t>
      </w:r>
      <w:r w:rsidRPr="00A33E7F">
        <w:rPr>
          <w:rFonts w:ascii="Times New Roman" w:hAnsi="Times New Roman"/>
          <w:lang w:val="sv-SE"/>
        </w:rPr>
        <w:t xml:space="preserve"> </w:t>
      </w:r>
      <w:r>
        <w:rPr>
          <w:rFonts w:ascii="Times New Roman" w:hAnsi="Times New Roman"/>
        </w:rPr>
        <w:t>П</w:t>
      </w:r>
      <w:r w:rsidRPr="00A33E7F">
        <w:rPr>
          <w:rFonts w:ascii="Times New Roman" w:hAnsi="Times New Roman"/>
          <w:lang w:val="sv-SE"/>
        </w:rPr>
        <w:t xml:space="preserve">. </w:t>
      </w:r>
      <w:r>
        <w:rPr>
          <w:rFonts w:ascii="Times New Roman" w:hAnsi="Times New Roman"/>
        </w:rPr>
        <w:t>Наброски</w:t>
      </w:r>
      <w:r w:rsidRPr="00A33E7F">
        <w:rPr>
          <w:rFonts w:ascii="Times New Roman" w:hAnsi="Times New Roman"/>
          <w:lang w:val="sv-SE"/>
        </w:rPr>
        <w:t xml:space="preserve"> (1906-1974)   // </w:t>
      </w:r>
      <w:r>
        <w:rPr>
          <w:rFonts w:ascii="Times New Roman" w:hAnsi="Times New Roman"/>
        </w:rPr>
        <w:t>Писатели</w:t>
      </w:r>
      <w:r w:rsidRPr="00A33E7F">
        <w:rPr>
          <w:rFonts w:ascii="Times New Roman" w:hAnsi="Times New Roman"/>
          <w:lang w:val="sv-SE"/>
        </w:rPr>
        <w:t xml:space="preserve"> </w:t>
      </w:r>
      <w:r>
        <w:rPr>
          <w:rFonts w:ascii="Times New Roman" w:hAnsi="Times New Roman"/>
        </w:rPr>
        <w:t>Скандинавии</w:t>
      </w:r>
      <w:r w:rsidRPr="00A33E7F">
        <w:rPr>
          <w:rFonts w:ascii="Times New Roman" w:hAnsi="Times New Roman"/>
          <w:lang w:val="sv-SE"/>
        </w:rPr>
        <w:t xml:space="preserve"> </w:t>
      </w:r>
      <w:r>
        <w:rPr>
          <w:rFonts w:ascii="Times New Roman" w:hAnsi="Times New Roman"/>
        </w:rPr>
        <w:t>о</w:t>
      </w:r>
      <w:r w:rsidRPr="00A33E7F">
        <w:rPr>
          <w:rFonts w:ascii="Times New Roman" w:hAnsi="Times New Roman"/>
          <w:lang w:val="sv-SE"/>
        </w:rPr>
        <w:t xml:space="preserve"> </w:t>
      </w:r>
      <w:r>
        <w:rPr>
          <w:rFonts w:ascii="Times New Roman" w:hAnsi="Times New Roman"/>
        </w:rPr>
        <w:t>литературе</w:t>
      </w:r>
      <w:r w:rsidRPr="00A33E7F">
        <w:rPr>
          <w:rFonts w:ascii="Times New Roman" w:hAnsi="Times New Roman"/>
          <w:lang w:val="sv-SE"/>
        </w:rPr>
        <w:t xml:space="preserve">. </w:t>
      </w:r>
      <w:r>
        <w:rPr>
          <w:rFonts w:ascii="Times New Roman" w:hAnsi="Times New Roman"/>
        </w:rPr>
        <w:t>М</w:t>
      </w:r>
      <w:r w:rsidRPr="00EE40A7">
        <w:rPr>
          <w:rFonts w:ascii="Times New Roman" w:hAnsi="Times New Roman"/>
          <w:lang w:val="sv-SE"/>
        </w:rPr>
        <w:t xml:space="preserve">.: </w:t>
      </w:r>
      <w:r>
        <w:rPr>
          <w:rFonts w:ascii="Times New Roman" w:hAnsi="Times New Roman"/>
        </w:rPr>
        <w:t>Радуга</w:t>
      </w:r>
      <w:r w:rsidRPr="00EE40A7">
        <w:rPr>
          <w:rFonts w:ascii="Times New Roman" w:hAnsi="Times New Roman"/>
          <w:lang w:val="sv-SE"/>
        </w:rPr>
        <w:t xml:space="preserve">, 1982. </w:t>
      </w:r>
      <w:r>
        <w:rPr>
          <w:rFonts w:ascii="Times New Roman" w:hAnsi="Times New Roman"/>
        </w:rPr>
        <w:t>С</w:t>
      </w:r>
      <w:r w:rsidRPr="00EE40A7">
        <w:rPr>
          <w:rFonts w:ascii="Times New Roman" w:hAnsi="Times New Roman"/>
          <w:lang w:val="sv-SE"/>
        </w:rPr>
        <w:t xml:space="preserve">. 336-337. </w:t>
      </w:r>
    </w:p>
  </w:footnote>
  <w:footnote w:id="165">
    <w:p w:rsidR="00AA6A91" w:rsidRPr="00EE40A7" w:rsidRDefault="00AA6A91" w:rsidP="007061FE">
      <w:pPr>
        <w:pStyle w:val="a4"/>
        <w:spacing w:after="120" w:line="240" w:lineRule="auto"/>
        <w:rPr>
          <w:lang w:val="sv-SE"/>
        </w:rPr>
      </w:pPr>
      <w:r>
        <w:rPr>
          <w:rStyle w:val="a5"/>
        </w:rPr>
        <w:footnoteRef/>
      </w:r>
      <w:r w:rsidRPr="004007BF">
        <w:rPr>
          <w:lang w:val="sv-SE"/>
        </w:rPr>
        <w:t xml:space="preserve"> </w:t>
      </w:r>
      <w:r w:rsidRPr="00CD47CA">
        <w:rPr>
          <w:rFonts w:ascii="Times New Roman" w:hAnsi="Times New Roman"/>
          <w:lang w:val="sv-SE"/>
        </w:rPr>
        <w:t>"Han var en man i sina bästa år, kanske i början på medelåldern". Lagerkvist P. Sibyllan. St</w:t>
      </w:r>
      <w:r w:rsidRPr="00CD47CA">
        <w:rPr>
          <w:rFonts w:ascii="Times New Roman" w:hAnsi="Times New Roman"/>
        </w:rPr>
        <w:t>с</w:t>
      </w:r>
      <w:r w:rsidRPr="00CD47CA">
        <w:rPr>
          <w:rFonts w:ascii="Times New Roman" w:hAnsi="Times New Roman"/>
          <w:lang w:val="sv-SE"/>
        </w:rPr>
        <w:t xml:space="preserve">k.: Bonnier, 1956. </w:t>
      </w:r>
      <w:r w:rsidRPr="00EE40A7">
        <w:rPr>
          <w:rFonts w:ascii="Times New Roman" w:hAnsi="Times New Roman"/>
          <w:lang w:val="sv-SE"/>
        </w:rPr>
        <w:t>S. 11.</w:t>
      </w:r>
    </w:p>
  </w:footnote>
  <w:footnote w:id="166">
    <w:p w:rsidR="00AA6A91" w:rsidRPr="00EE40A7" w:rsidRDefault="00AA6A91">
      <w:pPr>
        <w:pStyle w:val="a4"/>
        <w:rPr>
          <w:lang w:val="sv-SE"/>
        </w:rPr>
      </w:pPr>
      <w:r>
        <w:rPr>
          <w:rStyle w:val="a5"/>
        </w:rPr>
        <w:footnoteRef/>
      </w:r>
      <w:r w:rsidRPr="004007BF">
        <w:rPr>
          <w:lang w:val="sv-SE"/>
        </w:rPr>
        <w:t xml:space="preserve"> </w:t>
      </w:r>
      <w:r>
        <w:rPr>
          <w:rFonts w:ascii="Times New Roman" w:hAnsi="Times New Roman"/>
        </w:rPr>
        <w:t>Там</w:t>
      </w:r>
      <w:r w:rsidRPr="002B38C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xml:space="preserve">. </w:t>
      </w:r>
      <w:r w:rsidRPr="00EE40A7">
        <w:rPr>
          <w:rFonts w:ascii="Times New Roman" w:hAnsi="Times New Roman"/>
          <w:lang w:val="sv-SE"/>
        </w:rPr>
        <w:t>S. 217.</w:t>
      </w:r>
    </w:p>
  </w:footnote>
  <w:footnote w:id="167">
    <w:p w:rsidR="00AA6A91" w:rsidRPr="00C70773" w:rsidRDefault="00AA6A91" w:rsidP="007061FE">
      <w:pPr>
        <w:pStyle w:val="a4"/>
      </w:pPr>
      <w:r>
        <w:rPr>
          <w:rStyle w:val="a5"/>
        </w:rPr>
        <w:footnoteRef/>
      </w:r>
      <w:r w:rsidRPr="00632135">
        <w:rPr>
          <w:lang w:val="sv-SE"/>
        </w:rPr>
        <w:t xml:space="preserve"> </w:t>
      </w:r>
      <w:r w:rsidRPr="00632135">
        <w:rPr>
          <w:rFonts w:ascii="Times New Roman" w:hAnsi="Times New Roman"/>
          <w:lang w:val="sv-SE"/>
        </w:rPr>
        <w:t xml:space="preserve">“Hans ögon hade också sett gud. Men de var tomma för att de hade gjort det. Som uttorkade brunnar, som djup utan någonting i. De var inte som hennes”. </w:t>
      </w:r>
      <w:r w:rsidRPr="00632135">
        <w:rPr>
          <w:rFonts w:ascii="Times New Roman" w:hAnsi="Times New Roman"/>
        </w:rPr>
        <w:t>Там</w:t>
      </w:r>
      <w:r w:rsidRPr="00EE40A7">
        <w:rPr>
          <w:rFonts w:ascii="Times New Roman" w:hAnsi="Times New Roman"/>
        </w:rPr>
        <w:t xml:space="preserve"> </w:t>
      </w:r>
      <w:r w:rsidRPr="00632135">
        <w:rPr>
          <w:rFonts w:ascii="Times New Roman" w:hAnsi="Times New Roman"/>
        </w:rPr>
        <w:t>же</w:t>
      </w:r>
      <w:r w:rsidRPr="00EE40A7">
        <w:rPr>
          <w:rFonts w:ascii="Times New Roman" w:hAnsi="Times New Roman"/>
        </w:rPr>
        <w:t xml:space="preserve">. </w:t>
      </w:r>
      <w:r w:rsidRPr="00632135">
        <w:rPr>
          <w:rFonts w:ascii="Times New Roman" w:hAnsi="Times New Roman"/>
          <w:lang w:val="en-US"/>
        </w:rPr>
        <w:t>S</w:t>
      </w:r>
      <w:r w:rsidRPr="00632135">
        <w:rPr>
          <w:rFonts w:ascii="Times New Roman" w:hAnsi="Times New Roman"/>
        </w:rPr>
        <w:t>. 217.</w:t>
      </w:r>
    </w:p>
  </w:footnote>
  <w:footnote w:id="168">
    <w:p w:rsidR="00AA6A91" w:rsidRPr="00CD47CA" w:rsidRDefault="00AA6A91" w:rsidP="00CD47CA">
      <w:pPr>
        <w:pStyle w:val="a4"/>
        <w:rPr>
          <w:lang w:val="sv-SE"/>
        </w:rPr>
      </w:pPr>
      <w:r>
        <w:rPr>
          <w:rStyle w:val="a5"/>
        </w:rPr>
        <w:footnoteRef/>
      </w:r>
      <w:r w:rsidRPr="00C70773">
        <w:t xml:space="preserve"> </w:t>
      </w:r>
      <w:r w:rsidRPr="00CD47CA">
        <w:rPr>
          <w:rFonts w:ascii="Times New Roman" w:hAnsi="Times New Roman"/>
        </w:rPr>
        <w:t xml:space="preserve">«Почему так? Почему он был так беден, а она так богата?» </w:t>
      </w:r>
      <w:r w:rsidRPr="00CD47CA">
        <w:rPr>
          <w:rFonts w:ascii="Times New Roman" w:hAnsi="Times New Roman"/>
          <w:lang w:val="sv-SE"/>
        </w:rPr>
        <w:t xml:space="preserve">("Varför var det så? Varför var han så fattig och hon så rik?"). </w:t>
      </w:r>
      <w:r w:rsidRPr="00CD47CA">
        <w:rPr>
          <w:rFonts w:ascii="Times New Roman" w:hAnsi="Times New Roman"/>
        </w:rPr>
        <w:t>Там</w:t>
      </w:r>
      <w:r w:rsidRPr="00CD47CA">
        <w:rPr>
          <w:rFonts w:ascii="Times New Roman" w:hAnsi="Times New Roman"/>
          <w:lang w:val="sv-SE"/>
        </w:rPr>
        <w:t xml:space="preserve"> </w:t>
      </w:r>
      <w:r w:rsidRPr="00CD47CA">
        <w:rPr>
          <w:rFonts w:ascii="Times New Roman" w:hAnsi="Times New Roman"/>
        </w:rPr>
        <w:t>же</w:t>
      </w:r>
      <w:r w:rsidRPr="00CD47CA">
        <w:rPr>
          <w:rFonts w:ascii="Times New Roman" w:hAnsi="Times New Roman"/>
          <w:lang w:val="sv-SE"/>
        </w:rPr>
        <w:t>. S. 217.</w:t>
      </w:r>
    </w:p>
  </w:footnote>
  <w:footnote w:id="169">
    <w:p w:rsidR="00AA6A91" w:rsidRPr="00EE40A7" w:rsidRDefault="00AA6A91" w:rsidP="007061FE">
      <w:pPr>
        <w:pStyle w:val="a4"/>
        <w:rPr>
          <w:lang w:val="sv-SE"/>
        </w:rPr>
      </w:pPr>
      <w:r>
        <w:rPr>
          <w:rStyle w:val="a5"/>
        </w:rPr>
        <w:footnoteRef/>
      </w:r>
      <w:r w:rsidRPr="004007BF">
        <w:rPr>
          <w:lang w:val="sv-SE"/>
        </w:rPr>
        <w:t xml:space="preserve"> </w:t>
      </w:r>
      <w:r w:rsidRPr="008729E3">
        <w:rPr>
          <w:rFonts w:ascii="Times New Roman" w:hAnsi="Times New Roman"/>
          <w:lang w:val="sv-SE"/>
        </w:rPr>
        <w:t>"Den gamla såg på honom, mötte hans blick. Den var verkligen fattig, ja det var den fattigaste blick hon sett hos någon människa. Hon hade lagt märke till det redan då han kom, att hans enkla mantel var som en kungaskrud i jämförelse med den. Men hon såg ockå att det inte var riktigt vad han då hade sagt om sina ögon, att de var uttorkade brunnar, djup utan någonting i. Så var det inte. De var inte tomma. De var fulla av förtvivlan”.</w:t>
      </w:r>
      <w:r w:rsidRPr="004007BF">
        <w:rPr>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xml:space="preserve">. </w:t>
      </w:r>
      <w:r w:rsidRPr="00EE40A7">
        <w:rPr>
          <w:rFonts w:ascii="Times New Roman" w:hAnsi="Times New Roman"/>
          <w:lang w:val="sv-SE"/>
        </w:rPr>
        <w:t>S. 218.</w:t>
      </w:r>
    </w:p>
  </w:footnote>
  <w:footnote w:id="170">
    <w:p w:rsidR="00AA6A91" w:rsidRPr="004007BF" w:rsidRDefault="00AA6A91" w:rsidP="00A42BDB">
      <w:pPr>
        <w:pStyle w:val="a4"/>
        <w:rPr>
          <w:lang w:val="sv-SE"/>
        </w:rPr>
      </w:pPr>
      <w:r>
        <w:rPr>
          <w:rStyle w:val="a5"/>
        </w:rPr>
        <w:footnoteRef/>
      </w:r>
      <w:r w:rsidRPr="004007BF">
        <w:rPr>
          <w:lang w:val="sv-SE"/>
        </w:rPr>
        <w:t xml:space="preserve"> </w:t>
      </w:r>
      <w:r w:rsidRPr="008729E3">
        <w:rPr>
          <w:rFonts w:ascii="Times New Roman" w:hAnsi="Times New Roman"/>
          <w:lang w:val="sv-SE"/>
        </w:rPr>
        <w:t>"Och såvitt jag kan fatta är han både ond och god, både ljus och mörker, både meningslös och full av en mening som vi inte kan komma underfund med men heller aldrig låta bli att grubbla över”.</w:t>
      </w:r>
      <w:r>
        <w:rPr>
          <w:lang w:val="sv-SE"/>
        </w:rPr>
        <w:t xml:space="preserve"> </w:t>
      </w:r>
      <w:r>
        <w:rPr>
          <w:rFonts w:ascii="Times New Roman" w:hAnsi="Times New Roman"/>
        </w:rPr>
        <w:t>Там</w:t>
      </w:r>
      <w:r w:rsidRPr="002B38C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S. 215.</w:t>
      </w:r>
    </w:p>
  </w:footnote>
  <w:footnote w:id="171">
    <w:p w:rsidR="00AA6A91" w:rsidRPr="00EE40A7" w:rsidRDefault="00AA6A91" w:rsidP="00A42BDB">
      <w:pPr>
        <w:pStyle w:val="a4"/>
        <w:rPr>
          <w:lang w:val="sv-SE"/>
        </w:rPr>
      </w:pPr>
      <w:r>
        <w:rPr>
          <w:rStyle w:val="a5"/>
        </w:rPr>
        <w:footnoteRef/>
      </w:r>
      <w:r w:rsidRPr="004007BF">
        <w:rPr>
          <w:lang w:val="sv-SE"/>
        </w:rPr>
        <w:t xml:space="preserve"> </w:t>
      </w:r>
      <w:r w:rsidRPr="00305E20">
        <w:rPr>
          <w:rFonts w:ascii="Times New Roman" w:hAnsi="Times New Roman"/>
          <w:lang w:val="sv-SE"/>
        </w:rPr>
        <w:t>"Hon sade överhuvud ingenting verkligt fördelaktigt om någon och hade en skarp blick för alla mänskliga brister. Den bild jag, ung och oerfaren, genom henne fick av världen var förvrängd och förvanskad, det kände jag på mig, men mycket i den kunde jag ju se var sanning och det gjorde mig osäker och förvirrad"</w:t>
      </w:r>
      <w:r w:rsidRPr="00C70773">
        <w:rPr>
          <w:rFonts w:ascii="Times New Roman" w:hAnsi="Times New Roman"/>
          <w:color w:val="000000"/>
          <w:sz w:val="28"/>
          <w:szCs w:val="28"/>
          <w:shd w:val="clear" w:color="auto" w:fill="FFFFFF"/>
          <w:lang w:val="sv-SE"/>
        </w:rPr>
        <w:t xml:space="preserve">. </w:t>
      </w:r>
      <w:r>
        <w:rPr>
          <w:rFonts w:ascii="Times New Roman" w:hAnsi="Times New Roman"/>
          <w:color w:val="000000"/>
          <w:shd w:val="clear" w:color="auto" w:fill="FFFFFF"/>
        </w:rPr>
        <w:t>Там</w:t>
      </w:r>
      <w:r w:rsidRPr="00EE40A7">
        <w:rPr>
          <w:rFonts w:ascii="Times New Roman" w:hAnsi="Times New Roman"/>
          <w:color w:val="000000"/>
          <w:shd w:val="clear" w:color="auto" w:fill="FFFFFF"/>
          <w:lang w:val="sv-SE"/>
        </w:rPr>
        <w:t xml:space="preserve"> </w:t>
      </w:r>
      <w:r>
        <w:rPr>
          <w:rFonts w:ascii="Times New Roman" w:hAnsi="Times New Roman"/>
          <w:color w:val="000000"/>
          <w:shd w:val="clear" w:color="auto" w:fill="FFFFFF"/>
        </w:rPr>
        <w:t>же</w:t>
      </w:r>
      <w:r w:rsidRPr="00EE40A7">
        <w:rPr>
          <w:rFonts w:ascii="Times New Roman" w:hAnsi="Times New Roman"/>
          <w:lang w:val="sv-SE"/>
        </w:rPr>
        <w:t>. S. 75.</w:t>
      </w:r>
    </w:p>
  </w:footnote>
  <w:footnote w:id="172">
    <w:p w:rsidR="00AA6A91" w:rsidRPr="00EE40A7" w:rsidRDefault="00AA6A91" w:rsidP="00A42BDB">
      <w:pPr>
        <w:pStyle w:val="a4"/>
        <w:rPr>
          <w:lang w:val="sv-SE"/>
        </w:rPr>
      </w:pPr>
      <w:r>
        <w:rPr>
          <w:rStyle w:val="a5"/>
        </w:rPr>
        <w:footnoteRef/>
      </w:r>
      <w:r w:rsidRPr="00EE40A7">
        <w:rPr>
          <w:lang w:val="sv-SE"/>
        </w:rPr>
        <w:t xml:space="preserve"> </w:t>
      </w:r>
      <w:r>
        <w:rPr>
          <w:rFonts w:ascii="Times New Roman" w:hAnsi="Times New Roman"/>
        </w:rPr>
        <w:t>Там</w:t>
      </w:r>
      <w:r w:rsidRPr="00EE40A7">
        <w:rPr>
          <w:rFonts w:ascii="Times New Roman" w:hAnsi="Times New Roman"/>
          <w:lang w:val="sv-SE"/>
        </w:rPr>
        <w:t xml:space="preserve"> </w:t>
      </w:r>
      <w:r>
        <w:rPr>
          <w:rFonts w:ascii="Times New Roman" w:hAnsi="Times New Roman"/>
        </w:rPr>
        <w:t>же</w:t>
      </w:r>
      <w:r w:rsidRPr="00EE40A7">
        <w:rPr>
          <w:rFonts w:ascii="Times New Roman" w:hAnsi="Times New Roman"/>
          <w:lang w:val="sv-SE"/>
        </w:rPr>
        <w:t>. S. 163.</w:t>
      </w:r>
    </w:p>
  </w:footnote>
  <w:footnote w:id="173">
    <w:p w:rsidR="00AA6A91" w:rsidRPr="007061FE" w:rsidRDefault="00AA6A91" w:rsidP="00A42BDB">
      <w:pPr>
        <w:pStyle w:val="a4"/>
        <w:rPr>
          <w:lang w:val="en-US"/>
        </w:rPr>
      </w:pPr>
      <w:r>
        <w:rPr>
          <w:rStyle w:val="a5"/>
        </w:rPr>
        <w:footnoteRef/>
      </w:r>
      <w:r w:rsidRPr="004007BF">
        <w:rPr>
          <w:lang w:val="sv-SE"/>
        </w:rPr>
        <w:t xml:space="preserve"> “Antagligen förstod han helt enkelt inte att jag hade förbrutit mig på något sätt. Med sina oförmåga att se någor ont hos en människa dömde han ingen, inte heller mig. Det var honom alldeles främmande att döma någon. Men hur skulle det gå med detta nu, med hans tro på alla människors godhet, hur skulle det som han idag bevittnat och visat en sådan förbittring över inverka på hans tillit till allt och alla omkring sig, till gud och alla människor? Skulle det komma hela hans världsbild att störta samman? Nej, jag hoppades att han snart skulle glömma det igen, glömma den oro i hans tillvaro som jag varit upphov till, och igen bli som förr, igen tro alla människor om gott, så som det passade honom att göra. Det var så han skulle vara, guds och alla människors lille vän, och så jag helst ville minnas hono</w:t>
      </w:r>
      <w:r w:rsidRPr="008D4D8E">
        <w:rPr>
          <w:lang w:val="sv-SE"/>
        </w:rPr>
        <w:t>m"</w:t>
      </w:r>
      <w:r w:rsidRPr="004007BF">
        <w:rPr>
          <w:lang w:val="sv-SE"/>
        </w:rPr>
        <w:t xml:space="preserve">. </w:t>
      </w:r>
      <w:r>
        <w:rPr>
          <w:rFonts w:ascii="Times New Roman" w:hAnsi="Times New Roman"/>
        </w:rPr>
        <w:t>Там</w:t>
      </w:r>
      <w:r w:rsidRPr="001840C4">
        <w:rPr>
          <w:rFonts w:ascii="Times New Roman" w:hAnsi="Times New Roman"/>
          <w:lang w:val="en-US"/>
        </w:rPr>
        <w:t xml:space="preserve"> </w:t>
      </w:r>
      <w:r>
        <w:rPr>
          <w:rFonts w:ascii="Times New Roman" w:hAnsi="Times New Roman"/>
        </w:rPr>
        <w:t>же</w:t>
      </w:r>
      <w:r w:rsidRPr="002B6EF0">
        <w:rPr>
          <w:rFonts w:ascii="Times New Roman" w:hAnsi="Times New Roman"/>
          <w:lang w:val="en-US"/>
        </w:rPr>
        <w:t xml:space="preserve">. </w:t>
      </w:r>
      <w:r w:rsidRPr="007061FE">
        <w:rPr>
          <w:rFonts w:ascii="Times New Roman" w:hAnsi="Times New Roman"/>
          <w:lang w:val="en-US"/>
        </w:rPr>
        <w:t xml:space="preserve">S. </w:t>
      </w:r>
      <w:r>
        <w:rPr>
          <w:rFonts w:ascii="Times New Roman" w:hAnsi="Times New Roman"/>
          <w:lang w:val="en-US"/>
        </w:rPr>
        <w:t>174-175</w:t>
      </w:r>
      <w:r w:rsidRPr="007061FE">
        <w:rPr>
          <w:rFonts w:ascii="Times New Roman" w:hAnsi="Times New Roman"/>
          <w:lang w:val="en-US"/>
        </w:rPr>
        <w:t>.</w:t>
      </w:r>
    </w:p>
  </w:footnote>
  <w:footnote w:id="174">
    <w:p w:rsidR="00AA6A91" w:rsidRPr="00EE40A7" w:rsidRDefault="00AA6A91" w:rsidP="00A42BDB">
      <w:pPr>
        <w:pStyle w:val="a4"/>
        <w:rPr>
          <w:lang w:val="en-US"/>
        </w:rPr>
      </w:pPr>
      <w:r>
        <w:rPr>
          <w:rStyle w:val="a5"/>
        </w:rPr>
        <w:footnoteRef/>
      </w:r>
      <w:r w:rsidRPr="00C92E46">
        <w:rPr>
          <w:lang w:val="en-US"/>
        </w:rPr>
        <w:t xml:space="preserve"> </w:t>
      </w:r>
      <w:r>
        <w:rPr>
          <w:rFonts w:ascii="Times New Roman" w:hAnsi="Times New Roman"/>
        </w:rPr>
        <w:t>Там</w:t>
      </w:r>
      <w:r w:rsidRPr="008729E3">
        <w:rPr>
          <w:rFonts w:ascii="Times New Roman" w:hAnsi="Times New Roman"/>
          <w:lang w:val="en-US"/>
        </w:rPr>
        <w:t xml:space="preserve"> </w:t>
      </w:r>
      <w:r>
        <w:rPr>
          <w:rFonts w:ascii="Times New Roman" w:hAnsi="Times New Roman"/>
        </w:rPr>
        <w:t>же</w:t>
      </w:r>
      <w:r w:rsidRPr="008729E3">
        <w:rPr>
          <w:rFonts w:ascii="Times New Roman" w:hAnsi="Times New Roman"/>
          <w:lang w:val="en-US"/>
        </w:rPr>
        <w:t>.</w:t>
      </w:r>
      <w:r w:rsidRPr="00C92E46">
        <w:rPr>
          <w:rFonts w:ascii="Times New Roman" w:hAnsi="Times New Roman"/>
          <w:lang w:val="en-US"/>
        </w:rPr>
        <w:t xml:space="preserve"> </w:t>
      </w:r>
      <w:r w:rsidRPr="00EE40A7">
        <w:rPr>
          <w:rFonts w:ascii="Times New Roman" w:hAnsi="Times New Roman"/>
          <w:lang w:val="en-US"/>
        </w:rPr>
        <w:t>S. 12-13.</w:t>
      </w:r>
    </w:p>
  </w:footnote>
  <w:footnote w:id="175">
    <w:p w:rsidR="00AA6A91" w:rsidRPr="00A33E7F" w:rsidRDefault="00AA6A91" w:rsidP="00E63B1A">
      <w:pPr>
        <w:spacing w:after="120" w:line="240" w:lineRule="auto"/>
        <w:rPr>
          <w:lang w:val="en-US"/>
        </w:rPr>
      </w:pPr>
      <w:r>
        <w:rPr>
          <w:rStyle w:val="a5"/>
          <w:rFonts w:ascii="Times New Roman" w:hAnsi="Times New Roman"/>
        </w:rPr>
        <w:footnoteRef/>
      </w:r>
      <w:r w:rsidRPr="00787E7A">
        <w:rPr>
          <w:rStyle w:val="a5"/>
          <w:rFonts w:ascii="Times New Roman" w:hAnsi="Times New Roman"/>
          <w:lang w:val="en-US"/>
        </w:rPr>
        <w:t xml:space="preserve"> </w:t>
      </w:r>
      <w:r>
        <w:rPr>
          <w:rFonts w:ascii="Times New Roman" w:hAnsi="Times New Roman"/>
          <w:lang w:val="en-US"/>
        </w:rPr>
        <w:t xml:space="preserve">Jeff P. A blackened sea: religion and crisis in the work of Pär Lagerkvist//Renascence: Essays on Values in Literature (September 22, 2001), Marquetty University Press. </w:t>
      </w:r>
    </w:p>
  </w:footnote>
  <w:footnote w:id="176">
    <w:p w:rsidR="00AA6A91" w:rsidRPr="00E63B1A" w:rsidRDefault="00AA6A91" w:rsidP="00E63B1A">
      <w:pPr>
        <w:pStyle w:val="a4"/>
        <w:spacing w:after="120" w:line="240" w:lineRule="auto"/>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Lagerkvist P. Antecknat. Ur efterlämnade dagböcker och anteckningar. Urval och redigering av Elin Lagerkvist. Stck</w:t>
      </w:r>
      <w:r w:rsidRPr="00A33E7F">
        <w:rPr>
          <w:rFonts w:ascii="Times New Roman" w:hAnsi="Times New Roman"/>
          <w:lang w:val="sv-SE"/>
        </w:rPr>
        <w:t xml:space="preserve">.: </w:t>
      </w:r>
      <w:r>
        <w:rPr>
          <w:rFonts w:ascii="Times New Roman" w:hAnsi="Times New Roman"/>
          <w:lang w:val="sv-SE"/>
        </w:rPr>
        <w:t>Bonnier</w:t>
      </w:r>
      <w:r w:rsidRPr="00A33E7F">
        <w:rPr>
          <w:rFonts w:ascii="Times New Roman" w:hAnsi="Times New Roman"/>
          <w:lang w:val="sv-SE"/>
        </w:rPr>
        <w:t xml:space="preserve">, 1977.  </w:t>
      </w:r>
      <w:r>
        <w:rPr>
          <w:rFonts w:ascii="Times New Roman" w:hAnsi="Times New Roman"/>
        </w:rPr>
        <w:t>Цит</w:t>
      </w:r>
      <w:r w:rsidRPr="00A33E7F">
        <w:rPr>
          <w:rFonts w:ascii="Times New Roman" w:hAnsi="Times New Roman"/>
          <w:lang w:val="sv-SE"/>
        </w:rPr>
        <w:t xml:space="preserve">. </w:t>
      </w:r>
      <w:r>
        <w:rPr>
          <w:rFonts w:ascii="Times New Roman" w:hAnsi="Times New Roman"/>
        </w:rPr>
        <w:t>по</w:t>
      </w:r>
      <w:r w:rsidRPr="00A33E7F">
        <w:rPr>
          <w:rFonts w:ascii="Times New Roman" w:hAnsi="Times New Roman"/>
          <w:lang w:val="sv-SE"/>
        </w:rPr>
        <w:t xml:space="preserve">: </w:t>
      </w:r>
      <w:r>
        <w:rPr>
          <w:rFonts w:ascii="Times New Roman" w:hAnsi="Times New Roman"/>
        </w:rPr>
        <w:t>Лагерквист</w:t>
      </w:r>
      <w:r w:rsidRPr="00A33E7F">
        <w:rPr>
          <w:rFonts w:ascii="Times New Roman" w:hAnsi="Times New Roman"/>
          <w:lang w:val="sv-SE"/>
        </w:rPr>
        <w:t xml:space="preserve"> </w:t>
      </w:r>
      <w:r>
        <w:rPr>
          <w:rFonts w:ascii="Times New Roman" w:hAnsi="Times New Roman"/>
        </w:rPr>
        <w:t>П</w:t>
      </w:r>
      <w:r w:rsidRPr="00A33E7F">
        <w:rPr>
          <w:rFonts w:ascii="Times New Roman" w:hAnsi="Times New Roman"/>
          <w:lang w:val="sv-SE"/>
        </w:rPr>
        <w:t xml:space="preserve">. </w:t>
      </w:r>
      <w:r>
        <w:rPr>
          <w:rFonts w:ascii="Times New Roman" w:hAnsi="Times New Roman"/>
        </w:rPr>
        <w:t>Наброски</w:t>
      </w:r>
      <w:r w:rsidRPr="00A33E7F">
        <w:rPr>
          <w:rFonts w:ascii="Times New Roman" w:hAnsi="Times New Roman"/>
          <w:lang w:val="sv-SE"/>
        </w:rPr>
        <w:t xml:space="preserve"> (1906-1974)   // </w:t>
      </w:r>
      <w:r>
        <w:rPr>
          <w:rFonts w:ascii="Times New Roman" w:hAnsi="Times New Roman"/>
        </w:rPr>
        <w:t>Писатели</w:t>
      </w:r>
      <w:r w:rsidRPr="00A33E7F">
        <w:rPr>
          <w:rFonts w:ascii="Times New Roman" w:hAnsi="Times New Roman"/>
          <w:lang w:val="sv-SE"/>
        </w:rPr>
        <w:t xml:space="preserve"> </w:t>
      </w:r>
      <w:r>
        <w:rPr>
          <w:rFonts w:ascii="Times New Roman" w:hAnsi="Times New Roman"/>
        </w:rPr>
        <w:t>Скандинавии</w:t>
      </w:r>
      <w:r w:rsidRPr="00A33E7F">
        <w:rPr>
          <w:rFonts w:ascii="Times New Roman" w:hAnsi="Times New Roman"/>
          <w:lang w:val="sv-SE"/>
        </w:rPr>
        <w:t xml:space="preserve"> </w:t>
      </w:r>
      <w:r>
        <w:rPr>
          <w:rFonts w:ascii="Times New Roman" w:hAnsi="Times New Roman"/>
        </w:rPr>
        <w:t>о</w:t>
      </w:r>
      <w:r w:rsidRPr="00A33E7F">
        <w:rPr>
          <w:rFonts w:ascii="Times New Roman" w:hAnsi="Times New Roman"/>
          <w:lang w:val="sv-SE"/>
        </w:rPr>
        <w:t xml:space="preserve"> </w:t>
      </w:r>
      <w:r>
        <w:rPr>
          <w:rFonts w:ascii="Times New Roman" w:hAnsi="Times New Roman"/>
        </w:rPr>
        <w:t>литературе</w:t>
      </w:r>
      <w:r w:rsidRPr="00A33E7F">
        <w:rPr>
          <w:rFonts w:ascii="Times New Roman" w:hAnsi="Times New Roman"/>
          <w:lang w:val="sv-SE"/>
        </w:rPr>
        <w:t xml:space="preserve">. </w:t>
      </w:r>
      <w:r>
        <w:rPr>
          <w:rFonts w:ascii="Times New Roman" w:hAnsi="Times New Roman"/>
        </w:rPr>
        <w:t>М</w:t>
      </w:r>
      <w:r w:rsidRPr="00E63B1A">
        <w:rPr>
          <w:rFonts w:ascii="Times New Roman" w:hAnsi="Times New Roman"/>
        </w:rPr>
        <w:t xml:space="preserve">.: </w:t>
      </w:r>
      <w:r>
        <w:rPr>
          <w:rFonts w:ascii="Times New Roman" w:hAnsi="Times New Roman"/>
        </w:rPr>
        <w:t>Радуга</w:t>
      </w:r>
      <w:r w:rsidRPr="00E63B1A">
        <w:rPr>
          <w:rFonts w:ascii="Times New Roman" w:hAnsi="Times New Roman"/>
        </w:rPr>
        <w:t xml:space="preserve">, 1982. </w:t>
      </w:r>
      <w:r>
        <w:rPr>
          <w:rFonts w:ascii="Times New Roman" w:hAnsi="Times New Roman"/>
        </w:rPr>
        <w:t>С</w:t>
      </w:r>
      <w:r w:rsidRPr="00E63B1A">
        <w:rPr>
          <w:rFonts w:ascii="Times New Roman" w:hAnsi="Times New Roman"/>
        </w:rPr>
        <w:t xml:space="preserve">. 336-337. </w:t>
      </w:r>
    </w:p>
  </w:footnote>
  <w:footnote w:id="177">
    <w:p w:rsidR="00AA6A91" w:rsidRPr="001840C4" w:rsidRDefault="00AA6A91">
      <w:pPr>
        <w:pStyle w:val="a4"/>
        <w:spacing w:after="120"/>
      </w:pPr>
      <w:r>
        <w:rPr>
          <w:rStyle w:val="a5"/>
          <w:rFonts w:ascii="Times New Roman" w:hAnsi="Times New Roman"/>
        </w:rPr>
        <w:footnoteRef/>
      </w:r>
      <w:r w:rsidRPr="00A42BDB">
        <w:rPr>
          <w:rStyle w:val="a5"/>
          <w:rFonts w:ascii="Times New Roman" w:hAnsi="Times New Roman"/>
        </w:rPr>
        <w:t xml:space="preserve"> </w:t>
      </w:r>
      <w:r>
        <w:rPr>
          <w:rFonts w:ascii="Times New Roman" w:hAnsi="Times New Roman"/>
        </w:rPr>
        <w:t>Лагерквист</w:t>
      </w:r>
      <w:r w:rsidRPr="00A42BDB">
        <w:rPr>
          <w:rFonts w:ascii="Times New Roman" w:hAnsi="Times New Roman"/>
        </w:rPr>
        <w:t xml:space="preserve"> </w:t>
      </w:r>
      <w:r>
        <w:rPr>
          <w:rFonts w:ascii="Times New Roman" w:hAnsi="Times New Roman"/>
        </w:rPr>
        <w:t>П</w:t>
      </w:r>
      <w:r w:rsidRPr="00A42BDB">
        <w:rPr>
          <w:rFonts w:ascii="Times New Roman" w:hAnsi="Times New Roman"/>
        </w:rPr>
        <w:t xml:space="preserve">. </w:t>
      </w:r>
      <w:r>
        <w:rPr>
          <w:rFonts w:ascii="Times New Roman" w:hAnsi="Times New Roman"/>
        </w:rPr>
        <w:t>Наброски</w:t>
      </w:r>
      <w:r w:rsidRPr="00A42BDB">
        <w:rPr>
          <w:rFonts w:ascii="Times New Roman" w:hAnsi="Times New Roman"/>
        </w:rPr>
        <w:t xml:space="preserve"> (1906-1974)  // </w:t>
      </w:r>
      <w:r>
        <w:rPr>
          <w:rFonts w:ascii="Times New Roman" w:hAnsi="Times New Roman"/>
        </w:rPr>
        <w:t>Писатели</w:t>
      </w:r>
      <w:r w:rsidRPr="00A42BDB">
        <w:rPr>
          <w:rFonts w:ascii="Times New Roman" w:hAnsi="Times New Roman"/>
        </w:rPr>
        <w:t xml:space="preserve"> </w:t>
      </w:r>
      <w:r>
        <w:rPr>
          <w:rFonts w:ascii="Times New Roman" w:hAnsi="Times New Roman"/>
        </w:rPr>
        <w:t>Скандинавии</w:t>
      </w:r>
      <w:r w:rsidRPr="00A42BDB">
        <w:rPr>
          <w:rFonts w:ascii="Times New Roman" w:hAnsi="Times New Roman"/>
        </w:rPr>
        <w:t xml:space="preserve"> </w:t>
      </w:r>
      <w:r>
        <w:rPr>
          <w:rFonts w:ascii="Times New Roman" w:hAnsi="Times New Roman"/>
        </w:rPr>
        <w:t>о</w:t>
      </w:r>
      <w:r w:rsidRPr="00A42BDB">
        <w:rPr>
          <w:rFonts w:ascii="Times New Roman" w:hAnsi="Times New Roman"/>
        </w:rPr>
        <w:t xml:space="preserve"> </w:t>
      </w:r>
      <w:r>
        <w:rPr>
          <w:rFonts w:ascii="Times New Roman" w:hAnsi="Times New Roman"/>
        </w:rPr>
        <w:t>литературе.  М</w:t>
      </w:r>
      <w:r w:rsidRPr="001840C4">
        <w:rPr>
          <w:rFonts w:ascii="Times New Roman" w:hAnsi="Times New Roman"/>
        </w:rPr>
        <w:t xml:space="preserve">.: </w:t>
      </w:r>
      <w:r>
        <w:rPr>
          <w:rFonts w:ascii="Times New Roman" w:hAnsi="Times New Roman"/>
        </w:rPr>
        <w:t>Радуга</w:t>
      </w:r>
      <w:r w:rsidRPr="001840C4">
        <w:rPr>
          <w:rFonts w:ascii="Times New Roman" w:hAnsi="Times New Roman"/>
        </w:rPr>
        <w:t xml:space="preserve">, 1982. </w:t>
      </w:r>
      <w:r>
        <w:rPr>
          <w:rFonts w:ascii="Times New Roman" w:hAnsi="Times New Roman"/>
        </w:rPr>
        <w:t>С</w:t>
      </w:r>
      <w:r w:rsidRPr="001840C4">
        <w:rPr>
          <w:rFonts w:ascii="Times New Roman" w:hAnsi="Times New Roman"/>
        </w:rPr>
        <w:t>. 337.</w:t>
      </w:r>
    </w:p>
  </w:footnote>
  <w:footnote w:id="178">
    <w:p w:rsidR="00AA6A91" w:rsidRPr="00BE189C" w:rsidRDefault="00AA6A91" w:rsidP="00A42BDB">
      <w:pPr>
        <w:pStyle w:val="a4"/>
        <w:rPr>
          <w:lang w:val="en-US"/>
        </w:rPr>
      </w:pPr>
      <w:r>
        <w:rPr>
          <w:rStyle w:val="a5"/>
        </w:rPr>
        <w:footnoteRef/>
      </w:r>
      <w:r w:rsidRPr="004007BF">
        <w:rPr>
          <w:lang w:val="sv-SE"/>
        </w:rPr>
        <w:t xml:space="preserve"> </w:t>
      </w:r>
      <w:r w:rsidRPr="004007BF">
        <w:rPr>
          <w:rFonts w:ascii="Times New Roman" w:hAnsi="Times New Roman"/>
          <w:lang w:val="sv-SE"/>
        </w:rPr>
        <w:t>"</w:t>
      </w:r>
      <w:r w:rsidRPr="00556438">
        <w:rPr>
          <w:rFonts w:ascii="Times New Roman" w:hAnsi="Times New Roman"/>
          <w:lang w:val="sv-SE"/>
        </w:rPr>
        <w:t>Men</w:t>
      </w:r>
      <w:r w:rsidRPr="004007BF">
        <w:rPr>
          <w:rFonts w:ascii="Times New Roman" w:hAnsi="Times New Roman"/>
          <w:lang w:val="sv-SE"/>
        </w:rPr>
        <w:t xml:space="preserve"> </w:t>
      </w:r>
      <w:r w:rsidRPr="00556438">
        <w:rPr>
          <w:rFonts w:ascii="Times New Roman" w:hAnsi="Times New Roman"/>
          <w:lang w:val="sv-SE"/>
        </w:rPr>
        <w:t>jag</w:t>
      </w:r>
      <w:r w:rsidRPr="004007BF">
        <w:rPr>
          <w:rFonts w:ascii="Times New Roman" w:hAnsi="Times New Roman"/>
          <w:lang w:val="sv-SE"/>
        </w:rPr>
        <w:t xml:space="preserve"> </w:t>
      </w:r>
      <w:r w:rsidRPr="00556438">
        <w:rPr>
          <w:rFonts w:ascii="Times New Roman" w:hAnsi="Times New Roman"/>
          <w:lang w:val="sv-SE"/>
        </w:rPr>
        <w:t>knyter</w:t>
      </w:r>
      <w:r w:rsidRPr="004007BF">
        <w:rPr>
          <w:rFonts w:ascii="Times New Roman" w:hAnsi="Times New Roman"/>
          <w:lang w:val="sv-SE"/>
        </w:rPr>
        <w:t xml:space="preserve"> </w:t>
      </w:r>
      <w:r w:rsidRPr="00556438">
        <w:rPr>
          <w:rFonts w:ascii="Times New Roman" w:hAnsi="Times New Roman"/>
          <w:lang w:val="sv-SE"/>
        </w:rPr>
        <w:t>min</w:t>
      </w:r>
      <w:r w:rsidRPr="004007BF">
        <w:rPr>
          <w:rFonts w:ascii="Times New Roman" w:hAnsi="Times New Roman"/>
          <w:lang w:val="sv-SE"/>
        </w:rPr>
        <w:t xml:space="preserve"> </w:t>
      </w:r>
      <w:r w:rsidRPr="00556438">
        <w:rPr>
          <w:rFonts w:ascii="Times New Roman" w:hAnsi="Times New Roman"/>
          <w:lang w:val="sv-SE"/>
        </w:rPr>
        <w:t>n</w:t>
      </w:r>
      <w:r w:rsidRPr="004007BF">
        <w:rPr>
          <w:rFonts w:ascii="Times New Roman" w:hAnsi="Times New Roman"/>
          <w:lang w:val="sv-SE"/>
        </w:rPr>
        <w:t>ä</w:t>
      </w:r>
      <w:r w:rsidRPr="00556438">
        <w:rPr>
          <w:rFonts w:ascii="Times New Roman" w:hAnsi="Times New Roman"/>
          <w:lang w:val="sv-SE"/>
        </w:rPr>
        <w:t>ve</w:t>
      </w:r>
      <w:r w:rsidRPr="004007BF">
        <w:rPr>
          <w:rFonts w:ascii="Times New Roman" w:hAnsi="Times New Roman"/>
          <w:lang w:val="sv-SE"/>
        </w:rPr>
        <w:t xml:space="preserve"> </w:t>
      </w:r>
      <w:r w:rsidRPr="00556438">
        <w:rPr>
          <w:rFonts w:ascii="Times New Roman" w:hAnsi="Times New Roman"/>
          <w:lang w:val="sv-SE"/>
        </w:rPr>
        <w:t>mot</w:t>
      </w:r>
      <w:r w:rsidRPr="004007BF">
        <w:rPr>
          <w:rFonts w:ascii="Times New Roman" w:hAnsi="Times New Roman"/>
          <w:lang w:val="sv-SE"/>
        </w:rPr>
        <w:t xml:space="preserve"> </w:t>
      </w:r>
      <w:r w:rsidRPr="00556438">
        <w:rPr>
          <w:rFonts w:ascii="Times New Roman" w:hAnsi="Times New Roman"/>
          <w:lang w:val="sv-SE"/>
        </w:rPr>
        <w:t>honom</w:t>
      </w:r>
      <w:r w:rsidRPr="004007BF">
        <w:rPr>
          <w:rFonts w:ascii="Times New Roman" w:hAnsi="Times New Roman"/>
          <w:lang w:val="sv-SE"/>
        </w:rPr>
        <w:t xml:space="preserve">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behandlat</w:t>
      </w:r>
      <w:r w:rsidRPr="004007BF">
        <w:rPr>
          <w:rFonts w:ascii="Times New Roman" w:hAnsi="Times New Roman"/>
          <w:lang w:val="sv-SE"/>
        </w:rPr>
        <w:t xml:space="preserve"> </w:t>
      </w:r>
      <w:r w:rsidRPr="00556438">
        <w:rPr>
          <w:rFonts w:ascii="Times New Roman" w:hAnsi="Times New Roman"/>
          <w:lang w:val="sv-SE"/>
        </w:rPr>
        <w:t>mig</w:t>
      </w:r>
      <w:r w:rsidRPr="004007BF">
        <w:rPr>
          <w:rFonts w:ascii="Times New Roman" w:hAnsi="Times New Roman"/>
          <w:lang w:val="sv-SE"/>
        </w:rPr>
        <w:t xml:space="preserve"> </w:t>
      </w:r>
      <w:r w:rsidRPr="00556438">
        <w:rPr>
          <w:rFonts w:ascii="Times New Roman" w:hAnsi="Times New Roman"/>
          <w:lang w:val="sv-SE"/>
        </w:rPr>
        <w:t>s</w:t>
      </w:r>
      <w:r w:rsidRPr="004007BF">
        <w:rPr>
          <w:rFonts w:ascii="Times New Roman" w:hAnsi="Times New Roman"/>
          <w:lang w:val="sv-SE"/>
        </w:rPr>
        <w:t xml:space="preserve">å,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utnyttjat</w:t>
      </w:r>
      <w:r w:rsidRPr="004007BF">
        <w:rPr>
          <w:rFonts w:ascii="Times New Roman" w:hAnsi="Times New Roman"/>
          <w:lang w:val="sv-SE"/>
        </w:rPr>
        <w:t xml:space="preserve"> </w:t>
      </w:r>
      <w:r w:rsidRPr="00556438">
        <w:rPr>
          <w:rFonts w:ascii="Times New Roman" w:hAnsi="Times New Roman"/>
          <w:lang w:val="sv-SE"/>
        </w:rPr>
        <w:t>mig</w:t>
      </w:r>
      <w:r w:rsidRPr="004007BF">
        <w:rPr>
          <w:rFonts w:ascii="Times New Roman" w:hAnsi="Times New Roman"/>
          <w:lang w:val="sv-SE"/>
        </w:rPr>
        <w:t xml:space="preserve"> </w:t>
      </w:r>
      <w:r w:rsidRPr="00556438">
        <w:rPr>
          <w:rFonts w:ascii="Times New Roman" w:hAnsi="Times New Roman"/>
          <w:lang w:val="sv-SE"/>
        </w:rPr>
        <w:t>p</w:t>
      </w:r>
      <w:r w:rsidRPr="004007BF">
        <w:rPr>
          <w:rFonts w:ascii="Times New Roman" w:hAnsi="Times New Roman"/>
          <w:lang w:val="sv-SE"/>
        </w:rPr>
        <w:t xml:space="preserve">å </w:t>
      </w:r>
      <w:r w:rsidRPr="00556438">
        <w:rPr>
          <w:rFonts w:ascii="Times New Roman" w:hAnsi="Times New Roman"/>
          <w:lang w:val="sv-SE"/>
        </w:rPr>
        <w:t>detta</w:t>
      </w:r>
      <w:r w:rsidRPr="004007BF">
        <w:rPr>
          <w:rFonts w:ascii="Times New Roman" w:hAnsi="Times New Roman"/>
          <w:lang w:val="sv-SE"/>
        </w:rPr>
        <w:t xml:space="preserve"> </w:t>
      </w:r>
      <w:r w:rsidRPr="00556438">
        <w:rPr>
          <w:rFonts w:ascii="Times New Roman" w:hAnsi="Times New Roman"/>
          <w:lang w:val="sv-SE"/>
        </w:rPr>
        <w:t>s</w:t>
      </w:r>
      <w:r w:rsidRPr="004007BF">
        <w:rPr>
          <w:rFonts w:ascii="Times New Roman" w:hAnsi="Times New Roman"/>
          <w:lang w:val="sv-SE"/>
        </w:rPr>
        <w:t>ä</w:t>
      </w:r>
      <w:r w:rsidRPr="00556438">
        <w:rPr>
          <w:rFonts w:ascii="Times New Roman" w:hAnsi="Times New Roman"/>
          <w:lang w:val="sv-SE"/>
        </w:rPr>
        <w:t>tt</w:t>
      </w:r>
      <w:r w:rsidRPr="004007BF">
        <w:rPr>
          <w:rFonts w:ascii="Times New Roman" w:hAnsi="Times New Roman"/>
          <w:lang w:val="sv-SE"/>
        </w:rPr>
        <w:t xml:space="preserve">,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utnyttjat</w:t>
      </w:r>
      <w:r w:rsidRPr="004007BF">
        <w:rPr>
          <w:rFonts w:ascii="Times New Roman" w:hAnsi="Times New Roman"/>
          <w:lang w:val="sv-SE"/>
        </w:rPr>
        <w:t xml:space="preserve"> </w:t>
      </w:r>
      <w:r w:rsidRPr="00556438">
        <w:rPr>
          <w:rFonts w:ascii="Times New Roman" w:hAnsi="Times New Roman"/>
          <w:lang w:val="sv-SE"/>
        </w:rPr>
        <w:t>mig</w:t>
      </w:r>
      <w:r w:rsidRPr="004007BF">
        <w:rPr>
          <w:rFonts w:ascii="Times New Roman" w:hAnsi="Times New Roman"/>
          <w:lang w:val="sv-SE"/>
        </w:rPr>
        <w:t xml:space="preserve"> </w:t>
      </w:r>
      <w:r w:rsidRPr="00556438">
        <w:rPr>
          <w:rFonts w:ascii="Times New Roman" w:hAnsi="Times New Roman"/>
          <w:lang w:val="sv-SE"/>
        </w:rPr>
        <w:t>i</w:t>
      </w:r>
      <w:r w:rsidRPr="004007BF">
        <w:rPr>
          <w:rFonts w:ascii="Times New Roman" w:hAnsi="Times New Roman"/>
          <w:lang w:val="sv-SE"/>
        </w:rPr>
        <w:t xml:space="preserve"> </w:t>
      </w:r>
      <w:r w:rsidRPr="00556438">
        <w:rPr>
          <w:rFonts w:ascii="Times New Roman" w:hAnsi="Times New Roman"/>
          <w:lang w:val="sv-SE"/>
        </w:rPr>
        <w:t>sin</w:t>
      </w:r>
      <w:r w:rsidRPr="004007BF">
        <w:rPr>
          <w:rFonts w:ascii="Times New Roman" w:hAnsi="Times New Roman"/>
          <w:lang w:val="sv-SE"/>
        </w:rPr>
        <w:t xml:space="preserve"> </w:t>
      </w:r>
      <w:r w:rsidRPr="00556438">
        <w:rPr>
          <w:rFonts w:ascii="Times New Roman" w:hAnsi="Times New Roman"/>
          <w:lang w:val="sv-SE"/>
        </w:rPr>
        <w:t>jordh</w:t>
      </w:r>
      <w:r w:rsidRPr="004007BF">
        <w:rPr>
          <w:rFonts w:ascii="Times New Roman" w:hAnsi="Times New Roman"/>
          <w:lang w:val="sv-SE"/>
        </w:rPr>
        <w:t>å</w:t>
      </w:r>
      <w:r w:rsidRPr="00556438">
        <w:rPr>
          <w:rFonts w:ascii="Times New Roman" w:hAnsi="Times New Roman"/>
          <w:lang w:val="sv-SE"/>
        </w:rPr>
        <w:t>la</w:t>
      </w:r>
      <w:r w:rsidRPr="004007BF">
        <w:rPr>
          <w:rFonts w:ascii="Times New Roman" w:hAnsi="Times New Roman"/>
          <w:lang w:val="sv-SE"/>
        </w:rPr>
        <w:t xml:space="preserve">, </w:t>
      </w:r>
      <w:r w:rsidRPr="00556438">
        <w:rPr>
          <w:rFonts w:ascii="Times New Roman" w:hAnsi="Times New Roman"/>
          <w:lang w:val="sv-SE"/>
        </w:rPr>
        <w:t>sin</w:t>
      </w:r>
      <w:r w:rsidRPr="004007BF">
        <w:rPr>
          <w:rFonts w:ascii="Times New Roman" w:hAnsi="Times New Roman"/>
          <w:lang w:val="sv-SE"/>
        </w:rPr>
        <w:t xml:space="preserve"> </w:t>
      </w:r>
      <w:r w:rsidRPr="00556438">
        <w:rPr>
          <w:rFonts w:ascii="Times New Roman" w:hAnsi="Times New Roman"/>
          <w:lang w:val="sv-SE"/>
        </w:rPr>
        <w:t>orakelh</w:t>
      </w:r>
      <w:r w:rsidRPr="004007BF">
        <w:rPr>
          <w:rFonts w:ascii="Times New Roman" w:hAnsi="Times New Roman"/>
          <w:lang w:val="sv-SE"/>
        </w:rPr>
        <w:t>å</w:t>
      </w:r>
      <w:r w:rsidRPr="00556438">
        <w:rPr>
          <w:rFonts w:ascii="Times New Roman" w:hAnsi="Times New Roman"/>
          <w:lang w:val="sv-SE"/>
        </w:rPr>
        <w:t>la</w:t>
      </w:r>
      <w:r w:rsidRPr="004007BF">
        <w:rPr>
          <w:rFonts w:ascii="Times New Roman" w:hAnsi="Times New Roman"/>
          <w:lang w:val="sv-SE"/>
        </w:rPr>
        <w:t xml:space="preserve">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sitt</w:t>
      </w:r>
      <w:r w:rsidRPr="004007BF">
        <w:rPr>
          <w:rFonts w:ascii="Times New Roman" w:hAnsi="Times New Roman"/>
          <w:lang w:val="sv-SE"/>
        </w:rPr>
        <w:t xml:space="preserve"> </w:t>
      </w:r>
      <w:r w:rsidRPr="00556438">
        <w:rPr>
          <w:rFonts w:ascii="Times New Roman" w:hAnsi="Times New Roman"/>
          <w:lang w:val="sv-SE"/>
        </w:rPr>
        <w:t>viljel</w:t>
      </w:r>
      <w:r w:rsidRPr="004007BF">
        <w:rPr>
          <w:rFonts w:ascii="Times New Roman" w:hAnsi="Times New Roman"/>
          <w:lang w:val="sv-SE"/>
        </w:rPr>
        <w:t>ö</w:t>
      </w:r>
      <w:r w:rsidRPr="00556438">
        <w:rPr>
          <w:rFonts w:ascii="Times New Roman" w:hAnsi="Times New Roman"/>
          <w:lang w:val="sv-SE"/>
        </w:rPr>
        <w:t>sa</w:t>
      </w:r>
      <w:r w:rsidRPr="004007BF">
        <w:rPr>
          <w:rFonts w:ascii="Times New Roman" w:hAnsi="Times New Roman"/>
          <w:lang w:val="sv-SE"/>
        </w:rPr>
        <w:t xml:space="preserve"> </w:t>
      </w:r>
      <w:r w:rsidRPr="00556438">
        <w:rPr>
          <w:rFonts w:ascii="Times New Roman" w:hAnsi="Times New Roman"/>
          <w:lang w:val="sv-SE"/>
        </w:rPr>
        <w:t>redskap</w:t>
      </w:r>
      <w:r w:rsidRPr="004007BF">
        <w:rPr>
          <w:rFonts w:ascii="Times New Roman" w:hAnsi="Times New Roman"/>
          <w:lang w:val="sv-SE"/>
        </w:rPr>
        <w:t xml:space="preserve">,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v</w:t>
      </w:r>
      <w:r w:rsidRPr="004007BF">
        <w:rPr>
          <w:rFonts w:ascii="Times New Roman" w:hAnsi="Times New Roman"/>
          <w:lang w:val="sv-SE"/>
        </w:rPr>
        <w:t>å</w:t>
      </w:r>
      <w:r w:rsidRPr="00556438">
        <w:rPr>
          <w:rFonts w:ascii="Times New Roman" w:hAnsi="Times New Roman"/>
          <w:lang w:val="sv-SE"/>
        </w:rPr>
        <w:t>ldtagit</w:t>
      </w:r>
      <w:r w:rsidRPr="004007BF">
        <w:rPr>
          <w:rFonts w:ascii="Times New Roman" w:hAnsi="Times New Roman"/>
          <w:lang w:val="sv-SE"/>
        </w:rPr>
        <w:t xml:space="preserve"> </w:t>
      </w:r>
      <w:r w:rsidRPr="00556438">
        <w:rPr>
          <w:rFonts w:ascii="Times New Roman" w:hAnsi="Times New Roman"/>
          <w:lang w:val="sv-SE"/>
        </w:rPr>
        <w:t>min</w:t>
      </w:r>
      <w:r w:rsidRPr="004007BF">
        <w:rPr>
          <w:rFonts w:ascii="Times New Roman" w:hAnsi="Times New Roman"/>
          <w:lang w:val="sv-SE"/>
        </w:rPr>
        <w:t xml:space="preserve"> </w:t>
      </w:r>
      <w:r w:rsidRPr="00556438">
        <w:rPr>
          <w:rFonts w:ascii="Times New Roman" w:hAnsi="Times New Roman"/>
          <w:lang w:val="sv-SE"/>
        </w:rPr>
        <w:t>kropp</w:t>
      </w:r>
      <w:r w:rsidRPr="004007BF">
        <w:rPr>
          <w:rFonts w:ascii="Times New Roman" w:hAnsi="Times New Roman"/>
          <w:lang w:val="sv-SE"/>
        </w:rPr>
        <w:t xml:space="preserve"> </w:t>
      </w:r>
      <w:r w:rsidRPr="00556438">
        <w:rPr>
          <w:rFonts w:ascii="Times New Roman" w:hAnsi="Times New Roman"/>
          <w:lang w:val="sv-SE"/>
        </w:rPr>
        <w:t>och</w:t>
      </w:r>
      <w:r w:rsidRPr="004007BF">
        <w:rPr>
          <w:rFonts w:ascii="Times New Roman" w:hAnsi="Times New Roman"/>
          <w:lang w:val="sv-SE"/>
        </w:rPr>
        <w:t xml:space="preserve"> </w:t>
      </w:r>
      <w:r w:rsidRPr="00556438">
        <w:rPr>
          <w:rFonts w:ascii="Times New Roman" w:hAnsi="Times New Roman"/>
          <w:lang w:val="sv-SE"/>
        </w:rPr>
        <w:t>sj</w:t>
      </w:r>
      <w:r w:rsidRPr="004007BF">
        <w:rPr>
          <w:rFonts w:ascii="Times New Roman" w:hAnsi="Times New Roman"/>
          <w:lang w:val="sv-SE"/>
        </w:rPr>
        <w:t>ä</w:t>
      </w:r>
      <w:r w:rsidRPr="00556438">
        <w:rPr>
          <w:rFonts w:ascii="Times New Roman" w:hAnsi="Times New Roman"/>
          <w:lang w:val="sv-SE"/>
        </w:rPr>
        <w:t>l</w:t>
      </w:r>
      <w:r w:rsidRPr="004007BF">
        <w:rPr>
          <w:rFonts w:ascii="Times New Roman" w:hAnsi="Times New Roman"/>
          <w:lang w:val="sv-SE"/>
        </w:rPr>
        <w:t xml:space="preserve">, </w:t>
      </w:r>
      <w:r w:rsidRPr="00556438">
        <w:rPr>
          <w:rFonts w:ascii="Times New Roman" w:hAnsi="Times New Roman"/>
          <w:lang w:val="sv-SE"/>
        </w:rPr>
        <w:t>besatt</w:t>
      </w:r>
      <w:r w:rsidRPr="004007BF">
        <w:rPr>
          <w:rFonts w:ascii="Times New Roman" w:hAnsi="Times New Roman"/>
          <w:lang w:val="sv-SE"/>
        </w:rPr>
        <w:t xml:space="preserve"> </w:t>
      </w:r>
      <w:r w:rsidRPr="00556438">
        <w:rPr>
          <w:rFonts w:ascii="Times New Roman" w:hAnsi="Times New Roman"/>
          <w:lang w:val="sv-SE"/>
        </w:rPr>
        <w:t>mig</w:t>
      </w:r>
      <w:r w:rsidRPr="004007BF">
        <w:rPr>
          <w:rFonts w:ascii="Times New Roman" w:hAnsi="Times New Roman"/>
          <w:lang w:val="sv-SE"/>
        </w:rPr>
        <w:t xml:space="preserve"> </w:t>
      </w:r>
      <w:r w:rsidRPr="00556438">
        <w:rPr>
          <w:rFonts w:ascii="Times New Roman" w:hAnsi="Times New Roman"/>
          <w:lang w:val="sv-SE"/>
        </w:rPr>
        <w:t>med</w:t>
      </w:r>
      <w:r w:rsidRPr="004007BF">
        <w:rPr>
          <w:rFonts w:ascii="Times New Roman" w:hAnsi="Times New Roman"/>
          <w:lang w:val="sv-SE"/>
        </w:rPr>
        <w:t xml:space="preserve"> </w:t>
      </w:r>
      <w:r w:rsidRPr="00556438">
        <w:rPr>
          <w:rFonts w:ascii="Times New Roman" w:hAnsi="Times New Roman"/>
          <w:lang w:val="sv-SE"/>
        </w:rPr>
        <w:t>sin</w:t>
      </w:r>
      <w:r w:rsidRPr="004007BF">
        <w:rPr>
          <w:rFonts w:ascii="Times New Roman" w:hAnsi="Times New Roman"/>
          <w:lang w:val="sv-SE"/>
        </w:rPr>
        <w:t xml:space="preserve"> </w:t>
      </w:r>
      <w:r w:rsidRPr="00556438">
        <w:rPr>
          <w:rFonts w:ascii="Times New Roman" w:hAnsi="Times New Roman"/>
          <w:lang w:val="sv-SE"/>
        </w:rPr>
        <w:t>fruktansv</w:t>
      </w:r>
      <w:r w:rsidRPr="004007BF">
        <w:rPr>
          <w:rFonts w:ascii="Times New Roman" w:hAnsi="Times New Roman"/>
          <w:lang w:val="sv-SE"/>
        </w:rPr>
        <w:t>ä</w:t>
      </w:r>
      <w:r w:rsidRPr="00556438">
        <w:rPr>
          <w:rFonts w:ascii="Times New Roman" w:hAnsi="Times New Roman"/>
          <w:lang w:val="sv-SE"/>
        </w:rPr>
        <w:t>rda</w:t>
      </w:r>
      <w:r w:rsidRPr="004007BF">
        <w:rPr>
          <w:rFonts w:ascii="Times New Roman" w:hAnsi="Times New Roman"/>
          <w:lang w:val="sv-SE"/>
        </w:rPr>
        <w:t xml:space="preserve"> </w:t>
      </w:r>
      <w:r w:rsidRPr="00556438">
        <w:rPr>
          <w:rFonts w:ascii="Times New Roman" w:hAnsi="Times New Roman"/>
          <w:lang w:val="sv-SE"/>
        </w:rPr>
        <w:t>ande</w:t>
      </w:r>
      <w:r w:rsidRPr="004007BF">
        <w:rPr>
          <w:rFonts w:ascii="Times New Roman" w:hAnsi="Times New Roman"/>
          <w:lang w:val="sv-SE"/>
        </w:rPr>
        <w:t xml:space="preserve">...". </w:t>
      </w:r>
      <w:r w:rsidRPr="00556438">
        <w:rPr>
          <w:rFonts w:ascii="Times New Roman" w:hAnsi="Times New Roman"/>
          <w:lang w:val="en-US"/>
        </w:rPr>
        <w:t>Lagerkvist</w:t>
      </w:r>
      <w:r w:rsidRPr="00BE189C">
        <w:rPr>
          <w:rFonts w:ascii="Times New Roman" w:hAnsi="Times New Roman"/>
          <w:lang w:val="en-US"/>
        </w:rPr>
        <w:t xml:space="preserve"> </w:t>
      </w:r>
      <w:r w:rsidRPr="00556438">
        <w:rPr>
          <w:rFonts w:ascii="Times New Roman" w:hAnsi="Times New Roman"/>
          <w:lang w:val="en-US"/>
        </w:rPr>
        <w:t>P</w:t>
      </w:r>
      <w:r w:rsidRPr="00BE189C">
        <w:rPr>
          <w:rFonts w:ascii="Times New Roman" w:hAnsi="Times New Roman"/>
          <w:lang w:val="en-US"/>
        </w:rPr>
        <w:t xml:space="preserve">. </w:t>
      </w:r>
      <w:r w:rsidRPr="00556438">
        <w:rPr>
          <w:rFonts w:ascii="Times New Roman" w:hAnsi="Times New Roman"/>
          <w:lang w:val="en-US"/>
        </w:rPr>
        <w:t>Sibyllan</w:t>
      </w:r>
      <w:r w:rsidRPr="00BE189C">
        <w:rPr>
          <w:rFonts w:ascii="Times New Roman" w:hAnsi="Times New Roman"/>
          <w:lang w:val="en-US"/>
        </w:rPr>
        <w:t xml:space="preserve">. </w:t>
      </w:r>
      <w:r w:rsidRPr="00556438">
        <w:rPr>
          <w:rFonts w:ascii="Times New Roman" w:hAnsi="Times New Roman"/>
          <w:lang w:val="en-US"/>
        </w:rPr>
        <w:t>St</w:t>
      </w:r>
      <w:r w:rsidRPr="00556438">
        <w:rPr>
          <w:rFonts w:ascii="Times New Roman" w:hAnsi="Times New Roman"/>
        </w:rPr>
        <w:t>с</w:t>
      </w:r>
      <w:r w:rsidRPr="00556438">
        <w:rPr>
          <w:rFonts w:ascii="Times New Roman" w:hAnsi="Times New Roman"/>
          <w:lang w:val="en-US"/>
        </w:rPr>
        <w:t>k.: Bonnier, 1956. S</w:t>
      </w:r>
      <w:r w:rsidRPr="00BE189C">
        <w:rPr>
          <w:rFonts w:ascii="Times New Roman" w:hAnsi="Times New Roman"/>
          <w:lang w:val="en-US"/>
        </w:rPr>
        <w:t>. 198.</w:t>
      </w:r>
    </w:p>
  </w:footnote>
  <w:footnote w:id="179">
    <w:p w:rsidR="00AA6A91" w:rsidRPr="007061FE" w:rsidRDefault="00AA6A91" w:rsidP="00A42BDB">
      <w:pPr>
        <w:pStyle w:val="a4"/>
        <w:rPr>
          <w:lang w:val="en-US"/>
        </w:rPr>
      </w:pPr>
      <w:r>
        <w:rPr>
          <w:rStyle w:val="a5"/>
        </w:rPr>
        <w:footnoteRef/>
      </w:r>
      <w:r w:rsidRPr="00BE189C">
        <w:rPr>
          <w:lang w:val="en-US"/>
        </w:rPr>
        <w:t xml:space="preserve"> </w:t>
      </w:r>
      <w:r>
        <w:rPr>
          <w:rFonts w:ascii="Times New Roman" w:hAnsi="Times New Roman"/>
        </w:rPr>
        <w:t>Там</w:t>
      </w:r>
      <w:r w:rsidRPr="00BE189C">
        <w:rPr>
          <w:rFonts w:ascii="Times New Roman" w:hAnsi="Times New Roman"/>
          <w:lang w:val="en-US"/>
        </w:rPr>
        <w:t xml:space="preserve"> </w:t>
      </w:r>
      <w:r>
        <w:rPr>
          <w:rFonts w:ascii="Times New Roman" w:hAnsi="Times New Roman"/>
        </w:rPr>
        <w:t>же</w:t>
      </w:r>
      <w:r w:rsidRPr="00BE189C">
        <w:rPr>
          <w:rFonts w:ascii="Times New Roman" w:hAnsi="Times New Roman"/>
          <w:lang w:val="en-US"/>
        </w:rPr>
        <w:t xml:space="preserve">. </w:t>
      </w:r>
      <w:r w:rsidRPr="007061FE">
        <w:rPr>
          <w:rFonts w:ascii="Times New Roman" w:hAnsi="Times New Roman"/>
          <w:lang w:val="en-US"/>
        </w:rPr>
        <w:t xml:space="preserve">S. </w:t>
      </w:r>
      <w:r>
        <w:rPr>
          <w:rFonts w:ascii="Times New Roman" w:hAnsi="Times New Roman"/>
          <w:lang w:val="en-US"/>
        </w:rPr>
        <w:t>199</w:t>
      </w:r>
      <w:r w:rsidRPr="007061FE">
        <w:rPr>
          <w:rFonts w:ascii="Times New Roman" w:hAnsi="Times New Roman"/>
          <w:lang w:val="en-US"/>
        </w:rPr>
        <w:t>.</w:t>
      </w:r>
    </w:p>
  </w:footnote>
  <w:footnote w:id="180">
    <w:p w:rsidR="00AA6A91" w:rsidRPr="00EE40A7" w:rsidRDefault="00AA6A91">
      <w:pPr>
        <w:pStyle w:val="a4"/>
        <w:spacing w:after="120"/>
        <w:rPr>
          <w:lang w:val="sv-SE"/>
        </w:rPr>
      </w:pPr>
      <w:r>
        <w:rPr>
          <w:rStyle w:val="a5"/>
          <w:rFonts w:ascii="Times New Roman" w:hAnsi="Times New Roman"/>
        </w:rPr>
        <w:footnoteRef/>
      </w:r>
      <w:r>
        <w:rPr>
          <w:rStyle w:val="a5"/>
          <w:rFonts w:ascii="Times New Roman" w:hAnsi="Times New Roman"/>
          <w:lang w:val="en-US"/>
        </w:rPr>
        <w:t xml:space="preserve"> </w:t>
      </w:r>
      <w:r>
        <w:rPr>
          <w:rFonts w:ascii="Times New Roman" w:hAnsi="Times New Roman"/>
          <w:lang w:val="en-US"/>
        </w:rPr>
        <w:t>Johannesson E. O. P</w:t>
      </w:r>
      <w:r w:rsidRPr="008729E3">
        <w:rPr>
          <w:rFonts w:ascii="Times New Roman" w:hAnsi="Times New Roman"/>
          <w:lang w:val="en-US"/>
        </w:rPr>
        <w:t>ä</w:t>
      </w:r>
      <w:r>
        <w:rPr>
          <w:rFonts w:ascii="Times New Roman" w:hAnsi="Times New Roman"/>
          <w:lang w:val="en-US"/>
        </w:rPr>
        <w:t xml:space="preserve">r Lagerkvist and the art of Rebellion // Scandinavian studies. </w:t>
      </w:r>
      <w:r w:rsidRPr="00EE40A7">
        <w:rPr>
          <w:rFonts w:ascii="Times New Roman" w:hAnsi="Times New Roman"/>
          <w:lang w:val="sv-SE"/>
        </w:rPr>
        <w:t>1958, № 30. P. 19.</w:t>
      </w:r>
      <w:r w:rsidRPr="00EE40A7">
        <w:rPr>
          <w:rFonts w:ascii="Times New Roman" w:eastAsia="Times-Roman" w:hAnsi="Times New Roman"/>
          <w:lang w:val="sv-SE"/>
        </w:rPr>
        <w:t xml:space="preserve"> </w:t>
      </w:r>
    </w:p>
  </w:footnote>
  <w:footnote w:id="181">
    <w:p w:rsidR="00AA6A91" w:rsidRPr="00812C5C" w:rsidRDefault="00AA6A91">
      <w:pPr>
        <w:pStyle w:val="a4"/>
        <w:rPr>
          <w:rFonts w:ascii="Times New Roman" w:hAnsi="Times New Roman"/>
          <w:lang w:val="sv-SE"/>
        </w:rPr>
      </w:pPr>
      <w:r>
        <w:rPr>
          <w:rStyle w:val="a5"/>
        </w:rPr>
        <w:footnoteRef/>
      </w:r>
      <w:r w:rsidRPr="00EE40A7">
        <w:rPr>
          <w:lang w:val="sv-SE"/>
        </w:rPr>
        <w:t xml:space="preserve"> </w:t>
      </w:r>
      <w:r w:rsidRPr="00812C5C">
        <w:rPr>
          <w:rFonts w:ascii="Times New Roman" w:hAnsi="Times New Roman"/>
          <w:iCs/>
          <w:lang w:val="sv-SE"/>
        </w:rPr>
        <w:t>Lagerkvist P. Dikter</w:t>
      </w:r>
      <w:r w:rsidRPr="00812C5C">
        <w:rPr>
          <w:rFonts w:ascii="Times New Roman" w:hAnsi="Times New Roman"/>
          <w:lang w:val="sv-SE"/>
        </w:rPr>
        <w:t>. Stck.: Bonnier, 1991.  S. 48.</w:t>
      </w:r>
    </w:p>
  </w:footnote>
  <w:footnote w:id="182">
    <w:p w:rsidR="00AA6A91" w:rsidRPr="00EE40A7" w:rsidRDefault="00AA6A91" w:rsidP="00A42BDB">
      <w:pPr>
        <w:pStyle w:val="a4"/>
        <w:rPr>
          <w:lang w:val="sv-SE"/>
        </w:rPr>
      </w:pPr>
      <w:r>
        <w:rPr>
          <w:rStyle w:val="a5"/>
        </w:rPr>
        <w:footnoteRef/>
      </w:r>
      <w:r w:rsidRPr="004007BF">
        <w:rPr>
          <w:lang w:val="sv-SE"/>
        </w:rPr>
        <w:t xml:space="preserve"> </w:t>
      </w:r>
      <w:r w:rsidRPr="004007BF">
        <w:rPr>
          <w:rFonts w:ascii="Times New Roman" w:hAnsi="Times New Roman"/>
          <w:lang w:val="sv-SE"/>
        </w:rPr>
        <w:t>Lagerkvist P. Sibyllan. St</w:t>
      </w:r>
      <w:r w:rsidRPr="002B6EF0">
        <w:rPr>
          <w:rFonts w:ascii="Times New Roman" w:hAnsi="Times New Roman"/>
        </w:rPr>
        <w:t>с</w:t>
      </w:r>
      <w:r w:rsidRPr="004007BF">
        <w:rPr>
          <w:rFonts w:ascii="Times New Roman" w:hAnsi="Times New Roman"/>
          <w:lang w:val="sv-SE"/>
        </w:rPr>
        <w:t xml:space="preserve">k.: Bonnier, 1956. </w:t>
      </w:r>
      <w:r w:rsidRPr="00EE40A7">
        <w:rPr>
          <w:rFonts w:ascii="Times New Roman" w:hAnsi="Times New Roman"/>
          <w:lang w:val="sv-SE"/>
        </w:rPr>
        <w:t>S. 214.</w:t>
      </w:r>
    </w:p>
  </w:footnote>
  <w:footnote w:id="183">
    <w:p w:rsidR="00AA6A91" w:rsidRPr="00D847B2" w:rsidRDefault="00AA6A91" w:rsidP="00A42BDB">
      <w:pPr>
        <w:pStyle w:val="a4"/>
        <w:rPr>
          <w:lang w:val="sv-SE"/>
        </w:rPr>
      </w:pPr>
      <w:r>
        <w:rPr>
          <w:rStyle w:val="a5"/>
        </w:rPr>
        <w:footnoteRef/>
      </w:r>
      <w:r w:rsidRPr="004007BF">
        <w:rPr>
          <w:lang w:val="sv-SE"/>
        </w:rPr>
        <w:t xml:space="preserve"> </w:t>
      </w:r>
      <w:r w:rsidRPr="004007BF">
        <w:rPr>
          <w:rFonts w:ascii="Times New Roman" w:hAnsi="Times New Roman"/>
          <w:lang w:val="sv-SE"/>
        </w:rPr>
        <w:t>"Varför gjorde jag inte uppror mot denna makt inom mig och sade: Jag vill inte! Jag vill inte! Jag vill leva, jag vill leva precis som andra, vara som  jag varit! Jag vill vara som allra andra! Jag vill leva! Och när jag hade sagt det – jag sade det högt, fast till mig själv – så var det liksom förbannelsen föll av mig som en tung klädnad, jag kände en lättnad, en befrielse som aldrig förr under hela tiden som gått”.</w:t>
      </w:r>
      <w:r>
        <w:rPr>
          <w:rFonts w:ascii="Times New Roman" w:hAnsi="Times New Roman"/>
          <w:color w:val="000000"/>
          <w:sz w:val="28"/>
          <w:szCs w:val="28"/>
          <w:shd w:val="clear" w:color="auto" w:fill="FFFFFF"/>
          <w:lang w:val="sv-SE"/>
        </w:rPr>
        <w:t xml:space="preserve"> </w:t>
      </w:r>
      <w:r w:rsidRPr="00017286">
        <w:rPr>
          <w:rFonts w:ascii="Times New Roman" w:hAnsi="Times New Roman"/>
          <w:color w:val="000000"/>
          <w:sz w:val="28"/>
          <w:szCs w:val="28"/>
          <w:shd w:val="clear" w:color="auto" w:fill="FFFFFF"/>
          <w:lang w:val="sv-SE"/>
        </w:rPr>
        <w:t xml:space="preserve"> </w:t>
      </w:r>
      <w:r>
        <w:rPr>
          <w:rFonts w:ascii="Times New Roman" w:hAnsi="Times New Roman"/>
        </w:rPr>
        <w:t>Там</w:t>
      </w:r>
      <w:r w:rsidRPr="00D847B2">
        <w:rPr>
          <w:rFonts w:ascii="Times New Roman" w:hAnsi="Times New Roman"/>
          <w:lang w:val="sv-SE"/>
        </w:rPr>
        <w:t xml:space="preserve"> </w:t>
      </w:r>
      <w:r>
        <w:rPr>
          <w:rFonts w:ascii="Times New Roman" w:hAnsi="Times New Roman"/>
        </w:rPr>
        <w:t>же</w:t>
      </w:r>
      <w:r w:rsidRPr="00D847B2">
        <w:rPr>
          <w:rFonts w:ascii="Times New Roman" w:hAnsi="Times New Roman"/>
          <w:lang w:val="sv-SE"/>
        </w:rPr>
        <w:t>. S. 26-27.</w:t>
      </w:r>
    </w:p>
  </w:footnote>
  <w:footnote w:id="184">
    <w:p w:rsidR="00AA6A91" w:rsidRPr="00D847B2" w:rsidRDefault="00AA6A91" w:rsidP="00A42BDB">
      <w:pPr>
        <w:pStyle w:val="a4"/>
        <w:rPr>
          <w:lang w:val="sv-SE"/>
        </w:rPr>
      </w:pPr>
      <w:r>
        <w:rPr>
          <w:rStyle w:val="a5"/>
        </w:rPr>
        <w:footnoteRef/>
      </w:r>
      <w:r w:rsidRPr="00D847B2">
        <w:rPr>
          <w:lang w:val="sv-SE"/>
        </w:rPr>
        <w:t xml:space="preserve"> </w:t>
      </w:r>
      <w:r>
        <w:rPr>
          <w:rFonts w:ascii="Times New Roman" w:hAnsi="Times New Roman"/>
        </w:rPr>
        <w:t>Там</w:t>
      </w:r>
      <w:r w:rsidRPr="00D847B2">
        <w:rPr>
          <w:rFonts w:ascii="Times New Roman" w:hAnsi="Times New Roman"/>
          <w:lang w:val="sv-SE"/>
        </w:rPr>
        <w:t xml:space="preserve"> </w:t>
      </w:r>
      <w:r>
        <w:rPr>
          <w:rFonts w:ascii="Times New Roman" w:hAnsi="Times New Roman"/>
        </w:rPr>
        <w:t>же</w:t>
      </w:r>
      <w:r w:rsidRPr="00D847B2">
        <w:rPr>
          <w:rFonts w:ascii="Times New Roman" w:hAnsi="Times New Roman"/>
          <w:lang w:val="sv-SE"/>
        </w:rPr>
        <w:t>. S. 28.</w:t>
      </w:r>
    </w:p>
  </w:footnote>
  <w:footnote w:id="185">
    <w:p w:rsidR="00AA6A91" w:rsidRPr="004007BF" w:rsidRDefault="00AA6A91" w:rsidP="00A42BDB">
      <w:pPr>
        <w:pStyle w:val="a4"/>
        <w:rPr>
          <w:lang w:val="sv-SE"/>
        </w:rPr>
      </w:pPr>
      <w:r>
        <w:rPr>
          <w:rStyle w:val="a5"/>
        </w:rPr>
        <w:footnoteRef/>
      </w:r>
      <w:r w:rsidRPr="00D847B2">
        <w:rPr>
          <w:rFonts w:ascii="Times New Roman" w:hAnsi="Times New Roman"/>
          <w:lang w:val="sv-SE"/>
        </w:rPr>
        <w:t xml:space="preserve"> "Kanske kommer han engång att välsigna dig i ställer att förbanna dig. Det vet jag inte. Kanske kommer du engång att låta honom  luta sitt huvud mot ditt hus. Kanske kommer du aldrig att göra det. Det vet jag ingenting om. Men hur du än gör så kommer ditt öde alltid vara förbundet med gud, din själ alltid uppfylld av gud. &lt;...&gt; Men så mycket vet jag om människornas liv och så mycket skymtar jag den väg som väntar dem att jag kan se att de</w:t>
      </w:r>
      <w:r w:rsidRPr="00D847B2">
        <w:rPr>
          <w:rFonts w:ascii="Times New Roman" w:hAnsi="Times New Roman"/>
          <w:b/>
          <w:lang w:val="sv-SE"/>
        </w:rPr>
        <w:t xml:space="preserve"> </w:t>
      </w:r>
      <w:r w:rsidRPr="00D847B2">
        <w:rPr>
          <w:rFonts w:ascii="Times New Roman" w:hAnsi="Times New Roman"/>
          <w:lang w:val="sv-SE"/>
        </w:rPr>
        <w:t xml:space="preserve">aldrig skall undslippa den förbannelse och den välsignelse som kommer till dem ifrån gud. Vad de tänker och gör, vad de än tror eller inte tror, så kommer deras öde alltid vara förbundet med gud". </w:t>
      </w:r>
      <w:r w:rsidRPr="00D847B2">
        <w:rPr>
          <w:rFonts w:ascii="Times New Roman" w:hAnsi="Times New Roman"/>
        </w:rPr>
        <w:t>Там</w:t>
      </w:r>
      <w:r w:rsidRPr="00D847B2">
        <w:rPr>
          <w:rFonts w:ascii="Times New Roman" w:hAnsi="Times New Roman"/>
          <w:lang w:val="sv-SE"/>
        </w:rPr>
        <w:t xml:space="preserve"> </w:t>
      </w:r>
      <w:r w:rsidRPr="00D847B2">
        <w:rPr>
          <w:rFonts w:ascii="Times New Roman" w:hAnsi="Times New Roman"/>
        </w:rPr>
        <w:t>же</w:t>
      </w:r>
      <w:r w:rsidRPr="00D847B2">
        <w:rPr>
          <w:rFonts w:ascii="Times New Roman" w:hAnsi="Times New Roman"/>
          <w:lang w:val="sv-SE"/>
        </w:rPr>
        <w:t>. S. 219-220.</w:t>
      </w:r>
    </w:p>
  </w:footnote>
  <w:footnote w:id="186">
    <w:p w:rsidR="00AA6A91" w:rsidRPr="007061FE" w:rsidRDefault="00AA6A91" w:rsidP="002E2C14">
      <w:pPr>
        <w:pStyle w:val="a4"/>
        <w:rPr>
          <w:lang w:val="en-US"/>
        </w:rPr>
      </w:pPr>
      <w:r>
        <w:rPr>
          <w:rStyle w:val="a5"/>
        </w:rPr>
        <w:footnoteRef/>
      </w:r>
      <w:r w:rsidRPr="004007BF">
        <w:rPr>
          <w:lang w:val="sv-SE"/>
        </w:rPr>
        <w:t xml:space="preserve"> </w:t>
      </w:r>
      <w:r w:rsidRPr="004007BF">
        <w:rPr>
          <w:rFonts w:ascii="Times New Roman" w:hAnsi="Times New Roman"/>
          <w:color w:val="000000"/>
          <w:shd w:val="clear" w:color="auto" w:fill="FFFFFF"/>
          <w:lang w:val="sv-SE"/>
        </w:rPr>
        <w:t xml:space="preserve">"Men han satt och såg på henne, fylld av hennes ord. </w:t>
      </w:r>
      <w:r w:rsidRPr="00C57740">
        <w:rPr>
          <w:rFonts w:ascii="Times New Roman" w:hAnsi="Times New Roman"/>
          <w:color w:val="000000"/>
          <w:shd w:val="clear" w:color="auto" w:fill="FFFFFF"/>
          <w:lang w:val="sv-SE"/>
        </w:rPr>
        <w:t>Han tyckte att de hade låtit honom förstå sitt öde på ett annat sätt än förut, se in i det. Och låtit honom skymta något i det som han inte hade tänkt på och som kanske skulle göra det mera uthärdligt för honom att bära det. Det tycktes honom inte längre riktigt så meningslöst och hopplöst som förr. Ja kanske inte ens så oföränderligt som han trott. Men det fick väl hans oändliga vandring ge svar på, den andlösa väg som låg framför honom”</w:t>
      </w:r>
      <w:r w:rsidRPr="004007BF">
        <w:rPr>
          <w:rFonts w:ascii="Times New Roman" w:hAnsi="Times New Roman"/>
          <w:color w:val="000000"/>
          <w:shd w:val="clear" w:color="auto" w:fill="FFFFFF"/>
          <w:lang w:val="sv-SE"/>
        </w:rPr>
        <w:t xml:space="preserve">. </w:t>
      </w:r>
      <w:r>
        <w:rPr>
          <w:rFonts w:ascii="Times New Roman" w:hAnsi="Times New Roman"/>
        </w:rPr>
        <w:t>Там</w:t>
      </w:r>
      <w:r w:rsidRPr="00AB2164">
        <w:rPr>
          <w:rFonts w:ascii="Times New Roman" w:hAnsi="Times New Roman"/>
          <w:lang w:val="en-US"/>
        </w:rPr>
        <w:t xml:space="preserve"> </w:t>
      </w:r>
      <w:r>
        <w:rPr>
          <w:rFonts w:ascii="Times New Roman" w:hAnsi="Times New Roman"/>
        </w:rPr>
        <w:t>же</w:t>
      </w:r>
      <w:r w:rsidRPr="00AB2164">
        <w:rPr>
          <w:rFonts w:ascii="Times New Roman" w:hAnsi="Times New Roman"/>
          <w:lang w:val="en-US"/>
        </w:rPr>
        <w:t>.</w:t>
      </w:r>
      <w:r w:rsidRPr="00C57740">
        <w:rPr>
          <w:rFonts w:ascii="Times New Roman" w:hAnsi="Times New Roman"/>
          <w:lang w:val="en-US"/>
        </w:rPr>
        <w:t xml:space="preserve"> S. 220-221.</w:t>
      </w:r>
    </w:p>
  </w:footnote>
  <w:footnote w:id="187">
    <w:p w:rsidR="00AA6A91" w:rsidRPr="004007BF" w:rsidRDefault="00AA6A91">
      <w:pPr>
        <w:pStyle w:val="a4"/>
        <w:spacing w:after="120"/>
        <w:rPr>
          <w:lang w:val="sv-SE"/>
        </w:rPr>
      </w:pPr>
      <w:r>
        <w:rPr>
          <w:rStyle w:val="a5"/>
          <w:rFonts w:ascii="Times New Roman" w:hAnsi="Times New Roman"/>
        </w:rPr>
        <w:footnoteRef/>
      </w:r>
      <w:r>
        <w:rPr>
          <w:rStyle w:val="a5"/>
          <w:rFonts w:ascii="Times New Roman" w:hAnsi="Times New Roman"/>
          <w:lang w:val="en-US"/>
        </w:rPr>
        <w:t xml:space="preserve"> </w:t>
      </w:r>
      <w:r>
        <w:rPr>
          <w:rFonts w:ascii="Times New Roman" w:hAnsi="Times New Roman"/>
          <w:lang w:val="en-US"/>
        </w:rPr>
        <w:t xml:space="preserve">Malmström G. The hidden God // Scandinavica. Special issue devoted to the work of P. Lagerkvist/ Ed. S. Linnér. </w:t>
      </w:r>
      <w:r w:rsidRPr="004007BF">
        <w:rPr>
          <w:rFonts w:ascii="Times New Roman" w:hAnsi="Times New Roman"/>
          <w:lang w:val="sv-SE"/>
        </w:rPr>
        <w:t>1971. May. P. 57.</w:t>
      </w:r>
    </w:p>
  </w:footnote>
  <w:footnote w:id="188">
    <w:p w:rsidR="00AA6A91" w:rsidRPr="004007BF" w:rsidRDefault="00AA6A91" w:rsidP="002E2C14">
      <w:pPr>
        <w:pStyle w:val="a4"/>
        <w:rPr>
          <w:lang w:val="sv-SE"/>
        </w:rPr>
      </w:pPr>
      <w:r>
        <w:rPr>
          <w:rStyle w:val="a5"/>
        </w:rPr>
        <w:footnoteRef/>
      </w:r>
      <w:r w:rsidRPr="004007BF">
        <w:rPr>
          <w:lang w:val="sv-SE"/>
        </w:rPr>
        <w:t xml:space="preserve"> </w:t>
      </w:r>
      <w:r w:rsidRPr="004007BF">
        <w:rPr>
          <w:rFonts w:ascii="Times New Roman" w:hAnsi="Times New Roman"/>
          <w:lang w:val="sv-SE"/>
        </w:rPr>
        <w:t>"&lt;Människor&gt; aldrig skall undslippa den förbannelse och den välsignelse som kommer till dem ifrån gud".  Lagerkvist P. Sibyllan. St</w:t>
      </w:r>
      <w:r w:rsidRPr="00A36B05">
        <w:rPr>
          <w:rFonts w:ascii="Times New Roman" w:hAnsi="Times New Roman"/>
          <w:lang w:val="en-US"/>
        </w:rPr>
        <w:t>с</w:t>
      </w:r>
      <w:r w:rsidRPr="004007BF">
        <w:rPr>
          <w:rFonts w:ascii="Times New Roman" w:hAnsi="Times New Roman"/>
          <w:lang w:val="sv-SE"/>
        </w:rPr>
        <w:t>k.: Bonnier, 1956. S. 220.</w:t>
      </w:r>
    </w:p>
  </w:footnote>
  <w:footnote w:id="189">
    <w:p w:rsidR="00AA6A91" w:rsidRPr="00EE40A7" w:rsidRDefault="00AA6A91" w:rsidP="002E2C14">
      <w:pPr>
        <w:pStyle w:val="a4"/>
        <w:rPr>
          <w:lang w:val="sv-SE"/>
        </w:rPr>
      </w:pPr>
      <w:r>
        <w:rPr>
          <w:rStyle w:val="a5"/>
        </w:rPr>
        <w:footnoteRef/>
      </w:r>
      <w:r w:rsidRPr="004007BF">
        <w:rPr>
          <w:lang w:val="sv-SE"/>
        </w:rPr>
        <w:t xml:space="preserve"> </w:t>
      </w:r>
      <w:r w:rsidRPr="004007BF">
        <w:rPr>
          <w:rFonts w:ascii="Times New Roman" w:hAnsi="Times New Roman"/>
          <w:lang w:val="sv-SE"/>
        </w:rPr>
        <w:t>"</w:t>
      </w:r>
      <w:r w:rsidRPr="00556438">
        <w:rPr>
          <w:rFonts w:ascii="Times New Roman" w:hAnsi="Times New Roman"/>
          <w:lang w:val="sv-SE"/>
        </w:rPr>
        <w:t>M</w:t>
      </w:r>
      <w:r w:rsidRPr="004007BF">
        <w:rPr>
          <w:rFonts w:ascii="Times New Roman" w:hAnsi="Times New Roman"/>
          <w:lang w:val="sv-SE"/>
        </w:rPr>
        <w:t>å</w:t>
      </w:r>
      <w:r w:rsidRPr="00556438">
        <w:rPr>
          <w:rFonts w:ascii="Times New Roman" w:hAnsi="Times New Roman"/>
          <w:lang w:val="sv-SE"/>
        </w:rPr>
        <w:t>ste</w:t>
      </w:r>
      <w:r w:rsidRPr="004007BF">
        <w:rPr>
          <w:rFonts w:ascii="Times New Roman" w:hAnsi="Times New Roman"/>
          <w:lang w:val="sv-SE"/>
        </w:rPr>
        <w:t xml:space="preserve"> </w:t>
      </w:r>
      <w:r w:rsidRPr="00556438">
        <w:rPr>
          <w:rFonts w:ascii="Times New Roman" w:hAnsi="Times New Roman"/>
          <w:lang w:val="sv-SE"/>
        </w:rPr>
        <w:t>du</w:t>
      </w:r>
      <w:r w:rsidRPr="004007BF">
        <w:rPr>
          <w:rFonts w:ascii="Times New Roman" w:hAnsi="Times New Roman"/>
          <w:lang w:val="sv-SE"/>
        </w:rPr>
        <w:t xml:space="preserve"> </w:t>
      </w:r>
      <w:r w:rsidRPr="00556438">
        <w:rPr>
          <w:rFonts w:ascii="Times New Roman" w:hAnsi="Times New Roman"/>
          <w:lang w:val="sv-SE"/>
        </w:rPr>
        <w:t>inte</w:t>
      </w:r>
      <w:r w:rsidRPr="004007BF">
        <w:rPr>
          <w:rFonts w:ascii="Times New Roman" w:hAnsi="Times New Roman"/>
          <w:lang w:val="sv-SE"/>
        </w:rPr>
        <w:t xml:space="preserve"> </w:t>
      </w:r>
      <w:r w:rsidRPr="00556438">
        <w:rPr>
          <w:rFonts w:ascii="Times New Roman" w:hAnsi="Times New Roman"/>
          <w:lang w:val="sv-SE"/>
        </w:rPr>
        <w:t>hata</w:t>
      </w:r>
      <w:r w:rsidRPr="004007BF">
        <w:rPr>
          <w:rFonts w:ascii="Times New Roman" w:hAnsi="Times New Roman"/>
          <w:lang w:val="sv-SE"/>
        </w:rPr>
        <w:t xml:space="preserve"> </w:t>
      </w:r>
      <w:r w:rsidRPr="00556438">
        <w:rPr>
          <w:rFonts w:ascii="Times New Roman" w:hAnsi="Times New Roman"/>
          <w:lang w:val="sv-SE"/>
        </w:rPr>
        <w:t>denne</w:t>
      </w:r>
      <w:r w:rsidRPr="004007BF">
        <w:rPr>
          <w:rFonts w:ascii="Times New Roman" w:hAnsi="Times New Roman"/>
          <w:lang w:val="sv-SE"/>
        </w:rPr>
        <w:t xml:space="preserve"> </w:t>
      </w:r>
      <w:r w:rsidRPr="00556438">
        <w:rPr>
          <w:rFonts w:ascii="Times New Roman" w:hAnsi="Times New Roman"/>
          <w:lang w:val="sv-SE"/>
        </w:rPr>
        <w:t>gud</w:t>
      </w:r>
      <w:r w:rsidRPr="004007BF">
        <w:rPr>
          <w:rFonts w:ascii="Times New Roman" w:hAnsi="Times New Roman"/>
          <w:lang w:val="sv-SE"/>
        </w:rPr>
        <w:t xml:space="preserve">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behandlat</w:t>
      </w:r>
      <w:r w:rsidRPr="004007BF">
        <w:rPr>
          <w:rFonts w:ascii="Times New Roman" w:hAnsi="Times New Roman"/>
          <w:lang w:val="sv-SE"/>
        </w:rPr>
        <w:t xml:space="preserve"> </w:t>
      </w:r>
      <w:r w:rsidRPr="00556438">
        <w:rPr>
          <w:rFonts w:ascii="Times New Roman" w:hAnsi="Times New Roman"/>
          <w:lang w:val="sv-SE"/>
        </w:rPr>
        <w:t>dig</w:t>
      </w:r>
      <w:r w:rsidRPr="004007BF">
        <w:rPr>
          <w:rFonts w:ascii="Times New Roman" w:hAnsi="Times New Roman"/>
          <w:lang w:val="sv-SE"/>
        </w:rPr>
        <w:t xml:space="preserve"> </w:t>
      </w:r>
      <w:r w:rsidRPr="00556438">
        <w:rPr>
          <w:rFonts w:ascii="Times New Roman" w:hAnsi="Times New Roman"/>
          <w:lang w:val="sv-SE"/>
        </w:rPr>
        <w:t>s</w:t>
      </w:r>
      <w:r w:rsidRPr="004007BF">
        <w:rPr>
          <w:rFonts w:ascii="Times New Roman" w:hAnsi="Times New Roman"/>
          <w:lang w:val="sv-SE"/>
        </w:rPr>
        <w:t xml:space="preserve">å, </w:t>
      </w:r>
      <w:r w:rsidRPr="00556438">
        <w:rPr>
          <w:rFonts w:ascii="Times New Roman" w:hAnsi="Times New Roman"/>
          <w:lang w:val="sv-SE"/>
        </w:rPr>
        <w:t>som</w:t>
      </w:r>
      <w:r w:rsidRPr="004007BF">
        <w:rPr>
          <w:rFonts w:ascii="Times New Roman" w:hAnsi="Times New Roman"/>
          <w:lang w:val="sv-SE"/>
        </w:rPr>
        <w:t xml:space="preserve"> </w:t>
      </w:r>
      <w:r w:rsidRPr="00556438">
        <w:rPr>
          <w:rFonts w:ascii="Times New Roman" w:hAnsi="Times New Roman"/>
          <w:lang w:val="sv-SE"/>
        </w:rPr>
        <w:t>gjort</w:t>
      </w:r>
      <w:r w:rsidRPr="004007BF">
        <w:rPr>
          <w:rFonts w:ascii="Times New Roman" w:hAnsi="Times New Roman"/>
          <w:lang w:val="sv-SE"/>
        </w:rPr>
        <w:t xml:space="preserve"> </w:t>
      </w:r>
      <w:r w:rsidRPr="00556438">
        <w:rPr>
          <w:rFonts w:ascii="Times New Roman" w:hAnsi="Times New Roman"/>
          <w:lang w:val="sv-SE"/>
        </w:rPr>
        <w:t>dig</w:t>
      </w:r>
      <w:r w:rsidRPr="004007BF">
        <w:rPr>
          <w:rFonts w:ascii="Times New Roman" w:hAnsi="Times New Roman"/>
          <w:lang w:val="sv-SE"/>
        </w:rPr>
        <w:t xml:space="preserve"> </w:t>
      </w:r>
      <w:r w:rsidRPr="00556438">
        <w:rPr>
          <w:rFonts w:ascii="Times New Roman" w:hAnsi="Times New Roman"/>
          <w:lang w:val="sv-SE"/>
        </w:rPr>
        <w:t>allt</w:t>
      </w:r>
      <w:r w:rsidRPr="004007BF">
        <w:rPr>
          <w:rFonts w:ascii="Times New Roman" w:hAnsi="Times New Roman"/>
          <w:lang w:val="sv-SE"/>
        </w:rPr>
        <w:t xml:space="preserve"> </w:t>
      </w:r>
      <w:r w:rsidRPr="00556438">
        <w:rPr>
          <w:rFonts w:ascii="Times New Roman" w:hAnsi="Times New Roman"/>
          <w:lang w:val="sv-SE"/>
        </w:rPr>
        <w:t>detta</w:t>
      </w:r>
      <w:r w:rsidRPr="004007BF">
        <w:rPr>
          <w:rFonts w:ascii="Times New Roman" w:hAnsi="Times New Roman"/>
          <w:lang w:val="sv-SE"/>
        </w:rPr>
        <w:t xml:space="preserve">! </w:t>
      </w:r>
      <w:r w:rsidRPr="00556438">
        <w:rPr>
          <w:rFonts w:ascii="Times New Roman" w:hAnsi="Times New Roman"/>
          <w:lang w:val="sv-SE"/>
        </w:rPr>
        <w:t xml:space="preserve">Måste du inte hata ett väsen så fullt av meningslös ondska som han!" </w:t>
      </w:r>
      <w:r w:rsidRPr="00556438">
        <w:rPr>
          <w:rFonts w:ascii="Times New Roman" w:hAnsi="Times New Roman"/>
        </w:rPr>
        <w:t>Там</w:t>
      </w:r>
      <w:r w:rsidRPr="00EE40A7">
        <w:rPr>
          <w:rFonts w:ascii="Times New Roman" w:hAnsi="Times New Roman"/>
          <w:lang w:val="sv-SE"/>
        </w:rPr>
        <w:t xml:space="preserve"> </w:t>
      </w:r>
      <w:r w:rsidRPr="00556438">
        <w:rPr>
          <w:rFonts w:ascii="Times New Roman" w:hAnsi="Times New Roman"/>
        </w:rPr>
        <w:t>же</w:t>
      </w:r>
      <w:r w:rsidRPr="00EE40A7">
        <w:rPr>
          <w:rFonts w:ascii="Times New Roman" w:hAnsi="Times New Roman"/>
          <w:lang w:val="sv-SE"/>
        </w:rPr>
        <w:t>. S. 214.</w:t>
      </w:r>
    </w:p>
  </w:footnote>
  <w:footnote w:id="190">
    <w:p w:rsidR="00AA6A91" w:rsidRPr="004007BF" w:rsidRDefault="00AA6A91" w:rsidP="002E2C14">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"Jag vet inte vem han är. Hur skulle jag då kunna hata honom. Eller älska honom. Det är väl så att jag varken hatar eller  älskar honom. &lt;...&gt; Han är inte som vi och vi kan aldrig förstå honom. Han är obegriplig, outgrundlig. Han är gud". </w:t>
      </w:r>
      <w:r w:rsidRPr="00812C5C">
        <w:rPr>
          <w:rFonts w:ascii="Times New Roman" w:hAnsi="Times New Roman"/>
        </w:rPr>
        <w:t>Там</w:t>
      </w:r>
      <w:r w:rsidRPr="00812C5C">
        <w:rPr>
          <w:rFonts w:ascii="Times New Roman" w:hAnsi="Times New Roman"/>
          <w:lang w:val="sv-SE"/>
        </w:rPr>
        <w:t xml:space="preserve"> </w:t>
      </w:r>
      <w:r w:rsidRPr="00812C5C">
        <w:rPr>
          <w:rFonts w:ascii="Times New Roman" w:hAnsi="Times New Roman"/>
        </w:rPr>
        <w:t>же</w:t>
      </w:r>
      <w:r w:rsidRPr="00812C5C">
        <w:rPr>
          <w:rFonts w:ascii="Times New Roman" w:hAnsi="Times New Roman"/>
          <w:lang w:val="sv-SE"/>
        </w:rPr>
        <w:t>. S. 215.</w:t>
      </w:r>
    </w:p>
  </w:footnote>
  <w:footnote w:id="191">
    <w:p w:rsidR="00AA6A91" w:rsidRPr="002C2A6A" w:rsidRDefault="00AA6A91">
      <w:pPr>
        <w:pStyle w:val="a4"/>
        <w:rPr>
          <w:lang w:val="sv-SE"/>
        </w:rPr>
      </w:pPr>
      <w:r>
        <w:rPr>
          <w:rStyle w:val="a5"/>
        </w:rPr>
        <w:footnoteRef/>
      </w:r>
      <w:r w:rsidRPr="001840C4">
        <w:t xml:space="preserve"> </w:t>
      </w:r>
      <w:r w:rsidRPr="00910A78">
        <w:rPr>
          <w:rFonts w:ascii="Times New Roman" w:hAnsi="Times New Roman"/>
        </w:rPr>
        <w:t>Андрейчук</w:t>
      </w:r>
      <w:r w:rsidRPr="001840C4">
        <w:rPr>
          <w:rFonts w:ascii="Times New Roman" w:hAnsi="Times New Roman"/>
        </w:rPr>
        <w:t xml:space="preserve"> </w:t>
      </w:r>
      <w:r w:rsidRPr="00910A78">
        <w:rPr>
          <w:rFonts w:ascii="Times New Roman" w:hAnsi="Times New Roman"/>
        </w:rPr>
        <w:t>К</w:t>
      </w:r>
      <w:r w:rsidRPr="001840C4">
        <w:rPr>
          <w:rFonts w:ascii="Times New Roman" w:hAnsi="Times New Roman"/>
        </w:rPr>
        <w:t xml:space="preserve">. </w:t>
      </w:r>
      <w:r w:rsidRPr="00910A78">
        <w:rPr>
          <w:rFonts w:ascii="Times New Roman" w:hAnsi="Times New Roman"/>
        </w:rPr>
        <w:t>Р</w:t>
      </w:r>
      <w:r w:rsidRPr="001840C4">
        <w:rPr>
          <w:rFonts w:ascii="Times New Roman" w:hAnsi="Times New Roman"/>
        </w:rPr>
        <w:t xml:space="preserve">. </w:t>
      </w:r>
      <w:r w:rsidRPr="00910A78">
        <w:rPr>
          <w:rFonts w:ascii="Times New Roman" w:hAnsi="Times New Roman"/>
        </w:rPr>
        <w:t>Символы</w:t>
      </w:r>
      <w:r w:rsidRPr="001840C4">
        <w:rPr>
          <w:rFonts w:ascii="Times New Roman" w:hAnsi="Times New Roman"/>
        </w:rPr>
        <w:t xml:space="preserve"> </w:t>
      </w:r>
      <w:r w:rsidRPr="00910A78">
        <w:rPr>
          <w:rFonts w:ascii="Times New Roman" w:hAnsi="Times New Roman"/>
        </w:rPr>
        <w:t>в</w:t>
      </w:r>
      <w:r w:rsidRPr="001840C4">
        <w:rPr>
          <w:rFonts w:ascii="Times New Roman" w:hAnsi="Times New Roman"/>
        </w:rPr>
        <w:t xml:space="preserve"> </w:t>
      </w:r>
      <w:r w:rsidRPr="00910A78">
        <w:rPr>
          <w:rFonts w:ascii="Times New Roman" w:hAnsi="Times New Roman"/>
        </w:rPr>
        <w:t>новелле</w:t>
      </w:r>
      <w:r w:rsidRPr="001840C4">
        <w:rPr>
          <w:rFonts w:ascii="Times New Roman" w:hAnsi="Times New Roman"/>
        </w:rPr>
        <w:t xml:space="preserve"> </w:t>
      </w:r>
      <w:r w:rsidRPr="00910A78">
        <w:rPr>
          <w:rFonts w:ascii="Times New Roman" w:hAnsi="Times New Roman"/>
        </w:rPr>
        <w:t>Пера</w:t>
      </w:r>
      <w:r w:rsidRPr="001840C4">
        <w:rPr>
          <w:rFonts w:ascii="Times New Roman" w:hAnsi="Times New Roman"/>
        </w:rPr>
        <w:t xml:space="preserve"> </w:t>
      </w:r>
      <w:r w:rsidRPr="00910A78">
        <w:rPr>
          <w:rFonts w:ascii="Times New Roman" w:hAnsi="Times New Roman"/>
        </w:rPr>
        <w:t>Лагерквиста</w:t>
      </w:r>
      <w:r w:rsidRPr="001840C4">
        <w:rPr>
          <w:rFonts w:ascii="Times New Roman" w:hAnsi="Times New Roman"/>
        </w:rPr>
        <w:t xml:space="preserve"> «</w:t>
      </w:r>
      <w:r w:rsidRPr="00910A78">
        <w:rPr>
          <w:rFonts w:ascii="Times New Roman" w:hAnsi="Times New Roman"/>
        </w:rPr>
        <w:t xml:space="preserve">Вечная улыбка» // Вестник Московского Университета. Серия 9: Филология. М.: изд-во МГУ им. М. В. Ломоносова, 2014. </w:t>
      </w:r>
      <w:r w:rsidRPr="002C2A6A">
        <w:rPr>
          <w:rFonts w:ascii="Times New Roman" w:hAnsi="Times New Roman"/>
          <w:lang w:val="sv-SE"/>
        </w:rPr>
        <w:t xml:space="preserve">№ 6. </w:t>
      </w:r>
      <w:r w:rsidRPr="00904C37">
        <w:rPr>
          <w:rFonts w:ascii="Times New Roman" w:hAnsi="Times New Roman"/>
        </w:rPr>
        <w:t>С</w:t>
      </w:r>
      <w:r w:rsidRPr="002C2A6A">
        <w:rPr>
          <w:rFonts w:ascii="Times New Roman" w:hAnsi="Times New Roman"/>
          <w:lang w:val="sv-SE"/>
        </w:rPr>
        <w:t>. 145-159.</w:t>
      </w:r>
    </w:p>
  </w:footnote>
  <w:footnote w:id="192">
    <w:p w:rsidR="00AA6A91" w:rsidRPr="002B38CF" w:rsidRDefault="00AA6A91" w:rsidP="002E2C14">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"Ansiktet var som ett barns och hade ett leende som där i halvdunklet föreföll gåtfullt – kanske gåtfullt bara för att man  inte kunde se någon anledning till det. Det var varken ett gott eller ett ont leende, det verkade alldeles ointresserat i sin oföränderlighet – var det kanske därför det föreföll gåtfullt – fastän ögonen i det lite framsträckta, grånade huvudet följde deras förehavanden oavlåtligt". Lagerkvist P. Sibyllan. </w:t>
      </w:r>
      <w:r w:rsidRPr="002B38CF">
        <w:rPr>
          <w:rFonts w:ascii="Times New Roman" w:hAnsi="Times New Roman"/>
          <w:lang w:val="sv-SE"/>
        </w:rPr>
        <w:t>St</w:t>
      </w:r>
      <w:r w:rsidRPr="00812C5C">
        <w:rPr>
          <w:rFonts w:ascii="Times New Roman" w:hAnsi="Times New Roman"/>
        </w:rPr>
        <w:t>с</w:t>
      </w:r>
      <w:r w:rsidRPr="002B38CF">
        <w:rPr>
          <w:rFonts w:ascii="Times New Roman" w:hAnsi="Times New Roman"/>
          <w:lang w:val="sv-SE"/>
        </w:rPr>
        <w:t>k.: Bonnier, 1956. S. 40.</w:t>
      </w:r>
    </w:p>
  </w:footnote>
  <w:footnote w:id="193">
    <w:p w:rsidR="00AA6A91" w:rsidRPr="007061FE" w:rsidRDefault="00AA6A91" w:rsidP="002E2C14">
      <w:pPr>
        <w:pStyle w:val="a4"/>
        <w:rPr>
          <w:lang w:val="en-US"/>
        </w:rPr>
      </w:pPr>
      <w:r>
        <w:rPr>
          <w:rStyle w:val="a5"/>
        </w:rPr>
        <w:footnoteRef/>
      </w:r>
      <w:r w:rsidRPr="004007BF">
        <w:rPr>
          <w:lang w:val="sv-SE"/>
        </w:rPr>
        <w:t xml:space="preserve"> </w:t>
      </w:r>
      <w:r w:rsidRPr="00AB2164">
        <w:rPr>
          <w:rFonts w:ascii="Times New Roman" w:hAnsi="Times New Roman"/>
          <w:lang w:val="sv-SE"/>
        </w:rPr>
        <w:t>"Plötsligt slog det honom vad det var hans eviga leendet  påmint honom om. Det var ju om en gudsbild som han sett nere i templet i Delphi igår, en ålderdomlig bild som stått lite i skymundan, liksom undanställd för nyare och skönare bilder. Det var samma leende, oförklarligt och oåtkomligt, både meningslöst och outgrundligt. Och varken gott eller ont på något sätt skrämmande just genom det. Den föreställde väl samme gud som de andra bilderna, hennes och templets gud, men det var tydligt att den var mycket gammal och gåtan i dess stenleende likaså"</w:t>
      </w:r>
      <w:r w:rsidRPr="004007BF">
        <w:rPr>
          <w:rFonts w:ascii="Times New Roman" w:hAnsi="Times New Roman"/>
          <w:lang w:val="sv-SE"/>
        </w:rPr>
        <w:t xml:space="preserve">. </w:t>
      </w:r>
      <w:r>
        <w:rPr>
          <w:rFonts w:ascii="Times New Roman" w:hAnsi="Times New Roman"/>
        </w:rPr>
        <w:t>Там</w:t>
      </w:r>
      <w:r w:rsidRPr="003A7C47">
        <w:rPr>
          <w:rFonts w:ascii="Times New Roman" w:hAnsi="Times New Roman"/>
          <w:lang w:val="en-US"/>
        </w:rPr>
        <w:t xml:space="preserve"> </w:t>
      </w:r>
      <w:r>
        <w:rPr>
          <w:rFonts w:ascii="Times New Roman" w:hAnsi="Times New Roman"/>
        </w:rPr>
        <w:t>же</w:t>
      </w:r>
      <w:r w:rsidRPr="00AB2164">
        <w:rPr>
          <w:rFonts w:ascii="Times New Roman" w:hAnsi="Times New Roman"/>
          <w:lang w:val="en-US"/>
        </w:rPr>
        <w:t>. S. 211-212.</w:t>
      </w:r>
    </w:p>
  </w:footnote>
  <w:footnote w:id="194">
    <w:p w:rsidR="00AA6A91" w:rsidRPr="004007BF" w:rsidRDefault="00AA6A91">
      <w:pPr>
        <w:pStyle w:val="a4"/>
        <w:spacing w:after="120"/>
        <w:rPr>
          <w:lang w:val="sv-SE"/>
        </w:rPr>
      </w:pPr>
      <w:r>
        <w:rPr>
          <w:rStyle w:val="a5"/>
          <w:rFonts w:ascii="Times New Roman" w:hAnsi="Times New Roman"/>
        </w:rPr>
        <w:footnoteRef/>
      </w:r>
      <w:r>
        <w:rPr>
          <w:rStyle w:val="a5"/>
          <w:rFonts w:ascii="Times New Roman" w:hAnsi="Times New Roman"/>
          <w:lang w:val="en-US"/>
        </w:rPr>
        <w:t xml:space="preserve"> </w:t>
      </w:r>
      <w:r>
        <w:rPr>
          <w:rFonts w:ascii="Times New Roman" w:hAnsi="Times New Roman"/>
          <w:iCs/>
          <w:lang w:val="en-US"/>
        </w:rPr>
        <w:t>Linnér S</w:t>
      </w:r>
      <w:r>
        <w:rPr>
          <w:rFonts w:ascii="Times New Roman" w:hAnsi="Times New Roman"/>
          <w:lang w:val="en-US"/>
        </w:rPr>
        <w:t xml:space="preserve">. Pär Lagerkvist's The Eternal Smile and The Sibyl  // Scandinavian Studies. </w:t>
      </w:r>
      <w:r w:rsidRPr="004007BF">
        <w:rPr>
          <w:rFonts w:ascii="Times New Roman" w:hAnsi="Times New Roman"/>
          <w:lang w:val="sv-SE"/>
        </w:rPr>
        <w:t>1965, Vol. 37, No. 2. May. P. 160.</w:t>
      </w:r>
    </w:p>
  </w:footnote>
  <w:footnote w:id="195">
    <w:p w:rsidR="00AA6A91" w:rsidRPr="00B625DC" w:rsidRDefault="00AA6A91" w:rsidP="002E2C14">
      <w:pPr>
        <w:pStyle w:val="a4"/>
      </w:pPr>
      <w:r>
        <w:rPr>
          <w:rStyle w:val="a5"/>
        </w:rPr>
        <w:footnoteRef/>
      </w:r>
      <w:r w:rsidRPr="004007BF">
        <w:rPr>
          <w:rFonts w:ascii="Times New Roman" w:hAnsi="Times New Roman"/>
          <w:color w:val="000000"/>
          <w:sz w:val="28"/>
          <w:szCs w:val="28"/>
          <w:shd w:val="clear" w:color="auto" w:fill="FFFFFF"/>
          <w:lang w:val="sv-SE"/>
        </w:rPr>
        <w:t xml:space="preserve"> </w:t>
      </w:r>
      <w:r w:rsidRPr="004007BF">
        <w:rPr>
          <w:rFonts w:ascii="Times New Roman" w:hAnsi="Times New Roman"/>
          <w:lang w:val="sv-SE"/>
        </w:rPr>
        <w:t>"Detta meningslösa leende, som plågat, pinat mig så, som gör att jag tycker jag lever här ihop med en dåre. Men ibland jag frågat mig om det kanske är en gud som sitter här vid min sida med sitt eviga leende, som sitter här och ser ner på sitt tempel, på sitt Delphi och på människornas hela värld och bara ler åt alltihop"</w:t>
      </w:r>
      <w:r w:rsidRPr="00812C5C">
        <w:rPr>
          <w:rFonts w:ascii="Times New Roman" w:hAnsi="Times New Roman"/>
          <w:lang w:val="sv-SE"/>
        </w:rPr>
        <w:t xml:space="preserve">. </w:t>
      </w:r>
      <w:r w:rsidRPr="004007BF">
        <w:rPr>
          <w:rFonts w:ascii="Times New Roman" w:hAnsi="Times New Roman"/>
          <w:lang w:val="sv-SE"/>
        </w:rPr>
        <w:t xml:space="preserve">Lagerkvist P. Sibyllan. </w:t>
      </w:r>
      <w:r w:rsidRPr="0051425D">
        <w:rPr>
          <w:rFonts w:ascii="Times New Roman" w:hAnsi="Times New Roman"/>
        </w:rPr>
        <w:t>St</w:t>
      </w:r>
      <w:r w:rsidRPr="002B6EF0">
        <w:rPr>
          <w:rFonts w:ascii="Times New Roman" w:hAnsi="Times New Roman"/>
        </w:rPr>
        <w:t>с</w:t>
      </w:r>
      <w:r w:rsidRPr="0051425D">
        <w:rPr>
          <w:rFonts w:ascii="Times New Roman" w:hAnsi="Times New Roman"/>
        </w:rPr>
        <w:t>k.: Bonnier, 1956. S. 201.</w:t>
      </w:r>
    </w:p>
  </w:footnote>
  <w:footnote w:id="196">
    <w:p w:rsidR="00AA6A91" w:rsidRPr="00EE40A7" w:rsidRDefault="00AA6A91" w:rsidP="0051425D">
      <w:pPr>
        <w:spacing w:after="120"/>
        <w:rPr>
          <w:lang w:val="sv-SE"/>
        </w:rPr>
      </w:pPr>
      <w:r>
        <w:rPr>
          <w:rStyle w:val="a5"/>
          <w:rFonts w:ascii="Times New Roman" w:hAnsi="Times New Roman"/>
        </w:rPr>
        <w:footnoteRef/>
      </w:r>
      <w:r w:rsidRPr="002E2C14">
        <w:rPr>
          <w:rStyle w:val="a5"/>
          <w:rFonts w:ascii="Times New Roman" w:hAnsi="Times New Roman"/>
        </w:rPr>
        <w:t xml:space="preserve"> </w:t>
      </w:r>
      <w:r w:rsidRPr="002E2C14">
        <w:rPr>
          <w:rFonts w:ascii="Times New Roman" w:hAnsi="Times New Roman"/>
        </w:rPr>
        <w:t xml:space="preserve"> </w:t>
      </w:r>
      <w:r>
        <w:rPr>
          <w:rFonts w:ascii="Times New Roman" w:hAnsi="Times New Roman"/>
        </w:rPr>
        <w:t>Полушкин</w:t>
      </w:r>
      <w:r w:rsidRPr="002E2C14">
        <w:rPr>
          <w:rFonts w:ascii="Times New Roman" w:hAnsi="Times New Roman"/>
        </w:rPr>
        <w:t xml:space="preserve"> </w:t>
      </w:r>
      <w:r>
        <w:rPr>
          <w:rFonts w:ascii="Times New Roman" w:hAnsi="Times New Roman"/>
        </w:rPr>
        <w:t>А</w:t>
      </w:r>
      <w:r w:rsidRPr="002E2C14">
        <w:rPr>
          <w:rFonts w:ascii="Times New Roman" w:hAnsi="Times New Roman"/>
        </w:rPr>
        <w:t xml:space="preserve">. </w:t>
      </w:r>
      <w:r>
        <w:rPr>
          <w:rFonts w:ascii="Times New Roman" w:hAnsi="Times New Roman"/>
        </w:rPr>
        <w:t>С</w:t>
      </w:r>
      <w:r w:rsidRPr="002E2C14">
        <w:rPr>
          <w:rFonts w:ascii="Times New Roman" w:hAnsi="Times New Roman"/>
        </w:rPr>
        <w:t xml:space="preserve">. </w:t>
      </w:r>
      <w:r>
        <w:rPr>
          <w:rFonts w:ascii="Times New Roman" w:hAnsi="Times New Roman"/>
        </w:rPr>
        <w:t>Мотив</w:t>
      </w:r>
      <w:r w:rsidRPr="002E2C14">
        <w:rPr>
          <w:rFonts w:ascii="Times New Roman" w:hAnsi="Times New Roman"/>
        </w:rPr>
        <w:t xml:space="preserve"> </w:t>
      </w:r>
      <w:r>
        <w:rPr>
          <w:rFonts w:ascii="Times New Roman" w:hAnsi="Times New Roman"/>
        </w:rPr>
        <w:t>уродства</w:t>
      </w:r>
      <w:r w:rsidRPr="002E2C14">
        <w:rPr>
          <w:rFonts w:ascii="Times New Roman" w:hAnsi="Times New Roman"/>
        </w:rPr>
        <w:t>/</w:t>
      </w:r>
      <w:r>
        <w:rPr>
          <w:rFonts w:ascii="Times New Roman" w:hAnsi="Times New Roman"/>
        </w:rPr>
        <w:t>увечья</w:t>
      </w:r>
      <w:r w:rsidRPr="002E2C14">
        <w:rPr>
          <w:rFonts w:ascii="Times New Roman" w:hAnsi="Times New Roman"/>
        </w:rPr>
        <w:t xml:space="preserve"> </w:t>
      </w:r>
      <w:r>
        <w:rPr>
          <w:rFonts w:ascii="Times New Roman" w:hAnsi="Times New Roman"/>
        </w:rPr>
        <w:t>как</w:t>
      </w:r>
      <w:r w:rsidRPr="002E2C14">
        <w:rPr>
          <w:rFonts w:ascii="Times New Roman" w:hAnsi="Times New Roman"/>
        </w:rPr>
        <w:t xml:space="preserve"> </w:t>
      </w:r>
      <w:r>
        <w:rPr>
          <w:rFonts w:ascii="Times New Roman" w:hAnsi="Times New Roman"/>
        </w:rPr>
        <w:t>катализатор</w:t>
      </w:r>
      <w:r w:rsidRPr="002E2C14">
        <w:rPr>
          <w:rFonts w:ascii="Times New Roman" w:hAnsi="Times New Roman"/>
        </w:rPr>
        <w:t xml:space="preserve"> </w:t>
      </w:r>
      <w:r>
        <w:rPr>
          <w:rFonts w:ascii="Times New Roman" w:hAnsi="Times New Roman"/>
        </w:rPr>
        <w:t>агрессии</w:t>
      </w:r>
      <w:r w:rsidRPr="002E2C14">
        <w:rPr>
          <w:rFonts w:ascii="Times New Roman" w:hAnsi="Times New Roman"/>
        </w:rPr>
        <w:t xml:space="preserve"> </w:t>
      </w:r>
      <w:r>
        <w:rPr>
          <w:rFonts w:ascii="Times New Roman" w:hAnsi="Times New Roman"/>
        </w:rPr>
        <w:t>мира</w:t>
      </w:r>
      <w:r w:rsidRPr="002E2C14">
        <w:rPr>
          <w:rFonts w:ascii="Times New Roman" w:hAnsi="Times New Roman"/>
        </w:rPr>
        <w:t xml:space="preserve"> </w:t>
      </w:r>
      <w:r>
        <w:rPr>
          <w:rFonts w:ascii="Times New Roman" w:hAnsi="Times New Roman"/>
        </w:rPr>
        <w:t>по</w:t>
      </w:r>
      <w:r w:rsidRPr="002E2C14">
        <w:rPr>
          <w:rFonts w:ascii="Times New Roman" w:hAnsi="Times New Roman"/>
        </w:rPr>
        <w:t xml:space="preserve"> </w:t>
      </w:r>
      <w:r>
        <w:rPr>
          <w:rFonts w:ascii="Times New Roman" w:hAnsi="Times New Roman"/>
        </w:rPr>
        <w:t>отношению</w:t>
      </w:r>
      <w:r w:rsidRPr="002E2C14">
        <w:rPr>
          <w:rFonts w:ascii="Times New Roman" w:hAnsi="Times New Roman"/>
        </w:rPr>
        <w:t xml:space="preserve"> </w:t>
      </w:r>
      <w:r>
        <w:rPr>
          <w:rFonts w:ascii="Times New Roman" w:hAnsi="Times New Roman"/>
        </w:rPr>
        <w:t>к</w:t>
      </w:r>
      <w:r w:rsidRPr="002E2C14">
        <w:rPr>
          <w:rFonts w:ascii="Times New Roman" w:hAnsi="Times New Roman"/>
        </w:rPr>
        <w:t xml:space="preserve"> </w:t>
      </w:r>
      <w:r>
        <w:rPr>
          <w:rFonts w:ascii="Times New Roman" w:hAnsi="Times New Roman"/>
        </w:rPr>
        <w:t>человеку</w:t>
      </w:r>
      <w:r w:rsidRPr="002E2C14">
        <w:rPr>
          <w:rFonts w:ascii="Times New Roman" w:hAnsi="Times New Roman"/>
        </w:rPr>
        <w:t xml:space="preserve"> </w:t>
      </w:r>
      <w:r>
        <w:rPr>
          <w:rFonts w:ascii="Times New Roman" w:hAnsi="Times New Roman"/>
        </w:rPr>
        <w:t xml:space="preserve">в шведском романе-антимифе 50 - 60-х годов </w:t>
      </w:r>
      <w:r>
        <w:rPr>
          <w:rFonts w:ascii="Times New Roman" w:hAnsi="Times New Roman"/>
          <w:lang w:val="sv-SE"/>
        </w:rPr>
        <w:t>XX</w:t>
      </w:r>
      <w:r>
        <w:rPr>
          <w:rFonts w:ascii="Times New Roman" w:hAnsi="Times New Roman"/>
        </w:rPr>
        <w:t xml:space="preserve"> в.// Речевая агрессия в современной культуре: Сб. науч. тр.   Челябинск</w:t>
      </w:r>
      <w:r w:rsidRPr="00EE40A7">
        <w:rPr>
          <w:rFonts w:ascii="Times New Roman" w:hAnsi="Times New Roman"/>
          <w:lang w:val="sv-SE"/>
        </w:rPr>
        <w:t xml:space="preserve">: </w:t>
      </w:r>
      <w:r>
        <w:rPr>
          <w:rFonts w:ascii="Times New Roman" w:hAnsi="Times New Roman"/>
        </w:rPr>
        <w:t>изд</w:t>
      </w:r>
      <w:r w:rsidRPr="00EE40A7">
        <w:rPr>
          <w:rFonts w:ascii="Times New Roman" w:hAnsi="Times New Roman"/>
          <w:lang w:val="sv-SE"/>
        </w:rPr>
        <w:t>-</w:t>
      </w:r>
      <w:r>
        <w:rPr>
          <w:rFonts w:ascii="Times New Roman" w:hAnsi="Times New Roman"/>
        </w:rPr>
        <w:t>во</w:t>
      </w:r>
      <w:r w:rsidRPr="00EE40A7">
        <w:rPr>
          <w:rFonts w:ascii="Times New Roman" w:hAnsi="Times New Roman"/>
          <w:lang w:val="sv-SE"/>
        </w:rPr>
        <w:t xml:space="preserve">  </w:t>
      </w:r>
      <w:r>
        <w:rPr>
          <w:rFonts w:ascii="Times New Roman" w:hAnsi="Times New Roman"/>
        </w:rPr>
        <w:t>Челяб</w:t>
      </w:r>
      <w:r w:rsidRPr="00EE40A7">
        <w:rPr>
          <w:rFonts w:ascii="Times New Roman" w:hAnsi="Times New Roman"/>
          <w:lang w:val="sv-SE"/>
        </w:rPr>
        <w:t xml:space="preserve">. </w:t>
      </w:r>
      <w:r>
        <w:rPr>
          <w:rFonts w:ascii="Times New Roman" w:hAnsi="Times New Roman"/>
        </w:rPr>
        <w:t>гос</w:t>
      </w:r>
      <w:r w:rsidRPr="00EE40A7">
        <w:rPr>
          <w:rFonts w:ascii="Times New Roman" w:hAnsi="Times New Roman"/>
          <w:lang w:val="sv-SE"/>
        </w:rPr>
        <w:t xml:space="preserve">. </w:t>
      </w:r>
      <w:r>
        <w:rPr>
          <w:rFonts w:ascii="Times New Roman" w:hAnsi="Times New Roman"/>
        </w:rPr>
        <w:t>ун</w:t>
      </w:r>
      <w:r w:rsidRPr="00EE40A7">
        <w:rPr>
          <w:rFonts w:ascii="Times New Roman" w:hAnsi="Times New Roman"/>
          <w:lang w:val="sv-SE"/>
        </w:rPr>
        <w:t>-</w:t>
      </w:r>
      <w:r>
        <w:rPr>
          <w:rFonts w:ascii="Times New Roman" w:hAnsi="Times New Roman"/>
        </w:rPr>
        <w:t>та</w:t>
      </w:r>
      <w:r w:rsidRPr="00EE40A7">
        <w:rPr>
          <w:rFonts w:ascii="Times New Roman" w:hAnsi="Times New Roman"/>
          <w:lang w:val="sv-SE"/>
        </w:rPr>
        <w:t xml:space="preserve">, 2005. </w:t>
      </w:r>
      <w:r>
        <w:rPr>
          <w:rFonts w:ascii="Times New Roman" w:hAnsi="Times New Roman"/>
        </w:rPr>
        <w:t>С</w:t>
      </w:r>
      <w:r w:rsidRPr="00EE40A7">
        <w:rPr>
          <w:rFonts w:ascii="Times New Roman" w:hAnsi="Times New Roman"/>
          <w:lang w:val="sv-SE"/>
        </w:rPr>
        <w:t>. 221.</w:t>
      </w:r>
    </w:p>
  </w:footnote>
  <w:footnote w:id="197">
    <w:p w:rsidR="00AA6A91" w:rsidRPr="004007BF" w:rsidRDefault="00AA6A91" w:rsidP="002E2C14">
      <w:pPr>
        <w:pStyle w:val="a4"/>
        <w:rPr>
          <w:lang w:val="sv-SE"/>
        </w:rPr>
      </w:pPr>
      <w:r>
        <w:rPr>
          <w:rStyle w:val="a5"/>
        </w:rPr>
        <w:footnoteRef/>
      </w:r>
      <w:r w:rsidRPr="004007BF">
        <w:rPr>
          <w:lang w:val="sv-SE"/>
        </w:rPr>
        <w:t xml:space="preserve"> </w:t>
      </w:r>
      <w:r w:rsidRPr="004007BF">
        <w:rPr>
          <w:rFonts w:ascii="Times New Roman" w:hAnsi="Times New Roman"/>
          <w:lang w:val="sv-SE"/>
        </w:rPr>
        <w:t xml:space="preserve">"En fåne, en som inte ens är människa. </w:t>
      </w:r>
      <w:r w:rsidRPr="00556438">
        <w:rPr>
          <w:rFonts w:ascii="Times New Roman" w:hAnsi="Times New Roman"/>
          <w:lang w:val="sv-SE"/>
        </w:rPr>
        <w:t>Ett barn som om det får leva kommer att bli en stackars dåre utan aning om någonting, inte ens om att han själv är till, en dåre med ett meninglöst flin och med ett själ som ett nyfött barn"</w:t>
      </w:r>
      <w:r w:rsidRPr="004007BF">
        <w:rPr>
          <w:rFonts w:ascii="Times New Roman" w:hAnsi="Times New Roman"/>
          <w:lang w:val="sv-SE"/>
        </w:rPr>
        <w:t>. Lagerkvist P. Sibyllan. St</w:t>
      </w:r>
      <w:r w:rsidRPr="00556438">
        <w:rPr>
          <w:rFonts w:ascii="Times New Roman" w:hAnsi="Times New Roman"/>
        </w:rPr>
        <w:t>с</w:t>
      </w:r>
      <w:r w:rsidRPr="004007BF">
        <w:rPr>
          <w:rFonts w:ascii="Times New Roman" w:hAnsi="Times New Roman"/>
          <w:lang w:val="sv-SE"/>
        </w:rPr>
        <w:t>k.: Bonnier, 1956. S. 195.</w:t>
      </w:r>
    </w:p>
  </w:footnote>
  <w:footnote w:id="198">
    <w:p w:rsidR="00AA6A91" w:rsidRPr="003A7C47" w:rsidRDefault="00AA6A91">
      <w:pPr>
        <w:pStyle w:val="a4"/>
        <w:spacing w:after="120"/>
        <w:rPr>
          <w:lang w:val="sv-SE"/>
        </w:rPr>
      </w:pPr>
      <w:r>
        <w:rPr>
          <w:rStyle w:val="a5"/>
          <w:rFonts w:ascii="Times New Roman" w:hAnsi="Times New Roman"/>
        </w:rPr>
        <w:footnoteRef/>
      </w:r>
      <w:r w:rsidRPr="004007BF">
        <w:rPr>
          <w:rStyle w:val="a5"/>
          <w:rFonts w:ascii="Times New Roman" w:hAnsi="Times New Roman"/>
          <w:lang w:val="sv-SE"/>
        </w:rPr>
        <w:t xml:space="preserve"> </w:t>
      </w:r>
      <w:r>
        <w:rPr>
          <w:rFonts w:ascii="Times New Roman" w:hAnsi="Times New Roman"/>
          <w:lang w:val="sv-SE"/>
        </w:rPr>
        <w:t>Klint S</w:t>
      </w:r>
      <w:r w:rsidRPr="004007BF">
        <w:rPr>
          <w:rFonts w:ascii="Times New Roman" w:hAnsi="Times New Roman"/>
          <w:lang w:val="sv-SE"/>
        </w:rPr>
        <w:t xml:space="preserve">. </w:t>
      </w:r>
      <w:r>
        <w:rPr>
          <w:rFonts w:ascii="Times New Roman" w:hAnsi="Times New Roman"/>
          <w:lang w:val="sv-SE"/>
        </w:rPr>
        <w:t>Den</w:t>
      </w:r>
      <w:r w:rsidRPr="004007BF">
        <w:rPr>
          <w:rFonts w:ascii="Times New Roman" w:hAnsi="Times New Roman"/>
          <w:lang w:val="sv-SE"/>
        </w:rPr>
        <w:t xml:space="preserve"> </w:t>
      </w:r>
      <w:r>
        <w:rPr>
          <w:rFonts w:ascii="Times New Roman" w:hAnsi="Times New Roman"/>
          <w:lang w:val="sv-SE"/>
        </w:rPr>
        <w:t>expressionistiska</w:t>
      </w:r>
      <w:r w:rsidRPr="004007BF">
        <w:rPr>
          <w:rFonts w:ascii="Times New Roman" w:hAnsi="Times New Roman"/>
          <w:lang w:val="sv-SE"/>
        </w:rPr>
        <w:t xml:space="preserve"> </w:t>
      </w:r>
      <w:r>
        <w:rPr>
          <w:rFonts w:ascii="Times New Roman" w:hAnsi="Times New Roman"/>
          <w:lang w:val="sv-SE"/>
        </w:rPr>
        <w:t>Jesusgestalten</w:t>
      </w:r>
      <w:r w:rsidRPr="004007BF">
        <w:rPr>
          <w:rFonts w:ascii="Times New Roman" w:hAnsi="Times New Roman"/>
          <w:lang w:val="sv-SE"/>
        </w:rPr>
        <w:t xml:space="preserve"> </w:t>
      </w:r>
      <w:r>
        <w:rPr>
          <w:rFonts w:ascii="Times New Roman" w:hAnsi="Times New Roman"/>
          <w:lang w:val="sv-SE"/>
        </w:rPr>
        <w:t>i</w:t>
      </w:r>
      <w:r w:rsidRPr="004007BF">
        <w:rPr>
          <w:rFonts w:ascii="Times New Roman" w:hAnsi="Times New Roman"/>
          <w:lang w:val="sv-SE"/>
        </w:rPr>
        <w:t xml:space="preserve"> </w:t>
      </w:r>
      <w:r>
        <w:rPr>
          <w:rFonts w:ascii="Times New Roman" w:hAnsi="Times New Roman"/>
          <w:lang w:val="sv-SE"/>
        </w:rPr>
        <w:t>P</w:t>
      </w:r>
      <w:r w:rsidRPr="004007BF">
        <w:rPr>
          <w:rFonts w:ascii="Times New Roman" w:hAnsi="Times New Roman"/>
          <w:lang w:val="sv-SE"/>
        </w:rPr>
        <w:t>.</w:t>
      </w:r>
      <w:r>
        <w:rPr>
          <w:rFonts w:ascii="Times New Roman" w:hAnsi="Times New Roman"/>
          <w:lang w:val="sv-SE"/>
        </w:rPr>
        <w:t> Lagerkvists</w:t>
      </w:r>
      <w:r w:rsidRPr="004007BF">
        <w:rPr>
          <w:rFonts w:ascii="Times New Roman" w:hAnsi="Times New Roman"/>
          <w:lang w:val="sv-SE"/>
        </w:rPr>
        <w:t xml:space="preserve"> </w:t>
      </w:r>
      <w:r>
        <w:rPr>
          <w:rFonts w:ascii="Times New Roman" w:hAnsi="Times New Roman"/>
          <w:lang w:val="sv-SE"/>
        </w:rPr>
        <w:t>tidiga</w:t>
      </w:r>
      <w:r w:rsidRPr="004007BF">
        <w:rPr>
          <w:rFonts w:ascii="Times New Roman" w:hAnsi="Times New Roman"/>
          <w:lang w:val="sv-SE"/>
        </w:rPr>
        <w:t xml:space="preserve"> </w:t>
      </w:r>
      <w:r>
        <w:rPr>
          <w:rFonts w:ascii="Times New Roman" w:hAnsi="Times New Roman"/>
          <w:lang w:val="sv-SE"/>
        </w:rPr>
        <w:t>produktion</w:t>
      </w:r>
      <w:r w:rsidRPr="004007BF">
        <w:rPr>
          <w:rFonts w:ascii="Times New Roman" w:hAnsi="Times New Roman"/>
          <w:lang w:val="sv-SE"/>
        </w:rPr>
        <w:t xml:space="preserve"> // </w:t>
      </w:r>
      <w:r>
        <w:rPr>
          <w:rFonts w:ascii="Times New Roman" w:hAnsi="Times New Roman"/>
          <w:lang w:val="sv-SE"/>
        </w:rPr>
        <w:t>Speglingar</w:t>
      </w:r>
      <w:r w:rsidRPr="004007BF">
        <w:rPr>
          <w:rFonts w:ascii="Times New Roman" w:hAnsi="Times New Roman"/>
          <w:lang w:val="sv-SE"/>
        </w:rPr>
        <w:t xml:space="preserve">: </w:t>
      </w:r>
      <w:r>
        <w:rPr>
          <w:rFonts w:ascii="Times New Roman" w:hAnsi="Times New Roman"/>
          <w:lang w:val="sv-SE"/>
        </w:rPr>
        <w:t>Svensk</w:t>
      </w:r>
      <w:r w:rsidRPr="004007BF">
        <w:rPr>
          <w:rFonts w:ascii="Times New Roman" w:hAnsi="Times New Roman"/>
          <w:lang w:val="sv-SE"/>
        </w:rPr>
        <w:t xml:space="preserve"> 1900-</w:t>
      </w:r>
      <w:r>
        <w:rPr>
          <w:rFonts w:ascii="Times New Roman" w:hAnsi="Times New Roman"/>
          <w:lang w:val="sv-SE"/>
        </w:rPr>
        <w:t>tallslitteratur</w:t>
      </w:r>
      <w:r w:rsidRPr="004007BF">
        <w:rPr>
          <w:rFonts w:ascii="Times New Roman" w:hAnsi="Times New Roman"/>
          <w:lang w:val="sv-SE"/>
        </w:rPr>
        <w:t xml:space="preserve"> </w:t>
      </w:r>
      <w:r>
        <w:rPr>
          <w:rFonts w:ascii="Times New Roman" w:hAnsi="Times New Roman"/>
          <w:lang w:val="sv-SE"/>
        </w:rPr>
        <w:t>i</w:t>
      </w:r>
      <w:r w:rsidRPr="004007BF">
        <w:rPr>
          <w:rFonts w:ascii="Times New Roman" w:hAnsi="Times New Roman"/>
          <w:lang w:val="sv-SE"/>
        </w:rPr>
        <w:t xml:space="preserve"> </w:t>
      </w:r>
      <w:r>
        <w:rPr>
          <w:rFonts w:ascii="Times New Roman" w:hAnsi="Times New Roman"/>
          <w:lang w:val="sv-SE"/>
        </w:rPr>
        <w:t>m</w:t>
      </w:r>
      <w:r w:rsidRPr="004007BF">
        <w:rPr>
          <w:rFonts w:ascii="Times New Roman" w:hAnsi="Times New Roman"/>
          <w:lang w:val="sv-SE"/>
        </w:rPr>
        <w:t>ö</w:t>
      </w:r>
      <w:r>
        <w:rPr>
          <w:rFonts w:ascii="Times New Roman" w:hAnsi="Times New Roman"/>
          <w:lang w:val="sv-SE"/>
        </w:rPr>
        <w:t>te</w:t>
      </w:r>
      <w:r w:rsidRPr="004007BF">
        <w:rPr>
          <w:rFonts w:ascii="Times New Roman" w:hAnsi="Times New Roman"/>
          <w:lang w:val="sv-SE"/>
        </w:rPr>
        <w:t xml:space="preserve"> </w:t>
      </w:r>
      <w:r>
        <w:rPr>
          <w:rFonts w:ascii="Times New Roman" w:hAnsi="Times New Roman"/>
          <w:lang w:val="sv-SE"/>
        </w:rPr>
        <w:t>med</w:t>
      </w:r>
      <w:r w:rsidRPr="004007BF">
        <w:rPr>
          <w:rFonts w:ascii="Times New Roman" w:hAnsi="Times New Roman"/>
          <w:lang w:val="sv-SE"/>
        </w:rPr>
        <w:t xml:space="preserve"> </w:t>
      </w:r>
      <w:r>
        <w:rPr>
          <w:rFonts w:ascii="Times New Roman" w:hAnsi="Times New Roman"/>
          <w:lang w:val="sv-SE"/>
        </w:rPr>
        <w:t>biblisk</w:t>
      </w:r>
      <w:r w:rsidRPr="004007BF">
        <w:rPr>
          <w:rFonts w:ascii="Times New Roman" w:hAnsi="Times New Roman"/>
          <w:lang w:val="sv-SE"/>
        </w:rPr>
        <w:t xml:space="preserve"> </w:t>
      </w:r>
      <w:r>
        <w:rPr>
          <w:rFonts w:ascii="Times New Roman" w:hAnsi="Times New Roman"/>
          <w:lang w:val="sv-SE"/>
        </w:rPr>
        <w:t>tradition</w:t>
      </w:r>
      <w:r w:rsidRPr="004007BF">
        <w:rPr>
          <w:rFonts w:ascii="Times New Roman" w:hAnsi="Times New Roman"/>
          <w:lang w:val="sv-SE"/>
        </w:rPr>
        <w:t xml:space="preserve"> / </w:t>
      </w:r>
      <w:r>
        <w:rPr>
          <w:rFonts w:ascii="Times New Roman" w:hAnsi="Times New Roman"/>
          <w:lang w:val="sv-SE"/>
        </w:rPr>
        <w:t>red</w:t>
      </w:r>
      <w:r w:rsidRPr="004007BF">
        <w:rPr>
          <w:rFonts w:ascii="Times New Roman" w:hAnsi="Times New Roman"/>
          <w:lang w:val="sv-SE"/>
        </w:rPr>
        <w:t xml:space="preserve">. </w:t>
      </w:r>
      <w:r>
        <w:rPr>
          <w:rFonts w:ascii="Times New Roman" w:hAnsi="Times New Roman"/>
          <w:lang w:val="sv-SE"/>
        </w:rPr>
        <w:t>S</w:t>
      </w:r>
      <w:r w:rsidRPr="003A7C47">
        <w:rPr>
          <w:rFonts w:ascii="Times New Roman" w:hAnsi="Times New Roman"/>
          <w:lang w:val="sv-SE"/>
        </w:rPr>
        <w:t>.</w:t>
      </w:r>
      <w:r>
        <w:rPr>
          <w:rFonts w:ascii="Times New Roman" w:hAnsi="Times New Roman"/>
          <w:lang w:val="sv-SE"/>
        </w:rPr>
        <w:t> Klint</w:t>
      </w:r>
      <w:r w:rsidRPr="003A7C47">
        <w:rPr>
          <w:rFonts w:ascii="Times New Roman" w:hAnsi="Times New Roman"/>
          <w:lang w:val="sv-SE"/>
        </w:rPr>
        <w:t xml:space="preserve">, </w:t>
      </w:r>
      <w:r>
        <w:rPr>
          <w:rFonts w:ascii="Times New Roman" w:hAnsi="Times New Roman"/>
          <w:lang w:val="sv-SE"/>
        </w:rPr>
        <w:t>K</w:t>
      </w:r>
      <w:r w:rsidRPr="003A7C47">
        <w:rPr>
          <w:rFonts w:ascii="Times New Roman" w:hAnsi="Times New Roman"/>
          <w:lang w:val="sv-SE"/>
        </w:rPr>
        <w:t>.</w:t>
      </w:r>
      <w:r>
        <w:rPr>
          <w:rFonts w:ascii="Times New Roman" w:hAnsi="Times New Roman"/>
          <w:lang w:val="sv-SE"/>
        </w:rPr>
        <w:t> Syreeni</w:t>
      </w:r>
      <w:r w:rsidRPr="003A7C47">
        <w:rPr>
          <w:rFonts w:ascii="Times New Roman" w:hAnsi="Times New Roman"/>
          <w:lang w:val="sv-SE"/>
        </w:rPr>
        <w:t xml:space="preserve">. </w:t>
      </w:r>
      <w:r>
        <w:rPr>
          <w:rFonts w:ascii="Times New Roman" w:hAnsi="Times New Roman"/>
          <w:lang w:val="sv-SE"/>
        </w:rPr>
        <w:t>Skellefte</w:t>
      </w:r>
      <w:r w:rsidRPr="003A7C47">
        <w:rPr>
          <w:rFonts w:ascii="Times New Roman" w:hAnsi="Times New Roman"/>
          <w:lang w:val="sv-SE"/>
        </w:rPr>
        <w:t xml:space="preserve">å: Norma, 2001.  </w:t>
      </w:r>
      <w:r>
        <w:rPr>
          <w:rFonts w:ascii="Times New Roman" w:hAnsi="Times New Roman"/>
          <w:lang w:val="sv-SE"/>
        </w:rPr>
        <w:t>S</w:t>
      </w:r>
      <w:r w:rsidRPr="003A7C47">
        <w:rPr>
          <w:rFonts w:ascii="Times New Roman" w:hAnsi="Times New Roman"/>
          <w:lang w:val="sv-SE"/>
        </w:rPr>
        <w:t>. 55.</w:t>
      </w:r>
    </w:p>
  </w:footnote>
  <w:footnote w:id="199">
    <w:p w:rsidR="00AA6A91" w:rsidRDefault="00AA6A91" w:rsidP="00C77EAC">
      <w:pPr>
        <w:pStyle w:val="a4"/>
      </w:pPr>
      <w:r>
        <w:rPr>
          <w:rStyle w:val="a5"/>
        </w:rPr>
        <w:footnoteRef/>
      </w:r>
      <w:r w:rsidRPr="003A7C47">
        <w:rPr>
          <w:lang w:val="sv-SE"/>
        </w:rPr>
        <w:t xml:space="preserve"> </w:t>
      </w:r>
      <w:r w:rsidRPr="002F2B3C">
        <w:rPr>
          <w:rFonts w:ascii="Times New Roman" w:hAnsi="Times New Roman"/>
          <w:color w:val="000000"/>
        </w:rPr>
        <w:t>Юнг</w:t>
      </w:r>
      <w:r w:rsidRPr="003A7C47">
        <w:rPr>
          <w:rFonts w:ascii="Times New Roman" w:hAnsi="Times New Roman"/>
          <w:color w:val="000000"/>
          <w:lang w:val="sv-SE"/>
        </w:rPr>
        <w:t xml:space="preserve">. </w:t>
      </w:r>
      <w:r w:rsidRPr="002F2B3C">
        <w:rPr>
          <w:rFonts w:ascii="Times New Roman" w:hAnsi="Times New Roman"/>
          <w:color w:val="000000"/>
        </w:rPr>
        <w:t>К</w:t>
      </w:r>
      <w:r w:rsidRPr="003A7C47">
        <w:rPr>
          <w:rFonts w:ascii="Times New Roman" w:hAnsi="Times New Roman"/>
          <w:color w:val="000000"/>
          <w:lang w:val="sv-SE"/>
        </w:rPr>
        <w:t xml:space="preserve">. </w:t>
      </w:r>
      <w:r w:rsidRPr="002F2B3C">
        <w:rPr>
          <w:rFonts w:ascii="Times New Roman" w:hAnsi="Times New Roman"/>
          <w:color w:val="000000"/>
        </w:rPr>
        <w:t>Г</w:t>
      </w:r>
      <w:r w:rsidRPr="003A7C47">
        <w:rPr>
          <w:rFonts w:ascii="Times New Roman" w:hAnsi="Times New Roman"/>
          <w:color w:val="000000"/>
          <w:lang w:val="sv-SE"/>
        </w:rPr>
        <w:t xml:space="preserve">. </w:t>
      </w:r>
      <w:r w:rsidRPr="002F2B3C">
        <w:rPr>
          <w:rFonts w:ascii="Times New Roman" w:hAnsi="Times New Roman"/>
          <w:color w:val="000000"/>
        </w:rPr>
        <w:t>Психологические</w:t>
      </w:r>
      <w:r w:rsidRPr="003A7C47">
        <w:rPr>
          <w:rFonts w:ascii="Times New Roman" w:hAnsi="Times New Roman"/>
          <w:color w:val="000000"/>
          <w:lang w:val="sv-SE"/>
        </w:rPr>
        <w:t xml:space="preserve"> </w:t>
      </w:r>
      <w:r w:rsidRPr="002F2B3C">
        <w:rPr>
          <w:rFonts w:ascii="Times New Roman" w:hAnsi="Times New Roman"/>
          <w:color w:val="000000"/>
        </w:rPr>
        <w:t>типы</w:t>
      </w:r>
      <w:r w:rsidRPr="003A7C47">
        <w:rPr>
          <w:rFonts w:ascii="Times New Roman" w:hAnsi="Times New Roman"/>
          <w:color w:val="000000"/>
          <w:lang w:val="sv-SE"/>
        </w:rPr>
        <w:t xml:space="preserve">. </w:t>
      </w:r>
      <w:r>
        <w:rPr>
          <w:rFonts w:ascii="Times New Roman" w:hAnsi="Times New Roman"/>
          <w:color w:val="000000"/>
        </w:rPr>
        <w:t>СПб.: Ювента,</w:t>
      </w:r>
      <w:r w:rsidRPr="002F2B3C">
        <w:rPr>
          <w:rFonts w:ascii="Times New Roman" w:hAnsi="Times New Roman"/>
          <w:color w:val="000000"/>
        </w:rPr>
        <w:t xml:space="preserve"> 1995. С. 254.</w:t>
      </w:r>
    </w:p>
  </w:footnote>
  <w:footnote w:id="200">
    <w:p w:rsidR="00AA6A91" w:rsidRPr="00BE189C" w:rsidRDefault="00AA6A91">
      <w:pPr>
        <w:pStyle w:val="a4"/>
      </w:pPr>
      <w:r>
        <w:rPr>
          <w:rStyle w:val="a5"/>
        </w:rPr>
        <w:footnoteRef/>
      </w:r>
      <w:r>
        <w:t xml:space="preserve"> </w:t>
      </w:r>
      <w:r w:rsidRPr="00761AB2">
        <w:rPr>
          <w:rFonts w:ascii="Times New Roman" w:hAnsi="Times New Roman"/>
        </w:rPr>
        <w:t xml:space="preserve">Андрейчук К. Р. Построение мифа с помощью символов в романе Пера Лагерквиста "Сивилла" // Материалы научной конференции «Ломоносовские чтения» 2015 года и Международной научной конференции студентов, аспирантов и молодых ученых «Ломоносов-2015» /Под ред. М.Э. Соколова, В.А. Иванова, Н.Н. Миленко, В.В. Хапаева, Н.В.Величко. Севастополь: ООО «Экспресс - печать», 2015. </w:t>
      </w:r>
      <w:r w:rsidRPr="00AB2164">
        <w:rPr>
          <w:rFonts w:ascii="Times New Roman" w:hAnsi="Times New Roman"/>
        </w:rPr>
        <w:t>С</w:t>
      </w:r>
      <w:r w:rsidRPr="00BE189C">
        <w:rPr>
          <w:rFonts w:ascii="Times New Roman" w:hAnsi="Times New Roman"/>
        </w:rPr>
        <w:t>. 259-260.</w:t>
      </w:r>
    </w:p>
  </w:footnote>
  <w:footnote w:id="201">
    <w:p w:rsidR="00AA6A91" w:rsidRPr="00EE40A7" w:rsidRDefault="00AA6A91" w:rsidP="002E2C14">
      <w:pPr>
        <w:pStyle w:val="a4"/>
        <w:rPr>
          <w:lang w:val="sv-SE"/>
        </w:rPr>
      </w:pPr>
      <w:r>
        <w:rPr>
          <w:rStyle w:val="a5"/>
        </w:rPr>
        <w:footnoteRef/>
      </w:r>
      <w:r w:rsidRPr="00BE189C">
        <w:t xml:space="preserve"> </w:t>
      </w:r>
      <w:r w:rsidRPr="00BE189C">
        <w:rPr>
          <w:rFonts w:ascii="Times New Roman" w:hAnsi="Times New Roman"/>
        </w:rPr>
        <w:t>«</w:t>
      </w:r>
      <w:r w:rsidRPr="00AE4C2C">
        <w:rPr>
          <w:rFonts w:ascii="Times New Roman" w:hAnsi="Times New Roman"/>
        </w:rPr>
        <w:t>Странные</w:t>
      </w:r>
      <w:r w:rsidRPr="00BE189C">
        <w:rPr>
          <w:rFonts w:ascii="Times New Roman" w:hAnsi="Times New Roman"/>
        </w:rPr>
        <w:t xml:space="preserve"> </w:t>
      </w:r>
      <w:r w:rsidRPr="00AE4C2C">
        <w:rPr>
          <w:rFonts w:ascii="Times New Roman" w:hAnsi="Times New Roman"/>
        </w:rPr>
        <w:t>запахи</w:t>
      </w:r>
      <w:r w:rsidRPr="00BE189C">
        <w:rPr>
          <w:rFonts w:ascii="Times New Roman" w:hAnsi="Times New Roman"/>
        </w:rPr>
        <w:t xml:space="preserve"> </w:t>
      </w:r>
      <w:r w:rsidRPr="00AE4C2C">
        <w:rPr>
          <w:rFonts w:ascii="Times New Roman" w:hAnsi="Times New Roman"/>
        </w:rPr>
        <w:t>заполняли</w:t>
      </w:r>
      <w:r w:rsidRPr="00BE189C">
        <w:rPr>
          <w:rFonts w:ascii="Times New Roman" w:hAnsi="Times New Roman"/>
        </w:rPr>
        <w:t xml:space="preserve"> </w:t>
      </w:r>
      <w:r w:rsidRPr="00AE4C2C">
        <w:rPr>
          <w:rFonts w:ascii="Times New Roman" w:hAnsi="Times New Roman"/>
        </w:rPr>
        <w:t>пещеру</w:t>
      </w:r>
      <w:r w:rsidRPr="00BE189C">
        <w:rPr>
          <w:rFonts w:ascii="Times New Roman" w:hAnsi="Times New Roman"/>
        </w:rPr>
        <w:t xml:space="preserve">: </w:t>
      </w:r>
      <w:r w:rsidRPr="00AE4C2C">
        <w:rPr>
          <w:rFonts w:ascii="Times New Roman" w:hAnsi="Times New Roman"/>
        </w:rPr>
        <w:t>пряная</w:t>
      </w:r>
      <w:r w:rsidRPr="00BE189C">
        <w:rPr>
          <w:rFonts w:ascii="Times New Roman" w:hAnsi="Times New Roman"/>
        </w:rPr>
        <w:t xml:space="preserve"> </w:t>
      </w:r>
      <w:r w:rsidRPr="00AE4C2C">
        <w:rPr>
          <w:rFonts w:ascii="Times New Roman" w:hAnsi="Times New Roman"/>
        </w:rPr>
        <w:t>смесь</w:t>
      </w:r>
      <w:r w:rsidRPr="00BE189C">
        <w:rPr>
          <w:rFonts w:ascii="Times New Roman" w:hAnsi="Times New Roman"/>
        </w:rPr>
        <w:t xml:space="preserve"> </w:t>
      </w:r>
      <w:r w:rsidRPr="00AE4C2C">
        <w:rPr>
          <w:rFonts w:ascii="Times New Roman" w:hAnsi="Times New Roman"/>
        </w:rPr>
        <w:t>ароматов</w:t>
      </w:r>
      <w:r w:rsidRPr="00BE189C">
        <w:rPr>
          <w:rFonts w:ascii="Times New Roman" w:hAnsi="Times New Roman"/>
        </w:rPr>
        <w:t xml:space="preserve"> </w:t>
      </w:r>
      <w:r w:rsidRPr="00AE4C2C">
        <w:rPr>
          <w:rFonts w:ascii="Times New Roman" w:hAnsi="Times New Roman"/>
        </w:rPr>
        <w:t>и</w:t>
      </w:r>
      <w:r w:rsidRPr="00BE189C">
        <w:rPr>
          <w:rFonts w:ascii="Times New Roman" w:hAnsi="Times New Roman"/>
        </w:rPr>
        <w:t xml:space="preserve"> </w:t>
      </w:r>
      <w:r w:rsidRPr="00AE4C2C">
        <w:rPr>
          <w:rFonts w:ascii="Times New Roman" w:hAnsi="Times New Roman"/>
        </w:rPr>
        <w:t>душных</w:t>
      </w:r>
      <w:r w:rsidRPr="00BE189C">
        <w:rPr>
          <w:rFonts w:ascii="Times New Roman" w:hAnsi="Times New Roman"/>
        </w:rPr>
        <w:t xml:space="preserve"> </w:t>
      </w:r>
      <w:r w:rsidRPr="00AE4C2C">
        <w:rPr>
          <w:rFonts w:ascii="Times New Roman" w:hAnsi="Times New Roman"/>
        </w:rPr>
        <w:t>газов</w:t>
      </w:r>
      <w:r w:rsidRPr="00BE189C">
        <w:rPr>
          <w:rFonts w:ascii="Times New Roman" w:hAnsi="Times New Roman"/>
        </w:rPr>
        <w:t xml:space="preserve">, </w:t>
      </w:r>
      <w:r w:rsidRPr="00AE4C2C">
        <w:rPr>
          <w:rFonts w:ascii="Times New Roman" w:hAnsi="Times New Roman"/>
        </w:rPr>
        <w:t>которые</w:t>
      </w:r>
      <w:r w:rsidRPr="00BE189C">
        <w:rPr>
          <w:rFonts w:ascii="Times New Roman" w:hAnsi="Times New Roman"/>
        </w:rPr>
        <w:t xml:space="preserve">, </w:t>
      </w:r>
      <w:r w:rsidRPr="00AE4C2C">
        <w:rPr>
          <w:rFonts w:ascii="Times New Roman" w:hAnsi="Times New Roman"/>
        </w:rPr>
        <w:t>казалось</w:t>
      </w:r>
      <w:r w:rsidRPr="00BE189C">
        <w:rPr>
          <w:rFonts w:ascii="Times New Roman" w:hAnsi="Times New Roman"/>
        </w:rPr>
        <w:t xml:space="preserve">, </w:t>
      </w:r>
      <w:r w:rsidRPr="00AE4C2C">
        <w:rPr>
          <w:rFonts w:ascii="Times New Roman" w:hAnsi="Times New Roman"/>
        </w:rPr>
        <w:t>поднимались</w:t>
      </w:r>
      <w:r w:rsidRPr="00BE189C">
        <w:rPr>
          <w:rFonts w:ascii="Times New Roman" w:hAnsi="Times New Roman"/>
        </w:rPr>
        <w:t xml:space="preserve"> </w:t>
      </w:r>
      <w:r w:rsidRPr="00AE4C2C">
        <w:rPr>
          <w:rFonts w:ascii="Times New Roman" w:hAnsi="Times New Roman"/>
        </w:rPr>
        <w:t>из</w:t>
      </w:r>
      <w:r w:rsidRPr="00BE189C">
        <w:rPr>
          <w:rFonts w:ascii="Times New Roman" w:hAnsi="Times New Roman"/>
        </w:rPr>
        <w:t xml:space="preserve"> </w:t>
      </w:r>
      <w:r w:rsidRPr="00AE4C2C">
        <w:rPr>
          <w:rFonts w:ascii="Times New Roman" w:hAnsi="Times New Roman"/>
        </w:rPr>
        <w:t>расщелины</w:t>
      </w:r>
      <w:r w:rsidRPr="00BE189C">
        <w:rPr>
          <w:rFonts w:ascii="Times New Roman" w:hAnsi="Times New Roman"/>
        </w:rPr>
        <w:t xml:space="preserve"> </w:t>
      </w:r>
      <w:r w:rsidRPr="00AE4C2C">
        <w:rPr>
          <w:rFonts w:ascii="Times New Roman" w:hAnsi="Times New Roman"/>
        </w:rPr>
        <w:t>в</w:t>
      </w:r>
      <w:r w:rsidRPr="00BE189C">
        <w:rPr>
          <w:rFonts w:ascii="Times New Roman" w:hAnsi="Times New Roman"/>
        </w:rPr>
        <w:t xml:space="preserve"> </w:t>
      </w:r>
      <w:r w:rsidRPr="00AE4C2C">
        <w:rPr>
          <w:rFonts w:ascii="Times New Roman" w:hAnsi="Times New Roman"/>
        </w:rPr>
        <w:t>скале</w:t>
      </w:r>
      <w:r w:rsidRPr="00BE189C">
        <w:rPr>
          <w:rFonts w:ascii="Times New Roman" w:hAnsi="Times New Roman"/>
        </w:rPr>
        <w:t xml:space="preserve">, </w:t>
      </w:r>
      <w:r w:rsidRPr="00AE4C2C">
        <w:rPr>
          <w:rFonts w:ascii="Times New Roman" w:hAnsi="Times New Roman"/>
        </w:rPr>
        <w:t>и</w:t>
      </w:r>
      <w:r w:rsidRPr="00BE189C">
        <w:rPr>
          <w:rFonts w:ascii="Times New Roman" w:hAnsi="Times New Roman"/>
        </w:rPr>
        <w:t xml:space="preserve">, </w:t>
      </w:r>
      <w:r w:rsidRPr="00AE4C2C">
        <w:rPr>
          <w:rFonts w:ascii="Times New Roman" w:hAnsi="Times New Roman"/>
        </w:rPr>
        <w:t>что</w:t>
      </w:r>
      <w:r w:rsidRPr="00BE189C">
        <w:rPr>
          <w:rFonts w:ascii="Times New Roman" w:hAnsi="Times New Roman"/>
        </w:rPr>
        <w:t xml:space="preserve"> </w:t>
      </w:r>
      <w:r w:rsidRPr="00AE4C2C">
        <w:rPr>
          <w:rFonts w:ascii="Times New Roman" w:hAnsi="Times New Roman"/>
        </w:rPr>
        <w:t>очень</w:t>
      </w:r>
      <w:r w:rsidRPr="00BE189C">
        <w:rPr>
          <w:rFonts w:ascii="Times New Roman" w:hAnsi="Times New Roman"/>
        </w:rPr>
        <w:t xml:space="preserve"> </w:t>
      </w:r>
      <w:r w:rsidRPr="00AE4C2C">
        <w:rPr>
          <w:rFonts w:ascii="Times New Roman" w:hAnsi="Times New Roman"/>
        </w:rPr>
        <w:t>удивило</w:t>
      </w:r>
      <w:r w:rsidRPr="00BE189C">
        <w:rPr>
          <w:rFonts w:ascii="Times New Roman" w:hAnsi="Times New Roman"/>
        </w:rPr>
        <w:t xml:space="preserve"> </w:t>
      </w:r>
      <w:r w:rsidRPr="00AE4C2C">
        <w:rPr>
          <w:rFonts w:ascii="Times New Roman" w:hAnsi="Times New Roman"/>
        </w:rPr>
        <w:t>меня</w:t>
      </w:r>
      <w:r w:rsidRPr="00BE189C">
        <w:rPr>
          <w:rFonts w:ascii="Times New Roman" w:hAnsi="Times New Roman"/>
        </w:rPr>
        <w:t xml:space="preserve">, </w:t>
      </w:r>
      <w:r w:rsidRPr="00AE4C2C">
        <w:rPr>
          <w:rFonts w:ascii="Times New Roman" w:hAnsi="Times New Roman"/>
        </w:rPr>
        <w:t>слабый</w:t>
      </w:r>
      <w:r w:rsidRPr="00BE189C">
        <w:rPr>
          <w:rFonts w:ascii="Times New Roman" w:hAnsi="Times New Roman"/>
        </w:rPr>
        <w:t xml:space="preserve">, </w:t>
      </w:r>
      <w:r w:rsidRPr="00AE4C2C">
        <w:rPr>
          <w:rFonts w:ascii="Times New Roman" w:hAnsi="Times New Roman"/>
        </w:rPr>
        <w:t>но</w:t>
      </w:r>
      <w:r w:rsidRPr="00BE189C">
        <w:rPr>
          <w:rFonts w:ascii="Times New Roman" w:hAnsi="Times New Roman"/>
        </w:rPr>
        <w:t xml:space="preserve"> </w:t>
      </w:r>
      <w:r w:rsidRPr="00AE4C2C">
        <w:rPr>
          <w:rFonts w:ascii="Times New Roman" w:hAnsi="Times New Roman"/>
        </w:rPr>
        <w:t>все</w:t>
      </w:r>
      <w:r w:rsidRPr="00BE189C">
        <w:rPr>
          <w:rFonts w:ascii="Times New Roman" w:hAnsi="Times New Roman"/>
        </w:rPr>
        <w:t xml:space="preserve"> </w:t>
      </w:r>
      <w:r w:rsidRPr="00AE4C2C">
        <w:rPr>
          <w:rFonts w:ascii="Times New Roman" w:hAnsi="Times New Roman"/>
        </w:rPr>
        <w:t>же</w:t>
      </w:r>
      <w:r w:rsidRPr="00BE189C">
        <w:rPr>
          <w:rFonts w:ascii="Times New Roman" w:hAnsi="Times New Roman"/>
        </w:rPr>
        <w:t xml:space="preserve"> </w:t>
      </w:r>
      <w:r w:rsidRPr="00AE4C2C">
        <w:rPr>
          <w:rFonts w:ascii="Times New Roman" w:hAnsi="Times New Roman"/>
        </w:rPr>
        <w:t>едкий</w:t>
      </w:r>
      <w:r w:rsidRPr="00BE189C">
        <w:rPr>
          <w:rFonts w:ascii="Times New Roman" w:hAnsi="Times New Roman"/>
        </w:rPr>
        <w:t xml:space="preserve"> </w:t>
      </w:r>
      <w:r w:rsidRPr="00AE4C2C">
        <w:rPr>
          <w:rFonts w:ascii="Times New Roman" w:hAnsi="Times New Roman"/>
        </w:rPr>
        <w:t>козлиный</w:t>
      </w:r>
      <w:r w:rsidRPr="00BE189C">
        <w:rPr>
          <w:rFonts w:ascii="Times New Roman" w:hAnsi="Times New Roman"/>
        </w:rPr>
        <w:t xml:space="preserve"> </w:t>
      </w:r>
      <w:r w:rsidRPr="00AE4C2C">
        <w:rPr>
          <w:rFonts w:ascii="Times New Roman" w:hAnsi="Times New Roman"/>
        </w:rPr>
        <w:t>запах</w:t>
      </w:r>
      <w:r w:rsidRPr="00BE189C">
        <w:rPr>
          <w:rFonts w:ascii="Times New Roman" w:hAnsi="Times New Roman"/>
        </w:rPr>
        <w:t>» ("</w:t>
      </w:r>
      <w:r w:rsidRPr="003B612B">
        <w:rPr>
          <w:rFonts w:ascii="Times New Roman" w:hAnsi="Times New Roman"/>
          <w:lang w:val="sv-SE"/>
        </w:rPr>
        <w:t>Underliga</w:t>
      </w:r>
      <w:r w:rsidRPr="00BE189C">
        <w:rPr>
          <w:rFonts w:ascii="Times New Roman" w:hAnsi="Times New Roman"/>
        </w:rPr>
        <w:t xml:space="preserve"> </w:t>
      </w:r>
      <w:r w:rsidRPr="003B612B">
        <w:rPr>
          <w:rFonts w:ascii="Times New Roman" w:hAnsi="Times New Roman"/>
          <w:lang w:val="sv-SE"/>
        </w:rPr>
        <w:t>lukter</w:t>
      </w:r>
      <w:r w:rsidRPr="00BE189C">
        <w:rPr>
          <w:rFonts w:ascii="Times New Roman" w:hAnsi="Times New Roman"/>
        </w:rPr>
        <w:t xml:space="preserve"> </w:t>
      </w:r>
      <w:r w:rsidRPr="003B612B">
        <w:rPr>
          <w:rFonts w:ascii="Times New Roman" w:hAnsi="Times New Roman"/>
          <w:lang w:val="sv-SE"/>
        </w:rPr>
        <w:t>fyllde</w:t>
      </w:r>
      <w:r w:rsidRPr="00BE189C">
        <w:rPr>
          <w:rFonts w:ascii="Times New Roman" w:hAnsi="Times New Roman"/>
        </w:rPr>
        <w:t xml:space="preserve"> </w:t>
      </w:r>
      <w:r w:rsidRPr="003B612B">
        <w:rPr>
          <w:rFonts w:ascii="Times New Roman" w:hAnsi="Times New Roman"/>
          <w:lang w:val="sv-SE"/>
        </w:rPr>
        <w:t>den</w:t>
      </w:r>
      <w:r w:rsidRPr="00BE189C">
        <w:rPr>
          <w:rFonts w:ascii="Times New Roman" w:hAnsi="Times New Roman"/>
        </w:rPr>
        <w:t xml:space="preserve">, </w:t>
      </w:r>
      <w:r w:rsidRPr="003B612B">
        <w:rPr>
          <w:rFonts w:ascii="Times New Roman" w:hAnsi="Times New Roman"/>
          <w:lang w:val="sv-SE"/>
        </w:rPr>
        <w:t>en</w:t>
      </w:r>
      <w:r w:rsidRPr="00BE189C">
        <w:rPr>
          <w:rFonts w:ascii="Times New Roman" w:hAnsi="Times New Roman"/>
        </w:rPr>
        <w:t xml:space="preserve"> </w:t>
      </w:r>
      <w:r w:rsidRPr="003B612B">
        <w:rPr>
          <w:rFonts w:ascii="Times New Roman" w:hAnsi="Times New Roman"/>
          <w:lang w:val="sv-SE"/>
        </w:rPr>
        <w:t>kvalmig</w:t>
      </w:r>
      <w:r w:rsidRPr="00BE189C">
        <w:rPr>
          <w:rFonts w:ascii="Times New Roman" w:hAnsi="Times New Roman"/>
        </w:rPr>
        <w:t xml:space="preserve"> </w:t>
      </w:r>
      <w:r w:rsidRPr="003B612B">
        <w:rPr>
          <w:rFonts w:ascii="Times New Roman" w:hAnsi="Times New Roman"/>
          <w:lang w:val="sv-SE"/>
        </w:rPr>
        <w:t>blandning</w:t>
      </w:r>
      <w:r w:rsidRPr="00BE189C">
        <w:rPr>
          <w:rFonts w:ascii="Times New Roman" w:hAnsi="Times New Roman"/>
        </w:rPr>
        <w:t xml:space="preserve"> </w:t>
      </w:r>
      <w:r w:rsidRPr="003B612B">
        <w:rPr>
          <w:rFonts w:ascii="Times New Roman" w:hAnsi="Times New Roman"/>
          <w:lang w:val="sv-SE"/>
        </w:rPr>
        <w:t>av</w:t>
      </w:r>
      <w:r w:rsidRPr="00BE189C">
        <w:rPr>
          <w:rFonts w:ascii="Times New Roman" w:hAnsi="Times New Roman"/>
        </w:rPr>
        <w:t xml:space="preserve"> </w:t>
      </w:r>
      <w:r w:rsidRPr="003B612B">
        <w:rPr>
          <w:rFonts w:ascii="Times New Roman" w:hAnsi="Times New Roman"/>
          <w:lang w:val="sv-SE"/>
        </w:rPr>
        <w:t>v</w:t>
      </w:r>
      <w:r w:rsidRPr="00BE189C">
        <w:rPr>
          <w:rFonts w:ascii="Times New Roman" w:hAnsi="Times New Roman"/>
        </w:rPr>
        <w:t>ä</w:t>
      </w:r>
      <w:r w:rsidRPr="003B612B">
        <w:rPr>
          <w:rFonts w:ascii="Times New Roman" w:hAnsi="Times New Roman"/>
          <w:lang w:val="sv-SE"/>
        </w:rPr>
        <w:t>llukt</w:t>
      </w:r>
      <w:r w:rsidRPr="00BE189C">
        <w:rPr>
          <w:rFonts w:ascii="Times New Roman" w:hAnsi="Times New Roman"/>
        </w:rPr>
        <w:t xml:space="preserve"> </w:t>
      </w:r>
      <w:r w:rsidRPr="003B612B">
        <w:rPr>
          <w:rFonts w:ascii="Times New Roman" w:hAnsi="Times New Roman"/>
          <w:lang w:val="sv-SE"/>
        </w:rPr>
        <w:t>och</w:t>
      </w:r>
      <w:r w:rsidRPr="00BE189C">
        <w:rPr>
          <w:rFonts w:ascii="Times New Roman" w:hAnsi="Times New Roman"/>
        </w:rPr>
        <w:t xml:space="preserve"> </w:t>
      </w:r>
      <w:r w:rsidRPr="003B612B">
        <w:rPr>
          <w:rFonts w:ascii="Times New Roman" w:hAnsi="Times New Roman"/>
          <w:lang w:val="sv-SE"/>
        </w:rPr>
        <w:t>kvava</w:t>
      </w:r>
      <w:r w:rsidRPr="00BE189C">
        <w:rPr>
          <w:rFonts w:ascii="Times New Roman" w:hAnsi="Times New Roman"/>
        </w:rPr>
        <w:t xml:space="preserve"> </w:t>
      </w:r>
      <w:r w:rsidRPr="003B612B">
        <w:rPr>
          <w:rFonts w:ascii="Times New Roman" w:hAnsi="Times New Roman"/>
          <w:lang w:val="sv-SE"/>
        </w:rPr>
        <w:t>dunster</w:t>
      </w:r>
      <w:r w:rsidRPr="00BE189C">
        <w:rPr>
          <w:rFonts w:ascii="Times New Roman" w:hAnsi="Times New Roman"/>
        </w:rPr>
        <w:t xml:space="preserve"> </w:t>
      </w:r>
      <w:r w:rsidRPr="003B612B">
        <w:rPr>
          <w:rFonts w:ascii="Times New Roman" w:hAnsi="Times New Roman"/>
          <w:lang w:val="sv-SE"/>
        </w:rPr>
        <w:t>som</w:t>
      </w:r>
      <w:r w:rsidRPr="00BE189C">
        <w:rPr>
          <w:rFonts w:ascii="Times New Roman" w:hAnsi="Times New Roman"/>
        </w:rPr>
        <w:t xml:space="preserve"> </w:t>
      </w:r>
      <w:r w:rsidRPr="003B612B">
        <w:rPr>
          <w:rFonts w:ascii="Times New Roman" w:hAnsi="Times New Roman"/>
          <w:lang w:val="sv-SE"/>
        </w:rPr>
        <w:t>tycktes</w:t>
      </w:r>
      <w:r w:rsidRPr="00BE189C">
        <w:rPr>
          <w:rFonts w:ascii="Times New Roman" w:hAnsi="Times New Roman"/>
        </w:rPr>
        <w:t xml:space="preserve"> </w:t>
      </w:r>
      <w:r w:rsidRPr="003B612B">
        <w:rPr>
          <w:rFonts w:ascii="Times New Roman" w:hAnsi="Times New Roman"/>
          <w:lang w:val="sv-SE"/>
        </w:rPr>
        <w:t>stiga</w:t>
      </w:r>
      <w:r w:rsidRPr="00BE189C">
        <w:rPr>
          <w:rFonts w:ascii="Times New Roman" w:hAnsi="Times New Roman"/>
        </w:rPr>
        <w:t xml:space="preserve"> </w:t>
      </w:r>
      <w:r w:rsidRPr="003B612B">
        <w:rPr>
          <w:rFonts w:ascii="Times New Roman" w:hAnsi="Times New Roman"/>
          <w:lang w:val="sv-SE"/>
        </w:rPr>
        <w:t>upp</w:t>
      </w:r>
      <w:r w:rsidRPr="00BE189C">
        <w:rPr>
          <w:rFonts w:ascii="Times New Roman" w:hAnsi="Times New Roman"/>
        </w:rPr>
        <w:t xml:space="preserve"> </w:t>
      </w:r>
      <w:r w:rsidRPr="003B612B">
        <w:rPr>
          <w:rFonts w:ascii="Times New Roman" w:hAnsi="Times New Roman"/>
          <w:lang w:val="sv-SE"/>
        </w:rPr>
        <w:t>ur</w:t>
      </w:r>
      <w:r w:rsidRPr="00BE189C">
        <w:rPr>
          <w:rFonts w:ascii="Times New Roman" w:hAnsi="Times New Roman"/>
        </w:rPr>
        <w:t xml:space="preserve"> </w:t>
      </w:r>
      <w:r w:rsidRPr="003B612B">
        <w:rPr>
          <w:rFonts w:ascii="Times New Roman" w:hAnsi="Times New Roman"/>
          <w:lang w:val="sv-SE"/>
        </w:rPr>
        <w:t>r</w:t>
      </w:r>
      <w:r w:rsidRPr="00BE189C">
        <w:rPr>
          <w:rFonts w:ascii="Times New Roman" w:hAnsi="Times New Roman"/>
        </w:rPr>
        <w:t>ä</w:t>
      </w:r>
      <w:r w:rsidRPr="003B612B">
        <w:rPr>
          <w:rFonts w:ascii="Times New Roman" w:hAnsi="Times New Roman"/>
          <w:lang w:val="sv-SE"/>
        </w:rPr>
        <w:t>mnan</w:t>
      </w:r>
      <w:r w:rsidRPr="00BE189C">
        <w:rPr>
          <w:rFonts w:ascii="Times New Roman" w:hAnsi="Times New Roman"/>
        </w:rPr>
        <w:t xml:space="preserve"> </w:t>
      </w:r>
      <w:r w:rsidRPr="003B612B">
        <w:rPr>
          <w:rFonts w:ascii="Times New Roman" w:hAnsi="Times New Roman"/>
          <w:lang w:val="sv-SE"/>
        </w:rPr>
        <w:t>i</w:t>
      </w:r>
      <w:r w:rsidRPr="00BE189C">
        <w:rPr>
          <w:rFonts w:ascii="Times New Roman" w:hAnsi="Times New Roman"/>
        </w:rPr>
        <w:t xml:space="preserve"> </w:t>
      </w:r>
      <w:r w:rsidRPr="003B612B">
        <w:rPr>
          <w:rFonts w:ascii="Times New Roman" w:hAnsi="Times New Roman"/>
          <w:lang w:val="sv-SE"/>
        </w:rPr>
        <w:t>berget</w:t>
      </w:r>
      <w:r w:rsidRPr="00BE189C">
        <w:rPr>
          <w:rFonts w:ascii="Times New Roman" w:hAnsi="Times New Roman"/>
        </w:rPr>
        <w:t xml:space="preserve"> </w:t>
      </w:r>
      <w:r w:rsidRPr="003B612B">
        <w:rPr>
          <w:rFonts w:ascii="Times New Roman" w:hAnsi="Times New Roman"/>
          <w:lang w:val="sv-SE"/>
        </w:rPr>
        <w:t>och</w:t>
      </w:r>
      <w:r w:rsidRPr="00BE189C">
        <w:rPr>
          <w:rFonts w:ascii="Times New Roman" w:hAnsi="Times New Roman"/>
        </w:rPr>
        <w:t xml:space="preserve">, </w:t>
      </w:r>
      <w:r w:rsidRPr="003B612B">
        <w:rPr>
          <w:rFonts w:ascii="Times New Roman" w:hAnsi="Times New Roman"/>
          <w:lang w:val="sv-SE"/>
        </w:rPr>
        <w:t>vad</w:t>
      </w:r>
      <w:r w:rsidRPr="00BE189C">
        <w:rPr>
          <w:rFonts w:ascii="Times New Roman" w:hAnsi="Times New Roman"/>
        </w:rPr>
        <w:t xml:space="preserve"> </w:t>
      </w:r>
      <w:r w:rsidRPr="003B612B">
        <w:rPr>
          <w:rFonts w:ascii="Times New Roman" w:hAnsi="Times New Roman"/>
          <w:lang w:val="sv-SE"/>
        </w:rPr>
        <w:t>som</w:t>
      </w:r>
      <w:r w:rsidRPr="00BE189C">
        <w:rPr>
          <w:rFonts w:ascii="Times New Roman" w:hAnsi="Times New Roman"/>
        </w:rPr>
        <w:t xml:space="preserve"> </w:t>
      </w:r>
      <w:r w:rsidRPr="003B612B">
        <w:rPr>
          <w:rFonts w:ascii="Times New Roman" w:hAnsi="Times New Roman"/>
          <w:lang w:val="sv-SE"/>
        </w:rPr>
        <w:t>f</w:t>
      </w:r>
      <w:r w:rsidRPr="00BE189C">
        <w:rPr>
          <w:rFonts w:ascii="Times New Roman" w:hAnsi="Times New Roman"/>
        </w:rPr>
        <w:t>ö</w:t>
      </w:r>
      <w:r w:rsidRPr="003B612B">
        <w:rPr>
          <w:rFonts w:ascii="Times New Roman" w:hAnsi="Times New Roman"/>
          <w:lang w:val="sv-SE"/>
        </w:rPr>
        <w:t>rv</w:t>
      </w:r>
      <w:r w:rsidRPr="00BE189C">
        <w:rPr>
          <w:rFonts w:ascii="Times New Roman" w:hAnsi="Times New Roman"/>
        </w:rPr>
        <w:t>å</w:t>
      </w:r>
      <w:r w:rsidRPr="003B612B">
        <w:rPr>
          <w:rFonts w:ascii="Times New Roman" w:hAnsi="Times New Roman"/>
          <w:lang w:val="sv-SE"/>
        </w:rPr>
        <w:t>nade</w:t>
      </w:r>
      <w:r w:rsidRPr="00BE189C">
        <w:rPr>
          <w:rFonts w:ascii="Times New Roman" w:hAnsi="Times New Roman"/>
        </w:rPr>
        <w:t xml:space="preserve"> </w:t>
      </w:r>
      <w:r w:rsidRPr="003B612B">
        <w:rPr>
          <w:rFonts w:ascii="Times New Roman" w:hAnsi="Times New Roman"/>
          <w:lang w:val="sv-SE"/>
        </w:rPr>
        <w:t>mig</w:t>
      </w:r>
      <w:r w:rsidRPr="00BE189C">
        <w:rPr>
          <w:rFonts w:ascii="Times New Roman" w:hAnsi="Times New Roman"/>
        </w:rPr>
        <w:t xml:space="preserve"> </w:t>
      </w:r>
      <w:r w:rsidRPr="003B612B">
        <w:rPr>
          <w:rFonts w:ascii="Times New Roman" w:hAnsi="Times New Roman"/>
          <w:lang w:val="sv-SE"/>
        </w:rPr>
        <w:t>mycket</w:t>
      </w:r>
      <w:r w:rsidRPr="00BE189C">
        <w:rPr>
          <w:rFonts w:ascii="Times New Roman" w:hAnsi="Times New Roman"/>
        </w:rPr>
        <w:t xml:space="preserve">, </w:t>
      </w:r>
      <w:r w:rsidRPr="003B612B">
        <w:rPr>
          <w:rFonts w:ascii="Times New Roman" w:hAnsi="Times New Roman"/>
          <w:lang w:val="sv-SE"/>
        </w:rPr>
        <w:t>en</w:t>
      </w:r>
      <w:r w:rsidRPr="00BE189C">
        <w:rPr>
          <w:rFonts w:ascii="Times New Roman" w:hAnsi="Times New Roman"/>
        </w:rPr>
        <w:t xml:space="preserve"> </w:t>
      </w:r>
      <w:r w:rsidRPr="003B612B">
        <w:rPr>
          <w:rFonts w:ascii="Times New Roman" w:hAnsi="Times New Roman"/>
          <w:lang w:val="sv-SE"/>
        </w:rPr>
        <w:t>svag</w:t>
      </w:r>
      <w:r w:rsidRPr="00BE189C">
        <w:rPr>
          <w:rFonts w:ascii="Times New Roman" w:hAnsi="Times New Roman"/>
        </w:rPr>
        <w:t xml:space="preserve"> </w:t>
      </w:r>
      <w:r w:rsidRPr="003B612B">
        <w:rPr>
          <w:rFonts w:ascii="Times New Roman" w:hAnsi="Times New Roman"/>
          <w:lang w:val="sv-SE"/>
        </w:rPr>
        <w:t>men</w:t>
      </w:r>
      <w:r w:rsidRPr="00BE189C">
        <w:rPr>
          <w:rFonts w:ascii="Times New Roman" w:hAnsi="Times New Roman"/>
        </w:rPr>
        <w:t xml:space="preserve"> ä</w:t>
      </w:r>
      <w:r w:rsidRPr="003B612B">
        <w:rPr>
          <w:rFonts w:ascii="Times New Roman" w:hAnsi="Times New Roman"/>
          <w:lang w:val="sv-SE"/>
        </w:rPr>
        <w:t>nd</w:t>
      </w:r>
      <w:r w:rsidRPr="00BE189C">
        <w:rPr>
          <w:rFonts w:ascii="Times New Roman" w:hAnsi="Times New Roman"/>
        </w:rPr>
        <w:t xml:space="preserve">å </w:t>
      </w:r>
      <w:r w:rsidRPr="003B612B">
        <w:rPr>
          <w:rFonts w:ascii="Times New Roman" w:hAnsi="Times New Roman"/>
          <w:lang w:val="sv-SE"/>
        </w:rPr>
        <w:t>fr</w:t>
      </w:r>
      <w:r w:rsidRPr="00BE189C">
        <w:rPr>
          <w:rFonts w:ascii="Times New Roman" w:hAnsi="Times New Roman"/>
        </w:rPr>
        <w:t>ä</w:t>
      </w:r>
      <w:r w:rsidRPr="003B612B">
        <w:rPr>
          <w:rFonts w:ascii="Times New Roman" w:hAnsi="Times New Roman"/>
          <w:lang w:val="sv-SE"/>
        </w:rPr>
        <w:t>n</w:t>
      </w:r>
      <w:r w:rsidRPr="00BE189C">
        <w:rPr>
          <w:rFonts w:ascii="Times New Roman" w:hAnsi="Times New Roman"/>
        </w:rPr>
        <w:t xml:space="preserve"> </w:t>
      </w:r>
      <w:r w:rsidRPr="003B612B">
        <w:rPr>
          <w:rFonts w:ascii="Times New Roman" w:hAnsi="Times New Roman"/>
          <w:lang w:val="sv-SE"/>
        </w:rPr>
        <w:t>lukt</w:t>
      </w:r>
      <w:r w:rsidRPr="00BE189C">
        <w:rPr>
          <w:rFonts w:ascii="Times New Roman" w:hAnsi="Times New Roman"/>
        </w:rPr>
        <w:t xml:space="preserve"> </w:t>
      </w:r>
      <w:r w:rsidRPr="003B612B">
        <w:rPr>
          <w:rFonts w:ascii="Times New Roman" w:hAnsi="Times New Roman"/>
          <w:lang w:val="sv-SE"/>
        </w:rPr>
        <w:t>av</w:t>
      </w:r>
      <w:r w:rsidRPr="00BE189C">
        <w:rPr>
          <w:rFonts w:ascii="Times New Roman" w:hAnsi="Times New Roman"/>
        </w:rPr>
        <w:t xml:space="preserve"> </w:t>
      </w:r>
      <w:r w:rsidRPr="003B612B">
        <w:rPr>
          <w:rFonts w:ascii="Times New Roman" w:hAnsi="Times New Roman"/>
          <w:lang w:val="sv-SE"/>
        </w:rPr>
        <w:t>get</w:t>
      </w:r>
      <w:r w:rsidRPr="00BE189C">
        <w:rPr>
          <w:rFonts w:ascii="Times New Roman" w:hAnsi="Times New Roman"/>
        </w:rPr>
        <w:t xml:space="preserve">"). </w:t>
      </w:r>
      <w:r w:rsidRPr="00EE40A7">
        <w:rPr>
          <w:rFonts w:ascii="Times New Roman" w:hAnsi="Times New Roman"/>
          <w:lang w:val="sv-SE"/>
        </w:rPr>
        <w:t>Lagerkvist P. Sibyllan. St</w:t>
      </w:r>
      <w:r w:rsidRPr="003B612B">
        <w:rPr>
          <w:rFonts w:ascii="Times New Roman" w:hAnsi="Times New Roman"/>
        </w:rPr>
        <w:t>с</w:t>
      </w:r>
      <w:r w:rsidRPr="00EE40A7">
        <w:rPr>
          <w:rFonts w:ascii="Times New Roman" w:hAnsi="Times New Roman"/>
          <w:lang w:val="sv-SE"/>
        </w:rPr>
        <w:t>k.: Bonnier, 1956. S. 59.</w:t>
      </w:r>
    </w:p>
  </w:footnote>
  <w:footnote w:id="202">
    <w:p w:rsidR="00AA6A91" w:rsidRPr="00DA0583" w:rsidRDefault="00AA6A91" w:rsidP="002E2C14">
      <w:pPr>
        <w:pStyle w:val="a4"/>
      </w:pPr>
      <w:r>
        <w:rPr>
          <w:rStyle w:val="a5"/>
        </w:rPr>
        <w:footnoteRef/>
      </w:r>
      <w:r w:rsidRPr="00AE4C2C">
        <w:t xml:space="preserve"> </w:t>
      </w:r>
      <w:r w:rsidRPr="00AE4C2C">
        <w:rPr>
          <w:rFonts w:ascii="Times New Roman" w:hAnsi="Times New Roman"/>
        </w:rPr>
        <w:t>«Я снова сразу же почувствовала козлиный запах, только гораздо более крепкий и едкий, чем в прошлый раз. Я</w:t>
      </w:r>
      <w:r w:rsidRPr="00AE4C2C">
        <w:rPr>
          <w:rFonts w:ascii="Times New Roman" w:hAnsi="Times New Roman"/>
          <w:lang w:val="sv-SE"/>
        </w:rPr>
        <w:t xml:space="preserve"> </w:t>
      </w:r>
      <w:r w:rsidRPr="00AE4C2C">
        <w:rPr>
          <w:rFonts w:ascii="Times New Roman" w:hAnsi="Times New Roman"/>
        </w:rPr>
        <w:t>не</w:t>
      </w:r>
      <w:r w:rsidRPr="00AE4C2C">
        <w:rPr>
          <w:rFonts w:ascii="Times New Roman" w:hAnsi="Times New Roman"/>
          <w:lang w:val="sv-SE"/>
        </w:rPr>
        <w:t xml:space="preserve"> </w:t>
      </w:r>
      <w:r w:rsidRPr="00AE4C2C">
        <w:rPr>
          <w:rFonts w:ascii="Times New Roman" w:hAnsi="Times New Roman"/>
        </w:rPr>
        <w:t>могла</w:t>
      </w:r>
      <w:r w:rsidRPr="00AE4C2C">
        <w:rPr>
          <w:rFonts w:ascii="Times New Roman" w:hAnsi="Times New Roman"/>
          <w:lang w:val="sv-SE"/>
        </w:rPr>
        <w:t xml:space="preserve"> </w:t>
      </w:r>
      <w:r w:rsidRPr="00AE4C2C">
        <w:rPr>
          <w:rFonts w:ascii="Times New Roman" w:hAnsi="Times New Roman"/>
        </w:rPr>
        <w:t>этого</w:t>
      </w:r>
      <w:r w:rsidRPr="00AE4C2C">
        <w:rPr>
          <w:rFonts w:ascii="Times New Roman" w:hAnsi="Times New Roman"/>
          <w:lang w:val="sv-SE"/>
        </w:rPr>
        <w:t xml:space="preserve"> </w:t>
      </w:r>
      <w:r w:rsidRPr="00AE4C2C">
        <w:rPr>
          <w:rFonts w:ascii="Times New Roman" w:hAnsi="Times New Roman"/>
        </w:rPr>
        <w:t>объяснить</w:t>
      </w:r>
      <w:r w:rsidRPr="00AE4C2C">
        <w:rPr>
          <w:rFonts w:ascii="Times New Roman" w:hAnsi="Times New Roman"/>
          <w:lang w:val="sv-SE"/>
        </w:rPr>
        <w:t xml:space="preserve">. </w:t>
      </w:r>
      <w:r w:rsidRPr="00AE4C2C">
        <w:rPr>
          <w:rFonts w:ascii="Times New Roman" w:hAnsi="Times New Roman"/>
        </w:rPr>
        <w:t>Должно</w:t>
      </w:r>
      <w:r w:rsidRPr="00AE4C2C">
        <w:rPr>
          <w:rFonts w:ascii="Times New Roman" w:hAnsi="Times New Roman"/>
          <w:lang w:val="sv-SE"/>
        </w:rPr>
        <w:t xml:space="preserve"> </w:t>
      </w:r>
      <w:r w:rsidRPr="00AE4C2C">
        <w:rPr>
          <w:rFonts w:ascii="Times New Roman" w:hAnsi="Times New Roman"/>
        </w:rPr>
        <w:t>быть</w:t>
      </w:r>
      <w:r w:rsidRPr="00AE4C2C">
        <w:rPr>
          <w:rFonts w:ascii="Times New Roman" w:hAnsi="Times New Roman"/>
          <w:lang w:val="sv-SE"/>
        </w:rPr>
        <w:t xml:space="preserve">, </w:t>
      </w:r>
      <w:r w:rsidRPr="00AE4C2C">
        <w:rPr>
          <w:rFonts w:ascii="Times New Roman" w:hAnsi="Times New Roman"/>
        </w:rPr>
        <w:t>горело</w:t>
      </w:r>
      <w:r w:rsidRPr="00AE4C2C">
        <w:rPr>
          <w:rFonts w:ascii="Times New Roman" w:hAnsi="Times New Roman"/>
          <w:lang w:val="sv-SE"/>
        </w:rPr>
        <w:t xml:space="preserve"> </w:t>
      </w:r>
      <w:r w:rsidRPr="00AE4C2C">
        <w:rPr>
          <w:rFonts w:ascii="Times New Roman" w:hAnsi="Times New Roman"/>
        </w:rPr>
        <w:t>что</w:t>
      </w:r>
      <w:r w:rsidRPr="00AE4C2C">
        <w:rPr>
          <w:rFonts w:ascii="Times New Roman" w:hAnsi="Times New Roman"/>
          <w:lang w:val="sv-SE"/>
        </w:rPr>
        <w:t>-</w:t>
      </w:r>
      <w:r w:rsidRPr="00AE4C2C">
        <w:rPr>
          <w:rFonts w:ascii="Times New Roman" w:hAnsi="Times New Roman"/>
        </w:rPr>
        <w:t>то</w:t>
      </w:r>
      <w:r w:rsidRPr="00AE4C2C">
        <w:rPr>
          <w:rFonts w:ascii="Times New Roman" w:hAnsi="Times New Roman"/>
          <w:lang w:val="sv-SE"/>
        </w:rPr>
        <w:t xml:space="preserve">, </w:t>
      </w:r>
      <w:r w:rsidRPr="00AE4C2C">
        <w:rPr>
          <w:rFonts w:ascii="Times New Roman" w:hAnsi="Times New Roman"/>
        </w:rPr>
        <w:t>так</w:t>
      </w:r>
      <w:r w:rsidRPr="00AE4C2C">
        <w:rPr>
          <w:rFonts w:ascii="Times New Roman" w:hAnsi="Times New Roman"/>
          <w:lang w:val="sv-SE"/>
        </w:rPr>
        <w:t xml:space="preserve"> </w:t>
      </w:r>
      <w:r w:rsidRPr="00AE4C2C">
        <w:rPr>
          <w:rFonts w:ascii="Times New Roman" w:hAnsi="Times New Roman"/>
        </w:rPr>
        <w:t>пахнущее</w:t>
      </w:r>
      <w:r w:rsidRPr="00AE4C2C">
        <w:rPr>
          <w:lang w:val="sv-SE"/>
        </w:rPr>
        <w:t>» (</w:t>
      </w:r>
      <w:r w:rsidRPr="004007BF">
        <w:rPr>
          <w:rFonts w:ascii="Times New Roman" w:hAnsi="Times New Roman"/>
          <w:lang w:val="sv-SE"/>
        </w:rPr>
        <w:t>"</w:t>
      </w:r>
      <w:r w:rsidRPr="003B612B">
        <w:rPr>
          <w:rFonts w:ascii="Times New Roman" w:hAnsi="Times New Roman"/>
          <w:lang w:val="sv-SE"/>
        </w:rPr>
        <w:t>Jag</w:t>
      </w:r>
      <w:r w:rsidRPr="004007BF">
        <w:rPr>
          <w:rFonts w:ascii="Times New Roman" w:hAnsi="Times New Roman"/>
          <w:lang w:val="sv-SE"/>
        </w:rPr>
        <w:t xml:space="preserve"> </w:t>
      </w:r>
      <w:r w:rsidRPr="003B612B">
        <w:rPr>
          <w:rFonts w:ascii="Times New Roman" w:hAnsi="Times New Roman"/>
          <w:lang w:val="sv-SE"/>
        </w:rPr>
        <w:t>k</w:t>
      </w:r>
      <w:r w:rsidRPr="004007BF">
        <w:rPr>
          <w:rFonts w:ascii="Times New Roman" w:hAnsi="Times New Roman"/>
          <w:lang w:val="sv-SE"/>
        </w:rPr>
        <w:t>ä</w:t>
      </w:r>
      <w:r w:rsidRPr="003B612B">
        <w:rPr>
          <w:rFonts w:ascii="Times New Roman" w:hAnsi="Times New Roman"/>
          <w:lang w:val="sv-SE"/>
        </w:rPr>
        <w:t>nde</w:t>
      </w:r>
      <w:r w:rsidRPr="004007BF">
        <w:rPr>
          <w:rFonts w:ascii="Times New Roman" w:hAnsi="Times New Roman"/>
          <w:lang w:val="sv-SE"/>
        </w:rPr>
        <w:t xml:space="preserve"> </w:t>
      </w:r>
      <w:r w:rsidRPr="003B612B">
        <w:rPr>
          <w:rFonts w:ascii="Times New Roman" w:hAnsi="Times New Roman"/>
          <w:lang w:val="sv-SE"/>
        </w:rPr>
        <w:t>ocks</w:t>
      </w:r>
      <w:r w:rsidRPr="004007BF">
        <w:rPr>
          <w:rFonts w:ascii="Times New Roman" w:hAnsi="Times New Roman"/>
          <w:lang w:val="sv-SE"/>
        </w:rPr>
        <w:t xml:space="preserve">å </w:t>
      </w:r>
      <w:r w:rsidRPr="003B612B">
        <w:rPr>
          <w:rFonts w:ascii="Times New Roman" w:hAnsi="Times New Roman"/>
          <w:lang w:val="sv-SE"/>
        </w:rPr>
        <w:t>genast</w:t>
      </w:r>
      <w:r w:rsidRPr="004007BF">
        <w:rPr>
          <w:rFonts w:ascii="Times New Roman" w:hAnsi="Times New Roman"/>
          <w:lang w:val="sv-SE"/>
        </w:rPr>
        <w:t xml:space="preserve"> </w:t>
      </w:r>
      <w:r w:rsidRPr="003B612B">
        <w:rPr>
          <w:rFonts w:ascii="Times New Roman" w:hAnsi="Times New Roman"/>
          <w:lang w:val="sv-SE"/>
        </w:rPr>
        <w:t>getstanken</w:t>
      </w:r>
      <w:r w:rsidRPr="004007BF">
        <w:rPr>
          <w:rFonts w:ascii="Times New Roman" w:hAnsi="Times New Roman"/>
          <w:lang w:val="sv-SE"/>
        </w:rPr>
        <w:t xml:space="preserve"> </w:t>
      </w:r>
      <w:r w:rsidRPr="003B612B">
        <w:rPr>
          <w:rFonts w:ascii="Times New Roman" w:hAnsi="Times New Roman"/>
          <w:lang w:val="sv-SE"/>
        </w:rPr>
        <w:t>men</w:t>
      </w:r>
      <w:r w:rsidRPr="004007BF">
        <w:rPr>
          <w:rFonts w:ascii="Times New Roman" w:hAnsi="Times New Roman"/>
          <w:lang w:val="sv-SE"/>
        </w:rPr>
        <w:t xml:space="preserve"> </w:t>
      </w:r>
      <w:r w:rsidRPr="003B612B">
        <w:rPr>
          <w:rFonts w:ascii="Times New Roman" w:hAnsi="Times New Roman"/>
          <w:lang w:val="sv-SE"/>
        </w:rPr>
        <w:t>mycket</w:t>
      </w:r>
      <w:r w:rsidRPr="004007BF">
        <w:rPr>
          <w:rFonts w:ascii="Times New Roman" w:hAnsi="Times New Roman"/>
          <w:lang w:val="sv-SE"/>
        </w:rPr>
        <w:t xml:space="preserve"> </w:t>
      </w:r>
      <w:r w:rsidRPr="003B612B">
        <w:rPr>
          <w:rFonts w:ascii="Times New Roman" w:hAnsi="Times New Roman"/>
          <w:lang w:val="sv-SE"/>
        </w:rPr>
        <w:t>starkare</w:t>
      </w:r>
      <w:r w:rsidRPr="004007BF">
        <w:rPr>
          <w:rFonts w:ascii="Times New Roman" w:hAnsi="Times New Roman"/>
          <w:lang w:val="sv-SE"/>
        </w:rPr>
        <w:t xml:space="preserve"> </w:t>
      </w:r>
      <w:r w:rsidRPr="003B612B">
        <w:rPr>
          <w:rFonts w:ascii="Times New Roman" w:hAnsi="Times New Roman"/>
          <w:lang w:val="sv-SE"/>
        </w:rPr>
        <w:t>och</w:t>
      </w:r>
      <w:r w:rsidRPr="004007BF">
        <w:rPr>
          <w:rFonts w:ascii="Times New Roman" w:hAnsi="Times New Roman"/>
          <w:lang w:val="sv-SE"/>
        </w:rPr>
        <w:t xml:space="preserve"> </w:t>
      </w:r>
      <w:r w:rsidRPr="003B612B">
        <w:rPr>
          <w:rFonts w:ascii="Times New Roman" w:hAnsi="Times New Roman"/>
          <w:lang w:val="sv-SE"/>
        </w:rPr>
        <w:t>fr</w:t>
      </w:r>
      <w:r w:rsidRPr="004007BF">
        <w:rPr>
          <w:rFonts w:ascii="Times New Roman" w:hAnsi="Times New Roman"/>
          <w:lang w:val="sv-SE"/>
        </w:rPr>
        <w:t>ä</w:t>
      </w:r>
      <w:r w:rsidRPr="003B612B">
        <w:rPr>
          <w:rFonts w:ascii="Times New Roman" w:hAnsi="Times New Roman"/>
          <w:lang w:val="sv-SE"/>
        </w:rPr>
        <w:t>nare</w:t>
      </w:r>
      <w:r w:rsidRPr="004007BF">
        <w:rPr>
          <w:rFonts w:ascii="Times New Roman" w:hAnsi="Times New Roman"/>
          <w:lang w:val="sv-SE"/>
        </w:rPr>
        <w:t xml:space="preserve"> ä</w:t>
      </w:r>
      <w:r w:rsidRPr="003B612B">
        <w:rPr>
          <w:rFonts w:ascii="Times New Roman" w:hAnsi="Times New Roman"/>
          <w:lang w:val="sv-SE"/>
        </w:rPr>
        <w:t>n</w:t>
      </w:r>
      <w:r w:rsidRPr="004007BF">
        <w:rPr>
          <w:rFonts w:ascii="Times New Roman" w:hAnsi="Times New Roman"/>
          <w:lang w:val="sv-SE"/>
        </w:rPr>
        <w:t xml:space="preserve"> </w:t>
      </w:r>
      <w:r w:rsidRPr="003B612B">
        <w:rPr>
          <w:rFonts w:ascii="Times New Roman" w:hAnsi="Times New Roman"/>
          <w:lang w:val="sv-SE"/>
        </w:rPr>
        <w:t>f</w:t>
      </w:r>
      <w:r w:rsidRPr="004007BF">
        <w:rPr>
          <w:rFonts w:ascii="Times New Roman" w:hAnsi="Times New Roman"/>
          <w:lang w:val="sv-SE"/>
        </w:rPr>
        <w:t>ö</w:t>
      </w:r>
      <w:r w:rsidRPr="003B612B">
        <w:rPr>
          <w:rFonts w:ascii="Times New Roman" w:hAnsi="Times New Roman"/>
          <w:lang w:val="sv-SE"/>
        </w:rPr>
        <w:t>rra</w:t>
      </w:r>
      <w:r w:rsidRPr="004007BF">
        <w:rPr>
          <w:rFonts w:ascii="Times New Roman" w:hAnsi="Times New Roman"/>
          <w:lang w:val="sv-SE"/>
        </w:rPr>
        <w:t xml:space="preserve"> </w:t>
      </w:r>
      <w:r w:rsidRPr="003B612B">
        <w:rPr>
          <w:rFonts w:ascii="Times New Roman" w:hAnsi="Times New Roman"/>
          <w:lang w:val="sv-SE"/>
        </w:rPr>
        <w:t>g</w:t>
      </w:r>
      <w:r w:rsidRPr="004007BF">
        <w:rPr>
          <w:rFonts w:ascii="Times New Roman" w:hAnsi="Times New Roman"/>
          <w:lang w:val="sv-SE"/>
        </w:rPr>
        <w:t>å</w:t>
      </w:r>
      <w:r w:rsidRPr="003B612B">
        <w:rPr>
          <w:rFonts w:ascii="Times New Roman" w:hAnsi="Times New Roman"/>
          <w:lang w:val="sv-SE"/>
        </w:rPr>
        <w:t>ngen</w:t>
      </w:r>
      <w:r w:rsidRPr="004007BF">
        <w:rPr>
          <w:rFonts w:ascii="Times New Roman" w:hAnsi="Times New Roman"/>
          <w:lang w:val="sv-SE"/>
        </w:rPr>
        <w:t xml:space="preserve">. </w:t>
      </w:r>
      <w:r w:rsidRPr="003B612B">
        <w:rPr>
          <w:rFonts w:ascii="Times New Roman" w:hAnsi="Times New Roman"/>
          <w:lang w:val="sv-SE"/>
        </w:rPr>
        <w:t>Jag kunde inte förklara den. Det måste också vara någonting som brann där, för det luktade så"</w:t>
      </w:r>
      <w:r w:rsidRPr="00AE4C2C">
        <w:rPr>
          <w:rFonts w:ascii="Times New Roman" w:hAnsi="Times New Roman"/>
          <w:lang w:val="sv-SE"/>
        </w:rPr>
        <w:t>)</w:t>
      </w:r>
      <w:r w:rsidRPr="004007BF">
        <w:rPr>
          <w:rFonts w:ascii="Times New Roman" w:hAnsi="Times New Roman"/>
          <w:lang w:val="sv-SE"/>
        </w:rPr>
        <w:t xml:space="preserve">. </w:t>
      </w:r>
      <w:r w:rsidRPr="003B612B">
        <w:rPr>
          <w:rFonts w:ascii="Times New Roman" w:hAnsi="Times New Roman"/>
        </w:rPr>
        <w:t>Там</w:t>
      </w:r>
      <w:r w:rsidRPr="004007BF">
        <w:rPr>
          <w:rFonts w:ascii="Times New Roman" w:hAnsi="Times New Roman"/>
        </w:rPr>
        <w:t xml:space="preserve"> </w:t>
      </w:r>
      <w:r w:rsidRPr="003B612B">
        <w:rPr>
          <w:rFonts w:ascii="Times New Roman" w:hAnsi="Times New Roman"/>
        </w:rPr>
        <w:t>же</w:t>
      </w:r>
      <w:r w:rsidRPr="004007BF">
        <w:rPr>
          <w:rFonts w:ascii="Times New Roman" w:hAnsi="Times New Roman"/>
        </w:rPr>
        <w:t xml:space="preserve">. </w:t>
      </w:r>
      <w:r w:rsidRPr="003B612B">
        <w:rPr>
          <w:rFonts w:ascii="Times New Roman" w:hAnsi="Times New Roman"/>
          <w:lang w:val="en-US"/>
        </w:rPr>
        <w:t>S</w:t>
      </w:r>
      <w:r w:rsidRPr="003B612B">
        <w:rPr>
          <w:rFonts w:ascii="Times New Roman" w:hAnsi="Times New Roman"/>
        </w:rPr>
        <w:t>. 66.</w:t>
      </w:r>
    </w:p>
  </w:footnote>
  <w:footnote w:id="203">
    <w:p w:rsidR="00AA6A91" w:rsidRPr="00EE40A7" w:rsidRDefault="00AA6A91">
      <w:pPr>
        <w:pStyle w:val="a4"/>
        <w:spacing w:after="120"/>
        <w:rPr>
          <w:lang w:val="sv-SE"/>
        </w:rPr>
      </w:pPr>
      <w:r>
        <w:rPr>
          <w:rStyle w:val="a5"/>
          <w:rFonts w:ascii="Times New Roman" w:hAnsi="Times New Roman"/>
        </w:rPr>
        <w:footnoteRef/>
      </w:r>
      <w:r w:rsidRPr="007266E1">
        <w:rPr>
          <w:rStyle w:val="a5"/>
          <w:rFonts w:ascii="Times New Roman" w:hAnsi="Times New Roman"/>
        </w:rPr>
        <w:t xml:space="preserve"> </w:t>
      </w:r>
      <w:r>
        <w:rPr>
          <w:rFonts w:ascii="Times New Roman" w:hAnsi="Times New Roman"/>
        </w:rPr>
        <w:t>Лосев</w:t>
      </w:r>
      <w:r w:rsidRPr="002E2C14">
        <w:rPr>
          <w:rFonts w:ascii="Times New Roman" w:hAnsi="Times New Roman"/>
        </w:rPr>
        <w:t xml:space="preserve"> </w:t>
      </w:r>
      <w:r>
        <w:rPr>
          <w:rFonts w:ascii="Times New Roman" w:hAnsi="Times New Roman"/>
        </w:rPr>
        <w:t>А</w:t>
      </w:r>
      <w:r w:rsidRPr="002E2C14">
        <w:rPr>
          <w:rFonts w:ascii="Times New Roman" w:hAnsi="Times New Roman"/>
        </w:rPr>
        <w:t xml:space="preserve">. </w:t>
      </w:r>
      <w:r>
        <w:rPr>
          <w:rFonts w:ascii="Times New Roman" w:hAnsi="Times New Roman"/>
        </w:rPr>
        <w:t>Ф</w:t>
      </w:r>
      <w:r w:rsidRPr="002E2C14">
        <w:rPr>
          <w:rFonts w:ascii="Times New Roman" w:hAnsi="Times New Roman"/>
        </w:rPr>
        <w:t xml:space="preserve">. </w:t>
      </w:r>
      <w:r>
        <w:rPr>
          <w:rFonts w:ascii="Times New Roman" w:hAnsi="Times New Roman"/>
        </w:rPr>
        <w:t>Аполлон</w:t>
      </w:r>
      <w:r w:rsidRPr="002E2C14">
        <w:rPr>
          <w:rFonts w:ascii="Times New Roman" w:hAnsi="Times New Roman"/>
        </w:rPr>
        <w:t xml:space="preserve"> //</w:t>
      </w:r>
      <w:r>
        <w:rPr>
          <w:rFonts w:ascii="Times New Roman" w:hAnsi="Times New Roman"/>
        </w:rPr>
        <w:t>Мифы</w:t>
      </w:r>
      <w:r w:rsidRPr="002E2C14">
        <w:rPr>
          <w:rFonts w:ascii="Times New Roman" w:hAnsi="Times New Roman"/>
        </w:rPr>
        <w:t xml:space="preserve"> </w:t>
      </w:r>
      <w:r>
        <w:rPr>
          <w:rFonts w:ascii="Times New Roman" w:hAnsi="Times New Roman"/>
        </w:rPr>
        <w:t>народов</w:t>
      </w:r>
      <w:r w:rsidRPr="002E2C14">
        <w:rPr>
          <w:rFonts w:ascii="Times New Roman" w:hAnsi="Times New Roman"/>
        </w:rPr>
        <w:t xml:space="preserve"> </w:t>
      </w:r>
      <w:r>
        <w:rPr>
          <w:rFonts w:ascii="Times New Roman" w:hAnsi="Times New Roman"/>
        </w:rPr>
        <w:t>мира</w:t>
      </w:r>
      <w:r w:rsidRPr="002E2C14">
        <w:rPr>
          <w:rFonts w:ascii="Times New Roman" w:hAnsi="Times New Roman"/>
        </w:rPr>
        <w:t xml:space="preserve">. </w:t>
      </w:r>
      <w:r>
        <w:rPr>
          <w:rFonts w:ascii="Times New Roman" w:hAnsi="Times New Roman"/>
        </w:rPr>
        <w:t>Энциклопедия</w:t>
      </w:r>
      <w:r w:rsidRPr="002E2C14">
        <w:rPr>
          <w:rFonts w:ascii="Times New Roman" w:hAnsi="Times New Roman"/>
        </w:rPr>
        <w:t xml:space="preserve">:  </w:t>
      </w:r>
      <w:r>
        <w:rPr>
          <w:rFonts w:ascii="Times New Roman" w:hAnsi="Times New Roman"/>
        </w:rPr>
        <w:t>В</w:t>
      </w:r>
      <w:r w:rsidRPr="002E2C14">
        <w:rPr>
          <w:rFonts w:ascii="Times New Roman" w:hAnsi="Times New Roman"/>
        </w:rPr>
        <w:t xml:space="preserve"> 2 </w:t>
      </w:r>
      <w:r>
        <w:rPr>
          <w:rFonts w:ascii="Times New Roman" w:hAnsi="Times New Roman"/>
        </w:rPr>
        <w:t>т</w:t>
      </w:r>
      <w:r w:rsidRPr="002E2C14">
        <w:rPr>
          <w:rFonts w:ascii="Times New Roman" w:hAnsi="Times New Roman"/>
        </w:rPr>
        <w:t xml:space="preserve">.  / </w:t>
      </w:r>
      <w:r>
        <w:rPr>
          <w:rFonts w:ascii="Times New Roman" w:hAnsi="Times New Roman"/>
        </w:rPr>
        <w:t>Под</w:t>
      </w:r>
      <w:r w:rsidRPr="002E2C14">
        <w:rPr>
          <w:rFonts w:ascii="Times New Roman" w:hAnsi="Times New Roman"/>
        </w:rPr>
        <w:t xml:space="preserve"> </w:t>
      </w:r>
      <w:r>
        <w:rPr>
          <w:rFonts w:ascii="Times New Roman" w:hAnsi="Times New Roman"/>
        </w:rPr>
        <w:t>ред</w:t>
      </w:r>
      <w:r w:rsidRPr="002E2C14">
        <w:rPr>
          <w:rFonts w:ascii="Times New Roman" w:hAnsi="Times New Roman"/>
        </w:rPr>
        <w:t xml:space="preserve">. </w:t>
      </w:r>
      <w:r>
        <w:rPr>
          <w:rFonts w:ascii="Times New Roman" w:hAnsi="Times New Roman"/>
        </w:rPr>
        <w:t>С</w:t>
      </w:r>
      <w:r w:rsidRPr="00EE40A7">
        <w:rPr>
          <w:rFonts w:ascii="Times New Roman" w:hAnsi="Times New Roman"/>
          <w:lang w:val="sv-SE"/>
        </w:rPr>
        <w:t xml:space="preserve">. </w:t>
      </w:r>
      <w:r>
        <w:rPr>
          <w:rFonts w:ascii="Times New Roman" w:hAnsi="Times New Roman"/>
        </w:rPr>
        <w:t>А</w:t>
      </w:r>
      <w:r w:rsidRPr="00EE40A7">
        <w:rPr>
          <w:rFonts w:ascii="Times New Roman" w:hAnsi="Times New Roman"/>
          <w:lang w:val="sv-SE"/>
        </w:rPr>
        <w:t xml:space="preserve">. </w:t>
      </w:r>
      <w:r>
        <w:rPr>
          <w:rFonts w:ascii="Times New Roman" w:hAnsi="Times New Roman"/>
        </w:rPr>
        <w:t>Токарева</w:t>
      </w:r>
      <w:r w:rsidRPr="00EE40A7">
        <w:rPr>
          <w:rFonts w:ascii="Times New Roman" w:hAnsi="Times New Roman"/>
          <w:lang w:val="sv-SE"/>
        </w:rPr>
        <w:t xml:space="preserve">. </w:t>
      </w:r>
      <w:r>
        <w:rPr>
          <w:rFonts w:ascii="Times New Roman" w:hAnsi="Times New Roman"/>
        </w:rPr>
        <w:t>М</w:t>
      </w:r>
      <w:r w:rsidRPr="00EE40A7">
        <w:rPr>
          <w:rFonts w:ascii="Times New Roman" w:hAnsi="Times New Roman"/>
          <w:lang w:val="sv-SE"/>
        </w:rPr>
        <w:t xml:space="preserve">.: </w:t>
      </w:r>
      <w:r>
        <w:rPr>
          <w:rFonts w:ascii="Times New Roman" w:hAnsi="Times New Roman"/>
        </w:rPr>
        <w:t>Советская</w:t>
      </w:r>
      <w:r w:rsidRPr="00EE40A7">
        <w:rPr>
          <w:rFonts w:ascii="Times New Roman" w:hAnsi="Times New Roman"/>
          <w:lang w:val="sv-SE"/>
        </w:rPr>
        <w:t xml:space="preserve"> </w:t>
      </w:r>
      <w:r>
        <w:rPr>
          <w:rFonts w:ascii="Times New Roman" w:hAnsi="Times New Roman"/>
        </w:rPr>
        <w:t>энциклопедия</w:t>
      </w:r>
      <w:r w:rsidRPr="00EE40A7">
        <w:rPr>
          <w:rFonts w:ascii="Times New Roman" w:hAnsi="Times New Roman"/>
          <w:lang w:val="sv-SE"/>
        </w:rPr>
        <w:t xml:space="preserve">, 1980. </w:t>
      </w:r>
      <w:r>
        <w:rPr>
          <w:rFonts w:ascii="Times New Roman" w:hAnsi="Times New Roman"/>
        </w:rPr>
        <w:t>Т</w:t>
      </w:r>
      <w:r w:rsidRPr="00EE40A7">
        <w:rPr>
          <w:rFonts w:ascii="Times New Roman" w:hAnsi="Times New Roman"/>
          <w:lang w:val="sv-SE"/>
        </w:rPr>
        <w:t xml:space="preserve">. 1.  </w:t>
      </w:r>
      <w:r>
        <w:rPr>
          <w:rFonts w:ascii="Times New Roman" w:hAnsi="Times New Roman"/>
        </w:rPr>
        <w:t>С</w:t>
      </w:r>
      <w:r w:rsidRPr="00EE40A7">
        <w:rPr>
          <w:rFonts w:ascii="Times New Roman" w:hAnsi="Times New Roman"/>
          <w:lang w:val="sv-SE"/>
        </w:rPr>
        <w:t>. 92—96.</w:t>
      </w:r>
    </w:p>
  </w:footnote>
  <w:footnote w:id="204">
    <w:p w:rsidR="00AA6A91" w:rsidRPr="004007BF" w:rsidRDefault="00AA6A91" w:rsidP="007266E1">
      <w:pPr>
        <w:pStyle w:val="a4"/>
        <w:rPr>
          <w:lang w:val="sv-SE"/>
        </w:rPr>
      </w:pPr>
      <w:r>
        <w:rPr>
          <w:rStyle w:val="a5"/>
        </w:rPr>
        <w:footnoteRef/>
      </w:r>
      <w:r w:rsidRPr="004007BF">
        <w:rPr>
          <w:lang w:val="sv-SE"/>
        </w:rPr>
        <w:t xml:space="preserve"> </w:t>
      </w:r>
      <w:r w:rsidRPr="004007BF">
        <w:rPr>
          <w:rFonts w:ascii="Times New Roman" w:hAnsi="Times New Roman"/>
          <w:lang w:val="sv-SE"/>
        </w:rPr>
        <w:t>"</w:t>
      </w:r>
      <w:r w:rsidRPr="003B612B">
        <w:rPr>
          <w:rFonts w:ascii="Times New Roman" w:hAnsi="Times New Roman"/>
          <w:lang w:val="sv-SE"/>
        </w:rPr>
        <w:t>Vad</w:t>
      </w:r>
      <w:r w:rsidRPr="004007BF">
        <w:rPr>
          <w:rFonts w:ascii="Times New Roman" w:hAnsi="Times New Roman"/>
          <w:lang w:val="sv-SE"/>
        </w:rPr>
        <w:t xml:space="preserve"> </w:t>
      </w:r>
      <w:r w:rsidRPr="003B612B">
        <w:rPr>
          <w:rFonts w:ascii="Times New Roman" w:hAnsi="Times New Roman"/>
          <w:lang w:val="sv-SE"/>
        </w:rPr>
        <w:t>som</w:t>
      </w:r>
      <w:r w:rsidRPr="004007BF">
        <w:rPr>
          <w:rFonts w:ascii="Times New Roman" w:hAnsi="Times New Roman"/>
          <w:lang w:val="sv-SE"/>
        </w:rPr>
        <w:t xml:space="preserve"> </w:t>
      </w:r>
      <w:r w:rsidRPr="003B612B">
        <w:rPr>
          <w:rFonts w:ascii="Times New Roman" w:hAnsi="Times New Roman"/>
          <w:lang w:val="sv-SE"/>
        </w:rPr>
        <w:t>h</w:t>
      </w:r>
      <w:r w:rsidRPr="004007BF">
        <w:rPr>
          <w:rFonts w:ascii="Times New Roman" w:hAnsi="Times New Roman"/>
          <w:lang w:val="sv-SE"/>
        </w:rPr>
        <w:t>ä</w:t>
      </w:r>
      <w:r w:rsidRPr="003B612B">
        <w:rPr>
          <w:rFonts w:ascii="Times New Roman" w:hAnsi="Times New Roman"/>
          <w:lang w:val="sv-SE"/>
        </w:rPr>
        <w:t>nde</w:t>
      </w:r>
      <w:r w:rsidRPr="004007BF">
        <w:rPr>
          <w:rFonts w:ascii="Times New Roman" w:hAnsi="Times New Roman"/>
          <w:lang w:val="sv-SE"/>
        </w:rPr>
        <w:t xml:space="preserve"> </w:t>
      </w:r>
      <w:r w:rsidRPr="003B612B">
        <w:rPr>
          <w:rFonts w:ascii="Times New Roman" w:hAnsi="Times New Roman"/>
          <w:lang w:val="sv-SE"/>
        </w:rPr>
        <w:t>mig</w:t>
      </w:r>
      <w:r w:rsidRPr="004007BF">
        <w:rPr>
          <w:rFonts w:ascii="Times New Roman" w:hAnsi="Times New Roman"/>
          <w:lang w:val="sv-SE"/>
        </w:rPr>
        <w:t xml:space="preserve"> </w:t>
      </w:r>
      <w:r w:rsidRPr="003B612B">
        <w:rPr>
          <w:rFonts w:ascii="Times New Roman" w:hAnsi="Times New Roman"/>
          <w:lang w:val="sv-SE"/>
        </w:rPr>
        <w:t>var</w:t>
      </w:r>
      <w:r w:rsidRPr="004007BF">
        <w:rPr>
          <w:rFonts w:ascii="Times New Roman" w:hAnsi="Times New Roman"/>
          <w:lang w:val="sv-SE"/>
        </w:rPr>
        <w:t xml:space="preserve"> </w:t>
      </w:r>
      <w:r w:rsidRPr="003B612B">
        <w:rPr>
          <w:rFonts w:ascii="Times New Roman" w:hAnsi="Times New Roman"/>
          <w:lang w:val="sv-SE"/>
        </w:rPr>
        <w:t>att</w:t>
      </w:r>
      <w:r w:rsidRPr="004007BF">
        <w:rPr>
          <w:rFonts w:ascii="Times New Roman" w:hAnsi="Times New Roman"/>
          <w:lang w:val="sv-SE"/>
        </w:rPr>
        <w:t xml:space="preserve"> </w:t>
      </w:r>
      <w:r w:rsidRPr="003B612B">
        <w:rPr>
          <w:rFonts w:ascii="Times New Roman" w:hAnsi="Times New Roman"/>
          <w:lang w:val="sv-SE"/>
        </w:rPr>
        <w:t>jag</w:t>
      </w:r>
      <w:r w:rsidRPr="004007BF">
        <w:rPr>
          <w:rFonts w:ascii="Times New Roman" w:hAnsi="Times New Roman"/>
          <w:lang w:val="sv-SE"/>
        </w:rPr>
        <w:t xml:space="preserve"> </w:t>
      </w:r>
      <w:r w:rsidRPr="003B612B">
        <w:rPr>
          <w:rFonts w:ascii="Times New Roman" w:hAnsi="Times New Roman"/>
          <w:lang w:val="sv-SE"/>
        </w:rPr>
        <w:t>just</w:t>
      </w:r>
      <w:r w:rsidRPr="004007BF">
        <w:rPr>
          <w:rFonts w:ascii="Times New Roman" w:hAnsi="Times New Roman"/>
          <w:lang w:val="sv-SE"/>
        </w:rPr>
        <w:t xml:space="preserve"> </w:t>
      </w:r>
      <w:r w:rsidRPr="003B612B">
        <w:rPr>
          <w:rFonts w:ascii="Times New Roman" w:hAnsi="Times New Roman"/>
          <w:lang w:val="sv-SE"/>
        </w:rPr>
        <w:t>som</w:t>
      </w:r>
      <w:r w:rsidRPr="004007BF">
        <w:rPr>
          <w:rFonts w:ascii="Times New Roman" w:hAnsi="Times New Roman"/>
          <w:lang w:val="sv-SE"/>
        </w:rPr>
        <w:t xml:space="preserve"> </w:t>
      </w:r>
      <w:r w:rsidRPr="003B612B">
        <w:rPr>
          <w:rFonts w:ascii="Times New Roman" w:hAnsi="Times New Roman"/>
          <w:lang w:val="sv-SE"/>
        </w:rPr>
        <w:t>jag</w:t>
      </w:r>
      <w:r w:rsidRPr="004007BF">
        <w:rPr>
          <w:rFonts w:ascii="Times New Roman" w:hAnsi="Times New Roman"/>
          <w:lang w:val="sv-SE"/>
        </w:rPr>
        <w:t xml:space="preserve"> </w:t>
      </w:r>
      <w:r w:rsidRPr="003B612B">
        <w:rPr>
          <w:rFonts w:ascii="Times New Roman" w:hAnsi="Times New Roman"/>
          <w:lang w:val="sv-SE"/>
        </w:rPr>
        <w:t>f</w:t>
      </w:r>
      <w:r w:rsidRPr="004007BF">
        <w:rPr>
          <w:rFonts w:ascii="Times New Roman" w:hAnsi="Times New Roman"/>
          <w:lang w:val="sv-SE"/>
        </w:rPr>
        <w:t>ö</w:t>
      </w:r>
      <w:r w:rsidRPr="003B612B">
        <w:rPr>
          <w:rFonts w:ascii="Times New Roman" w:hAnsi="Times New Roman"/>
          <w:lang w:val="sv-SE"/>
        </w:rPr>
        <w:t>rlorade</w:t>
      </w:r>
      <w:r w:rsidRPr="004007BF">
        <w:rPr>
          <w:rFonts w:ascii="Times New Roman" w:hAnsi="Times New Roman"/>
          <w:lang w:val="sv-SE"/>
        </w:rPr>
        <w:t xml:space="preserve"> </w:t>
      </w:r>
      <w:r w:rsidRPr="003B612B">
        <w:rPr>
          <w:rFonts w:ascii="Times New Roman" w:hAnsi="Times New Roman"/>
          <w:lang w:val="sv-SE"/>
        </w:rPr>
        <w:t>medvetandet</w:t>
      </w:r>
      <w:r w:rsidRPr="004007BF">
        <w:rPr>
          <w:rFonts w:ascii="Times New Roman" w:hAnsi="Times New Roman"/>
          <w:lang w:val="sv-SE"/>
        </w:rPr>
        <w:t xml:space="preserve"> </w:t>
      </w:r>
      <w:r w:rsidRPr="003B612B">
        <w:rPr>
          <w:rFonts w:ascii="Times New Roman" w:hAnsi="Times New Roman"/>
          <w:lang w:val="sv-SE"/>
        </w:rPr>
        <w:t>k</w:t>
      </w:r>
      <w:r w:rsidRPr="004007BF">
        <w:rPr>
          <w:rFonts w:ascii="Times New Roman" w:hAnsi="Times New Roman"/>
          <w:lang w:val="sv-SE"/>
        </w:rPr>
        <w:t>ä</w:t>
      </w:r>
      <w:r w:rsidRPr="003B612B">
        <w:rPr>
          <w:rFonts w:ascii="Times New Roman" w:hAnsi="Times New Roman"/>
          <w:lang w:val="sv-SE"/>
        </w:rPr>
        <w:t>nde</w:t>
      </w:r>
      <w:r w:rsidRPr="004007BF">
        <w:rPr>
          <w:rFonts w:ascii="Times New Roman" w:hAnsi="Times New Roman"/>
          <w:lang w:val="sv-SE"/>
        </w:rPr>
        <w:t xml:space="preserve"> </w:t>
      </w:r>
      <w:r w:rsidRPr="003B612B">
        <w:rPr>
          <w:rFonts w:ascii="Times New Roman" w:hAnsi="Times New Roman"/>
          <w:lang w:val="sv-SE"/>
        </w:rPr>
        <w:t>en</w:t>
      </w:r>
      <w:r w:rsidRPr="004007BF">
        <w:rPr>
          <w:rFonts w:ascii="Times New Roman" w:hAnsi="Times New Roman"/>
          <w:lang w:val="sv-SE"/>
        </w:rPr>
        <w:t xml:space="preserve"> </w:t>
      </w:r>
      <w:r w:rsidRPr="003B612B">
        <w:rPr>
          <w:rFonts w:ascii="Times New Roman" w:hAnsi="Times New Roman"/>
          <w:lang w:val="sv-SE"/>
        </w:rPr>
        <w:t>fr</w:t>
      </w:r>
      <w:r w:rsidRPr="004007BF">
        <w:rPr>
          <w:rFonts w:ascii="Times New Roman" w:hAnsi="Times New Roman"/>
          <w:lang w:val="sv-SE"/>
        </w:rPr>
        <w:t>ä</w:t>
      </w:r>
      <w:r w:rsidRPr="003B612B">
        <w:rPr>
          <w:rFonts w:ascii="Times New Roman" w:hAnsi="Times New Roman"/>
          <w:lang w:val="sv-SE"/>
        </w:rPr>
        <w:t>n</w:t>
      </w:r>
      <w:r w:rsidRPr="004007BF">
        <w:rPr>
          <w:rFonts w:ascii="Times New Roman" w:hAnsi="Times New Roman"/>
          <w:lang w:val="sv-SE"/>
        </w:rPr>
        <w:t xml:space="preserve"> </w:t>
      </w:r>
      <w:r w:rsidRPr="003B612B">
        <w:rPr>
          <w:rFonts w:ascii="Times New Roman" w:hAnsi="Times New Roman"/>
          <w:lang w:val="sv-SE"/>
        </w:rPr>
        <w:t>getstank</w:t>
      </w:r>
      <w:r w:rsidRPr="004007BF">
        <w:rPr>
          <w:rFonts w:ascii="Times New Roman" w:hAnsi="Times New Roman"/>
          <w:lang w:val="sv-SE"/>
        </w:rPr>
        <w:t xml:space="preserve"> </w:t>
      </w:r>
      <w:r w:rsidRPr="003B612B">
        <w:rPr>
          <w:rFonts w:ascii="Times New Roman" w:hAnsi="Times New Roman"/>
          <w:lang w:val="sv-SE"/>
        </w:rPr>
        <w:t>och</w:t>
      </w:r>
      <w:r w:rsidRPr="004007BF">
        <w:rPr>
          <w:rFonts w:ascii="Times New Roman" w:hAnsi="Times New Roman"/>
          <w:lang w:val="sv-SE"/>
        </w:rPr>
        <w:t xml:space="preserve"> </w:t>
      </w:r>
      <w:r w:rsidRPr="003B612B">
        <w:rPr>
          <w:rFonts w:ascii="Times New Roman" w:hAnsi="Times New Roman"/>
          <w:lang w:val="sv-SE"/>
        </w:rPr>
        <w:t>att</w:t>
      </w:r>
      <w:r w:rsidRPr="004007BF">
        <w:rPr>
          <w:rFonts w:ascii="Times New Roman" w:hAnsi="Times New Roman"/>
          <w:lang w:val="sv-SE"/>
        </w:rPr>
        <w:t xml:space="preserve"> </w:t>
      </w:r>
      <w:r w:rsidRPr="003B612B">
        <w:rPr>
          <w:rFonts w:ascii="Times New Roman" w:hAnsi="Times New Roman"/>
          <w:lang w:val="sv-SE"/>
        </w:rPr>
        <w:t>guden</w:t>
      </w:r>
      <w:r w:rsidRPr="004007BF">
        <w:rPr>
          <w:rFonts w:ascii="Times New Roman" w:hAnsi="Times New Roman"/>
          <w:lang w:val="sv-SE"/>
        </w:rPr>
        <w:t xml:space="preserve"> </w:t>
      </w:r>
      <w:r w:rsidRPr="003B612B">
        <w:rPr>
          <w:rFonts w:ascii="Times New Roman" w:hAnsi="Times New Roman"/>
          <w:lang w:val="sv-SE"/>
        </w:rPr>
        <w:t>i</w:t>
      </w:r>
      <w:r w:rsidRPr="004007BF">
        <w:rPr>
          <w:rFonts w:ascii="Times New Roman" w:hAnsi="Times New Roman"/>
          <w:lang w:val="sv-SE"/>
        </w:rPr>
        <w:t xml:space="preserve"> </w:t>
      </w:r>
      <w:r w:rsidRPr="003B612B">
        <w:rPr>
          <w:rFonts w:ascii="Times New Roman" w:hAnsi="Times New Roman"/>
          <w:lang w:val="sv-SE"/>
        </w:rPr>
        <w:t>skepnad</w:t>
      </w:r>
      <w:r w:rsidRPr="004007BF">
        <w:rPr>
          <w:rFonts w:ascii="Times New Roman" w:hAnsi="Times New Roman"/>
          <w:lang w:val="sv-SE"/>
        </w:rPr>
        <w:t xml:space="preserve"> </w:t>
      </w:r>
      <w:r w:rsidRPr="003B612B">
        <w:rPr>
          <w:rFonts w:ascii="Times New Roman" w:hAnsi="Times New Roman"/>
          <w:lang w:val="sv-SE"/>
        </w:rPr>
        <w:t>av</w:t>
      </w:r>
      <w:r w:rsidRPr="004007BF">
        <w:rPr>
          <w:rFonts w:ascii="Times New Roman" w:hAnsi="Times New Roman"/>
          <w:lang w:val="sv-SE"/>
        </w:rPr>
        <w:t xml:space="preserve"> </w:t>
      </w:r>
      <w:r w:rsidRPr="003B612B">
        <w:rPr>
          <w:rFonts w:ascii="Times New Roman" w:hAnsi="Times New Roman"/>
          <w:lang w:val="sv-SE"/>
        </w:rPr>
        <w:t>den</w:t>
      </w:r>
      <w:r w:rsidRPr="004007BF">
        <w:rPr>
          <w:rFonts w:ascii="Times New Roman" w:hAnsi="Times New Roman"/>
          <w:lang w:val="sv-SE"/>
        </w:rPr>
        <w:t xml:space="preserve"> </w:t>
      </w:r>
      <w:r w:rsidRPr="003B612B">
        <w:rPr>
          <w:rFonts w:ascii="Times New Roman" w:hAnsi="Times New Roman"/>
          <w:lang w:val="sv-SE"/>
        </w:rPr>
        <w:t>svarta</w:t>
      </w:r>
      <w:r w:rsidRPr="004007BF">
        <w:rPr>
          <w:rFonts w:ascii="Times New Roman" w:hAnsi="Times New Roman"/>
          <w:lang w:val="sv-SE"/>
        </w:rPr>
        <w:t xml:space="preserve"> </w:t>
      </w:r>
      <w:r w:rsidRPr="003B612B">
        <w:rPr>
          <w:rFonts w:ascii="Times New Roman" w:hAnsi="Times New Roman"/>
          <w:lang w:val="sv-SE"/>
        </w:rPr>
        <w:t>bocken</w:t>
      </w:r>
      <w:r w:rsidRPr="004007BF">
        <w:rPr>
          <w:rFonts w:ascii="Times New Roman" w:hAnsi="Times New Roman"/>
          <w:lang w:val="sv-SE"/>
        </w:rPr>
        <w:t xml:space="preserve">, </w:t>
      </w:r>
      <w:r w:rsidRPr="003B612B">
        <w:rPr>
          <w:rFonts w:ascii="Times New Roman" w:hAnsi="Times New Roman"/>
          <w:lang w:val="sv-SE"/>
        </w:rPr>
        <w:t>sitt</w:t>
      </w:r>
      <w:r w:rsidRPr="004007BF">
        <w:rPr>
          <w:rFonts w:ascii="Times New Roman" w:hAnsi="Times New Roman"/>
          <w:lang w:val="sv-SE"/>
        </w:rPr>
        <w:t xml:space="preserve"> </w:t>
      </w:r>
      <w:r w:rsidRPr="003B612B">
        <w:rPr>
          <w:rFonts w:ascii="Times New Roman" w:hAnsi="Times New Roman"/>
          <w:lang w:val="sv-SE"/>
        </w:rPr>
        <w:t>heliga</w:t>
      </w:r>
      <w:r w:rsidRPr="004007BF">
        <w:rPr>
          <w:rFonts w:ascii="Times New Roman" w:hAnsi="Times New Roman"/>
          <w:lang w:val="sv-SE"/>
        </w:rPr>
        <w:t xml:space="preserve"> </w:t>
      </w:r>
      <w:r w:rsidRPr="003B612B">
        <w:rPr>
          <w:rFonts w:ascii="Times New Roman" w:hAnsi="Times New Roman"/>
          <w:lang w:val="sv-SE"/>
        </w:rPr>
        <w:t>djur</w:t>
      </w:r>
      <w:r w:rsidRPr="004007BF">
        <w:rPr>
          <w:rFonts w:ascii="Times New Roman" w:hAnsi="Times New Roman"/>
          <w:lang w:val="sv-SE"/>
        </w:rPr>
        <w:t xml:space="preserve"> </w:t>
      </w:r>
      <w:r w:rsidRPr="003B612B">
        <w:rPr>
          <w:rFonts w:ascii="Times New Roman" w:hAnsi="Times New Roman"/>
          <w:lang w:val="sv-SE"/>
        </w:rPr>
        <w:t>i</w:t>
      </w:r>
      <w:r w:rsidRPr="004007BF">
        <w:rPr>
          <w:rFonts w:ascii="Times New Roman" w:hAnsi="Times New Roman"/>
          <w:lang w:val="sv-SE"/>
        </w:rPr>
        <w:t xml:space="preserve"> </w:t>
      </w:r>
      <w:r w:rsidRPr="003B612B">
        <w:rPr>
          <w:rFonts w:ascii="Times New Roman" w:hAnsi="Times New Roman"/>
          <w:lang w:val="sv-SE"/>
        </w:rPr>
        <w:t>orakelh</w:t>
      </w:r>
      <w:r w:rsidRPr="004007BF">
        <w:rPr>
          <w:rFonts w:ascii="Times New Roman" w:hAnsi="Times New Roman"/>
          <w:lang w:val="sv-SE"/>
        </w:rPr>
        <w:t>å</w:t>
      </w:r>
      <w:r w:rsidRPr="003B612B">
        <w:rPr>
          <w:rFonts w:ascii="Times New Roman" w:hAnsi="Times New Roman"/>
          <w:lang w:val="sv-SE"/>
        </w:rPr>
        <w:t>lan</w:t>
      </w:r>
      <w:r w:rsidRPr="004007BF">
        <w:rPr>
          <w:rFonts w:ascii="Times New Roman" w:hAnsi="Times New Roman"/>
          <w:lang w:val="sv-SE"/>
        </w:rPr>
        <w:t xml:space="preserve">, </w:t>
      </w:r>
      <w:r w:rsidRPr="003B612B">
        <w:rPr>
          <w:rFonts w:ascii="Times New Roman" w:hAnsi="Times New Roman"/>
          <w:lang w:val="sv-SE"/>
        </w:rPr>
        <w:t>kastade</w:t>
      </w:r>
      <w:r w:rsidRPr="004007BF">
        <w:rPr>
          <w:rFonts w:ascii="Times New Roman" w:hAnsi="Times New Roman"/>
          <w:lang w:val="sv-SE"/>
        </w:rPr>
        <w:t xml:space="preserve"> </w:t>
      </w:r>
      <w:r w:rsidRPr="003B612B">
        <w:rPr>
          <w:rFonts w:ascii="Times New Roman" w:hAnsi="Times New Roman"/>
          <w:lang w:val="sv-SE"/>
        </w:rPr>
        <w:t>sig</w:t>
      </w:r>
      <w:r w:rsidRPr="004007BF">
        <w:rPr>
          <w:rFonts w:ascii="Times New Roman" w:hAnsi="Times New Roman"/>
          <w:lang w:val="sv-SE"/>
        </w:rPr>
        <w:t xml:space="preserve"> ö</w:t>
      </w:r>
      <w:r w:rsidRPr="003B612B">
        <w:rPr>
          <w:rFonts w:ascii="Times New Roman" w:hAnsi="Times New Roman"/>
          <w:lang w:val="sv-SE"/>
        </w:rPr>
        <w:t>ver</w:t>
      </w:r>
      <w:r w:rsidRPr="004007BF">
        <w:rPr>
          <w:rFonts w:ascii="Times New Roman" w:hAnsi="Times New Roman"/>
          <w:lang w:val="sv-SE"/>
        </w:rPr>
        <w:t xml:space="preserve"> </w:t>
      </w:r>
      <w:r w:rsidRPr="003B612B">
        <w:rPr>
          <w:rFonts w:ascii="Times New Roman" w:hAnsi="Times New Roman"/>
          <w:lang w:val="sv-SE"/>
        </w:rPr>
        <w:t>mig</w:t>
      </w:r>
      <w:r w:rsidRPr="004007BF">
        <w:rPr>
          <w:rFonts w:ascii="Times New Roman" w:hAnsi="Times New Roman"/>
          <w:lang w:val="sv-SE"/>
        </w:rPr>
        <w:t xml:space="preserve"> </w:t>
      </w:r>
      <w:r w:rsidRPr="003B612B">
        <w:rPr>
          <w:rFonts w:ascii="Times New Roman" w:hAnsi="Times New Roman"/>
          <w:lang w:val="sv-SE"/>
        </w:rPr>
        <w:t>och</w:t>
      </w:r>
      <w:r w:rsidRPr="004007BF">
        <w:rPr>
          <w:rFonts w:ascii="Times New Roman" w:hAnsi="Times New Roman"/>
          <w:lang w:val="sv-SE"/>
        </w:rPr>
        <w:t xml:space="preserve"> </w:t>
      </w:r>
      <w:r w:rsidRPr="003B612B">
        <w:rPr>
          <w:rFonts w:ascii="Times New Roman" w:hAnsi="Times New Roman"/>
          <w:lang w:val="sv-SE"/>
        </w:rPr>
        <w:t>tillfredsst</w:t>
      </w:r>
      <w:r w:rsidRPr="004007BF">
        <w:rPr>
          <w:rFonts w:ascii="Times New Roman" w:hAnsi="Times New Roman"/>
          <w:lang w:val="sv-SE"/>
        </w:rPr>
        <w:t>ä</w:t>
      </w:r>
      <w:r w:rsidRPr="003B612B">
        <w:rPr>
          <w:rFonts w:ascii="Times New Roman" w:hAnsi="Times New Roman"/>
          <w:lang w:val="sv-SE"/>
        </w:rPr>
        <w:t>llde</w:t>
      </w:r>
      <w:r w:rsidRPr="004007BF">
        <w:rPr>
          <w:rFonts w:ascii="Times New Roman" w:hAnsi="Times New Roman"/>
          <w:lang w:val="sv-SE"/>
        </w:rPr>
        <w:t xml:space="preserve"> </w:t>
      </w:r>
      <w:r w:rsidRPr="003B612B">
        <w:rPr>
          <w:rFonts w:ascii="Times New Roman" w:hAnsi="Times New Roman"/>
          <w:lang w:val="sv-SE"/>
        </w:rPr>
        <w:t>sig</w:t>
      </w:r>
      <w:r w:rsidRPr="004007BF">
        <w:rPr>
          <w:rFonts w:ascii="Times New Roman" w:hAnsi="Times New Roman"/>
          <w:lang w:val="sv-SE"/>
        </w:rPr>
        <w:t xml:space="preserve"> </w:t>
      </w:r>
      <w:r w:rsidRPr="003B612B">
        <w:rPr>
          <w:rFonts w:ascii="Times New Roman" w:hAnsi="Times New Roman"/>
          <w:lang w:val="sv-SE"/>
        </w:rPr>
        <w:t>och</w:t>
      </w:r>
      <w:r w:rsidRPr="004007BF">
        <w:rPr>
          <w:rFonts w:ascii="Times New Roman" w:hAnsi="Times New Roman"/>
          <w:lang w:val="sv-SE"/>
        </w:rPr>
        <w:t xml:space="preserve"> </w:t>
      </w:r>
      <w:r w:rsidRPr="003B612B">
        <w:rPr>
          <w:rFonts w:ascii="Times New Roman" w:hAnsi="Times New Roman"/>
          <w:lang w:val="sv-SE"/>
        </w:rPr>
        <w:t>mig</w:t>
      </w:r>
      <w:r w:rsidRPr="004007BF">
        <w:rPr>
          <w:rFonts w:ascii="Times New Roman" w:hAnsi="Times New Roman"/>
          <w:lang w:val="sv-SE"/>
        </w:rPr>
        <w:t xml:space="preserve"> </w:t>
      </w:r>
      <w:r w:rsidRPr="003B612B">
        <w:rPr>
          <w:rFonts w:ascii="Times New Roman" w:hAnsi="Times New Roman"/>
          <w:lang w:val="sv-SE"/>
        </w:rPr>
        <w:t>i</w:t>
      </w:r>
      <w:r w:rsidRPr="004007BF">
        <w:rPr>
          <w:rFonts w:ascii="Times New Roman" w:hAnsi="Times New Roman"/>
          <w:lang w:val="sv-SE"/>
        </w:rPr>
        <w:t xml:space="preserve"> </w:t>
      </w:r>
      <w:r w:rsidRPr="003B612B">
        <w:rPr>
          <w:rFonts w:ascii="Times New Roman" w:hAnsi="Times New Roman"/>
          <w:lang w:val="sv-SE"/>
        </w:rPr>
        <w:t>en</w:t>
      </w:r>
      <w:r w:rsidRPr="004007BF">
        <w:rPr>
          <w:rFonts w:ascii="Times New Roman" w:hAnsi="Times New Roman"/>
          <w:lang w:val="sv-SE"/>
        </w:rPr>
        <w:t xml:space="preserve"> </w:t>
      </w:r>
      <w:r w:rsidRPr="003B612B">
        <w:rPr>
          <w:rFonts w:ascii="Times New Roman" w:hAnsi="Times New Roman"/>
          <w:lang w:val="sv-SE"/>
        </w:rPr>
        <w:t>k</w:t>
      </w:r>
      <w:r w:rsidRPr="004007BF">
        <w:rPr>
          <w:rFonts w:ascii="Times New Roman" w:hAnsi="Times New Roman"/>
          <w:lang w:val="sv-SE"/>
        </w:rPr>
        <w:t>ä</w:t>
      </w:r>
      <w:r w:rsidRPr="003B612B">
        <w:rPr>
          <w:rFonts w:ascii="Times New Roman" w:hAnsi="Times New Roman"/>
          <w:lang w:val="sv-SE"/>
        </w:rPr>
        <w:t>rleksakt</w:t>
      </w:r>
      <w:r w:rsidRPr="004007BF">
        <w:rPr>
          <w:rFonts w:ascii="Times New Roman" w:hAnsi="Times New Roman"/>
          <w:lang w:val="sv-SE"/>
        </w:rPr>
        <w:t xml:space="preserve"> </w:t>
      </w:r>
      <w:r w:rsidRPr="003B612B">
        <w:rPr>
          <w:rFonts w:ascii="Times New Roman" w:hAnsi="Times New Roman"/>
          <w:lang w:val="sv-SE"/>
        </w:rPr>
        <w:t>d</w:t>
      </w:r>
      <w:r w:rsidRPr="004007BF">
        <w:rPr>
          <w:rFonts w:ascii="Times New Roman" w:hAnsi="Times New Roman"/>
          <w:lang w:val="sv-SE"/>
        </w:rPr>
        <w:t>ä</w:t>
      </w:r>
      <w:r w:rsidRPr="003B612B">
        <w:rPr>
          <w:rFonts w:ascii="Times New Roman" w:hAnsi="Times New Roman"/>
          <w:lang w:val="sv-SE"/>
        </w:rPr>
        <w:t>r</w:t>
      </w:r>
      <w:r w:rsidRPr="004007BF">
        <w:rPr>
          <w:rFonts w:ascii="Times New Roman" w:hAnsi="Times New Roman"/>
          <w:lang w:val="sv-SE"/>
        </w:rPr>
        <w:t xml:space="preserve"> </w:t>
      </w:r>
      <w:r w:rsidRPr="003B612B">
        <w:rPr>
          <w:rFonts w:ascii="Times New Roman" w:hAnsi="Times New Roman"/>
          <w:lang w:val="sv-SE"/>
        </w:rPr>
        <w:t>sm</w:t>
      </w:r>
      <w:r w:rsidRPr="004007BF">
        <w:rPr>
          <w:rFonts w:ascii="Times New Roman" w:hAnsi="Times New Roman"/>
          <w:lang w:val="sv-SE"/>
        </w:rPr>
        <w:t>ä</w:t>
      </w:r>
      <w:r w:rsidRPr="003B612B">
        <w:rPr>
          <w:rFonts w:ascii="Times New Roman" w:hAnsi="Times New Roman"/>
          <w:lang w:val="sv-SE"/>
        </w:rPr>
        <w:t>rta</w:t>
      </w:r>
      <w:r w:rsidRPr="004007BF">
        <w:rPr>
          <w:rFonts w:ascii="Times New Roman" w:hAnsi="Times New Roman"/>
          <w:lang w:val="sv-SE"/>
        </w:rPr>
        <w:t xml:space="preserve">, </w:t>
      </w:r>
      <w:r w:rsidRPr="003B612B">
        <w:rPr>
          <w:rFonts w:ascii="Times New Roman" w:hAnsi="Times New Roman"/>
          <w:lang w:val="sv-SE"/>
        </w:rPr>
        <w:t>ondska</w:t>
      </w:r>
      <w:r w:rsidRPr="004007BF">
        <w:rPr>
          <w:rFonts w:ascii="Times New Roman" w:hAnsi="Times New Roman"/>
          <w:lang w:val="sv-SE"/>
        </w:rPr>
        <w:t xml:space="preserve"> </w:t>
      </w:r>
      <w:r w:rsidRPr="003B612B">
        <w:rPr>
          <w:rFonts w:ascii="Times New Roman" w:hAnsi="Times New Roman"/>
          <w:lang w:val="sv-SE"/>
        </w:rPr>
        <w:t>och</w:t>
      </w:r>
      <w:r w:rsidRPr="004007BF">
        <w:rPr>
          <w:rFonts w:ascii="Times New Roman" w:hAnsi="Times New Roman"/>
          <w:lang w:val="sv-SE"/>
        </w:rPr>
        <w:t xml:space="preserve"> </w:t>
      </w:r>
      <w:r w:rsidRPr="003B612B">
        <w:rPr>
          <w:rFonts w:ascii="Times New Roman" w:hAnsi="Times New Roman"/>
          <w:lang w:val="sv-SE"/>
        </w:rPr>
        <w:t>v</w:t>
      </w:r>
      <w:r w:rsidRPr="004007BF">
        <w:rPr>
          <w:rFonts w:ascii="Times New Roman" w:hAnsi="Times New Roman"/>
          <w:lang w:val="sv-SE"/>
        </w:rPr>
        <w:t>ä</w:t>
      </w:r>
      <w:r w:rsidRPr="003B612B">
        <w:rPr>
          <w:rFonts w:ascii="Times New Roman" w:hAnsi="Times New Roman"/>
          <w:lang w:val="sv-SE"/>
        </w:rPr>
        <w:t>llust</w:t>
      </w:r>
      <w:r w:rsidRPr="004007BF">
        <w:rPr>
          <w:rFonts w:ascii="Times New Roman" w:hAnsi="Times New Roman"/>
          <w:lang w:val="sv-SE"/>
        </w:rPr>
        <w:t xml:space="preserve">  </w:t>
      </w:r>
      <w:r w:rsidRPr="003B612B">
        <w:rPr>
          <w:rFonts w:ascii="Times New Roman" w:hAnsi="Times New Roman"/>
          <w:lang w:val="sv-SE"/>
        </w:rPr>
        <w:t>blandades</w:t>
      </w:r>
      <w:r w:rsidRPr="004007BF">
        <w:rPr>
          <w:rFonts w:ascii="Times New Roman" w:hAnsi="Times New Roman"/>
          <w:lang w:val="sv-SE"/>
        </w:rPr>
        <w:t xml:space="preserve"> </w:t>
      </w:r>
      <w:r w:rsidRPr="003B612B">
        <w:rPr>
          <w:rFonts w:ascii="Times New Roman" w:hAnsi="Times New Roman"/>
          <w:lang w:val="sv-SE"/>
        </w:rPr>
        <w:t>p</w:t>
      </w:r>
      <w:r w:rsidRPr="004007BF">
        <w:rPr>
          <w:rFonts w:ascii="Times New Roman" w:hAnsi="Times New Roman"/>
          <w:lang w:val="sv-SE"/>
        </w:rPr>
        <w:t xml:space="preserve">å </w:t>
      </w:r>
      <w:r w:rsidRPr="003B612B">
        <w:rPr>
          <w:rFonts w:ascii="Times New Roman" w:hAnsi="Times New Roman"/>
          <w:lang w:val="sv-SE"/>
        </w:rPr>
        <w:t>ett</w:t>
      </w:r>
      <w:r w:rsidRPr="004007BF">
        <w:rPr>
          <w:rFonts w:ascii="Times New Roman" w:hAnsi="Times New Roman"/>
          <w:lang w:val="sv-SE"/>
        </w:rPr>
        <w:t xml:space="preserve"> </w:t>
      </w:r>
      <w:r w:rsidRPr="003B612B">
        <w:rPr>
          <w:rFonts w:ascii="Times New Roman" w:hAnsi="Times New Roman"/>
          <w:lang w:val="sv-SE"/>
        </w:rPr>
        <w:t>s</w:t>
      </w:r>
      <w:r w:rsidRPr="004007BF">
        <w:rPr>
          <w:rFonts w:ascii="Times New Roman" w:hAnsi="Times New Roman"/>
          <w:lang w:val="sv-SE"/>
        </w:rPr>
        <w:t>ä</w:t>
      </w:r>
      <w:r w:rsidRPr="003B612B">
        <w:rPr>
          <w:rFonts w:ascii="Times New Roman" w:hAnsi="Times New Roman"/>
          <w:lang w:val="sv-SE"/>
        </w:rPr>
        <w:t>tt</w:t>
      </w:r>
      <w:r w:rsidRPr="004007BF">
        <w:rPr>
          <w:rFonts w:ascii="Times New Roman" w:hAnsi="Times New Roman"/>
          <w:lang w:val="sv-SE"/>
        </w:rPr>
        <w:t xml:space="preserve">  </w:t>
      </w:r>
      <w:r w:rsidRPr="003B612B">
        <w:rPr>
          <w:rFonts w:ascii="Times New Roman" w:hAnsi="Times New Roman"/>
          <w:lang w:val="sv-SE"/>
        </w:rPr>
        <w:t>som</w:t>
      </w:r>
      <w:r w:rsidRPr="004007BF">
        <w:rPr>
          <w:rFonts w:ascii="Times New Roman" w:hAnsi="Times New Roman"/>
          <w:lang w:val="sv-SE"/>
        </w:rPr>
        <w:t xml:space="preserve"> </w:t>
      </w:r>
      <w:r w:rsidRPr="003B612B">
        <w:rPr>
          <w:rFonts w:ascii="Times New Roman" w:hAnsi="Times New Roman"/>
          <w:lang w:val="sv-SE"/>
        </w:rPr>
        <w:t>ingav</w:t>
      </w:r>
      <w:r w:rsidRPr="004007BF">
        <w:rPr>
          <w:rFonts w:ascii="Times New Roman" w:hAnsi="Times New Roman"/>
          <w:lang w:val="sv-SE"/>
        </w:rPr>
        <w:t xml:space="preserve"> </w:t>
      </w:r>
      <w:r w:rsidRPr="003B612B">
        <w:rPr>
          <w:rFonts w:ascii="Times New Roman" w:hAnsi="Times New Roman"/>
          <w:lang w:val="sv-SE"/>
        </w:rPr>
        <w:t>mig</w:t>
      </w:r>
      <w:r w:rsidRPr="004007BF">
        <w:rPr>
          <w:rFonts w:ascii="Times New Roman" w:hAnsi="Times New Roman"/>
          <w:lang w:val="sv-SE"/>
        </w:rPr>
        <w:t xml:space="preserve"> </w:t>
      </w:r>
      <w:r w:rsidRPr="003B612B">
        <w:rPr>
          <w:rFonts w:ascii="Times New Roman" w:hAnsi="Times New Roman"/>
          <w:lang w:val="sv-SE"/>
        </w:rPr>
        <w:t>v</w:t>
      </w:r>
      <w:r w:rsidRPr="004007BF">
        <w:rPr>
          <w:rFonts w:ascii="Times New Roman" w:hAnsi="Times New Roman"/>
          <w:lang w:val="sv-SE"/>
        </w:rPr>
        <w:t>ä</w:t>
      </w:r>
      <w:r w:rsidRPr="003B612B">
        <w:rPr>
          <w:rFonts w:ascii="Times New Roman" w:hAnsi="Times New Roman"/>
          <w:lang w:val="sv-SE"/>
        </w:rPr>
        <w:t>mjelse</w:t>
      </w:r>
      <w:r w:rsidRPr="004007BF">
        <w:rPr>
          <w:rFonts w:ascii="Times New Roman" w:hAnsi="Times New Roman"/>
          <w:lang w:val="sv-SE"/>
        </w:rPr>
        <w:t>". Lagerkvist P. Sibyllan. St</w:t>
      </w:r>
      <w:r w:rsidRPr="003B612B">
        <w:rPr>
          <w:rFonts w:ascii="Times New Roman" w:hAnsi="Times New Roman"/>
        </w:rPr>
        <w:t>с</w:t>
      </w:r>
      <w:r w:rsidRPr="004007BF">
        <w:rPr>
          <w:rFonts w:ascii="Times New Roman" w:hAnsi="Times New Roman"/>
          <w:lang w:val="sv-SE"/>
        </w:rPr>
        <w:t>k.: Bonnier, 1956. S. 147.</w:t>
      </w:r>
    </w:p>
  </w:footnote>
  <w:footnote w:id="205">
    <w:p w:rsidR="00AA6A91" w:rsidRPr="004007BF" w:rsidRDefault="00AA6A91" w:rsidP="00615F4B">
      <w:pPr>
        <w:pStyle w:val="a4"/>
        <w:rPr>
          <w:lang w:val="sv-SE"/>
        </w:rPr>
      </w:pPr>
      <w:r>
        <w:rPr>
          <w:rStyle w:val="a5"/>
        </w:rPr>
        <w:footnoteRef/>
      </w:r>
      <w:r w:rsidRPr="004007BF">
        <w:rPr>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S. 176.</w:t>
      </w:r>
    </w:p>
  </w:footnote>
  <w:footnote w:id="206">
    <w:p w:rsidR="00AA6A91" w:rsidRPr="002B38CF" w:rsidRDefault="00AA6A91" w:rsidP="00A01749">
      <w:pPr>
        <w:pStyle w:val="a4"/>
        <w:rPr>
          <w:lang w:val="sv-SE"/>
        </w:rPr>
      </w:pPr>
      <w:r>
        <w:rPr>
          <w:rStyle w:val="a5"/>
        </w:rPr>
        <w:footnoteRef/>
      </w:r>
      <w:r w:rsidRPr="002B38CF">
        <w:rPr>
          <w:lang w:val="sv-SE"/>
        </w:rPr>
        <w:t xml:space="preserve"> </w:t>
      </w:r>
      <w:r>
        <w:rPr>
          <w:rFonts w:ascii="Times New Roman" w:hAnsi="Times New Roman"/>
        </w:rPr>
        <w:t>Там</w:t>
      </w:r>
      <w:r w:rsidRPr="002B38CF">
        <w:rPr>
          <w:rFonts w:ascii="Times New Roman" w:hAnsi="Times New Roman"/>
          <w:lang w:val="sv-SE"/>
        </w:rPr>
        <w:t xml:space="preserve"> </w:t>
      </w:r>
      <w:r>
        <w:rPr>
          <w:rFonts w:ascii="Times New Roman" w:hAnsi="Times New Roman"/>
        </w:rPr>
        <w:t>же</w:t>
      </w:r>
      <w:r w:rsidRPr="002B38CF">
        <w:rPr>
          <w:rFonts w:ascii="Times New Roman" w:hAnsi="Times New Roman"/>
          <w:lang w:val="sv-SE"/>
        </w:rPr>
        <w:t>. S. 184.</w:t>
      </w:r>
    </w:p>
  </w:footnote>
  <w:footnote w:id="207">
    <w:p w:rsidR="00AA6A91" w:rsidRPr="002B38CF" w:rsidRDefault="00AA6A91" w:rsidP="007266E1">
      <w:pPr>
        <w:pStyle w:val="a4"/>
        <w:rPr>
          <w:lang w:val="sv-SE"/>
        </w:rPr>
      </w:pPr>
      <w:r>
        <w:rPr>
          <w:rStyle w:val="a5"/>
        </w:rPr>
        <w:footnoteRef/>
      </w:r>
      <w:r w:rsidRPr="002B38CF">
        <w:rPr>
          <w:lang w:val="sv-SE"/>
        </w:rPr>
        <w:t xml:space="preserve"> </w:t>
      </w:r>
      <w:r>
        <w:rPr>
          <w:rFonts w:ascii="Times New Roman" w:hAnsi="Times New Roman"/>
        </w:rPr>
        <w:t>Там</w:t>
      </w:r>
      <w:r w:rsidRPr="002B38CF">
        <w:rPr>
          <w:rFonts w:ascii="Times New Roman" w:hAnsi="Times New Roman"/>
          <w:lang w:val="sv-SE"/>
        </w:rPr>
        <w:t xml:space="preserve"> </w:t>
      </w:r>
      <w:r>
        <w:rPr>
          <w:rFonts w:ascii="Times New Roman" w:hAnsi="Times New Roman"/>
        </w:rPr>
        <w:t>же</w:t>
      </w:r>
      <w:r w:rsidRPr="002B38CF">
        <w:rPr>
          <w:rFonts w:ascii="Times New Roman" w:hAnsi="Times New Roman"/>
          <w:lang w:val="sv-SE"/>
        </w:rPr>
        <w:t>. S. 187.</w:t>
      </w:r>
    </w:p>
  </w:footnote>
  <w:footnote w:id="208">
    <w:p w:rsidR="00AA6A91" w:rsidRPr="00812C5C" w:rsidRDefault="00AA6A91" w:rsidP="007266E1">
      <w:pPr>
        <w:pStyle w:val="a4"/>
        <w:rPr>
          <w:lang w:val="sv-SE"/>
        </w:rPr>
      </w:pPr>
      <w:r>
        <w:rPr>
          <w:rStyle w:val="a5"/>
        </w:rPr>
        <w:footnoteRef/>
      </w:r>
      <w:r w:rsidRPr="004007BF">
        <w:rPr>
          <w:lang w:val="sv-SE"/>
        </w:rPr>
        <w:t xml:space="preserve"> </w:t>
      </w:r>
      <w:r w:rsidRPr="004007BF">
        <w:rPr>
          <w:rFonts w:ascii="Times New Roman" w:hAnsi="Times New Roman"/>
          <w:lang w:val="sv-SE"/>
        </w:rPr>
        <w:t xml:space="preserve">"När jag öppnade ögonen &lt;…&gt;, såg jag något blodigt, slemmigt ligga mellan mina ben och hur getterna ivrigt slickade rent det med sina långa blekröda tungor. </w:t>
      </w:r>
      <w:r w:rsidRPr="003B612B">
        <w:rPr>
          <w:rFonts w:ascii="Times New Roman" w:hAnsi="Times New Roman"/>
          <w:lang w:val="sv-SE"/>
        </w:rPr>
        <w:t>Ivrigt slickade de också mig, mitt sköte, för att få i sig allt det blod de kunde komma åt, och det var tydligen inte för min skull de gjorde det, för att jag skulle bli ren efter förlossningen, utan av begär efter själva blodet, som om det var något särskilt värdefullt för dem"</w:t>
      </w:r>
      <w:r w:rsidRPr="004007BF">
        <w:rPr>
          <w:rFonts w:ascii="Times New Roman" w:hAnsi="Times New Roman"/>
          <w:lang w:val="sv-SE"/>
        </w:rPr>
        <w:t xml:space="preserve">. </w:t>
      </w:r>
      <w:r>
        <w:rPr>
          <w:rFonts w:ascii="Times New Roman" w:hAnsi="Times New Roman"/>
        </w:rPr>
        <w:t>Там же</w:t>
      </w:r>
      <w:r w:rsidRPr="00812C5C">
        <w:rPr>
          <w:rFonts w:ascii="Times New Roman" w:hAnsi="Times New Roman"/>
          <w:lang w:val="sv-SE"/>
        </w:rPr>
        <w:t>. S. 190-191.</w:t>
      </w:r>
    </w:p>
  </w:footnote>
  <w:footnote w:id="209">
    <w:p w:rsidR="00AA6A91" w:rsidRPr="00812C5C" w:rsidRDefault="00AA6A91" w:rsidP="007266E1">
      <w:pPr>
        <w:pStyle w:val="a4"/>
        <w:rPr>
          <w:lang w:val="sv-SE"/>
        </w:rPr>
      </w:pPr>
      <w:r>
        <w:rPr>
          <w:rStyle w:val="a5"/>
        </w:rPr>
        <w:footnoteRef/>
      </w:r>
      <w:r w:rsidRPr="00812C5C">
        <w:rPr>
          <w:lang w:val="sv-SE"/>
        </w:rPr>
        <w:t xml:space="preserve"> </w:t>
      </w:r>
      <w:r>
        <w:rPr>
          <w:rFonts w:ascii="Times New Roman" w:hAnsi="Times New Roman"/>
        </w:rPr>
        <w:t>Там</w:t>
      </w:r>
      <w:r w:rsidRPr="00812C5C">
        <w:rPr>
          <w:rFonts w:ascii="Times New Roman" w:hAnsi="Times New Roman"/>
          <w:lang w:val="sv-SE"/>
        </w:rPr>
        <w:t xml:space="preserve"> </w:t>
      </w:r>
      <w:r>
        <w:rPr>
          <w:rFonts w:ascii="Times New Roman" w:hAnsi="Times New Roman"/>
        </w:rPr>
        <w:t>же</w:t>
      </w:r>
      <w:r w:rsidRPr="00812C5C">
        <w:rPr>
          <w:rFonts w:ascii="Times New Roman" w:hAnsi="Times New Roman"/>
          <w:lang w:val="sv-SE"/>
        </w:rPr>
        <w:t>. S. 165-173.</w:t>
      </w:r>
    </w:p>
  </w:footnote>
  <w:footnote w:id="210">
    <w:p w:rsidR="00AA6A91" w:rsidRDefault="00AA6A91">
      <w:pPr>
        <w:pStyle w:val="a4"/>
        <w:spacing w:after="120"/>
      </w:pPr>
      <w:r>
        <w:rPr>
          <w:rStyle w:val="a5"/>
          <w:rFonts w:ascii="Times New Roman" w:hAnsi="Times New Roman"/>
        </w:rPr>
        <w:footnoteRef/>
      </w:r>
      <w:r w:rsidRPr="007266E1">
        <w:rPr>
          <w:rStyle w:val="a5"/>
          <w:rFonts w:ascii="Times New Roman" w:hAnsi="Times New Roman"/>
        </w:rPr>
        <w:t xml:space="preserve"> </w:t>
      </w:r>
      <w:r>
        <w:rPr>
          <w:rFonts w:ascii="Times New Roman" w:hAnsi="Times New Roman"/>
        </w:rPr>
        <w:t>Корш М. Краткий словарь мифологии и древностей. СПб.: изд-во  А. С. Суворина, 1894.</w:t>
      </w:r>
    </w:p>
  </w:footnote>
  <w:footnote w:id="211">
    <w:p w:rsidR="00AA6A91" w:rsidRPr="004007BF" w:rsidRDefault="00AA6A91" w:rsidP="007266E1">
      <w:pPr>
        <w:pStyle w:val="a4"/>
        <w:rPr>
          <w:lang w:val="sv-SE"/>
        </w:rPr>
      </w:pPr>
      <w:r>
        <w:rPr>
          <w:rStyle w:val="a5"/>
        </w:rPr>
        <w:footnoteRef/>
      </w:r>
      <w:r w:rsidRPr="004007BF">
        <w:rPr>
          <w:lang w:val="sv-SE"/>
        </w:rPr>
        <w:t xml:space="preserve"> </w:t>
      </w:r>
      <w:r w:rsidRPr="003B612B">
        <w:rPr>
          <w:rFonts w:ascii="Times New Roman" w:hAnsi="Times New Roman"/>
          <w:lang w:val="sv-SE"/>
        </w:rPr>
        <w:t>"Vårt enda sällskap har varit de getter som håller till oss var vi än bott och som hjälper oss att uppehålla livet. Det är de enda varelser han känner och de enda han bryr sig om. Människor vet han inte vad det är och bryr sig inte alls om. Men till getterna har han alltid haft en dragning och de till honom, de följer honom vart han går, stryker sig mot honom, man kan knappt skilja dem åt"</w:t>
      </w:r>
      <w:r w:rsidRPr="00812C5C">
        <w:rPr>
          <w:rFonts w:ascii="Times New Roman" w:hAnsi="Times New Roman"/>
          <w:lang w:val="sv-SE"/>
        </w:rPr>
        <w:t xml:space="preserve">. </w:t>
      </w:r>
      <w:r w:rsidRPr="004007BF">
        <w:rPr>
          <w:rFonts w:ascii="Times New Roman" w:hAnsi="Times New Roman"/>
          <w:lang w:val="sv-SE"/>
        </w:rPr>
        <w:t>Lagerkvist P. Sibyllan. St</w:t>
      </w:r>
      <w:r w:rsidRPr="003B612B">
        <w:rPr>
          <w:rFonts w:ascii="Times New Roman" w:hAnsi="Times New Roman"/>
        </w:rPr>
        <w:t>с</w:t>
      </w:r>
      <w:r w:rsidRPr="004007BF">
        <w:rPr>
          <w:rFonts w:ascii="Times New Roman" w:hAnsi="Times New Roman"/>
          <w:lang w:val="sv-SE"/>
        </w:rPr>
        <w:t>k.: Bonnier, 1956. S. 201.</w:t>
      </w:r>
    </w:p>
  </w:footnote>
  <w:footnote w:id="212">
    <w:p w:rsidR="00AA6A91" w:rsidRPr="004007BF" w:rsidRDefault="00AA6A91" w:rsidP="007266E1">
      <w:pPr>
        <w:pStyle w:val="a4"/>
        <w:rPr>
          <w:lang w:val="sv-SE"/>
        </w:rPr>
      </w:pPr>
      <w:r>
        <w:rPr>
          <w:rStyle w:val="a5"/>
        </w:rPr>
        <w:footnoteRef/>
      </w:r>
      <w:r w:rsidRPr="004007BF">
        <w:rPr>
          <w:lang w:val="sv-SE"/>
        </w:rPr>
        <w:t xml:space="preserve"> </w:t>
      </w:r>
      <w:r>
        <w:rPr>
          <w:rFonts w:ascii="Times New Roman" w:hAnsi="Times New Roman"/>
        </w:rPr>
        <w:t>Там</w:t>
      </w:r>
      <w:r w:rsidRPr="004007BF">
        <w:rPr>
          <w:rFonts w:ascii="Times New Roman" w:hAnsi="Times New Roman"/>
          <w:lang w:val="sv-SE"/>
        </w:rPr>
        <w:t xml:space="preserve"> </w:t>
      </w:r>
      <w:r>
        <w:rPr>
          <w:rFonts w:ascii="Times New Roman" w:hAnsi="Times New Roman"/>
        </w:rPr>
        <w:t>же</w:t>
      </w:r>
      <w:r w:rsidRPr="004007BF">
        <w:rPr>
          <w:rFonts w:ascii="Times New Roman" w:hAnsi="Times New Roman"/>
          <w:lang w:val="sv-SE"/>
        </w:rPr>
        <w:t>. S. 210.</w:t>
      </w:r>
    </w:p>
  </w:footnote>
  <w:footnote w:id="213">
    <w:p w:rsidR="00AA6A91" w:rsidRPr="00BE189C" w:rsidRDefault="00AA6A91" w:rsidP="007266E1">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"På armen höll hon det som han befriat sig ifrån, det som hon gett honom, tillverkat med sina egna händer, och kanske kände hon ett sting i sitt jordiska modershjärta över att han gjort med det, kastat det ifrån sig på detta sätt, men i så fall visade hon ingenting”. </w:t>
      </w:r>
      <w:r w:rsidRPr="00812C5C">
        <w:rPr>
          <w:rFonts w:ascii="Times New Roman" w:hAnsi="Times New Roman"/>
        </w:rPr>
        <w:t>Там</w:t>
      </w:r>
      <w:r w:rsidRPr="00812C5C">
        <w:rPr>
          <w:rFonts w:ascii="Times New Roman" w:hAnsi="Times New Roman"/>
          <w:lang w:val="sv-SE"/>
        </w:rPr>
        <w:t xml:space="preserve"> </w:t>
      </w:r>
      <w:r w:rsidRPr="00812C5C">
        <w:rPr>
          <w:rFonts w:ascii="Times New Roman" w:hAnsi="Times New Roman"/>
        </w:rPr>
        <w:t>же</w:t>
      </w:r>
      <w:r w:rsidRPr="00812C5C">
        <w:rPr>
          <w:rFonts w:ascii="Times New Roman" w:hAnsi="Times New Roman"/>
          <w:lang w:val="sv-SE"/>
        </w:rPr>
        <w:t>. S. 209.</w:t>
      </w:r>
    </w:p>
  </w:footnote>
  <w:footnote w:id="214">
    <w:p w:rsidR="00AA6A91" w:rsidRPr="00EE40A7" w:rsidRDefault="00AA6A91" w:rsidP="007266E1">
      <w:pPr>
        <w:pStyle w:val="a4"/>
        <w:rPr>
          <w:lang w:val="sv-SE"/>
        </w:rPr>
      </w:pPr>
      <w:r>
        <w:rPr>
          <w:rStyle w:val="a5"/>
        </w:rPr>
        <w:footnoteRef/>
      </w:r>
      <w:r w:rsidRPr="004007BF">
        <w:rPr>
          <w:lang w:val="sv-SE"/>
        </w:rPr>
        <w:t xml:space="preserve"> </w:t>
      </w:r>
      <w:r w:rsidRPr="004007BF">
        <w:rPr>
          <w:rFonts w:ascii="Times New Roman" w:hAnsi="Times New Roman"/>
          <w:lang w:val="sv-SE"/>
        </w:rPr>
        <w:t>“Jag fick också veta att det som glödde i bä</w:t>
      </w:r>
      <w:r w:rsidRPr="003B612B">
        <w:rPr>
          <w:rFonts w:ascii="Times New Roman" w:hAnsi="Times New Roman"/>
          <w:lang w:val="sv-SE"/>
        </w:rPr>
        <w:t>ckenet</w:t>
      </w:r>
      <w:r w:rsidRPr="004007BF">
        <w:rPr>
          <w:rFonts w:ascii="Times New Roman" w:hAnsi="Times New Roman"/>
          <w:lang w:val="sv-SE"/>
        </w:rPr>
        <w:t xml:space="preserve"> </w:t>
      </w:r>
      <w:r w:rsidRPr="003B612B">
        <w:rPr>
          <w:rFonts w:ascii="Times New Roman" w:hAnsi="Times New Roman"/>
          <w:lang w:val="sv-SE"/>
        </w:rPr>
        <w:t>var</w:t>
      </w:r>
      <w:r w:rsidRPr="004007BF">
        <w:rPr>
          <w:rFonts w:ascii="Times New Roman" w:hAnsi="Times New Roman"/>
          <w:lang w:val="sv-SE"/>
        </w:rPr>
        <w:t xml:space="preserve"> </w:t>
      </w:r>
      <w:r w:rsidRPr="003B612B">
        <w:rPr>
          <w:rFonts w:ascii="Times New Roman" w:hAnsi="Times New Roman"/>
          <w:lang w:val="sv-SE"/>
        </w:rPr>
        <w:t>tr</w:t>
      </w:r>
      <w:r w:rsidRPr="004007BF">
        <w:rPr>
          <w:rFonts w:ascii="Times New Roman" w:hAnsi="Times New Roman"/>
          <w:lang w:val="sv-SE"/>
        </w:rPr>
        <w:t>ä</w:t>
      </w:r>
      <w:r w:rsidRPr="003B612B">
        <w:rPr>
          <w:rFonts w:ascii="Times New Roman" w:hAnsi="Times New Roman"/>
          <w:lang w:val="sv-SE"/>
        </w:rPr>
        <w:t>stycken</w:t>
      </w:r>
      <w:r w:rsidRPr="004007BF">
        <w:rPr>
          <w:rFonts w:ascii="Times New Roman" w:hAnsi="Times New Roman"/>
          <w:lang w:val="sv-SE"/>
        </w:rPr>
        <w:t xml:space="preserve"> </w:t>
      </w:r>
      <w:r w:rsidRPr="003B612B">
        <w:rPr>
          <w:rFonts w:ascii="Times New Roman" w:hAnsi="Times New Roman"/>
          <w:lang w:val="sv-SE"/>
        </w:rPr>
        <w:t>av</w:t>
      </w:r>
      <w:r w:rsidRPr="004007BF">
        <w:rPr>
          <w:rFonts w:ascii="Times New Roman" w:hAnsi="Times New Roman"/>
          <w:lang w:val="sv-SE"/>
        </w:rPr>
        <w:t xml:space="preserve"> </w:t>
      </w:r>
      <w:r w:rsidRPr="003B612B">
        <w:rPr>
          <w:rFonts w:ascii="Times New Roman" w:hAnsi="Times New Roman"/>
          <w:lang w:val="sv-SE"/>
        </w:rPr>
        <w:t>lager</w:t>
      </w:r>
      <w:r w:rsidRPr="004007BF">
        <w:rPr>
          <w:rFonts w:ascii="Times New Roman" w:hAnsi="Times New Roman"/>
          <w:lang w:val="sv-SE"/>
        </w:rPr>
        <w:t xml:space="preserve">, </w:t>
      </w:r>
      <w:r w:rsidRPr="003B612B">
        <w:rPr>
          <w:rFonts w:ascii="Times New Roman" w:hAnsi="Times New Roman"/>
          <w:lang w:val="sv-SE"/>
        </w:rPr>
        <w:t>guds</w:t>
      </w:r>
      <w:r w:rsidRPr="004007BF">
        <w:rPr>
          <w:rFonts w:ascii="Times New Roman" w:hAnsi="Times New Roman"/>
          <w:lang w:val="sv-SE"/>
        </w:rPr>
        <w:t xml:space="preserve"> </w:t>
      </w:r>
      <w:r w:rsidRPr="003B612B">
        <w:rPr>
          <w:rFonts w:ascii="Times New Roman" w:hAnsi="Times New Roman"/>
          <w:lang w:val="sv-SE"/>
        </w:rPr>
        <w:t>heliga</w:t>
      </w:r>
      <w:r w:rsidRPr="004007BF">
        <w:rPr>
          <w:rFonts w:ascii="Times New Roman" w:hAnsi="Times New Roman"/>
          <w:lang w:val="sv-SE"/>
        </w:rPr>
        <w:t xml:space="preserve"> </w:t>
      </w:r>
      <w:r w:rsidRPr="003B612B">
        <w:rPr>
          <w:rFonts w:ascii="Times New Roman" w:hAnsi="Times New Roman"/>
          <w:lang w:val="sv-SE"/>
        </w:rPr>
        <w:t>tr</w:t>
      </w:r>
      <w:r w:rsidRPr="004007BF">
        <w:rPr>
          <w:rFonts w:ascii="Times New Roman" w:hAnsi="Times New Roman"/>
          <w:lang w:val="sv-SE"/>
        </w:rPr>
        <w:t>ä</w:t>
      </w:r>
      <w:r w:rsidRPr="003B612B">
        <w:rPr>
          <w:rFonts w:ascii="Times New Roman" w:hAnsi="Times New Roman"/>
          <w:lang w:val="sv-SE"/>
        </w:rPr>
        <w:t>d</w:t>
      </w:r>
      <w:r w:rsidRPr="004007BF">
        <w:rPr>
          <w:rFonts w:ascii="Times New Roman" w:hAnsi="Times New Roman"/>
          <w:lang w:val="sv-SE"/>
        </w:rPr>
        <w:t xml:space="preserve">, </w:t>
      </w:r>
      <w:r w:rsidRPr="003B612B">
        <w:rPr>
          <w:rFonts w:ascii="Times New Roman" w:hAnsi="Times New Roman"/>
          <w:lang w:val="sv-SE"/>
        </w:rPr>
        <w:t>vars</w:t>
      </w:r>
      <w:r w:rsidRPr="004007BF">
        <w:rPr>
          <w:rFonts w:ascii="Times New Roman" w:hAnsi="Times New Roman"/>
          <w:lang w:val="sv-SE"/>
        </w:rPr>
        <w:t xml:space="preserve"> </w:t>
      </w:r>
      <w:r w:rsidRPr="003B612B">
        <w:rPr>
          <w:rFonts w:ascii="Times New Roman" w:hAnsi="Times New Roman"/>
          <w:lang w:val="sv-SE"/>
        </w:rPr>
        <w:t>r</w:t>
      </w:r>
      <w:r w:rsidRPr="004007BF">
        <w:rPr>
          <w:rFonts w:ascii="Times New Roman" w:hAnsi="Times New Roman"/>
          <w:lang w:val="sv-SE"/>
        </w:rPr>
        <w:t>ö</w:t>
      </w:r>
      <w:r w:rsidRPr="003B612B">
        <w:rPr>
          <w:rFonts w:ascii="Times New Roman" w:hAnsi="Times New Roman"/>
          <w:lang w:val="sv-SE"/>
        </w:rPr>
        <w:t>k</w:t>
      </w:r>
      <w:r w:rsidRPr="004007BF">
        <w:rPr>
          <w:rFonts w:ascii="Times New Roman" w:hAnsi="Times New Roman"/>
          <w:lang w:val="sv-SE"/>
        </w:rPr>
        <w:t xml:space="preserve"> </w:t>
      </w:r>
      <w:r w:rsidRPr="003B612B">
        <w:rPr>
          <w:rFonts w:ascii="Times New Roman" w:hAnsi="Times New Roman"/>
          <w:lang w:val="sv-SE"/>
        </w:rPr>
        <w:t>hans</w:t>
      </w:r>
      <w:r w:rsidRPr="004007BF">
        <w:rPr>
          <w:rFonts w:ascii="Times New Roman" w:hAnsi="Times New Roman"/>
          <w:lang w:val="sv-SE"/>
        </w:rPr>
        <w:t xml:space="preserve"> </w:t>
      </w:r>
      <w:r w:rsidRPr="003B612B">
        <w:rPr>
          <w:rFonts w:ascii="Times New Roman" w:hAnsi="Times New Roman"/>
          <w:lang w:val="sv-SE"/>
        </w:rPr>
        <w:t>pr</w:t>
      </w:r>
      <w:r w:rsidRPr="004007BF">
        <w:rPr>
          <w:rFonts w:ascii="Times New Roman" w:hAnsi="Times New Roman"/>
          <w:lang w:val="sv-SE"/>
        </w:rPr>
        <w:t>ä</w:t>
      </w:r>
      <w:r w:rsidRPr="003B612B">
        <w:rPr>
          <w:rFonts w:ascii="Times New Roman" w:hAnsi="Times New Roman"/>
          <w:lang w:val="sv-SE"/>
        </w:rPr>
        <w:t>stinna</w:t>
      </w:r>
      <w:r w:rsidRPr="004007BF">
        <w:rPr>
          <w:rFonts w:ascii="Times New Roman" w:hAnsi="Times New Roman"/>
          <w:lang w:val="sv-SE"/>
        </w:rPr>
        <w:t xml:space="preserve"> </w:t>
      </w:r>
      <w:r w:rsidRPr="003B612B">
        <w:rPr>
          <w:rFonts w:ascii="Times New Roman" w:hAnsi="Times New Roman"/>
          <w:lang w:val="sv-SE"/>
        </w:rPr>
        <w:t>skulle</w:t>
      </w:r>
      <w:r w:rsidRPr="004007BF">
        <w:rPr>
          <w:rFonts w:ascii="Times New Roman" w:hAnsi="Times New Roman"/>
          <w:lang w:val="sv-SE"/>
        </w:rPr>
        <w:t xml:space="preserve"> </w:t>
      </w:r>
      <w:r w:rsidRPr="003B612B">
        <w:rPr>
          <w:rFonts w:ascii="Times New Roman" w:hAnsi="Times New Roman"/>
          <w:lang w:val="sv-SE"/>
        </w:rPr>
        <w:t>inandas</w:t>
      </w:r>
      <w:r w:rsidRPr="004007BF">
        <w:rPr>
          <w:rFonts w:ascii="Times New Roman" w:hAnsi="Times New Roman"/>
          <w:lang w:val="sv-SE"/>
        </w:rPr>
        <w:t xml:space="preserve"> </w:t>
      </w:r>
      <w:r w:rsidRPr="003B612B">
        <w:rPr>
          <w:rFonts w:ascii="Times New Roman" w:hAnsi="Times New Roman"/>
          <w:lang w:val="sv-SE"/>
        </w:rPr>
        <w:t>f</w:t>
      </w:r>
      <w:r w:rsidRPr="004007BF">
        <w:rPr>
          <w:rFonts w:ascii="Times New Roman" w:hAnsi="Times New Roman"/>
          <w:lang w:val="sv-SE"/>
        </w:rPr>
        <w:t>ö</w:t>
      </w:r>
      <w:r w:rsidRPr="003B612B">
        <w:rPr>
          <w:rFonts w:ascii="Times New Roman" w:hAnsi="Times New Roman"/>
          <w:lang w:val="sv-SE"/>
        </w:rPr>
        <w:t>r</w:t>
      </w:r>
      <w:r w:rsidRPr="004007BF">
        <w:rPr>
          <w:rFonts w:ascii="Times New Roman" w:hAnsi="Times New Roman"/>
          <w:lang w:val="sv-SE"/>
        </w:rPr>
        <w:t xml:space="preserve"> </w:t>
      </w:r>
      <w:r w:rsidRPr="003B612B">
        <w:rPr>
          <w:rFonts w:ascii="Times New Roman" w:hAnsi="Times New Roman"/>
          <w:lang w:val="sv-SE"/>
        </w:rPr>
        <w:t>att</w:t>
      </w:r>
      <w:r w:rsidRPr="004007BF">
        <w:rPr>
          <w:rFonts w:ascii="Times New Roman" w:hAnsi="Times New Roman"/>
          <w:lang w:val="sv-SE"/>
        </w:rPr>
        <w:t xml:space="preserve"> </w:t>
      </w:r>
      <w:r w:rsidRPr="003B612B">
        <w:rPr>
          <w:rFonts w:ascii="Times New Roman" w:hAnsi="Times New Roman"/>
          <w:lang w:val="sv-SE"/>
        </w:rPr>
        <w:t>fyllas</w:t>
      </w:r>
      <w:r w:rsidRPr="004007BF">
        <w:rPr>
          <w:rFonts w:ascii="Times New Roman" w:hAnsi="Times New Roman"/>
          <w:lang w:val="sv-SE"/>
        </w:rPr>
        <w:t xml:space="preserve"> </w:t>
      </w:r>
      <w:r w:rsidRPr="003B612B">
        <w:rPr>
          <w:rFonts w:ascii="Times New Roman" w:hAnsi="Times New Roman"/>
          <w:lang w:val="sv-SE"/>
        </w:rPr>
        <w:t>av</w:t>
      </w:r>
      <w:r w:rsidRPr="004007BF">
        <w:rPr>
          <w:rFonts w:ascii="Times New Roman" w:hAnsi="Times New Roman"/>
          <w:lang w:val="sv-SE"/>
        </w:rPr>
        <w:t xml:space="preserve"> </w:t>
      </w:r>
      <w:r w:rsidRPr="003B612B">
        <w:rPr>
          <w:rFonts w:ascii="Times New Roman" w:hAnsi="Times New Roman"/>
          <w:lang w:val="sv-SE"/>
        </w:rPr>
        <w:t>hans</w:t>
      </w:r>
      <w:r w:rsidRPr="004007BF">
        <w:rPr>
          <w:rFonts w:ascii="Times New Roman" w:hAnsi="Times New Roman"/>
          <w:lang w:val="sv-SE"/>
        </w:rPr>
        <w:t xml:space="preserve"> </w:t>
      </w:r>
      <w:r w:rsidRPr="003B612B">
        <w:rPr>
          <w:rFonts w:ascii="Times New Roman" w:hAnsi="Times New Roman"/>
          <w:lang w:val="sv-SE"/>
        </w:rPr>
        <w:t>ande</w:t>
      </w:r>
      <w:r w:rsidRPr="004007BF">
        <w:rPr>
          <w:rFonts w:ascii="Times New Roman" w:hAnsi="Times New Roman"/>
          <w:lang w:val="sv-SE"/>
        </w:rPr>
        <w:t xml:space="preserve">". </w:t>
      </w:r>
      <w:r>
        <w:rPr>
          <w:rFonts w:ascii="Times New Roman" w:hAnsi="Times New Roman"/>
        </w:rPr>
        <w:t>Там</w:t>
      </w:r>
      <w:r w:rsidRPr="00812C5C">
        <w:rPr>
          <w:rFonts w:ascii="Times New Roman" w:hAnsi="Times New Roman"/>
          <w:lang w:val="sv-SE"/>
        </w:rPr>
        <w:t xml:space="preserve"> </w:t>
      </w:r>
      <w:r>
        <w:rPr>
          <w:rFonts w:ascii="Times New Roman" w:hAnsi="Times New Roman"/>
        </w:rPr>
        <w:t>же</w:t>
      </w:r>
      <w:r w:rsidRPr="00812C5C">
        <w:rPr>
          <w:rFonts w:ascii="Times New Roman" w:hAnsi="Times New Roman"/>
          <w:lang w:val="sv-SE"/>
        </w:rPr>
        <w:t>.</w:t>
      </w:r>
      <w:r w:rsidRPr="00EE40A7">
        <w:rPr>
          <w:rFonts w:ascii="Times New Roman" w:hAnsi="Times New Roman"/>
          <w:lang w:val="sv-SE"/>
        </w:rPr>
        <w:t xml:space="preserve"> S. 67.</w:t>
      </w:r>
    </w:p>
  </w:footnote>
  <w:footnote w:id="215">
    <w:p w:rsidR="00AA6A91" w:rsidRPr="00BE189C" w:rsidRDefault="00AA6A91" w:rsidP="007266E1">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"Att han störtad ansåg man tydligt visades av att han i sin enda hand krampaktigt höll en kvist som man mente han gripit efter för att hålla sig fast. Men det underliga var att det var en kvist av gudens eget träd, fastän ingen lager alls växte därnere i den trånga klyftan. &lt;...&gt; De visste inte att det var guds hämnd på människors lycka och för att en som han utvalt åt sig hade svikit honom, inte ville leva bara för honom". </w:t>
      </w:r>
      <w:r w:rsidRPr="00812C5C">
        <w:rPr>
          <w:rFonts w:ascii="Times New Roman" w:hAnsi="Times New Roman"/>
        </w:rPr>
        <w:t>Там</w:t>
      </w:r>
      <w:r w:rsidRPr="00812C5C">
        <w:rPr>
          <w:rFonts w:ascii="Times New Roman" w:hAnsi="Times New Roman"/>
          <w:lang w:val="sv-SE"/>
        </w:rPr>
        <w:t xml:space="preserve"> </w:t>
      </w:r>
      <w:r w:rsidRPr="00812C5C">
        <w:rPr>
          <w:rFonts w:ascii="Times New Roman" w:hAnsi="Times New Roman"/>
        </w:rPr>
        <w:t>же</w:t>
      </w:r>
      <w:r w:rsidRPr="00812C5C">
        <w:rPr>
          <w:rFonts w:ascii="Times New Roman" w:hAnsi="Times New Roman"/>
          <w:lang w:val="sv-SE"/>
        </w:rPr>
        <w:t>. S. 149-150.</w:t>
      </w:r>
    </w:p>
  </w:footnote>
  <w:footnote w:id="216">
    <w:p w:rsidR="00AA6A91" w:rsidRPr="00EE40A7" w:rsidRDefault="00AA6A91" w:rsidP="007266E1">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"Bara gudarna har flera öden och behöver aldrig dö. De är uppfyllda av allt och upplever allt. Allt – utom människolycka. Den får de aldrig känna och därför unnar de inte heller människorna det. Ingenting gör dem så onda och grymma som att människorna är nog förmätna att vara lyckliga, att de glömmer dem för sin jordiska lyckas skull. Då utkräver de sin hämnd. Och sticker en kvist av sitt träd i sitt offers enda hand". </w:t>
      </w:r>
      <w:r w:rsidRPr="00812C5C">
        <w:rPr>
          <w:rFonts w:ascii="Times New Roman" w:hAnsi="Times New Roman"/>
        </w:rPr>
        <w:t>Там</w:t>
      </w:r>
      <w:r w:rsidRPr="002B38CF">
        <w:rPr>
          <w:rFonts w:ascii="Times New Roman" w:hAnsi="Times New Roman"/>
          <w:lang w:val="sv-SE"/>
        </w:rPr>
        <w:t xml:space="preserve"> </w:t>
      </w:r>
      <w:r w:rsidRPr="00812C5C">
        <w:rPr>
          <w:rFonts w:ascii="Times New Roman" w:hAnsi="Times New Roman"/>
        </w:rPr>
        <w:t>же</w:t>
      </w:r>
      <w:r w:rsidRPr="002B38CF">
        <w:rPr>
          <w:rFonts w:ascii="Times New Roman" w:hAnsi="Times New Roman"/>
          <w:lang w:val="sv-SE"/>
        </w:rPr>
        <w:t xml:space="preserve">. </w:t>
      </w:r>
      <w:r w:rsidRPr="00812C5C">
        <w:rPr>
          <w:rFonts w:ascii="Times New Roman" w:hAnsi="Times New Roman"/>
          <w:lang w:val="sv-SE"/>
        </w:rPr>
        <w:t>S. 179.</w:t>
      </w:r>
    </w:p>
  </w:footnote>
  <w:footnote w:id="217">
    <w:p w:rsidR="00AA6A91" w:rsidRPr="00BE189C" w:rsidRDefault="00AA6A91" w:rsidP="007266E1">
      <w:pPr>
        <w:pStyle w:val="a4"/>
        <w:rPr>
          <w:lang w:val="sv-SE"/>
        </w:rPr>
      </w:pPr>
      <w:r>
        <w:rPr>
          <w:rStyle w:val="a5"/>
        </w:rPr>
        <w:footnoteRef/>
      </w:r>
      <w:r w:rsidRPr="004007BF">
        <w:rPr>
          <w:lang w:val="sv-SE"/>
        </w:rPr>
        <w:t xml:space="preserve"> </w:t>
      </w:r>
      <w:r w:rsidRPr="004007BF">
        <w:rPr>
          <w:rFonts w:ascii="Times New Roman" w:hAnsi="Times New Roman"/>
          <w:lang w:val="sv-SE"/>
        </w:rPr>
        <w:t>"</w:t>
      </w:r>
      <w:r w:rsidRPr="00E30C47">
        <w:rPr>
          <w:rFonts w:ascii="Times New Roman" w:hAnsi="Times New Roman"/>
          <w:lang w:val="sv-SE"/>
        </w:rPr>
        <w:t>Vi</w:t>
      </w:r>
      <w:r w:rsidRPr="004007BF">
        <w:rPr>
          <w:rFonts w:ascii="Times New Roman" w:hAnsi="Times New Roman"/>
          <w:lang w:val="sv-SE"/>
        </w:rPr>
        <w:t xml:space="preserve"> </w:t>
      </w:r>
      <w:r w:rsidRPr="00E30C47">
        <w:rPr>
          <w:rFonts w:ascii="Times New Roman" w:hAnsi="Times New Roman"/>
          <w:lang w:val="sv-SE"/>
        </w:rPr>
        <w:t>hj</w:t>
      </w:r>
      <w:r w:rsidRPr="004007BF">
        <w:rPr>
          <w:rFonts w:ascii="Times New Roman" w:hAnsi="Times New Roman"/>
          <w:lang w:val="sv-SE"/>
        </w:rPr>
        <w:t>ä</w:t>
      </w:r>
      <w:r w:rsidRPr="00E30C47">
        <w:rPr>
          <w:rFonts w:ascii="Times New Roman" w:hAnsi="Times New Roman"/>
          <w:lang w:val="sv-SE"/>
        </w:rPr>
        <w:t>lptes</w:t>
      </w:r>
      <w:r w:rsidRPr="004007BF">
        <w:rPr>
          <w:rFonts w:ascii="Times New Roman" w:hAnsi="Times New Roman"/>
          <w:lang w:val="sv-SE"/>
        </w:rPr>
        <w:t xml:space="preserve"> </w:t>
      </w:r>
      <w:r w:rsidRPr="00E30C47">
        <w:rPr>
          <w:rFonts w:ascii="Times New Roman" w:hAnsi="Times New Roman"/>
          <w:lang w:val="sv-SE"/>
        </w:rPr>
        <w:t>sedan</w:t>
      </w:r>
      <w:r w:rsidRPr="004007BF">
        <w:rPr>
          <w:rFonts w:ascii="Times New Roman" w:hAnsi="Times New Roman"/>
          <w:lang w:val="sv-SE"/>
        </w:rPr>
        <w:t xml:space="preserve"> å</w:t>
      </w:r>
      <w:r w:rsidRPr="00E30C47">
        <w:rPr>
          <w:rFonts w:ascii="Times New Roman" w:hAnsi="Times New Roman"/>
          <w:lang w:val="sv-SE"/>
        </w:rPr>
        <w:t>t</w:t>
      </w:r>
      <w:r w:rsidRPr="004007BF">
        <w:rPr>
          <w:rFonts w:ascii="Times New Roman" w:hAnsi="Times New Roman"/>
          <w:lang w:val="sv-SE"/>
        </w:rPr>
        <w:t xml:space="preserve"> </w:t>
      </w:r>
      <w:r w:rsidRPr="00E30C47">
        <w:rPr>
          <w:rFonts w:ascii="Times New Roman" w:hAnsi="Times New Roman"/>
          <w:lang w:val="sv-SE"/>
        </w:rPr>
        <w:t>att</w:t>
      </w:r>
      <w:r w:rsidRPr="004007BF">
        <w:rPr>
          <w:rFonts w:ascii="Times New Roman" w:hAnsi="Times New Roman"/>
          <w:lang w:val="sv-SE"/>
        </w:rPr>
        <w:t xml:space="preserve"> </w:t>
      </w:r>
      <w:r w:rsidRPr="00E30C47">
        <w:rPr>
          <w:rFonts w:ascii="Times New Roman" w:hAnsi="Times New Roman"/>
          <w:lang w:val="sv-SE"/>
        </w:rPr>
        <w:t>tv</w:t>
      </w:r>
      <w:r w:rsidRPr="004007BF">
        <w:rPr>
          <w:rFonts w:ascii="Times New Roman" w:hAnsi="Times New Roman"/>
          <w:lang w:val="sv-SE"/>
        </w:rPr>
        <w:t>ä</w:t>
      </w:r>
      <w:r w:rsidRPr="00E30C47">
        <w:rPr>
          <w:rFonts w:ascii="Times New Roman" w:hAnsi="Times New Roman"/>
          <w:lang w:val="sv-SE"/>
        </w:rPr>
        <w:t>tta</w:t>
      </w:r>
      <w:r w:rsidRPr="004007BF">
        <w:rPr>
          <w:rFonts w:ascii="Times New Roman" w:hAnsi="Times New Roman"/>
          <w:lang w:val="sv-SE"/>
        </w:rPr>
        <w:t xml:space="preserve"> </w:t>
      </w:r>
      <w:r w:rsidRPr="00E30C47">
        <w:rPr>
          <w:rFonts w:ascii="Times New Roman" w:hAnsi="Times New Roman"/>
          <w:lang w:val="sv-SE"/>
        </w:rPr>
        <w:t>den</w:t>
      </w:r>
      <w:r w:rsidRPr="004007BF">
        <w:rPr>
          <w:rFonts w:ascii="Times New Roman" w:hAnsi="Times New Roman"/>
          <w:lang w:val="sv-SE"/>
        </w:rPr>
        <w:t xml:space="preserve"> </w:t>
      </w:r>
      <w:r w:rsidRPr="00E30C47">
        <w:rPr>
          <w:rFonts w:ascii="Times New Roman" w:hAnsi="Times New Roman"/>
          <w:lang w:val="sv-SE"/>
        </w:rPr>
        <w:t>d</w:t>
      </w:r>
      <w:r w:rsidRPr="004007BF">
        <w:rPr>
          <w:rFonts w:ascii="Times New Roman" w:hAnsi="Times New Roman"/>
          <w:lang w:val="sv-SE"/>
        </w:rPr>
        <w:t>ö</w:t>
      </w:r>
      <w:r w:rsidRPr="00E30C47">
        <w:rPr>
          <w:rFonts w:ascii="Times New Roman" w:hAnsi="Times New Roman"/>
          <w:lang w:val="sv-SE"/>
        </w:rPr>
        <w:t>da</w:t>
      </w:r>
      <w:r w:rsidRPr="004007BF">
        <w:rPr>
          <w:rFonts w:ascii="Times New Roman" w:hAnsi="Times New Roman"/>
          <w:lang w:val="sv-SE"/>
        </w:rPr>
        <w:t xml:space="preserve"> </w:t>
      </w:r>
      <w:r w:rsidRPr="00E30C47">
        <w:rPr>
          <w:rFonts w:ascii="Times New Roman" w:hAnsi="Times New Roman"/>
          <w:lang w:val="sv-SE"/>
        </w:rPr>
        <w:t>kroppen</w:t>
      </w:r>
      <w:r w:rsidRPr="004007BF">
        <w:rPr>
          <w:rFonts w:ascii="Times New Roman" w:hAnsi="Times New Roman"/>
          <w:lang w:val="sv-SE"/>
        </w:rPr>
        <w:t xml:space="preserve"> </w:t>
      </w:r>
      <w:r w:rsidRPr="00E30C47">
        <w:rPr>
          <w:rFonts w:ascii="Times New Roman" w:hAnsi="Times New Roman"/>
          <w:lang w:val="sv-SE"/>
        </w:rPr>
        <w:t>och</w:t>
      </w:r>
      <w:r w:rsidRPr="004007BF">
        <w:rPr>
          <w:rFonts w:ascii="Times New Roman" w:hAnsi="Times New Roman"/>
          <w:lang w:val="sv-SE"/>
        </w:rPr>
        <w:t xml:space="preserve"> </w:t>
      </w:r>
      <w:r w:rsidRPr="00E30C47">
        <w:rPr>
          <w:rFonts w:ascii="Times New Roman" w:hAnsi="Times New Roman"/>
          <w:lang w:val="sv-SE"/>
        </w:rPr>
        <w:t>sm</w:t>
      </w:r>
      <w:r w:rsidRPr="004007BF">
        <w:rPr>
          <w:rFonts w:ascii="Times New Roman" w:hAnsi="Times New Roman"/>
          <w:lang w:val="sv-SE"/>
        </w:rPr>
        <w:t>ö</w:t>
      </w:r>
      <w:r w:rsidRPr="00E30C47">
        <w:rPr>
          <w:rFonts w:ascii="Times New Roman" w:hAnsi="Times New Roman"/>
          <w:lang w:val="sv-SE"/>
        </w:rPr>
        <w:t>rja</w:t>
      </w:r>
      <w:r w:rsidRPr="004007BF">
        <w:rPr>
          <w:rFonts w:ascii="Times New Roman" w:hAnsi="Times New Roman"/>
          <w:lang w:val="sv-SE"/>
        </w:rPr>
        <w:t xml:space="preserve"> </w:t>
      </w:r>
      <w:r w:rsidRPr="00E30C47">
        <w:rPr>
          <w:rFonts w:ascii="Times New Roman" w:hAnsi="Times New Roman"/>
          <w:lang w:val="sv-SE"/>
        </w:rPr>
        <w:t>in</w:t>
      </w:r>
      <w:r w:rsidRPr="004007BF">
        <w:rPr>
          <w:rFonts w:ascii="Times New Roman" w:hAnsi="Times New Roman"/>
          <w:lang w:val="sv-SE"/>
        </w:rPr>
        <w:t xml:space="preserve"> </w:t>
      </w:r>
      <w:r w:rsidRPr="00E30C47">
        <w:rPr>
          <w:rFonts w:ascii="Times New Roman" w:hAnsi="Times New Roman"/>
          <w:lang w:val="sv-SE"/>
        </w:rPr>
        <w:t>den</w:t>
      </w:r>
      <w:r w:rsidRPr="004007BF">
        <w:rPr>
          <w:rFonts w:ascii="Times New Roman" w:hAnsi="Times New Roman"/>
          <w:lang w:val="sv-SE"/>
        </w:rPr>
        <w:t xml:space="preserve"> </w:t>
      </w:r>
      <w:r w:rsidRPr="00E30C47">
        <w:rPr>
          <w:rFonts w:ascii="Times New Roman" w:hAnsi="Times New Roman"/>
          <w:lang w:val="sv-SE"/>
        </w:rPr>
        <w:t>med</w:t>
      </w:r>
      <w:r w:rsidRPr="004007BF">
        <w:rPr>
          <w:rFonts w:ascii="Times New Roman" w:hAnsi="Times New Roman"/>
          <w:lang w:val="sv-SE"/>
        </w:rPr>
        <w:t xml:space="preserve"> </w:t>
      </w:r>
      <w:r w:rsidRPr="00E30C47">
        <w:rPr>
          <w:rFonts w:ascii="Times New Roman" w:hAnsi="Times New Roman"/>
          <w:lang w:val="sv-SE"/>
        </w:rPr>
        <w:t>olja</w:t>
      </w:r>
      <w:r w:rsidRPr="004007BF">
        <w:rPr>
          <w:rFonts w:ascii="Times New Roman" w:hAnsi="Times New Roman"/>
          <w:lang w:val="sv-SE"/>
        </w:rPr>
        <w:t xml:space="preserve">. </w:t>
      </w:r>
      <w:r w:rsidRPr="00E30C47">
        <w:rPr>
          <w:rFonts w:ascii="Times New Roman" w:hAnsi="Times New Roman"/>
          <w:lang w:val="sv-SE"/>
        </w:rPr>
        <w:t>Sen flyttade vi över den till en bår som far tillverkat och lade den där på ett lager av timjan och olivkvistar enligt gammal sed, för att återskänka den till livet"</w:t>
      </w:r>
      <w:r w:rsidRPr="004007BF">
        <w:rPr>
          <w:rFonts w:ascii="Times New Roman" w:hAnsi="Times New Roman"/>
          <w:lang w:val="sv-SE"/>
        </w:rPr>
        <w:t xml:space="preserve">. </w:t>
      </w:r>
      <w:r w:rsidRPr="00E30C47">
        <w:rPr>
          <w:rFonts w:ascii="Times New Roman" w:hAnsi="Times New Roman"/>
        </w:rPr>
        <w:t>Там</w:t>
      </w:r>
      <w:r w:rsidRPr="00BE189C">
        <w:rPr>
          <w:rFonts w:ascii="Times New Roman" w:hAnsi="Times New Roman"/>
          <w:lang w:val="sv-SE"/>
        </w:rPr>
        <w:t xml:space="preserve"> </w:t>
      </w:r>
      <w:r w:rsidRPr="00E30C47">
        <w:rPr>
          <w:rFonts w:ascii="Times New Roman" w:hAnsi="Times New Roman"/>
        </w:rPr>
        <w:t>же</w:t>
      </w:r>
      <w:r w:rsidRPr="00BE189C">
        <w:rPr>
          <w:rFonts w:ascii="Times New Roman" w:hAnsi="Times New Roman"/>
          <w:lang w:val="sv-SE"/>
        </w:rPr>
        <w:t>. S. 109.</w:t>
      </w:r>
    </w:p>
  </w:footnote>
  <w:footnote w:id="218">
    <w:p w:rsidR="00AA6A91" w:rsidRPr="00EE40A7" w:rsidRDefault="00AA6A91" w:rsidP="007266E1">
      <w:pPr>
        <w:pStyle w:val="a4"/>
        <w:rPr>
          <w:lang w:val="sv-SE"/>
        </w:rPr>
      </w:pPr>
      <w:r>
        <w:rPr>
          <w:rStyle w:val="a5"/>
        </w:rPr>
        <w:footnoteRef/>
      </w:r>
      <w:r w:rsidRPr="004007BF">
        <w:rPr>
          <w:rFonts w:ascii="Times New Roman" w:hAnsi="Times New Roman"/>
          <w:color w:val="000000"/>
          <w:sz w:val="28"/>
          <w:szCs w:val="28"/>
          <w:shd w:val="clear" w:color="auto" w:fill="FFFFFF"/>
          <w:lang w:val="sv-SE"/>
        </w:rPr>
        <w:t xml:space="preserve"> </w:t>
      </w:r>
      <w:r w:rsidRPr="00E30C47">
        <w:rPr>
          <w:rFonts w:ascii="Times New Roman" w:hAnsi="Times New Roman"/>
          <w:color w:val="000000"/>
          <w:shd w:val="clear" w:color="auto" w:fill="FFFFFF"/>
          <w:lang w:val="sv-SE"/>
        </w:rPr>
        <w:t>"Varför var jag inte som hon? Varför var inte mitt liv som hennes? Varför var inte hela livet, hela världen som hon? Varför var inte allt som i min barndom?"</w:t>
      </w:r>
      <w:r w:rsidRPr="004007BF">
        <w:rPr>
          <w:lang w:val="sv-SE"/>
        </w:rPr>
        <w:t xml:space="preserve"> </w:t>
      </w:r>
      <w:r>
        <w:rPr>
          <w:rFonts w:ascii="Times New Roman" w:hAnsi="Times New Roman"/>
        </w:rPr>
        <w:t>Там</w:t>
      </w:r>
      <w:r w:rsidRPr="00812C5C">
        <w:rPr>
          <w:rFonts w:ascii="Times New Roman" w:hAnsi="Times New Roman"/>
          <w:lang w:val="sv-SE"/>
        </w:rPr>
        <w:t xml:space="preserve"> </w:t>
      </w:r>
      <w:r>
        <w:rPr>
          <w:rFonts w:ascii="Times New Roman" w:hAnsi="Times New Roman"/>
        </w:rPr>
        <w:t>же</w:t>
      </w:r>
      <w:r w:rsidRPr="00EE40A7">
        <w:rPr>
          <w:rFonts w:ascii="Times New Roman" w:hAnsi="Times New Roman"/>
          <w:lang w:val="sv-SE"/>
        </w:rPr>
        <w:t>. S. 110.</w:t>
      </w:r>
    </w:p>
  </w:footnote>
  <w:footnote w:id="219">
    <w:p w:rsidR="00AA6A91" w:rsidRPr="007266E1" w:rsidRDefault="00AA6A91" w:rsidP="007266E1">
      <w:pPr>
        <w:pStyle w:val="a4"/>
      </w:pPr>
      <w:r>
        <w:rPr>
          <w:rStyle w:val="a5"/>
        </w:rPr>
        <w:footnoteRef/>
      </w:r>
      <w:r w:rsidRPr="004007BF">
        <w:rPr>
          <w:lang w:val="sv-SE"/>
        </w:rPr>
        <w:t xml:space="preserve"> </w:t>
      </w:r>
      <w:r w:rsidRPr="004007BF">
        <w:rPr>
          <w:rFonts w:ascii="Times New Roman" w:hAnsi="Times New Roman"/>
          <w:lang w:val="sv-SE"/>
        </w:rPr>
        <w:t>"</w:t>
      </w:r>
      <w:r w:rsidRPr="00E30C47">
        <w:rPr>
          <w:rFonts w:ascii="Times New Roman" w:hAnsi="Times New Roman"/>
          <w:lang w:val="sv-SE"/>
        </w:rPr>
        <w:t>Om</w:t>
      </w:r>
      <w:r w:rsidRPr="004007BF">
        <w:rPr>
          <w:rFonts w:ascii="Times New Roman" w:hAnsi="Times New Roman"/>
          <w:lang w:val="sv-SE"/>
        </w:rPr>
        <w:t xml:space="preserve"> </w:t>
      </w:r>
      <w:r w:rsidRPr="00E30C47">
        <w:rPr>
          <w:rFonts w:ascii="Times New Roman" w:hAnsi="Times New Roman"/>
          <w:lang w:val="sv-SE"/>
        </w:rPr>
        <w:t>jag</w:t>
      </w:r>
      <w:r w:rsidRPr="004007BF">
        <w:rPr>
          <w:rFonts w:ascii="Times New Roman" w:hAnsi="Times New Roman"/>
          <w:lang w:val="sv-SE"/>
        </w:rPr>
        <w:t xml:space="preserve"> </w:t>
      </w:r>
      <w:r w:rsidRPr="00E30C47">
        <w:rPr>
          <w:rFonts w:ascii="Times New Roman" w:hAnsi="Times New Roman"/>
          <w:lang w:val="sv-SE"/>
        </w:rPr>
        <w:t>hade</w:t>
      </w:r>
      <w:r w:rsidRPr="004007BF">
        <w:rPr>
          <w:rFonts w:ascii="Times New Roman" w:hAnsi="Times New Roman"/>
          <w:lang w:val="sv-SE"/>
        </w:rPr>
        <w:t xml:space="preserve"> </w:t>
      </w:r>
      <w:r w:rsidRPr="00E30C47">
        <w:rPr>
          <w:rFonts w:ascii="Times New Roman" w:hAnsi="Times New Roman"/>
          <w:lang w:val="sv-SE"/>
        </w:rPr>
        <w:t>f</w:t>
      </w:r>
      <w:r w:rsidRPr="004007BF">
        <w:rPr>
          <w:rFonts w:ascii="Times New Roman" w:hAnsi="Times New Roman"/>
          <w:lang w:val="sv-SE"/>
        </w:rPr>
        <w:t>å</w:t>
      </w:r>
      <w:r w:rsidRPr="00E30C47">
        <w:rPr>
          <w:rFonts w:ascii="Times New Roman" w:hAnsi="Times New Roman"/>
          <w:lang w:val="sv-SE"/>
        </w:rPr>
        <w:t>tt</w:t>
      </w:r>
      <w:r w:rsidRPr="004007BF">
        <w:rPr>
          <w:rFonts w:ascii="Times New Roman" w:hAnsi="Times New Roman"/>
          <w:lang w:val="sv-SE"/>
        </w:rPr>
        <w:t xml:space="preserve"> </w:t>
      </w:r>
      <w:r w:rsidRPr="00E30C47">
        <w:rPr>
          <w:rFonts w:ascii="Times New Roman" w:hAnsi="Times New Roman"/>
          <w:lang w:val="sv-SE"/>
        </w:rPr>
        <w:t>hj</w:t>
      </w:r>
      <w:r w:rsidRPr="004007BF">
        <w:rPr>
          <w:rFonts w:ascii="Times New Roman" w:hAnsi="Times New Roman"/>
          <w:lang w:val="sv-SE"/>
        </w:rPr>
        <w:t>ä</w:t>
      </w:r>
      <w:r w:rsidRPr="00E30C47">
        <w:rPr>
          <w:rFonts w:ascii="Times New Roman" w:hAnsi="Times New Roman"/>
          <w:lang w:val="sv-SE"/>
        </w:rPr>
        <w:t>lpa</w:t>
      </w:r>
      <w:r w:rsidRPr="004007BF">
        <w:rPr>
          <w:rFonts w:ascii="Times New Roman" w:hAnsi="Times New Roman"/>
          <w:lang w:val="sv-SE"/>
        </w:rPr>
        <w:t xml:space="preserve"> </w:t>
      </w:r>
      <w:r w:rsidRPr="00E30C47">
        <w:rPr>
          <w:rFonts w:ascii="Times New Roman" w:hAnsi="Times New Roman"/>
          <w:lang w:val="sv-SE"/>
        </w:rPr>
        <w:t>honom</w:t>
      </w:r>
      <w:r w:rsidRPr="004007BF">
        <w:rPr>
          <w:rFonts w:ascii="Times New Roman" w:hAnsi="Times New Roman"/>
          <w:lang w:val="sv-SE"/>
        </w:rPr>
        <w:t xml:space="preserve"> </w:t>
      </w:r>
      <w:r w:rsidRPr="00E30C47">
        <w:rPr>
          <w:rFonts w:ascii="Times New Roman" w:hAnsi="Times New Roman"/>
          <w:lang w:val="sv-SE"/>
        </w:rPr>
        <w:t>med</w:t>
      </w:r>
      <w:r w:rsidRPr="004007BF">
        <w:rPr>
          <w:rFonts w:ascii="Times New Roman" w:hAnsi="Times New Roman"/>
          <w:lang w:val="sv-SE"/>
        </w:rPr>
        <w:t xml:space="preserve"> </w:t>
      </w:r>
      <w:r w:rsidRPr="00E30C47">
        <w:rPr>
          <w:rFonts w:ascii="Times New Roman" w:hAnsi="Times New Roman"/>
          <w:lang w:val="sv-SE"/>
        </w:rPr>
        <w:t>att</w:t>
      </w:r>
      <w:r w:rsidRPr="004007BF">
        <w:rPr>
          <w:rFonts w:ascii="Times New Roman" w:hAnsi="Times New Roman"/>
          <w:lang w:val="sv-SE"/>
        </w:rPr>
        <w:t xml:space="preserve"> </w:t>
      </w:r>
      <w:r w:rsidRPr="00E30C47">
        <w:rPr>
          <w:rFonts w:ascii="Times New Roman" w:hAnsi="Times New Roman"/>
          <w:lang w:val="sv-SE"/>
        </w:rPr>
        <w:t>h</w:t>
      </w:r>
      <w:r w:rsidRPr="004007BF">
        <w:rPr>
          <w:rFonts w:ascii="Times New Roman" w:hAnsi="Times New Roman"/>
          <w:lang w:val="sv-SE"/>
        </w:rPr>
        <w:t>å</w:t>
      </w:r>
      <w:r w:rsidRPr="00E30C47">
        <w:rPr>
          <w:rFonts w:ascii="Times New Roman" w:hAnsi="Times New Roman"/>
          <w:lang w:val="sv-SE"/>
        </w:rPr>
        <w:t>lla</w:t>
      </w:r>
      <w:r w:rsidRPr="004007BF">
        <w:rPr>
          <w:rFonts w:ascii="Times New Roman" w:hAnsi="Times New Roman"/>
          <w:lang w:val="sv-SE"/>
        </w:rPr>
        <w:t xml:space="preserve"> </w:t>
      </w:r>
      <w:r w:rsidRPr="00E30C47">
        <w:rPr>
          <w:rFonts w:ascii="Times New Roman" w:hAnsi="Times New Roman"/>
          <w:lang w:val="sv-SE"/>
        </w:rPr>
        <w:t>i</w:t>
      </w:r>
      <w:r w:rsidRPr="004007BF">
        <w:rPr>
          <w:rFonts w:ascii="Times New Roman" w:hAnsi="Times New Roman"/>
          <w:lang w:val="sv-SE"/>
        </w:rPr>
        <w:t xml:space="preserve"> </w:t>
      </w:r>
      <w:r w:rsidRPr="00E30C47">
        <w:rPr>
          <w:rFonts w:ascii="Times New Roman" w:hAnsi="Times New Roman"/>
          <w:lang w:val="sv-SE"/>
        </w:rPr>
        <w:t>grenen</w:t>
      </w:r>
      <w:r w:rsidRPr="004007BF">
        <w:rPr>
          <w:rFonts w:ascii="Times New Roman" w:hAnsi="Times New Roman"/>
          <w:lang w:val="sv-SE"/>
        </w:rPr>
        <w:t xml:space="preserve"> </w:t>
      </w:r>
      <w:r w:rsidRPr="00E30C47">
        <w:rPr>
          <w:rFonts w:ascii="Times New Roman" w:hAnsi="Times New Roman"/>
          <w:lang w:val="sv-SE"/>
        </w:rPr>
        <w:t>medan</w:t>
      </w:r>
      <w:r w:rsidRPr="004007BF">
        <w:rPr>
          <w:rFonts w:ascii="Times New Roman" w:hAnsi="Times New Roman"/>
          <w:lang w:val="sv-SE"/>
        </w:rPr>
        <w:t xml:space="preserve"> </w:t>
      </w:r>
      <w:r w:rsidRPr="00E30C47">
        <w:rPr>
          <w:rFonts w:ascii="Times New Roman" w:hAnsi="Times New Roman"/>
          <w:lang w:val="sv-SE"/>
        </w:rPr>
        <w:t>han</w:t>
      </w:r>
      <w:r w:rsidRPr="004007BF">
        <w:rPr>
          <w:rFonts w:ascii="Times New Roman" w:hAnsi="Times New Roman"/>
          <w:lang w:val="sv-SE"/>
        </w:rPr>
        <w:t xml:space="preserve"> </w:t>
      </w:r>
      <w:r w:rsidRPr="00E30C47">
        <w:rPr>
          <w:rFonts w:ascii="Times New Roman" w:hAnsi="Times New Roman"/>
          <w:lang w:val="sv-SE"/>
        </w:rPr>
        <w:t>sk</w:t>
      </w:r>
      <w:r w:rsidRPr="004007BF">
        <w:rPr>
          <w:rFonts w:ascii="Times New Roman" w:hAnsi="Times New Roman"/>
          <w:lang w:val="sv-SE"/>
        </w:rPr>
        <w:t>ö</w:t>
      </w:r>
      <w:r w:rsidRPr="00E30C47">
        <w:rPr>
          <w:rFonts w:ascii="Times New Roman" w:hAnsi="Times New Roman"/>
          <w:lang w:val="sv-SE"/>
        </w:rPr>
        <w:t>rdade</w:t>
      </w:r>
      <w:r w:rsidRPr="004007BF">
        <w:rPr>
          <w:rFonts w:ascii="Times New Roman" w:hAnsi="Times New Roman"/>
          <w:lang w:val="sv-SE"/>
        </w:rPr>
        <w:t xml:space="preserve">. </w:t>
      </w:r>
      <w:r w:rsidRPr="00E30C47">
        <w:rPr>
          <w:rFonts w:ascii="Times New Roman" w:hAnsi="Times New Roman"/>
          <w:lang w:val="sv-SE"/>
        </w:rPr>
        <w:t>Om jag hade fått leva samman med honom på jorden, här i dalen ett långt och lyckligt människoliv. Ett sådant som mor hade fått leva, som så många många hade fått leva. Varför fick jag inte det? Inte vara som de andra?"</w:t>
      </w:r>
      <w:r w:rsidRPr="004007BF">
        <w:rPr>
          <w:rFonts w:ascii="Times New Roman" w:hAnsi="Times New Roman"/>
          <w:lang w:val="sv-SE"/>
        </w:rPr>
        <w:t xml:space="preserve"> </w:t>
      </w:r>
      <w:r w:rsidRPr="00E30C47">
        <w:rPr>
          <w:rFonts w:ascii="Times New Roman" w:hAnsi="Times New Roman"/>
        </w:rPr>
        <w:t>Там</w:t>
      </w:r>
      <w:r w:rsidRPr="004007BF">
        <w:rPr>
          <w:rFonts w:ascii="Times New Roman" w:hAnsi="Times New Roman"/>
        </w:rPr>
        <w:t xml:space="preserve"> </w:t>
      </w:r>
      <w:r w:rsidRPr="00E30C47">
        <w:rPr>
          <w:rFonts w:ascii="Times New Roman" w:hAnsi="Times New Roman"/>
        </w:rPr>
        <w:t>же</w:t>
      </w:r>
      <w:r w:rsidRPr="004007BF">
        <w:rPr>
          <w:rFonts w:ascii="Times New Roman" w:hAnsi="Times New Roman"/>
        </w:rPr>
        <w:t xml:space="preserve">. </w:t>
      </w:r>
      <w:r w:rsidRPr="00E30C47">
        <w:rPr>
          <w:rFonts w:ascii="Times New Roman" w:hAnsi="Times New Roman"/>
          <w:lang w:val="en-US"/>
        </w:rPr>
        <w:t>S</w:t>
      </w:r>
      <w:r w:rsidRPr="00E30C47">
        <w:rPr>
          <w:rFonts w:ascii="Times New Roman" w:hAnsi="Times New Roman"/>
        </w:rPr>
        <w:t>. 146.</w:t>
      </w:r>
    </w:p>
  </w:footnote>
  <w:footnote w:id="220">
    <w:p w:rsidR="00AA6A91" w:rsidRDefault="00AA6A91">
      <w:pPr>
        <w:pStyle w:val="a4"/>
        <w:spacing w:after="120"/>
      </w:pPr>
      <w:r>
        <w:rPr>
          <w:rStyle w:val="a5"/>
          <w:rFonts w:ascii="Times New Roman" w:hAnsi="Times New Roman"/>
        </w:rPr>
        <w:footnoteRef/>
      </w:r>
      <w:r w:rsidRPr="007266E1">
        <w:rPr>
          <w:rStyle w:val="a5"/>
          <w:rFonts w:ascii="Times New Roman" w:hAnsi="Times New Roman"/>
        </w:rPr>
        <w:t xml:space="preserve"> </w:t>
      </w:r>
      <w:r>
        <w:rPr>
          <w:rFonts w:ascii="Times New Roman" w:hAnsi="Times New Roman"/>
        </w:rPr>
        <w:t>Мегаэнциклопедия Кирилла и Мефодия http://megabook.ru/article/%D0%9E%D0%BB%D0%B8%D0%B2%D0%B0%20(%D1%81%D0%B8%D0%BC%D0%B2%D0%BE%D0%BB)</w:t>
      </w:r>
    </w:p>
  </w:footnote>
  <w:footnote w:id="221">
    <w:p w:rsidR="00AA6A91" w:rsidRPr="002D364F" w:rsidRDefault="00AA6A91">
      <w:pPr>
        <w:pStyle w:val="a4"/>
        <w:rPr>
          <w:rFonts w:ascii="Times New Roman" w:hAnsi="Times New Roman"/>
        </w:rPr>
      </w:pPr>
      <w:r>
        <w:rPr>
          <w:rStyle w:val="a5"/>
        </w:rPr>
        <w:footnoteRef/>
      </w:r>
      <w:r>
        <w:t xml:space="preserve"> </w:t>
      </w:r>
      <w:r w:rsidRPr="002D364F">
        <w:rPr>
          <w:rFonts w:ascii="Times New Roman" w:hAnsi="Times New Roman"/>
        </w:rPr>
        <w:t>Овидий П. Н. XV книг Превращений / В пер. и с объясн. А. Фета.  М.: тип. А. И. Мамонтова и К°, 1887.  С. 277.</w:t>
      </w:r>
    </w:p>
  </w:footnote>
  <w:footnote w:id="222">
    <w:p w:rsidR="00AA6A91" w:rsidRDefault="00AA6A91">
      <w:pPr>
        <w:pStyle w:val="a4"/>
      </w:pPr>
      <w:r>
        <w:rPr>
          <w:rStyle w:val="a5"/>
        </w:rPr>
        <w:footnoteRef/>
      </w:r>
      <w:r>
        <w:t xml:space="preserve"> </w:t>
      </w:r>
      <w:r w:rsidRPr="00E30C47">
        <w:rPr>
          <w:rFonts w:ascii="Times New Roman" w:hAnsi="Times New Roman"/>
        </w:rPr>
        <w:t>Афина // Мифы народов мира. Энциклопедия:  В 2 т.  / Под ред. С. А. Токарева. М.: Советская энциклопедия, 1980. Т. 1. С. 128-129. С. 127.</w:t>
      </w:r>
    </w:p>
  </w:footnote>
  <w:footnote w:id="223">
    <w:p w:rsidR="00AA6A91" w:rsidRDefault="00AA6A91" w:rsidP="00D83AD9">
      <w:pPr>
        <w:pStyle w:val="a4"/>
        <w:spacing w:after="120" w:line="240" w:lineRule="auto"/>
      </w:pPr>
      <w:r>
        <w:rPr>
          <w:rStyle w:val="a5"/>
          <w:rFonts w:ascii="Times New Roman" w:hAnsi="Times New Roman"/>
        </w:rPr>
        <w:footnoteRef/>
      </w:r>
      <w:r w:rsidRPr="00D83AD9">
        <w:rPr>
          <w:rStyle w:val="a5"/>
          <w:rFonts w:ascii="Times New Roman" w:hAnsi="Times New Roman"/>
        </w:rPr>
        <w:t xml:space="preserve"> </w:t>
      </w:r>
      <w:r>
        <w:rPr>
          <w:rFonts w:ascii="Times New Roman" w:hAnsi="Times New Roman"/>
        </w:rPr>
        <w:t xml:space="preserve">Лагерквист П. Наброски (1906-1974) // Писатели Скандинавии о литературе   М.: Радуга, 1982. С. 336. </w:t>
      </w:r>
    </w:p>
  </w:footnote>
  <w:footnote w:id="224">
    <w:p w:rsidR="00AA6A91" w:rsidRDefault="00AA6A91">
      <w:pPr>
        <w:pStyle w:val="a4"/>
      </w:pPr>
      <w:r>
        <w:rPr>
          <w:rStyle w:val="a5"/>
        </w:rPr>
        <w:footnoteRef/>
      </w:r>
      <w:r>
        <w:t xml:space="preserve"> </w:t>
      </w:r>
      <w:r w:rsidRPr="002F2B3C">
        <w:rPr>
          <w:rFonts w:ascii="Times New Roman" w:hAnsi="Times New Roman"/>
          <w:color w:val="000000"/>
        </w:rPr>
        <w:t xml:space="preserve">Юнг. К. Г. Психологические типы. </w:t>
      </w:r>
      <w:r>
        <w:rPr>
          <w:rFonts w:ascii="Times New Roman" w:hAnsi="Times New Roman"/>
          <w:color w:val="000000"/>
        </w:rPr>
        <w:t xml:space="preserve">СПб.: Ювента, </w:t>
      </w:r>
      <w:r w:rsidRPr="002F2B3C">
        <w:rPr>
          <w:rFonts w:ascii="Times New Roman" w:hAnsi="Times New Roman"/>
          <w:color w:val="000000"/>
        </w:rPr>
        <w:t>1995. С. 254.</w:t>
      </w:r>
    </w:p>
  </w:footnote>
  <w:footnote w:id="225">
    <w:p w:rsidR="00AA6A91" w:rsidRDefault="00AA6A91" w:rsidP="00D83AD9">
      <w:pPr>
        <w:pStyle w:val="a4"/>
        <w:spacing w:after="120" w:line="240" w:lineRule="auto"/>
      </w:pPr>
      <w:r>
        <w:rPr>
          <w:rStyle w:val="a5"/>
          <w:rFonts w:ascii="Times New Roman" w:hAnsi="Times New Roman"/>
        </w:rPr>
        <w:footnoteRef/>
      </w:r>
      <w:r w:rsidRPr="00D83AD9">
        <w:rPr>
          <w:rStyle w:val="a5"/>
          <w:rFonts w:ascii="Times New Roman" w:hAnsi="Times New Roman"/>
        </w:rPr>
        <w:t xml:space="preserve"> </w:t>
      </w:r>
      <w:r>
        <w:rPr>
          <w:rFonts w:ascii="Times New Roman" w:hAnsi="Times New Roman"/>
        </w:rPr>
        <w:t xml:space="preserve">Полушкин А. С. Жанр романа-антимифа в шведской литературе 1940-1960-х гг. (на материале произведений П. Лагерквиста и Э. Юнсона): Дис. … канд. филол. наук. Челябинск, 2008.  С. 187. </w:t>
      </w:r>
    </w:p>
  </w:footnote>
  <w:footnote w:id="226">
    <w:p w:rsidR="00AA6A91" w:rsidRPr="004007BF" w:rsidRDefault="00AA6A91" w:rsidP="00D83AD9">
      <w:pPr>
        <w:pStyle w:val="a4"/>
        <w:spacing w:after="120" w:line="240" w:lineRule="auto"/>
        <w:rPr>
          <w:rFonts w:ascii="Times New Roman" w:hAnsi="Times New Roman"/>
          <w:lang w:val="sv-SE"/>
        </w:rPr>
      </w:pPr>
      <w:r>
        <w:rPr>
          <w:rStyle w:val="a5"/>
          <w:rFonts w:ascii="Times New Roman" w:hAnsi="Times New Roman"/>
        </w:rPr>
        <w:footnoteRef/>
      </w:r>
      <w:r w:rsidRPr="00D83AD9">
        <w:rPr>
          <w:rStyle w:val="a5"/>
          <w:rFonts w:ascii="Times New Roman" w:hAnsi="Times New Roman"/>
        </w:rPr>
        <w:t xml:space="preserve"> </w:t>
      </w:r>
      <w:r>
        <w:rPr>
          <w:rFonts w:ascii="Times New Roman" w:hAnsi="Times New Roman"/>
        </w:rPr>
        <w:t>Протопопова И.А. Двусмысленность зримого (несколько замечаний о сновидениях в античной Греции)//Русская антропологическая школа. Труды</w:t>
      </w:r>
      <w:r w:rsidRPr="004007BF">
        <w:rPr>
          <w:rFonts w:ascii="Times New Roman" w:hAnsi="Times New Roman"/>
          <w:lang w:val="sv-SE"/>
        </w:rPr>
        <w:t xml:space="preserve">. </w:t>
      </w:r>
      <w:r>
        <w:rPr>
          <w:rFonts w:ascii="Times New Roman" w:hAnsi="Times New Roman"/>
        </w:rPr>
        <w:t>Вып</w:t>
      </w:r>
      <w:r w:rsidRPr="004007BF">
        <w:rPr>
          <w:rFonts w:ascii="Times New Roman" w:hAnsi="Times New Roman"/>
          <w:lang w:val="sv-SE"/>
        </w:rPr>
        <w:t xml:space="preserve">. 2. </w:t>
      </w:r>
      <w:r>
        <w:rPr>
          <w:rFonts w:ascii="Times New Roman" w:hAnsi="Times New Roman"/>
        </w:rPr>
        <w:t>М</w:t>
      </w:r>
      <w:r w:rsidRPr="004007BF">
        <w:rPr>
          <w:rFonts w:ascii="Times New Roman" w:hAnsi="Times New Roman"/>
          <w:lang w:val="sv-SE"/>
        </w:rPr>
        <w:t xml:space="preserve">.: </w:t>
      </w:r>
      <w:r>
        <w:rPr>
          <w:rFonts w:ascii="Times New Roman" w:hAnsi="Times New Roman"/>
        </w:rPr>
        <w:t>РГГУ</w:t>
      </w:r>
      <w:r>
        <w:rPr>
          <w:rFonts w:ascii="Times New Roman" w:hAnsi="Times New Roman"/>
          <w:lang w:val="sv-SE"/>
        </w:rPr>
        <w:t>, 2004</w:t>
      </w:r>
      <w:r w:rsidRPr="002B38CF">
        <w:rPr>
          <w:rFonts w:ascii="Times New Roman" w:hAnsi="Times New Roman"/>
          <w:lang w:val="sv-SE"/>
        </w:rPr>
        <w:t xml:space="preserve">. </w:t>
      </w:r>
      <w:r>
        <w:rPr>
          <w:rFonts w:ascii="Times New Roman" w:hAnsi="Times New Roman"/>
        </w:rPr>
        <w:t>С</w:t>
      </w:r>
      <w:r w:rsidRPr="004007BF">
        <w:rPr>
          <w:rFonts w:ascii="Times New Roman" w:hAnsi="Times New Roman"/>
          <w:lang w:val="sv-SE"/>
        </w:rPr>
        <w:t>. 163-190.</w:t>
      </w:r>
    </w:p>
  </w:footnote>
  <w:footnote w:id="227">
    <w:p w:rsidR="00AA6A91" w:rsidRPr="00E30C47" w:rsidRDefault="00AA6A91" w:rsidP="00D83AD9">
      <w:pPr>
        <w:pStyle w:val="a4"/>
        <w:spacing w:after="120" w:line="240" w:lineRule="auto"/>
        <w:rPr>
          <w:rFonts w:ascii="Times New Roman" w:hAnsi="Times New Roman"/>
          <w:lang w:val="sv-SE"/>
        </w:rPr>
      </w:pPr>
      <w:r>
        <w:rPr>
          <w:rStyle w:val="a5"/>
        </w:rPr>
        <w:footnoteRef/>
      </w:r>
      <w:r w:rsidRPr="004007BF">
        <w:rPr>
          <w:rFonts w:ascii="Times New Roman" w:hAnsi="Times New Roman"/>
          <w:lang w:val="sv-SE"/>
        </w:rPr>
        <w:t xml:space="preserve"> "</w:t>
      </w:r>
      <w:r w:rsidRPr="00E30C47">
        <w:rPr>
          <w:rFonts w:ascii="Times New Roman" w:hAnsi="Times New Roman"/>
          <w:lang w:val="sv-SE"/>
        </w:rPr>
        <w:t>Det obegripligaste är att han också kan vara ett litet altare av grästorv där man kan gå och lägga några sädesax och bli trygg och full av frid genom det. Och en källa där vi kan spegla vårt ansikte och med ett underbart vatten att dricka ur handen. Det kan han också vara, det vet jag.  För mig har han varit en vild klyfta som uppslukat mig och allt jag haft kärt. Och en glödande andedräkt och en famn utan trygghet, utan frid men som jag ändå längtat efter. &lt;….&gt; Han har gjort mig mycket olycklig. Men han har också låtit mig känna en lycka som övergår allt förstånd". Lagerkvist P. Sibyllan. Stсk.: Bonnier, 1956. S. 215-216.</w:t>
      </w:r>
    </w:p>
  </w:footnote>
  <w:footnote w:id="228">
    <w:p w:rsidR="00AA6A91" w:rsidRPr="002B38CF" w:rsidRDefault="00AA6A91" w:rsidP="00D83AD9">
      <w:pPr>
        <w:pStyle w:val="a4"/>
        <w:rPr>
          <w:lang w:val="sv-SE"/>
        </w:rPr>
      </w:pPr>
      <w:r w:rsidRPr="00E30C47">
        <w:rPr>
          <w:rStyle w:val="a5"/>
          <w:lang w:val="sv-SE"/>
        </w:rPr>
        <w:footnoteRef/>
      </w:r>
      <w:r w:rsidRPr="00E30C47">
        <w:rPr>
          <w:lang w:val="sv-SE"/>
        </w:rPr>
        <w:t xml:space="preserve"> </w:t>
      </w:r>
      <w:r w:rsidRPr="00E30C47">
        <w:rPr>
          <w:rFonts w:ascii="Times New Roman" w:hAnsi="Times New Roman"/>
          <w:lang w:val="sv-SE"/>
        </w:rPr>
        <w:t>"Sen talte vi ett slag om källan. Jag sade att jag brukade gå dit var morgon för att min mor lärt mig det och att den var mycket helig. Ja det visste han, och så hade den ett så gott vatten, sade han. Inte ens Kastalia hade ett sådant vatten och där trängdes ju folk så man inte kunde komma till". Там же. S. 116.</w:t>
      </w:r>
    </w:p>
  </w:footnote>
  <w:footnote w:id="229">
    <w:p w:rsidR="00AA6A91" w:rsidRPr="00D83AD9" w:rsidRDefault="00AA6A91" w:rsidP="00D83AD9">
      <w:pPr>
        <w:pStyle w:val="a4"/>
      </w:pPr>
      <w:r>
        <w:rPr>
          <w:rStyle w:val="a5"/>
        </w:rPr>
        <w:footnoteRef/>
      </w:r>
      <w:r w:rsidRPr="004007BF">
        <w:rPr>
          <w:lang w:val="sv-SE"/>
        </w:rPr>
        <w:t xml:space="preserve"> </w:t>
      </w:r>
      <w:r w:rsidRPr="00812C5C">
        <w:rPr>
          <w:rFonts w:ascii="Times New Roman" w:hAnsi="Times New Roman"/>
          <w:lang w:val="sv-SE"/>
        </w:rPr>
        <w:t xml:space="preserve">"Ja mina föräldrar var mycket gudfruktiga, men det var källor och träd och heliga lundar som för dem var gud, inte han däruppe i templet som var alldeles för stor och avlägsen för dem och som de betalade det betungande arrendet till. Gick de upp till Delphi någon gång, som rätt sällan hände, så besökte de helst jordgudinnas Gaias anspråklösa tempel som bara var en liten koja av trä och påminde dem om deras egna enkla förhållanden". </w:t>
      </w:r>
      <w:r w:rsidRPr="00812C5C">
        <w:rPr>
          <w:rFonts w:ascii="Times New Roman" w:hAnsi="Times New Roman"/>
        </w:rPr>
        <w:t xml:space="preserve">Там же. </w:t>
      </w:r>
      <w:r w:rsidRPr="00812C5C">
        <w:rPr>
          <w:rFonts w:ascii="Times New Roman" w:hAnsi="Times New Roman"/>
          <w:lang w:val="en-US"/>
        </w:rPr>
        <w:t>S</w:t>
      </w:r>
      <w:r w:rsidRPr="00812C5C">
        <w:rPr>
          <w:rFonts w:ascii="Times New Roman" w:hAnsi="Times New Roman"/>
        </w:rPr>
        <w:t>. 49.</w:t>
      </w:r>
    </w:p>
  </w:footnote>
  <w:footnote w:id="230">
    <w:p w:rsidR="00AA6A91" w:rsidRPr="00EE40A7" w:rsidRDefault="00AA6A91">
      <w:pPr>
        <w:pStyle w:val="a4"/>
        <w:spacing w:after="120"/>
        <w:rPr>
          <w:rFonts w:ascii="Times New Roman" w:hAnsi="Times New Roman"/>
          <w:lang w:val="sv-SE"/>
        </w:rPr>
      </w:pPr>
      <w:r>
        <w:rPr>
          <w:rStyle w:val="a5"/>
          <w:rFonts w:ascii="Times New Roman" w:hAnsi="Times New Roman"/>
        </w:rPr>
        <w:footnoteRef/>
      </w:r>
      <w:r>
        <w:rPr>
          <w:rFonts w:ascii="Times New Roman" w:hAnsi="Times New Roman"/>
        </w:rPr>
        <w:t xml:space="preserve"> Протопопова И.А. Двусмысленность зримого (несколько замечаний о сновидениях в античной Греции)//Русская антропологическая школа. Труды</w:t>
      </w:r>
      <w:r w:rsidRPr="00EE40A7">
        <w:rPr>
          <w:rFonts w:ascii="Times New Roman" w:hAnsi="Times New Roman"/>
          <w:lang w:val="sv-SE"/>
        </w:rPr>
        <w:t xml:space="preserve">. </w:t>
      </w:r>
      <w:r>
        <w:rPr>
          <w:rFonts w:ascii="Times New Roman" w:hAnsi="Times New Roman"/>
        </w:rPr>
        <w:t>Вып</w:t>
      </w:r>
      <w:r w:rsidRPr="00EE40A7">
        <w:rPr>
          <w:rFonts w:ascii="Times New Roman" w:hAnsi="Times New Roman"/>
          <w:lang w:val="sv-SE"/>
        </w:rPr>
        <w:t xml:space="preserve">. 2. </w:t>
      </w:r>
      <w:r>
        <w:rPr>
          <w:rFonts w:ascii="Times New Roman" w:hAnsi="Times New Roman"/>
        </w:rPr>
        <w:t>М</w:t>
      </w:r>
      <w:r w:rsidRPr="00EE40A7">
        <w:rPr>
          <w:rFonts w:ascii="Times New Roman" w:hAnsi="Times New Roman"/>
          <w:lang w:val="sv-SE"/>
        </w:rPr>
        <w:t xml:space="preserve">.: </w:t>
      </w:r>
      <w:r>
        <w:rPr>
          <w:rFonts w:ascii="Times New Roman" w:hAnsi="Times New Roman"/>
        </w:rPr>
        <w:t>РГГУ</w:t>
      </w:r>
      <w:r>
        <w:rPr>
          <w:rFonts w:ascii="Times New Roman" w:hAnsi="Times New Roman"/>
          <w:lang w:val="sv-SE"/>
        </w:rPr>
        <w:t>, 2004</w:t>
      </w:r>
      <w:r w:rsidRPr="002B38CF">
        <w:rPr>
          <w:rFonts w:ascii="Times New Roman" w:hAnsi="Times New Roman"/>
          <w:lang w:val="sv-SE"/>
        </w:rPr>
        <w:t xml:space="preserve">. </w:t>
      </w:r>
      <w:r>
        <w:rPr>
          <w:rFonts w:ascii="Times New Roman" w:hAnsi="Times New Roman"/>
        </w:rPr>
        <w:t>С</w:t>
      </w:r>
      <w:r w:rsidRPr="00EE40A7">
        <w:rPr>
          <w:rFonts w:ascii="Times New Roman" w:hAnsi="Times New Roman"/>
          <w:lang w:val="sv-SE"/>
        </w:rPr>
        <w:t>. 163-190.</w:t>
      </w:r>
    </w:p>
  </w:footnote>
  <w:footnote w:id="231">
    <w:p w:rsidR="00AA6A91" w:rsidRPr="00403557" w:rsidRDefault="00AA6A91" w:rsidP="00D83AD9">
      <w:pPr>
        <w:pStyle w:val="a4"/>
      </w:pPr>
      <w:r>
        <w:rPr>
          <w:rStyle w:val="a5"/>
        </w:rPr>
        <w:footnoteRef/>
      </w:r>
      <w:r w:rsidRPr="004007BF">
        <w:rPr>
          <w:lang w:val="sv-SE"/>
        </w:rPr>
        <w:t xml:space="preserve"> </w:t>
      </w:r>
      <w:r w:rsidRPr="004007BF">
        <w:rPr>
          <w:rFonts w:ascii="Times New Roman" w:hAnsi="Times New Roman"/>
          <w:lang w:val="sv-SE"/>
        </w:rPr>
        <w:t>Lagerkvist P. Sibyllan. St</w:t>
      </w:r>
      <w:r w:rsidRPr="002B6EF0">
        <w:rPr>
          <w:rFonts w:ascii="Times New Roman" w:hAnsi="Times New Roman"/>
        </w:rPr>
        <w:t>с</w:t>
      </w:r>
      <w:r w:rsidRPr="004007BF">
        <w:rPr>
          <w:rFonts w:ascii="Times New Roman" w:hAnsi="Times New Roman"/>
          <w:lang w:val="sv-SE"/>
        </w:rPr>
        <w:t xml:space="preserve">k.: Bonnier, 1956. </w:t>
      </w:r>
      <w:r w:rsidRPr="007061FE">
        <w:rPr>
          <w:rFonts w:ascii="Times New Roman" w:hAnsi="Times New Roman"/>
          <w:lang w:val="en-US"/>
        </w:rPr>
        <w:t>S</w:t>
      </w:r>
      <w:r w:rsidRPr="00403557">
        <w:rPr>
          <w:rFonts w:ascii="Times New Roman" w:hAnsi="Times New Roman"/>
        </w:rPr>
        <w:t>. 124.</w:t>
      </w:r>
    </w:p>
  </w:footnote>
  <w:footnote w:id="232">
    <w:p w:rsidR="00AA6A91" w:rsidRPr="00403557" w:rsidRDefault="00AA6A91" w:rsidP="00D83AD9">
      <w:pPr>
        <w:pStyle w:val="a4"/>
      </w:pPr>
      <w:r>
        <w:rPr>
          <w:rStyle w:val="a5"/>
        </w:rPr>
        <w:footnoteRef/>
      </w:r>
      <w:r w:rsidRPr="00403557">
        <w:t xml:space="preserve"> </w:t>
      </w:r>
      <w:r>
        <w:rPr>
          <w:rFonts w:ascii="Times New Roman" w:hAnsi="Times New Roman"/>
        </w:rPr>
        <w:t>Там</w:t>
      </w:r>
      <w:r w:rsidRPr="00403557">
        <w:rPr>
          <w:rFonts w:ascii="Times New Roman" w:hAnsi="Times New Roman"/>
        </w:rPr>
        <w:t xml:space="preserve"> </w:t>
      </w:r>
      <w:r>
        <w:rPr>
          <w:rFonts w:ascii="Times New Roman" w:hAnsi="Times New Roman"/>
        </w:rPr>
        <w:t>же</w:t>
      </w:r>
      <w:r w:rsidRPr="00403557">
        <w:rPr>
          <w:rFonts w:ascii="Times New Roman" w:hAnsi="Times New Roman"/>
        </w:rPr>
        <w:t xml:space="preserve">. </w:t>
      </w:r>
      <w:r w:rsidRPr="007061FE">
        <w:rPr>
          <w:rFonts w:ascii="Times New Roman" w:hAnsi="Times New Roman"/>
          <w:lang w:val="en-US"/>
        </w:rPr>
        <w:t>S</w:t>
      </w:r>
      <w:r w:rsidRPr="00403557">
        <w:rPr>
          <w:rFonts w:ascii="Times New Roman" w:hAnsi="Times New Roman"/>
        </w:rPr>
        <w:t>. 123.</w:t>
      </w:r>
    </w:p>
  </w:footnote>
  <w:footnote w:id="233">
    <w:p w:rsidR="00AA6A91" w:rsidRPr="002B38CF" w:rsidRDefault="00AA6A91" w:rsidP="00D83AD9">
      <w:pPr>
        <w:pStyle w:val="a4"/>
      </w:pPr>
      <w:r>
        <w:rPr>
          <w:rStyle w:val="a5"/>
        </w:rPr>
        <w:footnoteRef/>
      </w:r>
      <w:r w:rsidRPr="00AB2164">
        <w:t xml:space="preserve"> </w:t>
      </w:r>
      <w:r>
        <w:rPr>
          <w:rFonts w:ascii="Times New Roman" w:hAnsi="Times New Roman"/>
        </w:rPr>
        <w:t>Там же</w:t>
      </w:r>
      <w:r w:rsidRPr="00AB2164">
        <w:rPr>
          <w:rFonts w:ascii="Times New Roman" w:hAnsi="Times New Roman"/>
        </w:rPr>
        <w:t xml:space="preserve">. </w:t>
      </w:r>
      <w:r w:rsidRPr="00EE40A7">
        <w:rPr>
          <w:rFonts w:ascii="Times New Roman" w:hAnsi="Times New Roman"/>
          <w:lang w:val="sv-SE"/>
        </w:rPr>
        <w:t>S</w:t>
      </w:r>
      <w:r w:rsidRPr="002B38CF">
        <w:rPr>
          <w:rFonts w:ascii="Times New Roman" w:hAnsi="Times New Roman"/>
        </w:rPr>
        <w:t>. 121-122.</w:t>
      </w:r>
    </w:p>
  </w:footnote>
  <w:footnote w:id="234">
    <w:p w:rsidR="00AA6A91" w:rsidRPr="00403557" w:rsidRDefault="00AA6A91" w:rsidP="00D83AD9">
      <w:pPr>
        <w:pStyle w:val="a4"/>
      </w:pPr>
      <w:r>
        <w:rPr>
          <w:rStyle w:val="a5"/>
        </w:rPr>
        <w:footnoteRef/>
      </w:r>
      <w:r w:rsidRPr="002B38CF">
        <w:t xml:space="preserve"> </w:t>
      </w:r>
      <w:r>
        <w:rPr>
          <w:rFonts w:ascii="Times New Roman" w:hAnsi="Times New Roman"/>
        </w:rPr>
        <w:t>Там</w:t>
      </w:r>
      <w:r w:rsidRPr="002B38CF">
        <w:rPr>
          <w:rFonts w:ascii="Times New Roman" w:hAnsi="Times New Roman"/>
        </w:rPr>
        <w:t xml:space="preserve"> </w:t>
      </w:r>
      <w:r>
        <w:rPr>
          <w:rFonts w:ascii="Times New Roman" w:hAnsi="Times New Roman"/>
        </w:rPr>
        <w:t>же</w:t>
      </w:r>
      <w:r w:rsidRPr="002B38CF">
        <w:rPr>
          <w:rFonts w:ascii="Times New Roman" w:hAnsi="Times New Roman"/>
        </w:rPr>
        <w:t xml:space="preserve">. </w:t>
      </w:r>
      <w:r w:rsidRPr="00EE40A7">
        <w:rPr>
          <w:rFonts w:ascii="Times New Roman" w:hAnsi="Times New Roman"/>
          <w:lang w:val="sv-SE"/>
        </w:rPr>
        <w:t>S</w:t>
      </w:r>
      <w:r w:rsidRPr="00403557">
        <w:rPr>
          <w:rFonts w:ascii="Times New Roman" w:hAnsi="Times New Roman"/>
        </w:rPr>
        <w:t>. 124.</w:t>
      </w:r>
    </w:p>
  </w:footnote>
  <w:footnote w:id="235">
    <w:p w:rsidR="00AA6A91" w:rsidRPr="004007BF" w:rsidRDefault="00AA6A91" w:rsidP="00D83AD9">
      <w:pPr>
        <w:pStyle w:val="a4"/>
        <w:rPr>
          <w:lang w:val="sv-SE"/>
        </w:rPr>
      </w:pPr>
      <w:r>
        <w:rPr>
          <w:rStyle w:val="a5"/>
        </w:rPr>
        <w:footnoteRef/>
      </w:r>
      <w:r w:rsidRPr="00403557">
        <w:t xml:space="preserve"> </w:t>
      </w:r>
      <w:r>
        <w:rPr>
          <w:rFonts w:ascii="Times New Roman" w:hAnsi="Times New Roman"/>
        </w:rPr>
        <w:t>Там</w:t>
      </w:r>
      <w:r w:rsidRPr="00403557">
        <w:rPr>
          <w:rFonts w:ascii="Times New Roman" w:hAnsi="Times New Roman"/>
        </w:rPr>
        <w:t xml:space="preserve"> </w:t>
      </w:r>
      <w:r>
        <w:rPr>
          <w:rFonts w:ascii="Times New Roman" w:hAnsi="Times New Roman"/>
        </w:rPr>
        <w:t>же</w:t>
      </w:r>
      <w:r w:rsidRPr="00403557">
        <w:rPr>
          <w:rFonts w:ascii="Times New Roman" w:hAnsi="Times New Roman"/>
        </w:rPr>
        <w:t xml:space="preserve">. </w:t>
      </w:r>
      <w:r w:rsidRPr="004007BF">
        <w:rPr>
          <w:rFonts w:ascii="Times New Roman" w:hAnsi="Times New Roman"/>
          <w:lang w:val="sv-SE"/>
        </w:rPr>
        <w:t>S. 124-125.</w:t>
      </w:r>
    </w:p>
  </w:footnote>
  <w:footnote w:id="236">
    <w:p w:rsidR="00AA6A91" w:rsidRPr="004007BF" w:rsidRDefault="00AA6A91" w:rsidP="00D83AD9">
      <w:pPr>
        <w:pStyle w:val="a4"/>
        <w:rPr>
          <w:lang w:val="sv-SE"/>
        </w:rPr>
      </w:pPr>
      <w:r>
        <w:rPr>
          <w:rStyle w:val="a5"/>
        </w:rPr>
        <w:footnoteRef/>
      </w:r>
      <w:r w:rsidRPr="004007BF">
        <w:rPr>
          <w:lang w:val="sv-SE"/>
        </w:rPr>
        <w:t xml:space="preserve"> </w:t>
      </w:r>
      <w:r w:rsidRPr="00812C5C">
        <w:rPr>
          <w:rFonts w:ascii="Times New Roman" w:hAnsi="Times New Roman"/>
          <w:lang w:val="sv-SE"/>
        </w:rPr>
        <w:t xml:space="preserve">"Jag hade nog av detta brus ändå, detta avlägsna men hotfulla brus som för alltid var förbundet med min kärlek. Jag kunde aldrig uppleva den utan att höra det. Också uppe i dagljuset, ja mitt under vår lycka i det soliga sädesfältet tyckte jag att jag kunde höra flodens dova dån omkring mig. Eller kanske var det inom mig själv?" </w:t>
      </w:r>
      <w:r w:rsidRPr="00812C5C">
        <w:rPr>
          <w:rFonts w:ascii="Times New Roman" w:hAnsi="Times New Roman"/>
        </w:rPr>
        <w:t>Там</w:t>
      </w:r>
      <w:r w:rsidRPr="00812C5C">
        <w:rPr>
          <w:rFonts w:ascii="Times New Roman" w:hAnsi="Times New Roman"/>
          <w:lang w:val="sv-SE"/>
        </w:rPr>
        <w:t xml:space="preserve"> </w:t>
      </w:r>
      <w:r w:rsidRPr="00812C5C">
        <w:rPr>
          <w:rFonts w:ascii="Times New Roman" w:hAnsi="Times New Roman"/>
        </w:rPr>
        <w:t>же</w:t>
      </w:r>
      <w:r w:rsidRPr="00812C5C">
        <w:rPr>
          <w:rFonts w:ascii="Times New Roman" w:hAnsi="Times New Roman"/>
          <w:lang w:val="sv-SE"/>
        </w:rPr>
        <w:t>. S. 130.</w:t>
      </w:r>
    </w:p>
  </w:footnote>
  <w:footnote w:id="237">
    <w:p w:rsidR="00AA6A91" w:rsidRPr="003E5F0E" w:rsidRDefault="00AA6A91" w:rsidP="00D83AD9">
      <w:pPr>
        <w:pStyle w:val="a4"/>
      </w:pPr>
      <w:r>
        <w:rPr>
          <w:rStyle w:val="a5"/>
        </w:rPr>
        <w:footnoteRef/>
      </w:r>
      <w:r w:rsidRPr="004007BF">
        <w:rPr>
          <w:lang w:val="sv-SE"/>
        </w:rPr>
        <w:t xml:space="preserve"> </w:t>
      </w:r>
      <w:r w:rsidRPr="004007BF">
        <w:rPr>
          <w:rFonts w:ascii="Times New Roman" w:hAnsi="Times New Roman"/>
          <w:lang w:val="sv-SE"/>
        </w:rPr>
        <w:t xml:space="preserve">"Hur kunde jag alls känna något slags lust? </w:t>
      </w:r>
      <w:r w:rsidRPr="00E30C47">
        <w:rPr>
          <w:rFonts w:ascii="Times New Roman" w:hAnsi="Times New Roman"/>
          <w:lang w:val="sv-SE"/>
        </w:rPr>
        <w:t xml:space="preserve">Men det gjorde jag, gjorde jag också, fast det efteråt fyllde mig med äckel, avsky för mig själv. Var det för att jag hade förlorat min älskade, var övergiven av honom för alltid och att min saknad och längtan efter honom var gränslös?” </w:t>
      </w:r>
      <w:r>
        <w:rPr>
          <w:rFonts w:ascii="Times New Roman" w:hAnsi="Times New Roman"/>
        </w:rPr>
        <w:t>Там же</w:t>
      </w:r>
      <w:r w:rsidRPr="003E5F0E">
        <w:rPr>
          <w:rFonts w:ascii="Times New Roman" w:hAnsi="Times New Roman"/>
        </w:rPr>
        <w:t xml:space="preserve">. </w:t>
      </w:r>
      <w:r w:rsidRPr="00EE40A7">
        <w:rPr>
          <w:rFonts w:ascii="Times New Roman" w:hAnsi="Times New Roman"/>
          <w:lang w:val="sv-SE"/>
        </w:rPr>
        <w:t>S</w:t>
      </w:r>
      <w:r w:rsidRPr="003E5F0E">
        <w:rPr>
          <w:rFonts w:ascii="Times New Roman" w:hAnsi="Times New Roman"/>
        </w:rPr>
        <w:t>. 147.</w:t>
      </w:r>
    </w:p>
  </w:footnote>
  <w:footnote w:id="238">
    <w:p w:rsidR="00AA6A91" w:rsidRPr="003E5F0E" w:rsidRDefault="00AA6A91" w:rsidP="00D83AD9">
      <w:pPr>
        <w:pStyle w:val="a4"/>
      </w:pPr>
      <w:r>
        <w:rPr>
          <w:rStyle w:val="a5"/>
        </w:rPr>
        <w:footnoteRef/>
      </w:r>
      <w:r w:rsidRPr="003E5F0E">
        <w:t xml:space="preserve"> </w:t>
      </w:r>
      <w:r>
        <w:rPr>
          <w:rFonts w:ascii="Times New Roman" w:hAnsi="Times New Roman"/>
        </w:rPr>
        <w:t>Там</w:t>
      </w:r>
      <w:r w:rsidRPr="003E5F0E">
        <w:rPr>
          <w:rFonts w:ascii="Times New Roman" w:hAnsi="Times New Roman"/>
        </w:rPr>
        <w:t xml:space="preserve"> </w:t>
      </w:r>
      <w:r>
        <w:rPr>
          <w:rFonts w:ascii="Times New Roman" w:hAnsi="Times New Roman"/>
        </w:rPr>
        <w:t>же</w:t>
      </w:r>
      <w:r w:rsidRPr="003E5F0E">
        <w:rPr>
          <w:rFonts w:ascii="Times New Roman" w:hAnsi="Times New Roman"/>
        </w:rPr>
        <w:t xml:space="preserve">. </w:t>
      </w:r>
      <w:r w:rsidRPr="00812C5C">
        <w:rPr>
          <w:rFonts w:ascii="Times New Roman" w:hAnsi="Times New Roman"/>
          <w:lang w:val="sv-SE"/>
        </w:rPr>
        <w:t>S</w:t>
      </w:r>
      <w:r w:rsidRPr="003E5F0E">
        <w:rPr>
          <w:rFonts w:ascii="Times New Roman" w:hAnsi="Times New Roman"/>
        </w:rPr>
        <w:t>. 150.</w:t>
      </w:r>
    </w:p>
  </w:footnote>
  <w:footnote w:id="239">
    <w:p w:rsidR="00AA6A91" w:rsidRPr="002B38CF" w:rsidRDefault="00AA6A91">
      <w:pPr>
        <w:pStyle w:val="a4"/>
      </w:pPr>
      <w:r>
        <w:rPr>
          <w:rStyle w:val="a5"/>
        </w:rPr>
        <w:footnoteRef/>
      </w:r>
      <w:r w:rsidRPr="002B38CF">
        <w:t xml:space="preserve"> </w:t>
      </w:r>
      <w:r w:rsidRPr="002F2B3C">
        <w:rPr>
          <w:rFonts w:ascii="Times New Roman" w:hAnsi="Times New Roman"/>
          <w:color w:val="000000"/>
        </w:rPr>
        <w:t>Юнг</w:t>
      </w:r>
      <w:r w:rsidRPr="002B38CF">
        <w:rPr>
          <w:rFonts w:ascii="Times New Roman" w:hAnsi="Times New Roman"/>
          <w:color w:val="000000"/>
        </w:rPr>
        <w:t xml:space="preserve">. </w:t>
      </w:r>
      <w:r w:rsidRPr="002F2B3C">
        <w:rPr>
          <w:rFonts w:ascii="Times New Roman" w:hAnsi="Times New Roman"/>
          <w:color w:val="000000"/>
        </w:rPr>
        <w:t>К</w:t>
      </w:r>
      <w:r w:rsidRPr="002B38CF">
        <w:rPr>
          <w:rFonts w:ascii="Times New Roman" w:hAnsi="Times New Roman"/>
          <w:color w:val="000000"/>
        </w:rPr>
        <w:t xml:space="preserve">. </w:t>
      </w:r>
      <w:r w:rsidRPr="002F2B3C">
        <w:rPr>
          <w:rFonts w:ascii="Times New Roman" w:hAnsi="Times New Roman"/>
          <w:color w:val="000000"/>
        </w:rPr>
        <w:t>Г</w:t>
      </w:r>
      <w:r w:rsidRPr="002B38CF">
        <w:rPr>
          <w:rFonts w:ascii="Times New Roman" w:hAnsi="Times New Roman"/>
          <w:color w:val="000000"/>
        </w:rPr>
        <w:t xml:space="preserve">. </w:t>
      </w:r>
      <w:r w:rsidRPr="002F2B3C">
        <w:rPr>
          <w:rFonts w:ascii="Times New Roman" w:hAnsi="Times New Roman"/>
          <w:color w:val="000000"/>
        </w:rPr>
        <w:t>Психологические</w:t>
      </w:r>
      <w:r w:rsidRPr="002B38CF">
        <w:rPr>
          <w:rFonts w:ascii="Times New Roman" w:hAnsi="Times New Roman"/>
          <w:color w:val="000000"/>
        </w:rPr>
        <w:t xml:space="preserve"> </w:t>
      </w:r>
      <w:r w:rsidRPr="002F2B3C">
        <w:rPr>
          <w:rFonts w:ascii="Times New Roman" w:hAnsi="Times New Roman"/>
          <w:color w:val="000000"/>
        </w:rPr>
        <w:t>типы</w:t>
      </w:r>
      <w:r w:rsidRPr="002B38CF">
        <w:rPr>
          <w:rFonts w:ascii="Times New Roman" w:hAnsi="Times New Roman"/>
          <w:color w:val="000000"/>
        </w:rPr>
        <w:t xml:space="preserve">. </w:t>
      </w:r>
      <w:r>
        <w:rPr>
          <w:rFonts w:ascii="Times New Roman" w:hAnsi="Times New Roman"/>
          <w:color w:val="000000"/>
        </w:rPr>
        <w:t>СПб</w:t>
      </w:r>
      <w:r w:rsidRPr="002B38CF">
        <w:rPr>
          <w:rFonts w:ascii="Times New Roman" w:hAnsi="Times New Roman"/>
          <w:color w:val="000000"/>
        </w:rPr>
        <w:t xml:space="preserve">.: </w:t>
      </w:r>
      <w:r>
        <w:rPr>
          <w:rFonts w:ascii="Times New Roman" w:hAnsi="Times New Roman"/>
          <w:color w:val="000000"/>
        </w:rPr>
        <w:t>Ювента</w:t>
      </w:r>
      <w:r w:rsidRPr="002B38CF">
        <w:rPr>
          <w:rFonts w:ascii="Times New Roman" w:hAnsi="Times New Roman"/>
          <w:color w:val="000000"/>
        </w:rPr>
        <w:t xml:space="preserve">, 1995. </w:t>
      </w:r>
      <w:r w:rsidRPr="002F2B3C">
        <w:rPr>
          <w:rFonts w:ascii="Times New Roman" w:hAnsi="Times New Roman"/>
          <w:color w:val="000000"/>
        </w:rPr>
        <w:t>С</w:t>
      </w:r>
      <w:r w:rsidRPr="002B38CF">
        <w:rPr>
          <w:rFonts w:ascii="Times New Roman" w:hAnsi="Times New Roman"/>
          <w:color w:val="000000"/>
        </w:rPr>
        <w:t>. 254.</w:t>
      </w:r>
    </w:p>
  </w:footnote>
  <w:footnote w:id="240">
    <w:p w:rsidR="00AA6A91" w:rsidRPr="004007BF" w:rsidRDefault="00AA6A91">
      <w:pPr>
        <w:pStyle w:val="a4"/>
        <w:rPr>
          <w:rFonts w:ascii="Times New Roman" w:hAnsi="Times New Roman"/>
          <w:lang w:val="sv-SE"/>
        </w:rPr>
      </w:pPr>
      <w:r>
        <w:rPr>
          <w:rStyle w:val="a5"/>
        </w:rPr>
        <w:footnoteRef/>
      </w:r>
      <w:r w:rsidRPr="002B38CF">
        <w:t xml:space="preserve"> </w:t>
      </w:r>
      <w:r w:rsidRPr="004007BF">
        <w:rPr>
          <w:rFonts w:ascii="Times New Roman" w:hAnsi="Times New Roman"/>
          <w:lang w:val="sv-SE"/>
        </w:rPr>
        <w:t>Delblank</w:t>
      </w:r>
      <w:r w:rsidRPr="002B38CF">
        <w:rPr>
          <w:rFonts w:ascii="Times New Roman" w:hAnsi="Times New Roman"/>
        </w:rPr>
        <w:t xml:space="preserve"> </w:t>
      </w:r>
      <w:r w:rsidRPr="004007BF">
        <w:rPr>
          <w:rFonts w:ascii="Times New Roman" w:hAnsi="Times New Roman"/>
          <w:lang w:val="sv-SE"/>
        </w:rPr>
        <w:t>S</w:t>
      </w:r>
      <w:r w:rsidRPr="002B38CF">
        <w:rPr>
          <w:rFonts w:ascii="Times New Roman" w:hAnsi="Times New Roman"/>
        </w:rPr>
        <w:t xml:space="preserve">. </w:t>
      </w:r>
      <w:r w:rsidRPr="004007BF">
        <w:rPr>
          <w:rFonts w:ascii="Times New Roman" w:hAnsi="Times New Roman"/>
          <w:lang w:val="sv-SE"/>
        </w:rPr>
        <w:t>Eremitkr</w:t>
      </w:r>
      <w:r w:rsidRPr="002B38CF">
        <w:rPr>
          <w:rFonts w:ascii="Times New Roman" w:hAnsi="Times New Roman"/>
        </w:rPr>
        <w:t>ä</w:t>
      </w:r>
      <w:r w:rsidRPr="004007BF">
        <w:rPr>
          <w:rFonts w:ascii="Times New Roman" w:hAnsi="Times New Roman"/>
          <w:lang w:val="sv-SE"/>
        </w:rPr>
        <w:t>ftan</w:t>
      </w:r>
      <w:r w:rsidRPr="002B38CF">
        <w:rPr>
          <w:rFonts w:ascii="Times New Roman" w:hAnsi="Times New Roman"/>
        </w:rPr>
        <w:t xml:space="preserve">. </w:t>
      </w:r>
      <w:r w:rsidRPr="004007BF">
        <w:rPr>
          <w:rFonts w:ascii="Times New Roman" w:hAnsi="Times New Roman"/>
          <w:bCs/>
          <w:lang w:val="sv-SE"/>
        </w:rPr>
        <w:t>Stck.: Bonniers, 1980.</w:t>
      </w:r>
      <w:r w:rsidRPr="004007BF">
        <w:rPr>
          <w:rFonts w:ascii="Times New Roman" w:hAnsi="Times New Roman"/>
          <w:lang w:val="sv-SE"/>
        </w:rPr>
        <w:t xml:space="preserve"> 186 s.</w:t>
      </w:r>
    </w:p>
  </w:footnote>
  <w:footnote w:id="241">
    <w:p w:rsidR="00AA6A91" w:rsidRPr="004007BF" w:rsidRDefault="00AA6A91">
      <w:pPr>
        <w:pStyle w:val="a4"/>
        <w:spacing w:after="200"/>
        <w:rPr>
          <w:lang w:val="sv-SE"/>
        </w:rPr>
      </w:pPr>
      <w:r>
        <w:rPr>
          <w:rStyle w:val="a5"/>
          <w:rFonts w:ascii="Times New Roman" w:hAnsi="Times New Roman"/>
          <w:sz w:val="24"/>
          <w:szCs w:val="24"/>
        </w:rPr>
        <w:footnoteRef/>
      </w:r>
      <w:r w:rsidRPr="004007BF">
        <w:rPr>
          <w:rFonts w:ascii="Times New Roman" w:hAnsi="Times New Roman"/>
          <w:sz w:val="24"/>
          <w:szCs w:val="24"/>
          <w:lang w:val="sv-SE"/>
        </w:rPr>
        <w:t xml:space="preserve"> Schöier I. Pär Lagerkvist: En biografi. Stck.: Bonnier, 1987. S. 500.</w:t>
      </w:r>
    </w:p>
  </w:footnote>
  <w:footnote w:id="242">
    <w:p w:rsidR="00AA6A91" w:rsidRPr="004007BF" w:rsidRDefault="00AA6A91">
      <w:pPr>
        <w:pStyle w:val="a4"/>
        <w:spacing w:after="200"/>
        <w:rPr>
          <w:lang w:val="sv-SE"/>
        </w:rPr>
      </w:pPr>
      <w:r>
        <w:rPr>
          <w:rStyle w:val="a5"/>
          <w:rFonts w:ascii="Times New Roman" w:hAnsi="Times New Roman"/>
          <w:sz w:val="24"/>
          <w:szCs w:val="24"/>
        </w:rPr>
        <w:footnoteRef/>
      </w:r>
      <w:r w:rsidRPr="004007BF">
        <w:rPr>
          <w:rFonts w:ascii="Times New Roman" w:hAnsi="Times New Roman"/>
          <w:sz w:val="24"/>
          <w:szCs w:val="24"/>
          <w:lang w:val="sv-SE"/>
        </w:rPr>
        <w:t xml:space="preserve"> </w:t>
      </w:r>
      <w:r>
        <w:rPr>
          <w:rFonts w:ascii="Times New Roman" w:hAnsi="Times New Roman"/>
          <w:sz w:val="24"/>
          <w:szCs w:val="24"/>
        </w:rPr>
        <w:t>Там</w:t>
      </w:r>
      <w:r w:rsidRPr="004007BF">
        <w:rPr>
          <w:rFonts w:ascii="Times New Roman" w:hAnsi="Times New Roman"/>
          <w:sz w:val="24"/>
          <w:szCs w:val="24"/>
          <w:lang w:val="sv-SE"/>
        </w:rPr>
        <w:t xml:space="preserve"> </w:t>
      </w:r>
      <w:r>
        <w:rPr>
          <w:rFonts w:ascii="Times New Roman" w:hAnsi="Times New Roman"/>
          <w:sz w:val="24"/>
          <w:szCs w:val="24"/>
        </w:rPr>
        <w:t>же</w:t>
      </w:r>
      <w:r w:rsidRPr="002B38CF">
        <w:rPr>
          <w:rFonts w:ascii="Times New Roman" w:hAnsi="Times New Roman"/>
          <w:sz w:val="24"/>
          <w:szCs w:val="24"/>
          <w:lang w:val="sv-SE"/>
        </w:rPr>
        <w:t>. S</w:t>
      </w:r>
      <w:r w:rsidRPr="004007BF">
        <w:rPr>
          <w:rFonts w:ascii="Times New Roman" w:hAnsi="Times New Roman"/>
          <w:sz w:val="24"/>
          <w:szCs w:val="24"/>
          <w:lang w:val="sv-SE"/>
        </w:rPr>
        <w:t>. 498.</w:t>
      </w:r>
    </w:p>
  </w:footnote>
  <w:footnote w:id="243">
    <w:p w:rsidR="00AA6A91" w:rsidRPr="00B625DC" w:rsidRDefault="00AA6A91">
      <w:pPr>
        <w:pStyle w:val="a4"/>
        <w:spacing w:after="200"/>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812C5C">
        <w:rPr>
          <w:rFonts w:ascii="Times New Roman" w:hAnsi="Times New Roman"/>
          <w:lang w:val="sv-SE"/>
        </w:rPr>
        <w:t>Lagerkvist P. Ahasverus död. Stck</w:t>
      </w:r>
      <w:r w:rsidRPr="00812C5C">
        <w:rPr>
          <w:rFonts w:ascii="Times New Roman" w:hAnsi="Times New Roman"/>
        </w:rPr>
        <w:t xml:space="preserve">.: </w:t>
      </w:r>
      <w:r w:rsidRPr="00812C5C">
        <w:rPr>
          <w:rFonts w:ascii="Times New Roman" w:hAnsi="Times New Roman"/>
          <w:lang w:val="sv-SE"/>
        </w:rPr>
        <w:t>Bonnnier</w:t>
      </w:r>
      <w:r w:rsidRPr="00812C5C">
        <w:rPr>
          <w:rFonts w:ascii="Times New Roman" w:hAnsi="Times New Roman"/>
        </w:rPr>
        <w:t xml:space="preserve">, 1960. </w:t>
      </w:r>
      <w:r w:rsidRPr="00812C5C">
        <w:rPr>
          <w:rFonts w:ascii="Times New Roman" w:hAnsi="Times New Roman"/>
          <w:lang w:val="sv-SE"/>
        </w:rPr>
        <w:t>S</w:t>
      </w:r>
      <w:r w:rsidRPr="00812C5C">
        <w:rPr>
          <w:rFonts w:ascii="Times New Roman" w:hAnsi="Times New Roman"/>
        </w:rPr>
        <w:t>. 130.</w:t>
      </w:r>
    </w:p>
  </w:footnote>
  <w:footnote w:id="244">
    <w:p w:rsidR="00AA6A91" w:rsidRPr="004007BF" w:rsidRDefault="00AA6A91">
      <w:pPr>
        <w:pStyle w:val="a4"/>
        <w:rPr>
          <w:lang w:val="sv-SE"/>
        </w:rPr>
      </w:pPr>
      <w:r>
        <w:rPr>
          <w:rStyle w:val="a5"/>
        </w:rPr>
        <w:footnoteRef/>
      </w:r>
      <w:r w:rsidRPr="000F523F">
        <w:t xml:space="preserve"> </w:t>
      </w:r>
      <w:r w:rsidRPr="00552F51">
        <w:rPr>
          <w:rFonts w:ascii="Times New Roman" w:hAnsi="Times New Roman"/>
        </w:rPr>
        <w:t>Литературные формы апофатической теологии в шведской прозе (П.Ф. Лагерквист и Т. Линдгрен) // Татаринов А.В. Жанровая природа и нравственная философия художественных текстов о евангельских событиях: Монография. Краснодар</w:t>
      </w:r>
      <w:r w:rsidRPr="004007BF">
        <w:rPr>
          <w:rFonts w:ascii="Times New Roman" w:hAnsi="Times New Roman"/>
          <w:lang w:val="sv-SE"/>
        </w:rPr>
        <w:t xml:space="preserve">: </w:t>
      </w:r>
      <w:r w:rsidRPr="00552F51">
        <w:rPr>
          <w:rFonts w:ascii="Times New Roman" w:hAnsi="Times New Roman"/>
        </w:rPr>
        <w:t>КубГУ</w:t>
      </w:r>
      <w:r w:rsidRPr="004007BF">
        <w:rPr>
          <w:rFonts w:ascii="Times New Roman" w:hAnsi="Times New Roman"/>
          <w:lang w:val="sv-SE"/>
        </w:rPr>
        <w:t>, 2004. C. 113-123.</w:t>
      </w:r>
    </w:p>
  </w:footnote>
  <w:footnote w:id="245">
    <w:p w:rsidR="00AA6A91" w:rsidRPr="00891152" w:rsidRDefault="00AA6A91">
      <w:pPr>
        <w:pStyle w:val="a4"/>
        <w:rPr>
          <w:lang w:val="sv-SE"/>
        </w:rPr>
      </w:pPr>
      <w:r>
        <w:rPr>
          <w:rStyle w:val="a5"/>
        </w:rPr>
        <w:footnoteRef/>
      </w:r>
      <w:r w:rsidRPr="004007BF">
        <w:rPr>
          <w:lang w:val="sv-SE"/>
        </w:rPr>
        <w:t xml:space="preserve"> </w:t>
      </w:r>
      <w:r w:rsidRPr="00552F51">
        <w:rPr>
          <w:rFonts w:ascii="Times New Roman" w:hAnsi="Times New Roman"/>
          <w:lang w:val="sv-SE"/>
        </w:rPr>
        <w:t>Schöier I. Pär Lagerkvist : en biografi. Stck.: Bonnier, 1987.</w:t>
      </w:r>
      <w:r w:rsidRPr="00891152">
        <w:rPr>
          <w:rFonts w:ascii="Times New Roman" w:hAnsi="Times New Roman"/>
          <w:lang w:val="sv-SE"/>
        </w:rPr>
        <w:t xml:space="preserve"> S. 450.</w:t>
      </w:r>
    </w:p>
  </w:footnote>
  <w:footnote w:id="246">
    <w:p w:rsidR="00AA6A91" w:rsidRPr="0009130D" w:rsidRDefault="00AA6A91" w:rsidP="009C6502">
      <w:pPr>
        <w:spacing w:after="120"/>
      </w:pPr>
      <w:r>
        <w:rPr>
          <w:rStyle w:val="a5"/>
          <w:rFonts w:ascii="Times New Roman" w:hAnsi="Times New Roman"/>
        </w:rPr>
        <w:footnoteRef/>
      </w:r>
      <w:r>
        <w:rPr>
          <w:rStyle w:val="a5"/>
          <w:rFonts w:ascii="Times New Roman" w:hAnsi="Times New Roman"/>
          <w:lang w:val="en-US"/>
        </w:rPr>
        <w:t xml:space="preserve"> </w:t>
      </w:r>
      <w:r>
        <w:rPr>
          <w:rFonts w:ascii="Times New Roman" w:hAnsi="Times New Roman"/>
          <w:lang w:val="en-US"/>
        </w:rPr>
        <w:t xml:space="preserve">Sunden  H. Tobias's pilgrimage// Scandinavica. Special issue devoted to the work of P. Lagerkvist / Ed. </w:t>
      </w:r>
      <w:r w:rsidRPr="004007BF">
        <w:rPr>
          <w:rFonts w:ascii="Times New Roman" w:hAnsi="Times New Roman"/>
          <w:lang w:val="sv-SE"/>
        </w:rPr>
        <w:t>Sven</w:t>
      </w:r>
      <w:r w:rsidRPr="0009130D">
        <w:rPr>
          <w:rFonts w:ascii="Times New Roman" w:hAnsi="Times New Roman"/>
        </w:rPr>
        <w:t xml:space="preserve"> </w:t>
      </w:r>
      <w:r w:rsidRPr="004007BF">
        <w:rPr>
          <w:rFonts w:ascii="Times New Roman" w:hAnsi="Times New Roman"/>
          <w:lang w:val="sv-SE"/>
        </w:rPr>
        <w:t>Linn</w:t>
      </w:r>
      <w:r w:rsidRPr="0009130D">
        <w:rPr>
          <w:rFonts w:ascii="Times New Roman" w:hAnsi="Times New Roman"/>
        </w:rPr>
        <w:t>é</w:t>
      </w:r>
      <w:r w:rsidRPr="004007BF">
        <w:rPr>
          <w:rFonts w:ascii="Times New Roman" w:hAnsi="Times New Roman"/>
          <w:lang w:val="sv-SE"/>
        </w:rPr>
        <w:t>r</w:t>
      </w:r>
      <w:r w:rsidRPr="0009130D">
        <w:rPr>
          <w:rFonts w:ascii="Times New Roman" w:hAnsi="Times New Roman"/>
        </w:rPr>
        <w:t xml:space="preserve">.  1971. </w:t>
      </w:r>
      <w:r w:rsidRPr="004007BF">
        <w:rPr>
          <w:rFonts w:ascii="Times New Roman" w:hAnsi="Times New Roman"/>
          <w:lang w:val="sv-SE"/>
        </w:rPr>
        <w:t>May</w:t>
      </w:r>
      <w:r w:rsidRPr="0009130D">
        <w:rPr>
          <w:rFonts w:ascii="Times New Roman" w:hAnsi="Times New Roman"/>
        </w:rPr>
        <w:t xml:space="preserve">. </w:t>
      </w:r>
      <w:r w:rsidRPr="004007BF">
        <w:rPr>
          <w:rFonts w:ascii="Times New Roman" w:hAnsi="Times New Roman"/>
          <w:lang w:val="sv-SE"/>
        </w:rPr>
        <w:t>P</w:t>
      </w:r>
      <w:r w:rsidRPr="0009130D">
        <w:rPr>
          <w:rFonts w:ascii="Times New Roman" w:hAnsi="Times New Roman"/>
        </w:rPr>
        <w:t xml:space="preserve">. 71. </w:t>
      </w:r>
    </w:p>
  </w:footnote>
  <w:footnote w:id="247">
    <w:p w:rsidR="00AA6A91" w:rsidRPr="004007BF" w:rsidRDefault="00AA6A91" w:rsidP="009D7713">
      <w:pPr>
        <w:pStyle w:val="a4"/>
        <w:rPr>
          <w:lang w:val="sv-SE"/>
        </w:rPr>
      </w:pPr>
      <w:r>
        <w:rPr>
          <w:rStyle w:val="a5"/>
        </w:rPr>
        <w:footnoteRef/>
      </w:r>
      <w:r w:rsidRPr="00EE40A7">
        <w:t xml:space="preserve"> </w:t>
      </w:r>
      <w:r w:rsidRPr="00AB2164">
        <w:t>Андрейчук</w:t>
      </w:r>
      <w:r w:rsidRPr="00EE40A7">
        <w:t xml:space="preserve"> </w:t>
      </w:r>
      <w:r w:rsidRPr="00AB2164">
        <w:t>К</w:t>
      </w:r>
      <w:r w:rsidRPr="00EE40A7">
        <w:t xml:space="preserve">. </w:t>
      </w:r>
      <w:r w:rsidRPr="00AB2164">
        <w:t>Р</w:t>
      </w:r>
      <w:r w:rsidRPr="00EE40A7">
        <w:t xml:space="preserve">. </w:t>
      </w:r>
      <w:r w:rsidRPr="001840C4">
        <w:rPr>
          <w:lang w:val="sv-SE"/>
        </w:rPr>
        <w:t> </w:t>
      </w:r>
      <w:r w:rsidRPr="00AB2164">
        <w:t xml:space="preserve">Романтические символы у Пера Лагерквиста [Электронный ресурс] // Материалы Международного молодежного научного форума «ЛОМОНОСОВ-2015» / Отв. ред. А.И. Андреев, А.В. Андриянов, Е.А. Антипов. М.: МАКС Пресс, 2015.  </w:t>
      </w:r>
      <w:r w:rsidRPr="004007BF">
        <w:rPr>
          <w:lang w:val="sv-SE"/>
        </w:rPr>
        <w:t>URL: https://lomonosov-msu.ru/archive/Lomonosov_2015/data/section_28_6871.htm</w:t>
      </w:r>
    </w:p>
  </w:footnote>
  <w:footnote w:id="248">
    <w:p w:rsidR="00AA6A91" w:rsidRPr="002B38CF" w:rsidRDefault="00AA6A91">
      <w:pPr>
        <w:pStyle w:val="a4"/>
        <w:spacing w:after="200"/>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157714">
        <w:rPr>
          <w:rFonts w:ascii="Times New Roman" w:hAnsi="Times New Roman"/>
          <w:lang w:val="sv-SE"/>
        </w:rPr>
        <w:t>Lagerkvist P. Pilgrim på havet. Med illustrationer av Lars Wellton. Stck</w:t>
      </w:r>
      <w:r w:rsidRPr="002B38CF">
        <w:rPr>
          <w:rFonts w:ascii="Times New Roman" w:hAnsi="Times New Roman"/>
        </w:rPr>
        <w:t xml:space="preserve">.: </w:t>
      </w:r>
      <w:r w:rsidRPr="00157714">
        <w:rPr>
          <w:rFonts w:ascii="Times New Roman" w:hAnsi="Times New Roman"/>
          <w:lang w:val="sv-SE"/>
        </w:rPr>
        <w:t>Bonnier</w:t>
      </w:r>
      <w:r w:rsidRPr="002B38CF">
        <w:rPr>
          <w:rFonts w:ascii="Times New Roman" w:hAnsi="Times New Roman"/>
        </w:rPr>
        <w:t xml:space="preserve">, 1966. </w:t>
      </w:r>
      <w:r w:rsidRPr="00157714">
        <w:rPr>
          <w:rFonts w:ascii="Times New Roman" w:hAnsi="Times New Roman"/>
          <w:lang w:val="sv-SE"/>
        </w:rPr>
        <w:t>S</w:t>
      </w:r>
      <w:r w:rsidRPr="002B38CF">
        <w:rPr>
          <w:rFonts w:ascii="Times New Roman" w:hAnsi="Times New Roman"/>
        </w:rPr>
        <w:t>. 5.</w:t>
      </w:r>
    </w:p>
  </w:footnote>
  <w:footnote w:id="249">
    <w:p w:rsidR="00AA6A91" w:rsidRPr="002B38CF" w:rsidRDefault="00AA6A91" w:rsidP="00157714">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w:t>
      </w:r>
      <w:r w:rsidRPr="002B38CF">
        <w:rPr>
          <w:rFonts w:ascii="Times New Roman" w:hAnsi="Times New Roman"/>
        </w:rPr>
        <w:t xml:space="preserve"> </w:t>
      </w:r>
      <w:r>
        <w:rPr>
          <w:rFonts w:ascii="Times New Roman" w:hAnsi="Times New Roman"/>
        </w:rPr>
        <w:t>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17.</w:t>
      </w:r>
    </w:p>
  </w:footnote>
  <w:footnote w:id="250">
    <w:p w:rsidR="00AA6A91" w:rsidRPr="002B38CF" w:rsidRDefault="00AA6A91" w:rsidP="00A86A68">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w:t>
      </w:r>
      <w:r w:rsidRPr="002B38CF">
        <w:rPr>
          <w:rFonts w:ascii="Times New Roman" w:hAnsi="Times New Roman"/>
        </w:rPr>
        <w:t xml:space="preserve"> </w:t>
      </w:r>
      <w:r>
        <w:rPr>
          <w:rFonts w:ascii="Times New Roman" w:hAnsi="Times New Roman"/>
        </w:rPr>
        <w:t>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17.</w:t>
      </w:r>
    </w:p>
  </w:footnote>
  <w:footnote w:id="251">
    <w:p w:rsidR="00AA6A91" w:rsidRPr="001840C4" w:rsidRDefault="00AA6A91" w:rsidP="00413B29">
      <w:pPr>
        <w:pStyle w:val="a4"/>
        <w:spacing w:after="200"/>
        <w:rPr>
          <w:lang w:val="sv-SE"/>
        </w:rPr>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 же</w:t>
      </w:r>
      <w:r w:rsidRPr="002B38CF">
        <w:rPr>
          <w:rFonts w:ascii="Times New Roman" w:hAnsi="Times New Roman"/>
        </w:rPr>
        <w:t xml:space="preserve">. </w:t>
      </w:r>
      <w:r w:rsidRPr="00157714">
        <w:rPr>
          <w:rFonts w:ascii="Times New Roman" w:hAnsi="Times New Roman"/>
          <w:lang w:val="sv-SE"/>
        </w:rPr>
        <w:t xml:space="preserve">S. </w:t>
      </w:r>
      <w:r>
        <w:rPr>
          <w:rFonts w:ascii="Times New Roman" w:hAnsi="Times New Roman"/>
          <w:lang w:val="sv-SE"/>
        </w:rPr>
        <w:t>19</w:t>
      </w:r>
      <w:r w:rsidRPr="00157714">
        <w:rPr>
          <w:rFonts w:ascii="Times New Roman" w:hAnsi="Times New Roman"/>
          <w:lang w:val="sv-SE"/>
        </w:rPr>
        <w:t>.</w:t>
      </w:r>
    </w:p>
  </w:footnote>
  <w:footnote w:id="252">
    <w:p w:rsidR="00AA6A91" w:rsidRPr="001840C4" w:rsidRDefault="00AA6A91" w:rsidP="00413B29">
      <w:pPr>
        <w:pStyle w:val="a4"/>
        <w:spacing w:after="200"/>
        <w:rPr>
          <w:lang w:val="sv-SE"/>
        </w:rPr>
      </w:pPr>
      <w:r>
        <w:rPr>
          <w:rStyle w:val="a5"/>
          <w:rFonts w:ascii="Times New Roman" w:hAnsi="Times New Roman"/>
          <w:sz w:val="24"/>
          <w:szCs w:val="24"/>
        </w:rPr>
        <w:footnoteRef/>
      </w:r>
      <w:r w:rsidRPr="001840C4">
        <w:rPr>
          <w:rStyle w:val="a5"/>
          <w:rFonts w:ascii="Times New Roman" w:hAnsi="Times New Roman"/>
          <w:sz w:val="24"/>
          <w:szCs w:val="24"/>
          <w:lang w:val="sv-SE"/>
        </w:rPr>
        <w:t xml:space="preserve"> </w:t>
      </w:r>
      <w:r>
        <w:rPr>
          <w:rFonts w:ascii="Times New Roman" w:hAnsi="Times New Roman"/>
        </w:rPr>
        <w:t>Там</w:t>
      </w:r>
      <w:r w:rsidRPr="001840C4">
        <w:rPr>
          <w:rFonts w:ascii="Times New Roman" w:hAnsi="Times New Roman"/>
          <w:lang w:val="sv-SE"/>
        </w:rPr>
        <w:t xml:space="preserve"> </w:t>
      </w:r>
      <w:r>
        <w:rPr>
          <w:rFonts w:ascii="Times New Roman" w:hAnsi="Times New Roman"/>
        </w:rPr>
        <w:t>же</w:t>
      </w:r>
      <w:r w:rsidRPr="001840C4">
        <w:rPr>
          <w:rFonts w:ascii="Times New Roman" w:hAnsi="Times New Roman"/>
          <w:lang w:val="sv-SE"/>
        </w:rPr>
        <w:t>.</w:t>
      </w:r>
      <w:r w:rsidRPr="00157714">
        <w:rPr>
          <w:rFonts w:ascii="Times New Roman" w:hAnsi="Times New Roman"/>
          <w:lang w:val="sv-SE"/>
        </w:rPr>
        <w:t xml:space="preserve"> S. </w:t>
      </w:r>
      <w:r>
        <w:rPr>
          <w:rFonts w:ascii="Times New Roman" w:hAnsi="Times New Roman"/>
          <w:lang w:val="sv-SE"/>
        </w:rPr>
        <w:t>22</w:t>
      </w:r>
      <w:r w:rsidRPr="00157714">
        <w:rPr>
          <w:rFonts w:ascii="Times New Roman" w:hAnsi="Times New Roman"/>
          <w:lang w:val="sv-SE"/>
        </w:rPr>
        <w:t>.</w:t>
      </w:r>
    </w:p>
  </w:footnote>
  <w:footnote w:id="253">
    <w:p w:rsidR="00AA6A91" w:rsidRPr="002B38CF" w:rsidRDefault="00AA6A91" w:rsidP="00413B29">
      <w:pPr>
        <w:pStyle w:val="a4"/>
        <w:spacing w:after="200"/>
      </w:pPr>
      <w:r>
        <w:rPr>
          <w:rStyle w:val="a5"/>
          <w:rFonts w:ascii="Times New Roman" w:hAnsi="Times New Roman"/>
          <w:sz w:val="24"/>
          <w:szCs w:val="24"/>
        </w:rPr>
        <w:footnoteRef/>
      </w:r>
      <w:r w:rsidRPr="001840C4">
        <w:rPr>
          <w:rStyle w:val="a5"/>
          <w:rFonts w:ascii="Times New Roman" w:hAnsi="Times New Roman"/>
          <w:sz w:val="24"/>
          <w:szCs w:val="24"/>
          <w:lang w:val="sv-SE"/>
        </w:rPr>
        <w:t xml:space="preserve"> </w:t>
      </w:r>
      <w:r w:rsidRPr="002A2134">
        <w:rPr>
          <w:rFonts w:ascii="Times New Roman" w:hAnsi="Times New Roman"/>
          <w:lang w:val="sv-SE"/>
        </w:rPr>
        <w:t xml:space="preserve">«Det heliga havet. Där Ferrantes kniv nu sjönk allt djupare och djupare och lämnade ifrån sig sitt blod i dess mörka famn och själv blev ren. Att överlämna sig åt havet. Den stora, oändliga havet. Som är likgiltig för allt och utplanar allt. Som i sin likgiltighet förlåter allt. Uråldrig, ansvarslöst, omänskligt. Som gör människan fri genom sin omänsklighet». </w:t>
      </w:r>
      <w:r>
        <w:rPr>
          <w:rFonts w:ascii="Times New Roman" w:hAnsi="Times New Roman"/>
        </w:rPr>
        <w:t>Там 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87.</w:t>
      </w:r>
    </w:p>
  </w:footnote>
  <w:footnote w:id="254">
    <w:p w:rsidR="00AA6A91" w:rsidRPr="002B38CF" w:rsidRDefault="00AA6A91" w:rsidP="00413B29">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 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19.</w:t>
      </w:r>
    </w:p>
  </w:footnote>
  <w:footnote w:id="255">
    <w:p w:rsidR="00AA6A91" w:rsidRPr="002B38CF" w:rsidRDefault="00AA6A91" w:rsidP="00413B29">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 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189.</w:t>
      </w:r>
    </w:p>
  </w:footnote>
  <w:footnote w:id="256">
    <w:p w:rsidR="00AA6A91" w:rsidRPr="002B38CF" w:rsidRDefault="00AA6A91" w:rsidP="00413B29">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w:t>
      </w:r>
      <w:r w:rsidRPr="002B38CF">
        <w:rPr>
          <w:rFonts w:ascii="Times New Roman" w:hAnsi="Times New Roman"/>
        </w:rPr>
        <w:t xml:space="preserve"> </w:t>
      </w:r>
      <w:r>
        <w:rPr>
          <w:rFonts w:ascii="Times New Roman" w:hAnsi="Times New Roman"/>
        </w:rPr>
        <w:t>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47.</w:t>
      </w:r>
    </w:p>
  </w:footnote>
  <w:footnote w:id="257">
    <w:p w:rsidR="00AA6A91" w:rsidRPr="002B38CF" w:rsidRDefault="00AA6A91" w:rsidP="00413B29">
      <w:pPr>
        <w:pStyle w:val="a4"/>
        <w:spacing w:after="200"/>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w:t>
      </w:r>
      <w:r w:rsidRPr="002B38CF">
        <w:rPr>
          <w:rFonts w:ascii="Times New Roman" w:hAnsi="Times New Roman"/>
        </w:rPr>
        <w:t xml:space="preserve"> </w:t>
      </w:r>
      <w:r>
        <w:rPr>
          <w:rFonts w:ascii="Times New Roman" w:hAnsi="Times New Roman"/>
        </w:rPr>
        <w:t>же</w:t>
      </w:r>
      <w:r w:rsidRPr="002B38CF">
        <w:rPr>
          <w:rFonts w:ascii="Times New Roman" w:hAnsi="Times New Roman"/>
        </w:rPr>
        <w:t xml:space="preserve">. </w:t>
      </w:r>
      <w:r w:rsidRPr="00157714">
        <w:rPr>
          <w:rFonts w:ascii="Times New Roman" w:hAnsi="Times New Roman"/>
          <w:lang w:val="sv-SE"/>
        </w:rPr>
        <w:t>S</w:t>
      </w:r>
      <w:r w:rsidRPr="002B38CF">
        <w:rPr>
          <w:rFonts w:ascii="Times New Roman" w:hAnsi="Times New Roman"/>
        </w:rPr>
        <w:t>. 37.</w:t>
      </w:r>
    </w:p>
  </w:footnote>
  <w:footnote w:id="258">
    <w:p w:rsidR="00AA6A91" w:rsidRPr="004007BF" w:rsidRDefault="00AA6A91" w:rsidP="00413B29">
      <w:pPr>
        <w:pStyle w:val="a4"/>
        <w:spacing w:after="200"/>
        <w:rPr>
          <w:lang w:val="sv-SE"/>
        </w:rPr>
      </w:pPr>
      <w:r>
        <w:rPr>
          <w:rStyle w:val="a5"/>
          <w:rFonts w:ascii="Times New Roman" w:hAnsi="Times New Roman"/>
          <w:sz w:val="24"/>
          <w:szCs w:val="24"/>
        </w:rPr>
        <w:footnoteRef/>
      </w:r>
      <w:r w:rsidRPr="002B38CF">
        <w:rPr>
          <w:rStyle w:val="a5"/>
          <w:rFonts w:ascii="Times New Roman" w:hAnsi="Times New Roman"/>
          <w:sz w:val="24"/>
          <w:szCs w:val="24"/>
        </w:rPr>
        <w:t xml:space="preserve"> </w:t>
      </w:r>
      <w:r>
        <w:rPr>
          <w:rFonts w:ascii="Times New Roman" w:hAnsi="Times New Roman"/>
        </w:rPr>
        <w:t>Там же</w:t>
      </w:r>
      <w:r w:rsidRPr="002B38CF">
        <w:rPr>
          <w:rFonts w:ascii="Times New Roman" w:hAnsi="Times New Roman"/>
        </w:rPr>
        <w:t xml:space="preserve">. </w:t>
      </w:r>
      <w:r w:rsidRPr="00157714">
        <w:rPr>
          <w:rFonts w:ascii="Times New Roman" w:hAnsi="Times New Roman"/>
          <w:lang w:val="sv-SE"/>
        </w:rPr>
        <w:t xml:space="preserve">S. </w:t>
      </w:r>
      <w:r>
        <w:rPr>
          <w:rFonts w:ascii="Times New Roman" w:hAnsi="Times New Roman"/>
          <w:lang w:val="sv-SE"/>
        </w:rPr>
        <w:t>43</w:t>
      </w:r>
      <w:r w:rsidRPr="00157714">
        <w:rPr>
          <w:rFonts w:ascii="Times New Roman" w:hAnsi="Times New Roman"/>
          <w:lang w:val="sv-SE"/>
        </w:rPr>
        <w:t>.</w:t>
      </w:r>
    </w:p>
  </w:footnote>
  <w:footnote w:id="259">
    <w:p w:rsidR="00AA6A91" w:rsidRPr="004007BF" w:rsidRDefault="00AA6A91" w:rsidP="003A5E7A">
      <w:pPr>
        <w:pStyle w:val="a4"/>
        <w:spacing w:after="200"/>
        <w:rPr>
          <w:lang w:val="sv-SE"/>
        </w:rPr>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2A2134">
        <w:rPr>
          <w:rFonts w:ascii="Times New Roman" w:hAnsi="Times New Roman"/>
          <w:lang w:val="sv-SE"/>
        </w:rPr>
        <w:t xml:space="preserve">«Det fanns sådant som var dem dyrbarare än livet, sådant som de inte tänkte avstå ifrån och utan vilket livet i själva verket inte hade något värde för dem. Om dessa skamliga utpressare sade att här var det inte fråga om något köpslående, så ville de svara att här gällde det deras köpmansära...». </w:t>
      </w:r>
      <w:r>
        <w:rPr>
          <w:rFonts w:ascii="Times New Roman" w:hAnsi="Times New Roman"/>
        </w:rPr>
        <w:t>Там же</w:t>
      </w:r>
      <w:r w:rsidRPr="00157714">
        <w:rPr>
          <w:rFonts w:ascii="Times New Roman" w:hAnsi="Times New Roman"/>
          <w:lang w:val="sv-SE"/>
        </w:rPr>
        <w:t>. S. 5</w:t>
      </w:r>
      <w:r>
        <w:rPr>
          <w:rFonts w:ascii="Times New Roman" w:hAnsi="Times New Roman"/>
          <w:lang w:val="sv-SE"/>
        </w:rPr>
        <w:t>7</w:t>
      </w:r>
      <w:r w:rsidRPr="00157714">
        <w:rPr>
          <w:rFonts w:ascii="Times New Roman" w:hAnsi="Times New Roman"/>
          <w:lang w:val="sv-SE"/>
        </w:rPr>
        <w:t>.</w:t>
      </w:r>
    </w:p>
  </w:footnote>
  <w:footnote w:id="260">
    <w:p w:rsidR="00AA6A91" w:rsidRPr="004007BF" w:rsidRDefault="00AA6A91" w:rsidP="003A5E7A">
      <w:pPr>
        <w:pStyle w:val="a4"/>
        <w:spacing w:after="200"/>
        <w:rPr>
          <w:lang w:val="sv-SE"/>
        </w:rPr>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Pr>
          <w:rFonts w:ascii="Times New Roman" w:hAnsi="Times New Roman"/>
        </w:rPr>
        <w:t>Там же</w:t>
      </w:r>
      <w:r w:rsidRPr="00157714">
        <w:rPr>
          <w:rFonts w:ascii="Times New Roman" w:hAnsi="Times New Roman"/>
          <w:lang w:val="sv-SE"/>
        </w:rPr>
        <w:t>. S. 5</w:t>
      </w:r>
      <w:r>
        <w:rPr>
          <w:rFonts w:ascii="Times New Roman" w:hAnsi="Times New Roman"/>
          <w:lang w:val="sv-SE"/>
        </w:rPr>
        <w:t>7</w:t>
      </w:r>
      <w:r w:rsidRPr="00157714">
        <w:rPr>
          <w:rFonts w:ascii="Times New Roman" w:hAnsi="Times New Roman"/>
          <w:lang w:val="sv-SE"/>
        </w:rPr>
        <w:t>.</w:t>
      </w:r>
    </w:p>
  </w:footnote>
  <w:footnote w:id="261">
    <w:p w:rsidR="00AA6A91" w:rsidRPr="004007BF" w:rsidRDefault="00AA6A91" w:rsidP="003A5E7A">
      <w:pPr>
        <w:pStyle w:val="a4"/>
        <w:spacing w:after="200"/>
        <w:rPr>
          <w:lang w:val="sv-SE"/>
        </w:rPr>
      </w:pPr>
      <w:r>
        <w:rPr>
          <w:rStyle w:val="a5"/>
          <w:rFonts w:ascii="Times New Roman" w:hAnsi="Times New Roman"/>
          <w:sz w:val="24"/>
          <w:szCs w:val="24"/>
        </w:rPr>
        <w:footnoteRef/>
      </w:r>
      <w:r w:rsidRPr="00156CA6">
        <w:rPr>
          <w:rFonts w:ascii="Times New Roman" w:hAnsi="Times New Roman"/>
          <w:sz w:val="24"/>
          <w:szCs w:val="24"/>
        </w:rPr>
        <w:t xml:space="preserve"> </w:t>
      </w:r>
      <w:r w:rsidRPr="00156CA6">
        <w:rPr>
          <w:rStyle w:val="a5"/>
          <w:rFonts w:ascii="Times New Roman" w:hAnsi="Times New Roman"/>
          <w:sz w:val="24"/>
          <w:szCs w:val="24"/>
        </w:rPr>
        <w:t xml:space="preserve"> </w:t>
      </w:r>
      <w:r w:rsidRPr="00156CA6">
        <w:rPr>
          <w:rFonts w:ascii="Times New Roman" w:hAnsi="Times New Roman"/>
          <w:sz w:val="24"/>
          <w:szCs w:val="24"/>
        </w:rPr>
        <w:t>«Она рассказала, что всегда носит его портрет в медальоне на груди, рядом со своим измученным сердцем, чтобы постоянно быть рядом с ним. Она</w:t>
      </w:r>
      <w:r w:rsidRPr="00156CA6">
        <w:rPr>
          <w:rFonts w:ascii="Times New Roman" w:hAnsi="Times New Roman"/>
          <w:sz w:val="24"/>
          <w:szCs w:val="24"/>
          <w:lang w:val="sv-SE"/>
        </w:rPr>
        <w:t xml:space="preserve"> </w:t>
      </w:r>
      <w:r w:rsidRPr="00156CA6">
        <w:rPr>
          <w:rFonts w:ascii="Times New Roman" w:hAnsi="Times New Roman"/>
          <w:sz w:val="24"/>
          <w:szCs w:val="24"/>
        </w:rPr>
        <w:t>рассказала</w:t>
      </w:r>
      <w:r w:rsidRPr="00156CA6">
        <w:rPr>
          <w:rFonts w:ascii="Times New Roman" w:hAnsi="Times New Roman"/>
          <w:sz w:val="24"/>
          <w:szCs w:val="24"/>
          <w:lang w:val="sv-SE"/>
        </w:rPr>
        <w:t xml:space="preserve">, </w:t>
      </w:r>
      <w:r w:rsidRPr="00156CA6">
        <w:rPr>
          <w:rFonts w:ascii="Times New Roman" w:hAnsi="Times New Roman"/>
          <w:sz w:val="24"/>
          <w:szCs w:val="24"/>
        </w:rPr>
        <w:t>что</w:t>
      </w:r>
      <w:r w:rsidRPr="00156CA6">
        <w:rPr>
          <w:rFonts w:ascii="Times New Roman" w:hAnsi="Times New Roman"/>
          <w:sz w:val="24"/>
          <w:szCs w:val="24"/>
          <w:lang w:val="sv-SE"/>
        </w:rPr>
        <w:t xml:space="preserve"> </w:t>
      </w:r>
      <w:r w:rsidRPr="00156CA6">
        <w:rPr>
          <w:rFonts w:ascii="Times New Roman" w:hAnsi="Times New Roman"/>
          <w:sz w:val="24"/>
          <w:szCs w:val="24"/>
        </w:rPr>
        <w:t>она</w:t>
      </w:r>
      <w:r w:rsidRPr="00156CA6">
        <w:rPr>
          <w:rFonts w:ascii="Times New Roman" w:hAnsi="Times New Roman"/>
          <w:sz w:val="24"/>
          <w:szCs w:val="24"/>
          <w:lang w:val="sv-SE"/>
        </w:rPr>
        <w:t xml:space="preserve"> </w:t>
      </w:r>
      <w:r w:rsidRPr="00156CA6">
        <w:rPr>
          <w:rFonts w:ascii="Times New Roman" w:hAnsi="Times New Roman"/>
          <w:sz w:val="24"/>
          <w:szCs w:val="24"/>
        </w:rPr>
        <w:t>целует</w:t>
      </w:r>
      <w:r w:rsidRPr="00156CA6">
        <w:rPr>
          <w:rFonts w:ascii="Times New Roman" w:hAnsi="Times New Roman"/>
          <w:sz w:val="24"/>
          <w:szCs w:val="24"/>
          <w:lang w:val="sv-SE"/>
        </w:rPr>
        <w:t xml:space="preserve"> </w:t>
      </w:r>
      <w:r w:rsidRPr="00156CA6">
        <w:rPr>
          <w:rFonts w:ascii="Times New Roman" w:hAnsi="Times New Roman"/>
          <w:sz w:val="24"/>
          <w:szCs w:val="24"/>
        </w:rPr>
        <w:t>его</w:t>
      </w:r>
      <w:r w:rsidRPr="00156CA6">
        <w:rPr>
          <w:rFonts w:ascii="Times New Roman" w:hAnsi="Times New Roman"/>
          <w:sz w:val="24"/>
          <w:szCs w:val="24"/>
          <w:lang w:val="sv-SE"/>
        </w:rPr>
        <w:t xml:space="preserve">, </w:t>
      </w:r>
      <w:r w:rsidRPr="00156CA6">
        <w:rPr>
          <w:rFonts w:ascii="Times New Roman" w:hAnsi="Times New Roman"/>
          <w:sz w:val="24"/>
          <w:szCs w:val="24"/>
        </w:rPr>
        <w:t>когда</w:t>
      </w:r>
      <w:r w:rsidRPr="00156CA6">
        <w:rPr>
          <w:rFonts w:ascii="Times New Roman" w:hAnsi="Times New Roman"/>
          <w:sz w:val="24"/>
          <w:szCs w:val="24"/>
          <w:lang w:val="sv-SE"/>
        </w:rPr>
        <w:t xml:space="preserve"> </w:t>
      </w:r>
      <w:r w:rsidRPr="00156CA6">
        <w:rPr>
          <w:rFonts w:ascii="Times New Roman" w:hAnsi="Times New Roman"/>
          <w:sz w:val="24"/>
          <w:szCs w:val="24"/>
        </w:rPr>
        <w:t>остается</w:t>
      </w:r>
      <w:r w:rsidRPr="00156CA6">
        <w:rPr>
          <w:rFonts w:ascii="Times New Roman" w:hAnsi="Times New Roman"/>
          <w:sz w:val="24"/>
          <w:szCs w:val="24"/>
          <w:lang w:val="sv-SE"/>
        </w:rPr>
        <w:t xml:space="preserve"> </w:t>
      </w:r>
      <w:r w:rsidRPr="00156CA6">
        <w:rPr>
          <w:rFonts w:ascii="Times New Roman" w:hAnsi="Times New Roman"/>
          <w:sz w:val="24"/>
          <w:szCs w:val="24"/>
        </w:rPr>
        <w:t>одна</w:t>
      </w:r>
      <w:r w:rsidRPr="00156CA6">
        <w:rPr>
          <w:rFonts w:ascii="Times New Roman" w:hAnsi="Times New Roman"/>
          <w:sz w:val="24"/>
          <w:szCs w:val="24"/>
          <w:lang w:val="sv-SE"/>
        </w:rPr>
        <w:t xml:space="preserve"> </w:t>
      </w:r>
      <w:r w:rsidRPr="00156CA6">
        <w:rPr>
          <w:rFonts w:ascii="Times New Roman" w:hAnsi="Times New Roman"/>
          <w:sz w:val="24"/>
          <w:szCs w:val="24"/>
        </w:rPr>
        <w:t>днем</w:t>
      </w:r>
      <w:r w:rsidRPr="00156CA6">
        <w:rPr>
          <w:rFonts w:ascii="Times New Roman" w:hAnsi="Times New Roman"/>
          <w:sz w:val="24"/>
          <w:szCs w:val="24"/>
          <w:lang w:val="sv-SE"/>
        </w:rPr>
        <w:t xml:space="preserve"> </w:t>
      </w:r>
      <w:r w:rsidRPr="00156CA6">
        <w:rPr>
          <w:rFonts w:ascii="Times New Roman" w:hAnsi="Times New Roman"/>
          <w:sz w:val="24"/>
          <w:szCs w:val="24"/>
        </w:rPr>
        <w:t>или</w:t>
      </w:r>
      <w:r w:rsidRPr="00156CA6">
        <w:rPr>
          <w:rFonts w:ascii="Times New Roman" w:hAnsi="Times New Roman"/>
          <w:sz w:val="24"/>
          <w:szCs w:val="24"/>
          <w:lang w:val="sv-SE"/>
        </w:rPr>
        <w:t xml:space="preserve"> </w:t>
      </w:r>
      <w:r w:rsidRPr="00156CA6">
        <w:rPr>
          <w:rFonts w:ascii="Times New Roman" w:hAnsi="Times New Roman"/>
          <w:sz w:val="24"/>
          <w:szCs w:val="24"/>
        </w:rPr>
        <w:t>ночью</w:t>
      </w:r>
      <w:r w:rsidRPr="00156CA6">
        <w:rPr>
          <w:rFonts w:ascii="Times New Roman" w:hAnsi="Times New Roman"/>
          <w:sz w:val="24"/>
          <w:szCs w:val="24"/>
          <w:lang w:val="sv-SE"/>
        </w:rPr>
        <w:t xml:space="preserve">: </w:t>
      </w:r>
      <w:r w:rsidRPr="00156CA6">
        <w:rPr>
          <w:rFonts w:ascii="Times New Roman" w:hAnsi="Times New Roman"/>
          <w:sz w:val="24"/>
          <w:szCs w:val="24"/>
        </w:rPr>
        <w:t>темнота</w:t>
      </w:r>
      <w:r w:rsidRPr="00156CA6">
        <w:rPr>
          <w:rFonts w:ascii="Times New Roman" w:hAnsi="Times New Roman"/>
          <w:sz w:val="24"/>
          <w:szCs w:val="24"/>
          <w:lang w:val="sv-SE"/>
        </w:rPr>
        <w:t xml:space="preserve"> </w:t>
      </w:r>
      <w:r w:rsidRPr="00156CA6">
        <w:rPr>
          <w:rFonts w:ascii="Times New Roman" w:hAnsi="Times New Roman"/>
          <w:sz w:val="24"/>
          <w:szCs w:val="24"/>
        </w:rPr>
        <w:t>для</w:t>
      </w:r>
      <w:r w:rsidRPr="00156CA6">
        <w:rPr>
          <w:rFonts w:ascii="Times New Roman" w:hAnsi="Times New Roman"/>
          <w:sz w:val="24"/>
          <w:szCs w:val="24"/>
          <w:lang w:val="sv-SE"/>
        </w:rPr>
        <w:t xml:space="preserve"> </w:t>
      </w:r>
      <w:r w:rsidRPr="00156CA6">
        <w:rPr>
          <w:rFonts w:ascii="Times New Roman" w:hAnsi="Times New Roman"/>
          <w:sz w:val="24"/>
          <w:szCs w:val="24"/>
        </w:rPr>
        <w:t>нее</w:t>
      </w:r>
      <w:r w:rsidRPr="00156CA6">
        <w:rPr>
          <w:rFonts w:ascii="Times New Roman" w:hAnsi="Times New Roman"/>
          <w:sz w:val="24"/>
          <w:szCs w:val="24"/>
          <w:lang w:val="sv-SE"/>
        </w:rPr>
        <w:t xml:space="preserve"> </w:t>
      </w:r>
      <w:r w:rsidRPr="00156CA6">
        <w:rPr>
          <w:rFonts w:ascii="Times New Roman" w:hAnsi="Times New Roman"/>
          <w:sz w:val="24"/>
          <w:szCs w:val="24"/>
        </w:rPr>
        <w:t>не</w:t>
      </w:r>
      <w:r w:rsidRPr="00156CA6">
        <w:rPr>
          <w:rFonts w:ascii="Times New Roman" w:hAnsi="Times New Roman"/>
          <w:sz w:val="24"/>
          <w:szCs w:val="24"/>
          <w:lang w:val="sv-SE"/>
        </w:rPr>
        <w:t xml:space="preserve"> </w:t>
      </w:r>
      <w:r w:rsidRPr="00156CA6">
        <w:rPr>
          <w:rFonts w:ascii="Times New Roman" w:hAnsi="Times New Roman"/>
          <w:sz w:val="24"/>
          <w:szCs w:val="24"/>
        </w:rPr>
        <w:t>помеха</w:t>
      </w:r>
      <w:r w:rsidRPr="00156CA6">
        <w:rPr>
          <w:rFonts w:ascii="Times New Roman" w:hAnsi="Times New Roman"/>
          <w:sz w:val="24"/>
          <w:szCs w:val="24"/>
          <w:lang w:val="sv-SE"/>
        </w:rPr>
        <w:t xml:space="preserve">, </w:t>
      </w:r>
      <w:r w:rsidRPr="00156CA6">
        <w:rPr>
          <w:rFonts w:ascii="Times New Roman" w:hAnsi="Times New Roman"/>
          <w:sz w:val="24"/>
          <w:szCs w:val="24"/>
        </w:rPr>
        <w:t>потому</w:t>
      </w:r>
      <w:r w:rsidRPr="00156CA6">
        <w:rPr>
          <w:rFonts w:ascii="Times New Roman" w:hAnsi="Times New Roman"/>
          <w:sz w:val="24"/>
          <w:szCs w:val="24"/>
          <w:lang w:val="sv-SE"/>
        </w:rPr>
        <w:t xml:space="preserve"> </w:t>
      </w:r>
      <w:r w:rsidRPr="00156CA6">
        <w:rPr>
          <w:rFonts w:ascii="Times New Roman" w:hAnsi="Times New Roman"/>
          <w:sz w:val="24"/>
          <w:szCs w:val="24"/>
        </w:rPr>
        <w:t>что</w:t>
      </w:r>
      <w:r w:rsidRPr="00156CA6">
        <w:rPr>
          <w:rFonts w:ascii="Times New Roman" w:hAnsi="Times New Roman"/>
          <w:sz w:val="24"/>
          <w:szCs w:val="24"/>
          <w:lang w:val="sv-SE"/>
        </w:rPr>
        <w:t xml:space="preserve"> </w:t>
      </w:r>
      <w:r w:rsidRPr="00156CA6">
        <w:rPr>
          <w:rFonts w:ascii="Times New Roman" w:hAnsi="Times New Roman"/>
          <w:sz w:val="24"/>
          <w:szCs w:val="24"/>
        </w:rPr>
        <w:t>она</w:t>
      </w:r>
      <w:r w:rsidRPr="00156CA6">
        <w:rPr>
          <w:rFonts w:ascii="Times New Roman" w:hAnsi="Times New Roman"/>
          <w:sz w:val="24"/>
          <w:szCs w:val="24"/>
          <w:lang w:val="sv-SE"/>
        </w:rPr>
        <w:t xml:space="preserve"> </w:t>
      </w:r>
      <w:r w:rsidRPr="00156CA6">
        <w:rPr>
          <w:rFonts w:ascii="Times New Roman" w:hAnsi="Times New Roman"/>
          <w:sz w:val="24"/>
          <w:szCs w:val="24"/>
        </w:rPr>
        <w:t>чувствует</w:t>
      </w:r>
      <w:r w:rsidRPr="00156CA6">
        <w:rPr>
          <w:rFonts w:ascii="Times New Roman" w:hAnsi="Times New Roman"/>
          <w:sz w:val="24"/>
          <w:szCs w:val="24"/>
          <w:lang w:val="sv-SE"/>
        </w:rPr>
        <w:t xml:space="preserve"> </w:t>
      </w:r>
      <w:r w:rsidRPr="00156CA6">
        <w:rPr>
          <w:rFonts w:ascii="Times New Roman" w:hAnsi="Times New Roman"/>
          <w:sz w:val="24"/>
          <w:szCs w:val="24"/>
        </w:rPr>
        <w:t>портрет</w:t>
      </w:r>
      <w:r w:rsidRPr="00156CA6">
        <w:rPr>
          <w:rFonts w:ascii="Times New Roman" w:hAnsi="Times New Roman"/>
          <w:sz w:val="24"/>
          <w:szCs w:val="24"/>
          <w:lang w:val="sv-SE"/>
        </w:rPr>
        <w:t xml:space="preserve"> </w:t>
      </w:r>
      <w:r w:rsidRPr="00156CA6">
        <w:rPr>
          <w:rFonts w:ascii="Times New Roman" w:hAnsi="Times New Roman"/>
          <w:sz w:val="24"/>
          <w:szCs w:val="24"/>
        </w:rPr>
        <w:t>так</w:t>
      </w:r>
      <w:r w:rsidRPr="00156CA6">
        <w:rPr>
          <w:rFonts w:ascii="Times New Roman" w:hAnsi="Times New Roman"/>
          <w:sz w:val="24"/>
          <w:szCs w:val="24"/>
          <w:lang w:val="sv-SE"/>
        </w:rPr>
        <w:t xml:space="preserve"> </w:t>
      </w:r>
      <w:r w:rsidRPr="00156CA6">
        <w:rPr>
          <w:rFonts w:ascii="Times New Roman" w:hAnsi="Times New Roman"/>
          <w:sz w:val="24"/>
          <w:szCs w:val="24"/>
        </w:rPr>
        <w:t>хорошо</w:t>
      </w:r>
      <w:r w:rsidRPr="00156CA6">
        <w:rPr>
          <w:rFonts w:ascii="Times New Roman" w:hAnsi="Times New Roman"/>
          <w:sz w:val="24"/>
          <w:szCs w:val="24"/>
          <w:lang w:val="sv-SE"/>
        </w:rPr>
        <w:t xml:space="preserve">, </w:t>
      </w:r>
      <w:r w:rsidRPr="00156CA6">
        <w:rPr>
          <w:rFonts w:ascii="Times New Roman" w:hAnsi="Times New Roman"/>
          <w:sz w:val="24"/>
          <w:szCs w:val="24"/>
        </w:rPr>
        <w:t>что</w:t>
      </w:r>
      <w:r w:rsidRPr="00156CA6">
        <w:rPr>
          <w:rFonts w:ascii="Times New Roman" w:hAnsi="Times New Roman"/>
          <w:sz w:val="24"/>
          <w:szCs w:val="24"/>
          <w:lang w:val="sv-SE"/>
        </w:rPr>
        <w:t xml:space="preserve"> </w:t>
      </w:r>
      <w:r w:rsidRPr="00156CA6">
        <w:rPr>
          <w:rFonts w:ascii="Times New Roman" w:hAnsi="Times New Roman"/>
          <w:sz w:val="24"/>
          <w:szCs w:val="24"/>
        </w:rPr>
        <w:t>ей</w:t>
      </w:r>
      <w:r w:rsidRPr="00156CA6">
        <w:rPr>
          <w:rFonts w:ascii="Times New Roman" w:hAnsi="Times New Roman"/>
          <w:sz w:val="24"/>
          <w:szCs w:val="24"/>
          <w:lang w:val="sv-SE"/>
        </w:rPr>
        <w:t xml:space="preserve"> </w:t>
      </w:r>
      <w:r w:rsidRPr="00156CA6">
        <w:rPr>
          <w:rFonts w:ascii="Times New Roman" w:hAnsi="Times New Roman"/>
          <w:sz w:val="24"/>
          <w:szCs w:val="24"/>
        </w:rPr>
        <w:t>не</w:t>
      </w:r>
      <w:r w:rsidRPr="00156CA6">
        <w:rPr>
          <w:rFonts w:ascii="Times New Roman" w:hAnsi="Times New Roman"/>
          <w:sz w:val="24"/>
          <w:szCs w:val="24"/>
          <w:lang w:val="sv-SE"/>
        </w:rPr>
        <w:t xml:space="preserve"> </w:t>
      </w:r>
      <w:r w:rsidRPr="00156CA6">
        <w:rPr>
          <w:rFonts w:ascii="Times New Roman" w:hAnsi="Times New Roman"/>
          <w:sz w:val="24"/>
          <w:szCs w:val="24"/>
        </w:rPr>
        <w:t>нужно</w:t>
      </w:r>
      <w:r w:rsidRPr="00156CA6">
        <w:rPr>
          <w:rFonts w:ascii="Times New Roman" w:hAnsi="Times New Roman"/>
          <w:sz w:val="24"/>
          <w:szCs w:val="24"/>
          <w:lang w:val="sv-SE"/>
        </w:rPr>
        <w:t xml:space="preserve"> </w:t>
      </w:r>
      <w:r w:rsidRPr="00156CA6">
        <w:rPr>
          <w:rFonts w:ascii="Times New Roman" w:hAnsi="Times New Roman"/>
          <w:sz w:val="24"/>
          <w:szCs w:val="24"/>
        </w:rPr>
        <w:t>его</w:t>
      </w:r>
      <w:r w:rsidRPr="00156CA6">
        <w:rPr>
          <w:rFonts w:ascii="Times New Roman" w:hAnsi="Times New Roman"/>
          <w:sz w:val="24"/>
          <w:szCs w:val="24"/>
          <w:lang w:val="sv-SE"/>
        </w:rPr>
        <w:t xml:space="preserve"> </w:t>
      </w:r>
      <w:r w:rsidRPr="00156CA6">
        <w:rPr>
          <w:rFonts w:ascii="Times New Roman" w:hAnsi="Times New Roman"/>
          <w:sz w:val="24"/>
          <w:szCs w:val="24"/>
        </w:rPr>
        <w:t>видеть</w:t>
      </w:r>
      <w:r w:rsidRPr="00156CA6">
        <w:rPr>
          <w:rFonts w:ascii="Times New Roman" w:hAnsi="Times New Roman"/>
          <w:sz w:val="24"/>
          <w:szCs w:val="24"/>
          <w:lang w:val="sv-SE"/>
        </w:rPr>
        <w:t>» (</w:t>
      </w:r>
      <w:r w:rsidRPr="002A2134">
        <w:rPr>
          <w:rFonts w:ascii="Times New Roman" w:hAnsi="Times New Roman"/>
          <w:sz w:val="24"/>
          <w:szCs w:val="24"/>
          <w:lang w:val="sv-SE"/>
        </w:rPr>
        <w:t>«Och hon berättade hur hon alltid bar hans bild i en medaljong vid sitt bröst, tätt intill sitt plågade hjärta, för att ständigt ha honom i sin närhet, och hur hon kysste den så ofta hon var ensam, och i nattens ensamhet, i mörkret – att det var mörkt betydde ingenting, för hon kände bilden så väl att hon inte alls behövde se den»</w:t>
      </w:r>
      <w:r w:rsidRPr="00156CA6">
        <w:rPr>
          <w:rFonts w:ascii="Times New Roman" w:hAnsi="Times New Roman"/>
          <w:sz w:val="24"/>
          <w:szCs w:val="24"/>
          <w:lang w:val="sv-SE"/>
        </w:rPr>
        <w:t>)</w:t>
      </w:r>
      <w:r w:rsidRPr="004007BF">
        <w:rPr>
          <w:rFonts w:ascii="Times New Roman" w:hAnsi="Times New Roman"/>
          <w:sz w:val="24"/>
          <w:szCs w:val="24"/>
          <w:lang w:val="sv-SE"/>
        </w:rPr>
        <w:t xml:space="preserve">. </w:t>
      </w:r>
      <w:r w:rsidRPr="00157714">
        <w:rPr>
          <w:rFonts w:ascii="Times New Roman" w:hAnsi="Times New Roman"/>
          <w:lang w:val="sv-SE"/>
        </w:rPr>
        <w:t>Lagerkvist P. Pilgrim på havet. Med illustrationer av Lars Wellton. Stck.: Bonnier, 1966.</w:t>
      </w:r>
      <w:r>
        <w:rPr>
          <w:rFonts w:ascii="Times New Roman" w:hAnsi="Times New Roman"/>
          <w:lang w:val="sv-SE"/>
        </w:rPr>
        <w:t xml:space="preserve"> S. 119</w:t>
      </w:r>
      <w:r w:rsidRPr="00157714">
        <w:rPr>
          <w:rFonts w:ascii="Times New Roman" w:hAnsi="Times New Roman"/>
          <w:lang w:val="sv-SE"/>
        </w:rPr>
        <w:t>.</w:t>
      </w:r>
    </w:p>
  </w:footnote>
  <w:footnote w:id="262">
    <w:p w:rsidR="00AA6A91" w:rsidRPr="00476964" w:rsidRDefault="00AA6A91" w:rsidP="00567567">
      <w:pPr>
        <w:pStyle w:val="a4"/>
        <w:spacing w:after="120" w:line="240" w:lineRule="auto"/>
        <w:rPr>
          <w:lang w:val="sv-SE"/>
        </w:rPr>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476964">
        <w:rPr>
          <w:rFonts w:ascii="Times New Roman" w:hAnsi="Times New Roman"/>
          <w:lang w:val="sv-SE"/>
        </w:rPr>
        <w:t>Linder E. H. Den tomma medaljongen //Synpunkter på Pär</w:t>
      </w:r>
      <w:r w:rsidRPr="004007BF">
        <w:rPr>
          <w:rFonts w:ascii="Times New Roman" w:hAnsi="Times New Roman"/>
          <w:lang w:val="sv-SE"/>
        </w:rPr>
        <w:t xml:space="preserve"> </w:t>
      </w:r>
      <w:r w:rsidRPr="00476964">
        <w:rPr>
          <w:rFonts w:ascii="Times New Roman" w:hAnsi="Times New Roman"/>
          <w:lang w:val="sv-SE"/>
        </w:rPr>
        <w:t xml:space="preserve">Lagerkvist. Redigerad av Gunnar Tideström. Stck.: Bokförlaget Aldus/Bonnier, 1966. S. 249. </w:t>
      </w:r>
    </w:p>
  </w:footnote>
  <w:footnote w:id="263">
    <w:p w:rsidR="00AA6A91" w:rsidRPr="004007BF" w:rsidRDefault="00AA6A91" w:rsidP="00567567">
      <w:pPr>
        <w:pStyle w:val="a4"/>
        <w:spacing w:after="120" w:line="240" w:lineRule="auto"/>
        <w:rPr>
          <w:lang w:val="sv-SE"/>
        </w:rPr>
      </w:pPr>
      <w:r>
        <w:rPr>
          <w:rStyle w:val="a5"/>
          <w:rFonts w:ascii="Times New Roman" w:hAnsi="Times New Roman"/>
          <w:sz w:val="24"/>
          <w:szCs w:val="24"/>
        </w:rPr>
        <w:footnoteRef/>
      </w:r>
      <w:r>
        <w:rPr>
          <w:rStyle w:val="a5"/>
          <w:rFonts w:ascii="Times New Roman" w:hAnsi="Times New Roman"/>
          <w:sz w:val="24"/>
          <w:szCs w:val="24"/>
          <w:lang w:val="sv-SE"/>
        </w:rPr>
        <w:t xml:space="preserve"> </w:t>
      </w:r>
      <w:r w:rsidRPr="00476964">
        <w:rPr>
          <w:rFonts w:ascii="Times New Roman" w:hAnsi="Times New Roman"/>
        </w:rPr>
        <w:t>Лакан</w:t>
      </w:r>
      <w:r w:rsidRPr="00476964">
        <w:rPr>
          <w:rFonts w:ascii="Times New Roman" w:hAnsi="Times New Roman"/>
          <w:lang w:val="sv-SE"/>
        </w:rPr>
        <w:t xml:space="preserve"> </w:t>
      </w:r>
      <w:r w:rsidRPr="00476964">
        <w:rPr>
          <w:rFonts w:ascii="Times New Roman" w:hAnsi="Times New Roman"/>
        </w:rPr>
        <w:t>Ж</w:t>
      </w:r>
      <w:r w:rsidRPr="00476964">
        <w:rPr>
          <w:rFonts w:ascii="Times New Roman" w:hAnsi="Times New Roman"/>
          <w:lang w:val="sv-SE"/>
        </w:rPr>
        <w:t xml:space="preserve">. </w:t>
      </w:r>
      <w:r w:rsidRPr="00476964">
        <w:rPr>
          <w:rFonts w:ascii="Times New Roman" w:hAnsi="Times New Roman"/>
        </w:rPr>
        <w:t>Функция</w:t>
      </w:r>
      <w:r w:rsidRPr="00476964">
        <w:rPr>
          <w:rFonts w:ascii="Times New Roman" w:hAnsi="Times New Roman"/>
          <w:lang w:val="sv-SE"/>
        </w:rPr>
        <w:t xml:space="preserve"> </w:t>
      </w:r>
      <w:r w:rsidRPr="00476964">
        <w:rPr>
          <w:rFonts w:ascii="Times New Roman" w:hAnsi="Times New Roman"/>
        </w:rPr>
        <w:t>и</w:t>
      </w:r>
      <w:r w:rsidRPr="00476964">
        <w:rPr>
          <w:rFonts w:ascii="Times New Roman" w:hAnsi="Times New Roman"/>
          <w:lang w:val="sv-SE"/>
        </w:rPr>
        <w:t xml:space="preserve"> </w:t>
      </w:r>
      <w:r w:rsidRPr="00476964">
        <w:rPr>
          <w:rFonts w:ascii="Times New Roman" w:hAnsi="Times New Roman"/>
        </w:rPr>
        <w:t>поле</w:t>
      </w:r>
      <w:r w:rsidRPr="00476964">
        <w:rPr>
          <w:rFonts w:ascii="Times New Roman" w:hAnsi="Times New Roman"/>
          <w:lang w:val="sv-SE"/>
        </w:rPr>
        <w:t xml:space="preserve"> </w:t>
      </w:r>
      <w:r w:rsidRPr="00476964">
        <w:rPr>
          <w:rFonts w:ascii="Times New Roman" w:hAnsi="Times New Roman"/>
        </w:rPr>
        <w:t>речи</w:t>
      </w:r>
      <w:r w:rsidRPr="00476964">
        <w:rPr>
          <w:rFonts w:ascii="Times New Roman" w:hAnsi="Times New Roman"/>
          <w:lang w:val="sv-SE"/>
        </w:rPr>
        <w:t xml:space="preserve"> </w:t>
      </w:r>
      <w:r w:rsidRPr="00476964">
        <w:rPr>
          <w:rFonts w:ascii="Times New Roman" w:hAnsi="Times New Roman"/>
        </w:rPr>
        <w:t>и</w:t>
      </w:r>
      <w:r w:rsidRPr="00476964">
        <w:rPr>
          <w:rFonts w:ascii="Times New Roman" w:hAnsi="Times New Roman"/>
          <w:lang w:val="sv-SE"/>
        </w:rPr>
        <w:t xml:space="preserve"> </w:t>
      </w:r>
      <w:r w:rsidRPr="00476964">
        <w:rPr>
          <w:rFonts w:ascii="Times New Roman" w:hAnsi="Times New Roman"/>
        </w:rPr>
        <w:t>языка</w:t>
      </w:r>
      <w:r w:rsidRPr="00476964">
        <w:rPr>
          <w:rFonts w:ascii="Times New Roman" w:hAnsi="Times New Roman"/>
          <w:lang w:val="sv-SE"/>
        </w:rPr>
        <w:t xml:space="preserve"> </w:t>
      </w:r>
      <w:r w:rsidRPr="00476964">
        <w:rPr>
          <w:rFonts w:ascii="Times New Roman" w:hAnsi="Times New Roman"/>
        </w:rPr>
        <w:t>в</w:t>
      </w:r>
      <w:r w:rsidRPr="00476964">
        <w:rPr>
          <w:rFonts w:ascii="Times New Roman" w:hAnsi="Times New Roman"/>
          <w:lang w:val="sv-SE"/>
        </w:rPr>
        <w:t xml:space="preserve"> </w:t>
      </w:r>
      <w:r w:rsidRPr="00476964">
        <w:rPr>
          <w:rFonts w:ascii="Times New Roman" w:hAnsi="Times New Roman"/>
        </w:rPr>
        <w:t>психоанализе</w:t>
      </w:r>
      <w:r w:rsidRPr="00476964">
        <w:rPr>
          <w:rFonts w:ascii="Times New Roman" w:hAnsi="Times New Roman"/>
          <w:lang w:val="sv-SE"/>
        </w:rPr>
        <w:t xml:space="preserve">. </w:t>
      </w:r>
      <w:r w:rsidRPr="00476964">
        <w:rPr>
          <w:rFonts w:ascii="Times New Roman" w:hAnsi="Times New Roman"/>
        </w:rPr>
        <w:t>Доклад на Римском Конгрессе, читанный в Институте психологии Римского Университета 26 и 27 сентября 1953 года. М</w:t>
      </w:r>
      <w:r w:rsidRPr="004007BF">
        <w:rPr>
          <w:rFonts w:ascii="Times New Roman" w:hAnsi="Times New Roman"/>
          <w:lang w:val="sv-SE"/>
        </w:rPr>
        <w:t xml:space="preserve">.: </w:t>
      </w:r>
      <w:r w:rsidRPr="00476964">
        <w:rPr>
          <w:rFonts w:ascii="Times New Roman" w:hAnsi="Times New Roman"/>
        </w:rPr>
        <w:t>ГНОЗИС</w:t>
      </w:r>
      <w:r w:rsidRPr="004007BF">
        <w:rPr>
          <w:rFonts w:ascii="Times New Roman" w:hAnsi="Times New Roman"/>
          <w:lang w:val="sv-SE"/>
        </w:rPr>
        <w:t xml:space="preserve">, 1995. </w:t>
      </w:r>
      <w:r w:rsidRPr="00476964">
        <w:rPr>
          <w:rFonts w:ascii="Times New Roman" w:hAnsi="Times New Roman"/>
        </w:rPr>
        <w:t>С</w:t>
      </w:r>
      <w:r w:rsidRPr="004007BF">
        <w:rPr>
          <w:rFonts w:ascii="Times New Roman" w:hAnsi="Times New Roman"/>
          <w:lang w:val="sv-SE"/>
        </w:rPr>
        <w:t>. 89.</w:t>
      </w:r>
    </w:p>
  </w:footnote>
  <w:footnote w:id="264">
    <w:p w:rsidR="00AA6A91" w:rsidRPr="004007BF" w:rsidRDefault="00AA6A91" w:rsidP="003A5E7A">
      <w:pPr>
        <w:pStyle w:val="a4"/>
        <w:spacing w:after="200"/>
        <w:rPr>
          <w:lang w:val="sv-SE"/>
        </w:rPr>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157714">
        <w:rPr>
          <w:rFonts w:ascii="Times New Roman" w:hAnsi="Times New Roman"/>
          <w:lang w:val="sv-SE"/>
        </w:rPr>
        <w:t xml:space="preserve">Lagerkvist P. Pilgrim på havet. Med illustrationer av Lars Wellton. Stck.: Bonnier, 1966. S. </w:t>
      </w:r>
      <w:r>
        <w:rPr>
          <w:rFonts w:ascii="Times New Roman" w:hAnsi="Times New Roman"/>
          <w:lang w:val="sv-SE"/>
        </w:rPr>
        <w:t>119-120</w:t>
      </w:r>
      <w:r w:rsidRPr="00157714">
        <w:rPr>
          <w:rFonts w:ascii="Times New Roman" w:hAnsi="Times New Roman"/>
          <w:lang w:val="sv-SE"/>
        </w:rPr>
        <w:t>.</w:t>
      </w:r>
    </w:p>
  </w:footnote>
  <w:footnote w:id="265">
    <w:p w:rsidR="00AA6A91" w:rsidRPr="00A774BA" w:rsidRDefault="00AA6A91" w:rsidP="003A5E7A">
      <w:pPr>
        <w:pStyle w:val="a4"/>
        <w:spacing w:after="200"/>
        <w:rPr>
          <w:lang w:val="sv-SE"/>
        </w:rPr>
      </w:pPr>
      <w:r>
        <w:rPr>
          <w:rStyle w:val="a5"/>
          <w:rFonts w:ascii="Times New Roman" w:hAnsi="Times New Roman"/>
          <w:sz w:val="24"/>
          <w:szCs w:val="24"/>
        </w:rPr>
        <w:footnoteRef/>
      </w:r>
      <w:r w:rsidRPr="00A774BA">
        <w:rPr>
          <w:rStyle w:val="a5"/>
          <w:rFonts w:ascii="Times New Roman" w:hAnsi="Times New Roman"/>
          <w:sz w:val="24"/>
          <w:szCs w:val="24"/>
        </w:rPr>
        <w:t xml:space="preserve"> </w:t>
      </w:r>
      <w:r w:rsidRPr="00A774BA">
        <w:rPr>
          <w:rFonts w:ascii="Times New Roman" w:hAnsi="Times New Roman"/>
        </w:rPr>
        <w:t>«Иногда она говорила о своем любимом, какой он… &lt;…&gt; Она постоянно говорила, что я был чужим, просто незнакомцем для нее, постоянно терзала меня такими словами. Но и она была мне чужой. Когда я воспылал к ней страстью, я ее не видел. И, конечно, она оказалась не такой, как я ее себе представлял. Та, о которой я мечтал, не имела ничего общего с той, которая лежала рядом со мной в кровати, точно так же как ее настоящий возлюбленного из того медальона на ее груди не имел ничего общего со мной» («</w:t>
      </w:r>
      <w:r w:rsidRPr="00A774BA">
        <w:rPr>
          <w:rFonts w:ascii="Times New Roman" w:hAnsi="Times New Roman"/>
          <w:lang w:val="sv-SE"/>
        </w:rPr>
        <w:t>Ibland</w:t>
      </w:r>
      <w:r w:rsidRPr="00A774BA">
        <w:rPr>
          <w:rFonts w:ascii="Times New Roman" w:hAnsi="Times New Roman"/>
        </w:rPr>
        <w:t xml:space="preserve"> </w:t>
      </w:r>
      <w:r w:rsidRPr="00A774BA">
        <w:rPr>
          <w:rFonts w:ascii="Times New Roman" w:hAnsi="Times New Roman"/>
          <w:lang w:val="sv-SE"/>
        </w:rPr>
        <w:t>talade</w:t>
      </w:r>
      <w:r w:rsidRPr="00A774BA">
        <w:rPr>
          <w:rFonts w:ascii="Times New Roman" w:hAnsi="Times New Roman"/>
        </w:rPr>
        <w:t xml:space="preserve"> </w:t>
      </w:r>
      <w:r w:rsidRPr="00A774BA">
        <w:rPr>
          <w:rFonts w:ascii="Times New Roman" w:hAnsi="Times New Roman"/>
          <w:lang w:val="sv-SE"/>
        </w:rPr>
        <w:t>hon</w:t>
      </w:r>
      <w:r w:rsidRPr="00A774BA">
        <w:rPr>
          <w:rFonts w:ascii="Times New Roman" w:hAnsi="Times New Roman"/>
        </w:rPr>
        <w:t xml:space="preserve"> </w:t>
      </w:r>
      <w:r w:rsidRPr="00A774BA">
        <w:rPr>
          <w:rFonts w:ascii="Times New Roman" w:hAnsi="Times New Roman"/>
          <w:lang w:val="sv-SE"/>
        </w:rPr>
        <w:t>om</w:t>
      </w:r>
      <w:r w:rsidRPr="00A774BA">
        <w:rPr>
          <w:rFonts w:ascii="Times New Roman" w:hAnsi="Times New Roman"/>
        </w:rPr>
        <w:t xml:space="preserve"> </w:t>
      </w:r>
      <w:r w:rsidRPr="00A774BA">
        <w:rPr>
          <w:rFonts w:ascii="Times New Roman" w:hAnsi="Times New Roman"/>
          <w:lang w:val="sv-SE"/>
        </w:rPr>
        <w:t>sin</w:t>
      </w:r>
      <w:r w:rsidRPr="00A774BA">
        <w:rPr>
          <w:rFonts w:ascii="Times New Roman" w:hAnsi="Times New Roman"/>
        </w:rPr>
        <w:t xml:space="preserve"> ä</w:t>
      </w:r>
      <w:r w:rsidRPr="00A774BA">
        <w:rPr>
          <w:rFonts w:ascii="Times New Roman" w:hAnsi="Times New Roman"/>
          <w:lang w:val="sv-SE"/>
        </w:rPr>
        <w:t>lskade</w:t>
      </w:r>
      <w:r w:rsidRPr="00A774BA">
        <w:rPr>
          <w:rFonts w:ascii="Times New Roman" w:hAnsi="Times New Roman"/>
        </w:rPr>
        <w:t xml:space="preserve">, </w:t>
      </w:r>
      <w:r w:rsidRPr="00A774BA">
        <w:rPr>
          <w:rFonts w:ascii="Times New Roman" w:hAnsi="Times New Roman"/>
          <w:lang w:val="sv-SE"/>
        </w:rPr>
        <w:t>om</w:t>
      </w:r>
      <w:r w:rsidRPr="00A774BA">
        <w:rPr>
          <w:rFonts w:ascii="Times New Roman" w:hAnsi="Times New Roman"/>
        </w:rPr>
        <w:t xml:space="preserve"> </w:t>
      </w:r>
      <w:r w:rsidRPr="00A774BA">
        <w:rPr>
          <w:rFonts w:ascii="Times New Roman" w:hAnsi="Times New Roman"/>
          <w:lang w:val="sv-SE"/>
        </w:rPr>
        <w:t>hur</w:t>
      </w:r>
      <w:r w:rsidRPr="00A774BA">
        <w:rPr>
          <w:rFonts w:ascii="Times New Roman" w:hAnsi="Times New Roman"/>
        </w:rPr>
        <w:t xml:space="preserve"> </w:t>
      </w:r>
      <w:r w:rsidRPr="00A774BA">
        <w:rPr>
          <w:rFonts w:ascii="Times New Roman" w:hAnsi="Times New Roman"/>
          <w:lang w:val="sv-SE"/>
        </w:rPr>
        <w:t>han</w:t>
      </w:r>
      <w:r w:rsidRPr="00A774BA">
        <w:rPr>
          <w:rFonts w:ascii="Times New Roman" w:hAnsi="Times New Roman"/>
        </w:rPr>
        <w:t xml:space="preserve"> </w:t>
      </w:r>
      <w:r w:rsidRPr="00A774BA">
        <w:rPr>
          <w:rFonts w:ascii="Times New Roman" w:hAnsi="Times New Roman"/>
          <w:lang w:val="sv-SE"/>
        </w:rPr>
        <w:t>var</w:t>
      </w:r>
      <w:r w:rsidRPr="00A774BA">
        <w:rPr>
          <w:rFonts w:ascii="Times New Roman" w:hAnsi="Times New Roman"/>
        </w:rPr>
        <w:t>&lt;...&gt;</w:t>
      </w:r>
      <w:r>
        <w:rPr>
          <w:rFonts w:ascii="Times New Roman" w:hAnsi="Times New Roman"/>
        </w:rPr>
        <w:t xml:space="preserve"> </w:t>
      </w:r>
      <w:r w:rsidRPr="00A774BA">
        <w:rPr>
          <w:rFonts w:ascii="Times New Roman" w:hAnsi="Times New Roman"/>
          <w:lang w:val="sv-SE"/>
        </w:rPr>
        <w:t xml:space="preserve">Hon höll ochså på med att jag egentligen var henne så främmande, en ren främling för henne, tjatade ideligen om det. Men hon var också en främling för mig. När jag blev upptänd av lidelse till henne hade jag inte alls sett henne. Och sedan var hon ju inte sådan som jag trott henne vara, inte  den som jag fantiserat om, inbillat mig. Den jag drömt om var en annan än den som nu låg här bredvid mig i bädden, liksom hennes verkligt älskade i den där medaljongen mellan hennes bröst var en annan än jag»). </w:t>
      </w:r>
      <w:r>
        <w:rPr>
          <w:rFonts w:ascii="Times New Roman" w:hAnsi="Times New Roman"/>
        </w:rPr>
        <w:t>Там</w:t>
      </w:r>
      <w:r w:rsidRPr="002B38CF">
        <w:rPr>
          <w:rFonts w:ascii="Times New Roman" w:hAnsi="Times New Roman"/>
          <w:lang w:val="sv-SE"/>
        </w:rPr>
        <w:t xml:space="preserve"> </w:t>
      </w:r>
      <w:r>
        <w:rPr>
          <w:rFonts w:ascii="Times New Roman" w:hAnsi="Times New Roman"/>
        </w:rPr>
        <w:t>же</w:t>
      </w:r>
      <w:r w:rsidRPr="00A774BA">
        <w:rPr>
          <w:rFonts w:ascii="Times New Roman" w:hAnsi="Times New Roman"/>
          <w:lang w:val="sv-SE"/>
        </w:rPr>
        <w:t>. S. 152-153.</w:t>
      </w:r>
    </w:p>
  </w:footnote>
  <w:footnote w:id="266">
    <w:p w:rsidR="00AA6A91" w:rsidRPr="001840C4" w:rsidRDefault="00AA6A91" w:rsidP="003A5E7A">
      <w:pPr>
        <w:pStyle w:val="a4"/>
        <w:spacing w:after="200"/>
        <w:rPr>
          <w:lang w:val="sv-SE"/>
        </w:rPr>
      </w:pPr>
      <w:r>
        <w:rPr>
          <w:rStyle w:val="a5"/>
          <w:rFonts w:ascii="Times New Roman" w:hAnsi="Times New Roman"/>
          <w:sz w:val="24"/>
          <w:szCs w:val="24"/>
        </w:rPr>
        <w:footnoteRef/>
      </w:r>
      <w:r w:rsidRPr="001840C4">
        <w:rPr>
          <w:rStyle w:val="a5"/>
          <w:rFonts w:ascii="Times New Roman" w:hAnsi="Times New Roman"/>
          <w:sz w:val="24"/>
          <w:szCs w:val="24"/>
          <w:lang w:val="sv-SE"/>
        </w:rPr>
        <w:t xml:space="preserve"> </w:t>
      </w:r>
      <w:r>
        <w:rPr>
          <w:rFonts w:ascii="Times New Roman" w:hAnsi="Times New Roman"/>
        </w:rPr>
        <w:t>Там</w:t>
      </w:r>
      <w:r w:rsidRPr="001840C4">
        <w:rPr>
          <w:rFonts w:ascii="Times New Roman" w:hAnsi="Times New Roman"/>
          <w:lang w:val="sv-SE"/>
        </w:rPr>
        <w:t xml:space="preserve"> </w:t>
      </w:r>
      <w:r>
        <w:rPr>
          <w:rFonts w:ascii="Times New Roman" w:hAnsi="Times New Roman"/>
        </w:rPr>
        <w:t>же</w:t>
      </w:r>
      <w:r w:rsidRPr="00157714">
        <w:rPr>
          <w:rFonts w:ascii="Times New Roman" w:hAnsi="Times New Roman"/>
          <w:lang w:val="sv-SE"/>
        </w:rPr>
        <w:t xml:space="preserve">. S. </w:t>
      </w:r>
      <w:r>
        <w:rPr>
          <w:rFonts w:ascii="Times New Roman" w:hAnsi="Times New Roman"/>
          <w:lang w:val="sv-SE"/>
        </w:rPr>
        <w:t>154</w:t>
      </w:r>
      <w:r w:rsidRPr="00157714">
        <w:rPr>
          <w:rFonts w:ascii="Times New Roman" w:hAnsi="Times New Roman"/>
          <w:lang w:val="sv-SE"/>
        </w:rPr>
        <w:t>.</w:t>
      </w:r>
    </w:p>
  </w:footnote>
  <w:footnote w:id="267">
    <w:p w:rsidR="00AA6A91" w:rsidRPr="001840C4" w:rsidRDefault="00AA6A91" w:rsidP="00E0670A">
      <w:pPr>
        <w:pStyle w:val="a4"/>
        <w:spacing w:after="120" w:line="240" w:lineRule="auto"/>
        <w:rPr>
          <w:lang w:val="sv-SE"/>
        </w:rPr>
      </w:pPr>
      <w:r>
        <w:rPr>
          <w:rStyle w:val="a5"/>
          <w:rFonts w:ascii="Times New Roman" w:hAnsi="Times New Roman"/>
          <w:sz w:val="24"/>
          <w:szCs w:val="24"/>
        </w:rPr>
        <w:footnoteRef/>
      </w:r>
      <w:r w:rsidRPr="001840C4">
        <w:rPr>
          <w:rStyle w:val="a5"/>
          <w:rFonts w:ascii="Times New Roman" w:hAnsi="Times New Roman"/>
          <w:sz w:val="24"/>
          <w:szCs w:val="24"/>
          <w:lang w:val="sv-SE"/>
        </w:rPr>
        <w:t xml:space="preserve"> </w:t>
      </w:r>
      <w:r>
        <w:rPr>
          <w:rFonts w:ascii="Times New Roman" w:hAnsi="Times New Roman"/>
        </w:rPr>
        <w:t>Там</w:t>
      </w:r>
      <w:r w:rsidRPr="001840C4">
        <w:rPr>
          <w:rFonts w:ascii="Times New Roman" w:hAnsi="Times New Roman"/>
          <w:lang w:val="sv-SE"/>
        </w:rPr>
        <w:t xml:space="preserve"> </w:t>
      </w:r>
      <w:r>
        <w:rPr>
          <w:rFonts w:ascii="Times New Roman" w:hAnsi="Times New Roman"/>
        </w:rPr>
        <w:t>же</w:t>
      </w:r>
      <w:r w:rsidRPr="00157714">
        <w:rPr>
          <w:rFonts w:ascii="Times New Roman" w:hAnsi="Times New Roman"/>
          <w:lang w:val="sv-SE"/>
        </w:rPr>
        <w:t xml:space="preserve">. S. </w:t>
      </w:r>
      <w:r>
        <w:rPr>
          <w:rFonts w:ascii="Times New Roman" w:hAnsi="Times New Roman"/>
          <w:lang w:val="sv-SE"/>
        </w:rPr>
        <w:t>154</w:t>
      </w:r>
      <w:r w:rsidRPr="00157714">
        <w:rPr>
          <w:rFonts w:ascii="Times New Roman" w:hAnsi="Times New Roman"/>
          <w:lang w:val="sv-SE"/>
        </w:rPr>
        <w:t>.</w:t>
      </w:r>
    </w:p>
  </w:footnote>
  <w:footnote w:id="268">
    <w:p w:rsidR="00AA6A91" w:rsidRPr="00EE40A7" w:rsidRDefault="00AA6A91" w:rsidP="00E0670A">
      <w:pPr>
        <w:pStyle w:val="a4"/>
        <w:spacing w:after="120" w:line="240" w:lineRule="auto"/>
        <w:rPr>
          <w:lang w:val="sv-SE"/>
        </w:rPr>
      </w:pPr>
      <w:r>
        <w:rPr>
          <w:rStyle w:val="a5"/>
          <w:rFonts w:ascii="Times New Roman" w:hAnsi="Times New Roman"/>
          <w:sz w:val="24"/>
          <w:szCs w:val="24"/>
        </w:rPr>
        <w:footnoteRef/>
      </w:r>
      <w:r w:rsidRPr="001840C4">
        <w:rPr>
          <w:rStyle w:val="a5"/>
          <w:rFonts w:ascii="Times New Roman" w:hAnsi="Times New Roman"/>
          <w:sz w:val="24"/>
          <w:szCs w:val="24"/>
          <w:lang w:val="sv-SE"/>
        </w:rPr>
        <w:t xml:space="preserve"> </w:t>
      </w:r>
      <w:r w:rsidRPr="006509D2">
        <w:rPr>
          <w:rFonts w:ascii="Times New Roman" w:hAnsi="Times New Roman"/>
          <w:lang w:val="sv-SE"/>
        </w:rPr>
        <w:t xml:space="preserve"> Linder E. H. Den tomma medaljongen // Synpunkter på Pär Lagerkvist. Redigerad av Gunnar Tideström. Stck.: Bokförlaget Aldus/Bonnier, 1966. S. 249.</w:t>
      </w:r>
    </w:p>
  </w:footnote>
  <w:footnote w:id="269">
    <w:p w:rsidR="00AA6A91" w:rsidRPr="004007BF" w:rsidRDefault="00AA6A91" w:rsidP="00E0670A">
      <w:pPr>
        <w:pStyle w:val="a4"/>
        <w:spacing w:after="120" w:line="240" w:lineRule="auto"/>
        <w:rPr>
          <w:lang w:val="sv-SE"/>
        </w:rPr>
      </w:pPr>
      <w:r>
        <w:rPr>
          <w:rStyle w:val="a5"/>
          <w:rFonts w:ascii="Times New Roman" w:hAnsi="Times New Roman"/>
          <w:sz w:val="24"/>
          <w:szCs w:val="24"/>
        </w:rPr>
        <w:footnoteRef/>
      </w:r>
      <w:r w:rsidRPr="00EE40A7">
        <w:rPr>
          <w:rStyle w:val="a5"/>
          <w:rFonts w:ascii="Times New Roman" w:hAnsi="Times New Roman"/>
          <w:sz w:val="24"/>
          <w:szCs w:val="24"/>
          <w:lang w:val="sv-SE"/>
        </w:rPr>
        <w:t xml:space="preserve"> </w:t>
      </w:r>
      <w:r w:rsidRPr="00EE40A7">
        <w:rPr>
          <w:rFonts w:ascii="Times New Roman" w:hAnsi="Times New Roman"/>
          <w:lang w:val="sv-SE"/>
        </w:rPr>
        <w:t xml:space="preserve">Lacan J. Ecrits. Paris: Seuil, 1966. </w:t>
      </w:r>
      <w:r w:rsidRPr="004007BF">
        <w:rPr>
          <w:rFonts w:ascii="Times New Roman" w:hAnsi="Times New Roman"/>
          <w:lang w:val="sv-SE"/>
        </w:rPr>
        <w:t>P. 801.</w:t>
      </w:r>
    </w:p>
  </w:footnote>
  <w:footnote w:id="270">
    <w:p w:rsidR="00AA6A91" w:rsidRPr="004007BF" w:rsidRDefault="00AA6A91" w:rsidP="00E0670A">
      <w:pPr>
        <w:pStyle w:val="a4"/>
        <w:spacing w:after="120" w:line="240" w:lineRule="auto"/>
        <w:rPr>
          <w:lang w:val="sv-SE"/>
        </w:rPr>
      </w:pPr>
      <w:r>
        <w:rPr>
          <w:rStyle w:val="a5"/>
          <w:rFonts w:ascii="Times New Roman" w:hAnsi="Times New Roman"/>
          <w:sz w:val="24"/>
          <w:szCs w:val="24"/>
        </w:rPr>
        <w:footnoteRef/>
      </w:r>
      <w:r w:rsidRPr="004007BF">
        <w:rPr>
          <w:rStyle w:val="a5"/>
          <w:rFonts w:ascii="Times New Roman" w:hAnsi="Times New Roman"/>
          <w:sz w:val="24"/>
          <w:szCs w:val="24"/>
          <w:lang w:val="sv-SE"/>
        </w:rPr>
        <w:t xml:space="preserve"> </w:t>
      </w:r>
      <w:r w:rsidRPr="006509D2">
        <w:rPr>
          <w:rFonts w:ascii="Times New Roman" w:hAnsi="Times New Roman"/>
          <w:lang w:val="sv-SE"/>
        </w:rPr>
        <w:t>Linder E. H. Den tomma medaljongen // Synpunkter på Pär Lagerkvist. Redigerad av Gunnar Tideström. Stck.: Bokförlaget Aldus/Bonnier, 1966. S. 246.</w:t>
      </w:r>
    </w:p>
  </w:footnote>
  <w:footnote w:id="271">
    <w:p w:rsidR="00AA6A91" w:rsidRPr="00EE40A7" w:rsidRDefault="00AA6A91" w:rsidP="00E0670A">
      <w:pPr>
        <w:pStyle w:val="a4"/>
        <w:spacing w:after="120" w:line="240" w:lineRule="auto"/>
        <w:rPr>
          <w:lang w:val="sv-SE"/>
        </w:rPr>
      </w:pPr>
      <w:r>
        <w:rPr>
          <w:rStyle w:val="a5"/>
          <w:rFonts w:ascii="Times New Roman" w:hAnsi="Times New Roman"/>
          <w:sz w:val="24"/>
          <w:szCs w:val="24"/>
        </w:rPr>
        <w:footnoteRef/>
      </w:r>
      <w:r w:rsidRPr="003A7C47">
        <w:rPr>
          <w:rStyle w:val="a5"/>
          <w:rFonts w:ascii="Times New Roman" w:hAnsi="Times New Roman"/>
          <w:sz w:val="24"/>
          <w:szCs w:val="24"/>
          <w:lang w:val="sv-SE"/>
        </w:rPr>
        <w:t xml:space="preserve"> </w:t>
      </w:r>
      <w:r w:rsidRPr="003A7C47">
        <w:rPr>
          <w:rFonts w:ascii="Times New Roman" w:hAnsi="Times New Roman"/>
          <w:lang w:val="sv-SE"/>
        </w:rPr>
        <w:t>«</w:t>
      </w:r>
      <w:r w:rsidRPr="00AA0182">
        <w:rPr>
          <w:rFonts w:ascii="Times New Roman" w:hAnsi="Times New Roman"/>
        </w:rPr>
        <w:t>У</w:t>
      </w:r>
      <w:r w:rsidRPr="003A7C47">
        <w:rPr>
          <w:rFonts w:ascii="Times New Roman" w:hAnsi="Times New Roman"/>
          <w:lang w:val="sv-SE"/>
        </w:rPr>
        <w:t xml:space="preserve"> </w:t>
      </w:r>
      <w:r w:rsidRPr="00AA0182">
        <w:rPr>
          <w:rFonts w:ascii="Times New Roman" w:hAnsi="Times New Roman"/>
        </w:rPr>
        <w:t>тебя</w:t>
      </w:r>
      <w:r w:rsidRPr="003A7C47">
        <w:rPr>
          <w:rFonts w:ascii="Times New Roman" w:hAnsi="Times New Roman"/>
          <w:lang w:val="sv-SE"/>
        </w:rPr>
        <w:t xml:space="preserve">, </w:t>
      </w:r>
      <w:r w:rsidRPr="00AA0182">
        <w:rPr>
          <w:rFonts w:ascii="Times New Roman" w:hAnsi="Times New Roman"/>
        </w:rPr>
        <w:t>кажется</w:t>
      </w:r>
      <w:r w:rsidRPr="003A7C47">
        <w:rPr>
          <w:rFonts w:ascii="Times New Roman" w:hAnsi="Times New Roman"/>
          <w:lang w:val="sv-SE"/>
        </w:rPr>
        <w:t xml:space="preserve">, </w:t>
      </w:r>
      <w:r w:rsidRPr="00AA0182">
        <w:rPr>
          <w:rFonts w:ascii="Times New Roman" w:hAnsi="Times New Roman"/>
        </w:rPr>
        <w:t>и</w:t>
      </w:r>
      <w:r w:rsidRPr="003A7C47">
        <w:rPr>
          <w:rFonts w:ascii="Times New Roman" w:hAnsi="Times New Roman"/>
          <w:lang w:val="sv-SE"/>
        </w:rPr>
        <w:t xml:space="preserve"> </w:t>
      </w:r>
      <w:r w:rsidRPr="00AA0182">
        <w:rPr>
          <w:rFonts w:ascii="Times New Roman" w:hAnsi="Times New Roman"/>
        </w:rPr>
        <w:t>креста</w:t>
      </w:r>
      <w:r w:rsidRPr="003A7C47">
        <w:rPr>
          <w:rFonts w:ascii="Times New Roman" w:hAnsi="Times New Roman"/>
          <w:lang w:val="sv-SE"/>
        </w:rPr>
        <w:t xml:space="preserve"> </w:t>
      </w:r>
      <w:r w:rsidRPr="00AA0182">
        <w:rPr>
          <w:rFonts w:ascii="Times New Roman" w:hAnsi="Times New Roman"/>
        </w:rPr>
        <w:t>нет</w:t>
      </w:r>
      <w:r w:rsidRPr="003A7C47">
        <w:rPr>
          <w:rFonts w:ascii="Times New Roman" w:hAnsi="Times New Roman"/>
          <w:lang w:val="sv-SE"/>
        </w:rPr>
        <w:t xml:space="preserve">? </w:t>
      </w:r>
      <w:r w:rsidRPr="00AA0182">
        <w:rPr>
          <w:rFonts w:ascii="Times New Roman" w:hAnsi="Times New Roman"/>
        </w:rPr>
        <w:t>Или есть? Нет, у тебя нет даже маленького крестика на веревке – я видел, у тебя его нет ни на шее, ни в руках» («</w:t>
      </w:r>
      <w:r w:rsidRPr="00AA0182">
        <w:rPr>
          <w:rFonts w:ascii="Times New Roman" w:hAnsi="Times New Roman"/>
          <w:lang w:val="sv-SE"/>
        </w:rPr>
        <w:t>Och</w:t>
      </w:r>
      <w:r w:rsidRPr="00AA0182">
        <w:rPr>
          <w:rFonts w:ascii="Times New Roman" w:hAnsi="Times New Roman"/>
        </w:rPr>
        <w:t xml:space="preserve"> </w:t>
      </w:r>
      <w:r w:rsidRPr="00AA0182">
        <w:rPr>
          <w:rFonts w:ascii="Times New Roman" w:hAnsi="Times New Roman"/>
          <w:lang w:val="sv-SE"/>
        </w:rPr>
        <w:t>du</w:t>
      </w:r>
      <w:r w:rsidRPr="00AA0182">
        <w:rPr>
          <w:rFonts w:ascii="Times New Roman" w:hAnsi="Times New Roman"/>
        </w:rPr>
        <w:t xml:space="preserve"> </w:t>
      </w:r>
      <w:r w:rsidRPr="00AA0182">
        <w:rPr>
          <w:rFonts w:ascii="Times New Roman" w:hAnsi="Times New Roman"/>
          <w:lang w:val="sv-SE"/>
        </w:rPr>
        <w:t>har</w:t>
      </w:r>
      <w:r w:rsidRPr="00AA0182">
        <w:rPr>
          <w:rFonts w:ascii="Times New Roman" w:hAnsi="Times New Roman"/>
        </w:rPr>
        <w:t xml:space="preserve"> </w:t>
      </w:r>
      <w:r w:rsidRPr="00AA0182">
        <w:rPr>
          <w:rFonts w:ascii="Times New Roman" w:hAnsi="Times New Roman"/>
          <w:lang w:val="sv-SE"/>
        </w:rPr>
        <w:t>kanske</w:t>
      </w:r>
      <w:r w:rsidRPr="00AA0182">
        <w:rPr>
          <w:rFonts w:ascii="Times New Roman" w:hAnsi="Times New Roman"/>
        </w:rPr>
        <w:t xml:space="preserve"> </w:t>
      </w:r>
      <w:r w:rsidRPr="00AA0182">
        <w:rPr>
          <w:rFonts w:ascii="Times New Roman" w:hAnsi="Times New Roman"/>
          <w:lang w:val="sv-SE"/>
        </w:rPr>
        <w:t>inte</w:t>
      </w:r>
      <w:r w:rsidRPr="00AA0182">
        <w:rPr>
          <w:rFonts w:ascii="Times New Roman" w:hAnsi="Times New Roman"/>
        </w:rPr>
        <w:t xml:space="preserve"> </w:t>
      </w:r>
      <w:r w:rsidRPr="00AA0182">
        <w:rPr>
          <w:rFonts w:ascii="Times New Roman" w:hAnsi="Times New Roman"/>
          <w:lang w:val="sv-SE"/>
        </w:rPr>
        <w:t>ens</w:t>
      </w:r>
      <w:r w:rsidRPr="00AA0182">
        <w:rPr>
          <w:rFonts w:ascii="Times New Roman" w:hAnsi="Times New Roman"/>
        </w:rPr>
        <w:t xml:space="preserve"> </w:t>
      </w:r>
      <w:r w:rsidRPr="00AA0182">
        <w:rPr>
          <w:rFonts w:ascii="Times New Roman" w:hAnsi="Times New Roman"/>
          <w:lang w:val="sv-SE"/>
        </w:rPr>
        <w:t>n</w:t>
      </w:r>
      <w:r w:rsidRPr="00AA0182">
        <w:rPr>
          <w:rFonts w:ascii="Times New Roman" w:hAnsi="Times New Roman"/>
        </w:rPr>
        <w:t>å</w:t>
      </w:r>
      <w:r w:rsidRPr="00AA0182">
        <w:rPr>
          <w:rFonts w:ascii="Times New Roman" w:hAnsi="Times New Roman"/>
          <w:lang w:val="sv-SE"/>
        </w:rPr>
        <w:t>got</w:t>
      </w:r>
      <w:r w:rsidRPr="00AA0182">
        <w:rPr>
          <w:rFonts w:ascii="Times New Roman" w:hAnsi="Times New Roman"/>
        </w:rPr>
        <w:t xml:space="preserve"> </w:t>
      </w:r>
      <w:r w:rsidRPr="00AA0182">
        <w:rPr>
          <w:rFonts w:ascii="Times New Roman" w:hAnsi="Times New Roman"/>
          <w:lang w:val="sv-SE"/>
        </w:rPr>
        <w:t>kors</w:t>
      </w:r>
      <w:r w:rsidRPr="00AA0182">
        <w:rPr>
          <w:rFonts w:ascii="Times New Roman" w:hAnsi="Times New Roman"/>
        </w:rPr>
        <w:t xml:space="preserve"> – </w:t>
      </w:r>
      <w:r w:rsidRPr="00AA0182">
        <w:rPr>
          <w:rFonts w:ascii="Times New Roman" w:hAnsi="Times New Roman"/>
          <w:lang w:val="en-US"/>
        </w:rPr>
        <w:t>eller</w:t>
      </w:r>
      <w:r w:rsidRPr="00AA0182">
        <w:rPr>
          <w:rFonts w:ascii="Times New Roman" w:hAnsi="Times New Roman"/>
        </w:rPr>
        <w:t xml:space="preserve"> </w:t>
      </w:r>
      <w:r w:rsidRPr="00AA0182">
        <w:rPr>
          <w:rFonts w:ascii="Times New Roman" w:hAnsi="Times New Roman"/>
          <w:lang w:val="sv-SE"/>
        </w:rPr>
        <w:t>har</w:t>
      </w:r>
      <w:r w:rsidRPr="00AA0182">
        <w:rPr>
          <w:rFonts w:ascii="Times New Roman" w:hAnsi="Times New Roman"/>
        </w:rPr>
        <w:t xml:space="preserve"> </w:t>
      </w:r>
      <w:r w:rsidRPr="00AA0182">
        <w:rPr>
          <w:rFonts w:ascii="Times New Roman" w:hAnsi="Times New Roman"/>
          <w:lang w:val="sv-SE"/>
        </w:rPr>
        <w:t>du</w:t>
      </w:r>
      <w:r w:rsidRPr="00AA0182">
        <w:rPr>
          <w:rFonts w:ascii="Times New Roman" w:hAnsi="Times New Roman"/>
        </w:rPr>
        <w:t xml:space="preserve">? </w:t>
      </w:r>
      <w:r w:rsidRPr="00AA0182">
        <w:rPr>
          <w:rFonts w:ascii="Times New Roman" w:hAnsi="Times New Roman"/>
          <w:lang w:val="sv-SE"/>
        </w:rPr>
        <w:t>Inte ens ett radband med  ett litet kors, va – nej det såg jag med detsamma att du inte hade, ingenting i händerna, att de var tomma på dig»). Lagerkvist P. Pilgrim på havet. Med illustrationer av Lars Wellton. Stck.: Bonnier, 1966. S. 14-15.</w:t>
      </w:r>
    </w:p>
  </w:footnote>
  <w:footnote w:id="272">
    <w:p w:rsidR="00AA6A91" w:rsidRPr="00EE40A7" w:rsidRDefault="00AA6A91">
      <w:pPr>
        <w:pStyle w:val="a4"/>
        <w:spacing w:after="200"/>
        <w:rPr>
          <w:lang w:val="sv-SE"/>
        </w:rPr>
      </w:pPr>
      <w:r>
        <w:rPr>
          <w:rStyle w:val="a5"/>
          <w:rFonts w:ascii="Times New Roman" w:hAnsi="Times New Roman"/>
          <w:sz w:val="24"/>
          <w:szCs w:val="24"/>
        </w:rPr>
        <w:footnoteRef/>
      </w:r>
      <w:r w:rsidRPr="00763D56">
        <w:rPr>
          <w:rStyle w:val="a5"/>
          <w:rFonts w:ascii="Times New Roman" w:hAnsi="Times New Roman"/>
          <w:sz w:val="24"/>
          <w:szCs w:val="24"/>
          <w:lang w:val="sv-SE"/>
        </w:rPr>
        <w:t xml:space="preserve"> </w:t>
      </w:r>
      <w:r>
        <w:rPr>
          <w:rFonts w:ascii="Times New Roman" w:hAnsi="Times New Roman"/>
          <w:sz w:val="24"/>
          <w:szCs w:val="24"/>
          <w:lang w:val="sv-SE"/>
        </w:rPr>
        <w:t>Henmark K. Främlingen Lagerkvist. Stck.: Rabén&amp;Sjögren, 1966.</w:t>
      </w:r>
    </w:p>
  </w:footnote>
  <w:footnote w:id="273">
    <w:p w:rsidR="00AA6A91" w:rsidRPr="00B37FB8" w:rsidRDefault="00AA6A91" w:rsidP="00C36C39">
      <w:pPr>
        <w:pStyle w:val="a4"/>
        <w:spacing w:after="200"/>
      </w:pPr>
      <w:r>
        <w:rPr>
          <w:rStyle w:val="a5"/>
          <w:rFonts w:ascii="Times New Roman" w:hAnsi="Times New Roman"/>
        </w:rPr>
        <w:footnoteRef/>
      </w:r>
      <w:r w:rsidRPr="004007BF">
        <w:rPr>
          <w:rFonts w:ascii="Times New Roman" w:hAnsi="Times New Roman"/>
          <w:sz w:val="24"/>
          <w:szCs w:val="24"/>
          <w:lang w:val="sv-SE"/>
        </w:rPr>
        <w:t xml:space="preserve"> Lagerkvist P. Pilgrim på havet. </w:t>
      </w:r>
      <w:r>
        <w:rPr>
          <w:rFonts w:ascii="Times New Roman" w:hAnsi="Times New Roman"/>
          <w:sz w:val="24"/>
          <w:szCs w:val="24"/>
          <w:lang w:val="en-US"/>
        </w:rPr>
        <w:t>Stck</w:t>
      </w:r>
      <w:r w:rsidRPr="00B37FB8">
        <w:rPr>
          <w:rFonts w:ascii="Times New Roman" w:hAnsi="Times New Roman"/>
          <w:sz w:val="24"/>
          <w:szCs w:val="24"/>
        </w:rPr>
        <w:t xml:space="preserve">.: </w:t>
      </w:r>
      <w:r>
        <w:rPr>
          <w:rFonts w:ascii="Times New Roman" w:hAnsi="Times New Roman"/>
          <w:sz w:val="24"/>
          <w:szCs w:val="24"/>
          <w:lang w:val="en-US"/>
        </w:rPr>
        <w:t>Bonnier</w:t>
      </w:r>
      <w:r w:rsidRPr="00B37FB8">
        <w:rPr>
          <w:rFonts w:ascii="Times New Roman" w:hAnsi="Times New Roman"/>
          <w:sz w:val="24"/>
          <w:szCs w:val="24"/>
        </w:rPr>
        <w:t xml:space="preserve">, 1966. </w:t>
      </w:r>
      <w:r>
        <w:rPr>
          <w:rFonts w:ascii="Times New Roman" w:hAnsi="Times New Roman"/>
          <w:sz w:val="24"/>
          <w:szCs w:val="24"/>
          <w:lang w:val="en-US"/>
        </w:rPr>
        <w:t>S</w:t>
      </w:r>
      <w:r w:rsidRPr="00B37FB8">
        <w:rPr>
          <w:rFonts w:ascii="Times New Roman" w:hAnsi="Times New Roman"/>
          <w:sz w:val="24"/>
          <w:szCs w:val="24"/>
        </w:rPr>
        <w:t xml:space="preserve">. 186. </w:t>
      </w:r>
    </w:p>
  </w:footnote>
  <w:footnote w:id="274">
    <w:p w:rsidR="00AA6A91" w:rsidRDefault="00AA6A91" w:rsidP="00A31575">
      <w:pPr>
        <w:pStyle w:val="a4"/>
      </w:pPr>
      <w:r>
        <w:rPr>
          <w:rStyle w:val="a5"/>
        </w:rPr>
        <w:footnoteRef/>
      </w:r>
      <w:r>
        <w:t xml:space="preserve"> </w:t>
      </w:r>
      <w:r w:rsidRPr="009A241F">
        <w:rPr>
          <w:rFonts w:ascii="Times New Roman" w:hAnsi="Times New Roman"/>
        </w:rPr>
        <w:t>Новиков Ю.Ю. Предтеча экзистенциализма (посвящается 200-летию со дня рождения С. Кьерке</w:t>
      </w:r>
      <w:r>
        <w:rPr>
          <w:rFonts w:ascii="Times New Roman" w:hAnsi="Times New Roman"/>
        </w:rPr>
        <w:t>гора)/Предисл. О.Д. Куракиной.</w:t>
      </w:r>
      <w:r w:rsidRPr="009A241F">
        <w:rPr>
          <w:rFonts w:ascii="Times New Roman" w:hAnsi="Times New Roman"/>
        </w:rPr>
        <w:t xml:space="preserve"> М., Ин-т ноосферных разработок </w:t>
      </w:r>
      <w:r>
        <w:rPr>
          <w:rFonts w:ascii="Times New Roman" w:hAnsi="Times New Roman"/>
        </w:rPr>
        <w:t>и исследований, 2013.</w:t>
      </w:r>
      <w:r w:rsidRPr="009A241F">
        <w:rPr>
          <w:rFonts w:ascii="Times New Roman" w:hAnsi="Times New Roman"/>
        </w:rPr>
        <w:t xml:space="preserve"> 43 с.</w:t>
      </w:r>
    </w:p>
  </w:footnote>
  <w:footnote w:id="275">
    <w:p w:rsidR="00AA6A91" w:rsidRPr="00E544E7" w:rsidRDefault="00AA6A91" w:rsidP="00630582">
      <w:pPr>
        <w:pStyle w:val="a4"/>
        <w:spacing w:after="0" w:line="240" w:lineRule="auto"/>
        <w:rPr>
          <w:rFonts w:ascii="Times New Roman" w:hAnsi="Times New Roman"/>
        </w:rPr>
      </w:pPr>
      <w:r w:rsidRPr="00630582">
        <w:rPr>
          <w:rFonts w:ascii="Times New Roman" w:hAnsi="Times New Roman"/>
          <w:vertAlign w:val="superscript"/>
          <w:lang w:val="sv-SE"/>
        </w:rPr>
        <w:footnoteRef/>
      </w:r>
      <w:r w:rsidRPr="00630582">
        <w:rPr>
          <w:rFonts w:ascii="Times New Roman" w:hAnsi="Times New Roman"/>
          <w:lang w:val="sv-SE"/>
        </w:rPr>
        <w:t xml:space="preserve"> Чеснокова Т. А. Россия-Швеция: диалог культур. М: РГГУ, 2004.</w:t>
      </w:r>
      <w:r>
        <w:rPr>
          <w:rFonts w:ascii="Times New Roman" w:hAnsi="Times New Roman"/>
        </w:rPr>
        <w:t xml:space="preserve"> С. 63.</w:t>
      </w:r>
    </w:p>
  </w:footnote>
  <w:footnote w:id="276">
    <w:p w:rsidR="00AA6A91" w:rsidRDefault="00AA6A91" w:rsidP="00F133C5">
      <w:pPr>
        <w:pStyle w:val="a4"/>
      </w:pPr>
      <w:r>
        <w:rPr>
          <w:rStyle w:val="a5"/>
        </w:rPr>
        <w:footnoteRef/>
      </w:r>
      <w:r>
        <w:t xml:space="preserve"> </w:t>
      </w:r>
      <w:r w:rsidRPr="00171B18">
        <w:rPr>
          <w:rFonts w:ascii="Times New Roman" w:hAnsi="Times New Roman"/>
          <w:color w:val="000000"/>
          <w:shd w:val="clear" w:color="auto" w:fill="FFFFFF"/>
        </w:rPr>
        <w:t>Кобленкова Д. В. «Женские» мифы в шведской литературе и кинематографе. «Персона» И. Бергмана и «Электра. Женщина 2070 года» И. Лу-Юханссона // Вестник ННГУ. 2014. №2-1. С.393-399. С. 394.</w:t>
      </w:r>
    </w:p>
  </w:footnote>
  <w:footnote w:id="277">
    <w:p w:rsidR="00AA6A91" w:rsidRPr="00EF7334" w:rsidRDefault="00AA6A91" w:rsidP="00835029">
      <w:pPr>
        <w:pStyle w:val="a4"/>
        <w:rPr>
          <w:rFonts w:ascii="Times New Roman" w:hAnsi="Times New Roman"/>
          <w:sz w:val="28"/>
          <w:szCs w:val="28"/>
        </w:rPr>
      </w:pPr>
      <w:r>
        <w:rPr>
          <w:rStyle w:val="a5"/>
        </w:rPr>
        <w:footnoteRef/>
      </w:r>
      <w:r>
        <w:t xml:space="preserve"> </w:t>
      </w:r>
      <w:r w:rsidRPr="00835029">
        <w:rPr>
          <w:rFonts w:ascii="Times New Roman" w:hAnsi="Times New Roman"/>
          <w:color w:val="000000"/>
          <w:shd w:val="clear" w:color="auto" w:fill="FFFFFF"/>
        </w:rPr>
        <w:t>Татаринов А.В. Жанровая природа и нравственная философия художественных текстов о евангельских событиях: Монография. Краснодар: КубГУ, 2004. С. 5.</w:t>
      </w:r>
    </w:p>
  </w:footnote>
  <w:footnote w:id="278">
    <w:p w:rsidR="00AA6A91" w:rsidRDefault="00AA6A91">
      <w:pPr>
        <w:pStyle w:val="a4"/>
      </w:pPr>
      <w:r>
        <w:rPr>
          <w:rStyle w:val="a5"/>
        </w:rPr>
        <w:footnoteRef/>
      </w:r>
      <w:r>
        <w:t xml:space="preserve"> </w:t>
      </w:r>
      <w:r w:rsidRPr="008A4DD2">
        <w:t>Кобленкова Д.В. Роман-Евангелие Ё. Тунстрёма «Послание из пустыни» // Вестник ННГУ. 2016. №2. С.222-228</w:t>
      </w:r>
      <w:r>
        <w:t>. С. 222.</w:t>
      </w:r>
    </w:p>
  </w:footnote>
  <w:footnote w:id="279">
    <w:p w:rsidR="00AA6A91" w:rsidRDefault="00AA6A91" w:rsidP="00835029">
      <w:pPr>
        <w:pStyle w:val="a4"/>
      </w:pPr>
      <w:r>
        <w:rPr>
          <w:rStyle w:val="a5"/>
        </w:rPr>
        <w:footnoteRef/>
      </w:r>
      <w:r>
        <w:t xml:space="preserve"> </w:t>
      </w:r>
      <w:r w:rsidRPr="00835029">
        <w:rPr>
          <w:rFonts w:ascii="Times New Roman" w:hAnsi="Times New Roman"/>
          <w:color w:val="000000"/>
          <w:shd w:val="clear" w:color="auto" w:fill="FFFFFF"/>
        </w:rPr>
        <w:t>Татаринов А.В. Жанровая природа и нравственная философия художественных текстов о евангельских событиях: Монография. Краснодар: КубГУ, 2004. С. 86.</w:t>
      </w:r>
    </w:p>
  </w:footnote>
  <w:footnote w:id="280">
    <w:p w:rsidR="00AA6A91" w:rsidRPr="00A74FA3" w:rsidRDefault="00AA6A91" w:rsidP="00835029">
      <w:pPr>
        <w:pStyle w:val="a4"/>
        <w:rPr>
          <w:rFonts w:ascii="Times New Roman" w:hAnsi="Times New Roman"/>
        </w:rPr>
      </w:pPr>
      <w:r>
        <w:rPr>
          <w:rStyle w:val="a5"/>
        </w:rPr>
        <w:footnoteRef/>
      </w:r>
      <w:r>
        <w:t xml:space="preserve"> </w:t>
      </w:r>
      <w:r w:rsidRPr="00A74FA3">
        <w:rPr>
          <w:rFonts w:ascii="Times New Roman" w:hAnsi="Times New Roman"/>
          <w:color w:val="000000"/>
          <w:shd w:val="clear" w:color="auto" w:fill="FFFFFF"/>
        </w:rPr>
        <w:t>Семенова С. “Всю ночь читал я Твой Завет…”: Образ Христа в современном романе // Новый мир, 1989, № 11, с. 232.</w:t>
      </w:r>
      <w:r w:rsidRPr="00A74FA3">
        <w:rPr>
          <w:rFonts w:ascii="Times New Roman" w:hAnsi="Times New Roman"/>
          <w:color w:val="000000"/>
          <w:sz w:val="27"/>
          <w:szCs w:val="27"/>
          <w:shd w:val="clear" w:color="auto" w:fill="FFFFFF"/>
        </w:rPr>
        <w:t> </w:t>
      </w:r>
    </w:p>
  </w:footnote>
  <w:footnote w:id="281">
    <w:p w:rsidR="00AA6A91" w:rsidRDefault="00AA6A91" w:rsidP="00835029">
      <w:pPr>
        <w:pStyle w:val="a4"/>
      </w:pPr>
      <w:r>
        <w:rPr>
          <w:rStyle w:val="a5"/>
        </w:rPr>
        <w:footnoteRef/>
      </w:r>
      <w:r>
        <w:t xml:space="preserve"> </w:t>
      </w:r>
      <w:r w:rsidRPr="00835029">
        <w:rPr>
          <w:rFonts w:ascii="Times New Roman" w:hAnsi="Times New Roman"/>
          <w:color w:val="000000"/>
          <w:shd w:val="clear" w:color="auto" w:fill="FFFFFF"/>
        </w:rPr>
        <w:t xml:space="preserve">Татаринов А.В. Жанровая природа и нравственная философия художественных текстов о евангельских событиях: Монография. Краснодар: КубГУ, 2004. С. </w:t>
      </w:r>
      <w:r>
        <w:rPr>
          <w:rFonts w:ascii="Times New Roman" w:hAnsi="Times New Roman"/>
          <w:color w:val="000000"/>
          <w:shd w:val="clear" w:color="auto" w:fill="FFFFFF"/>
        </w:rPr>
        <w:t>183</w:t>
      </w:r>
      <w:r w:rsidRPr="00835029">
        <w:rPr>
          <w:rFonts w:ascii="Times New Roman" w:hAnsi="Times New Roman"/>
          <w:color w:val="000000"/>
          <w:shd w:val="clear" w:color="auto" w:fill="FFFFFF"/>
        </w:rPr>
        <w:t>.</w:t>
      </w:r>
    </w:p>
  </w:footnote>
  <w:footnote w:id="282">
    <w:p w:rsidR="00AA6A91" w:rsidRDefault="00AA6A91" w:rsidP="00835029">
      <w:pPr>
        <w:pStyle w:val="a4"/>
      </w:pPr>
      <w:r>
        <w:rPr>
          <w:rStyle w:val="a5"/>
        </w:rPr>
        <w:footnoteRef/>
      </w:r>
      <w:r>
        <w:t xml:space="preserve"> </w:t>
      </w:r>
      <w:r w:rsidRPr="00835029">
        <w:rPr>
          <w:rFonts w:ascii="Times New Roman" w:hAnsi="Times New Roman"/>
          <w:color w:val="000000"/>
          <w:shd w:val="clear" w:color="auto" w:fill="FFFFFF"/>
        </w:rPr>
        <w:t xml:space="preserve">Татаринов А.В. Жанровая природа и нравственная философия художественных текстов о евангельских событиях: Монография. Краснодар: КубГУ, 2004. С. </w:t>
      </w:r>
      <w:r>
        <w:rPr>
          <w:rFonts w:ascii="Times New Roman" w:hAnsi="Times New Roman"/>
          <w:color w:val="000000"/>
          <w:shd w:val="clear" w:color="auto" w:fill="FFFFFF"/>
        </w:rPr>
        <w:t>184</w:t>
      </w:r>
      <w:r w:rsidRPr="00835029">
        <w:rPr>
          <w:rFonts w:ascii="Times New Roman" w:hAnsi="Times New Roman"/>
          <w:color w:val="000000"/>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CD7"/>
    <w:multiLevelType w:val="multilevel"/>
    <w:tmpl w:val="C9B6DB00"/>
    <w:lvl w:ilvl="0">
      <w:start w:val="1"/>
      <w:numFmt w:val="decimal"/>
      <w:lvlText w:val="%1."/>
      <w:lvlJc w:val="left"/>
      <w:pPr>
        <w:tabs>
          <w:tab w:val="num" w:pos="502"/>
        </w:tabs>
        <w:ind w:left="502" w:hanging="360"/>
      </w:pPr>
      <w:rPr>
        <w:rFonts w:ascii="Times New Roman" w:eastAsia="Times New Roman" w:hAnsi="Times New Roman" w:cs="Times New Roman"/>
        <w:bCs/>
        <w:color w:val="000000"/>
        <w:sz w:val="28"/>
        <w:szCs w:val="28"/>
        <w:lang w:val="en-US"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91D87"/>
    <w:multiLevelType w:val="multilevel"/>
    <w:tmpl w:val="D16A5E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A0AAC"/>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FA5101"/>
    <w:multiLevelType w:val="hybridMultilevel"/>
    <w:tmpl w:val="ED325C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76999"/>
    <w:multiLevelType w:val="multilevel"/>
    <w:tmpl w:val="C7B2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1576C2"/>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683C07"/>
    <w:multiLevelType w:val="hybridMultilevel"/>
    <w:tmpl w:val="615A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33140"/>
    <w:multiLevelType w:val="hybridMultilevel"/>
    <w:tmpl w:val="94E82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55035"/>
    <w:multiLevelType w:val="hybridMultilevel"/>
    <w:tmpl w:val="0BAE8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D2EF9"/>
    <w:multiLevelType w:val="hybridMultilevel"/>
    <w:tmpl w:val="0A863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194B99"/>
    <w:multiLevelType w:val="multilevel"/>
    <w:tmpl w:val="E7C89BF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7C82AF3"/>
    <w:multiLevelType w:val="hybridMultilevel"/>
    <w:tmpl w:val="F1363D36"/>
    <w:lvl w:ilvl="0" w:tplc="7696F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E04927"/>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F248AB"/>
    <w:multiLevelType w:val="hybridMultilevel"/>
    <w:tmpl w:val="069C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23899"/>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0680D62"/>
    <w:multiLevelType w:val="hybridMultilevel"/>
    <w:tmpl w:val="1C2E7C04"/>
    <w:lvl w:ilvl="0" w:tplc="1EEEDF0A">
      <w:start w:val="1"/>
      <w:numFmt w:val="decimal"/>
      <w:lvlText w:val="%1."/>
      <w:lvlJc w:val="left"/>
      <w:pPr>
        <w:ind w:left="2402" w:hanging="984"/>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964796"/>
    <w:multiLevelType w:val="multilevel"/>
    <w:tmpl w:val="12D01F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43AE2177"/>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221B45"/>
    <w:multiLevelType w:val="multilevel"/>
    <w:tmpl w:val="9F2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F300B"/>
    <w:multiLevelType w:val="hybridMultilevel"/>
    <w:tmpl w:val="AAE467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F91846"/>
    <w:multiLevelType w:val="hybridMultilevel"/>
    <w:tmpl w:val="88220242"/>
    <w:lvl w:ilvl="0" w:tplc="888E3E0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7C3808"/>
    <w:multiLevelType w:val="hybridMultilevel"/>
    <w:tmpl w:val="7FEAC98E"/>
    <w:lvl w:ilvl="0" w:tplc="831090C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A734BF"/>
    <w:multiLevelType w:val="hybridMultilevel"/>
    <w:tmpl w:val="9698D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6F75EA"/>
    <w:multiLevelType w:val="multilevel"/>
    <w:tmpl w:val="B904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1F641F"/>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CD57BDB"/>
    <w:multiLevelType w:val="hybridMultilevel"/>
    <w:tmpl w:val="8F7E70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0FC3967"/>
    <w:multiLevelType w:val="hybridMultilevel"/>
    <w:tmpl w:val="D91803F2"/>
    <w:lvl w:ilvl="0" w:tplc="888E3E0A">
      <w:start w:val="1"/>
      <w:numFmt w:val="decimal"/>
      <w:lvlText w:val="%1."/>
      <w:lvlJc w:val="left"/>
      <w:pPr>
        <w:ind w:left="2402" w:hanging="98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1075994"/>
    <w:multiLevelType w:val="hybridMultilevel"/>
    <w:tmpl w:val="A3BAAB5E"/>
    <w:lvl w:ilvl="0" w:tplc="4BDEE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2A0083"/>
    <w:multiLevelType w:val="hybridMultilevel"/>
    <w:tmpl w:val="D27C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921A77"/>
    <w:multiLevelType w:val="hybridMultilevel"/>
    <w:tmpl w:val="BCE88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104B83"/>
    <w:multiLevelType w:val="multilevel"/>
    <w:tmpl w:val="26F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8"/>
  </w:num>
  <w:num w:numId="4">
    <w:abstractNumId w:val="30"/>
  </w:num>
  <w:num w:numId="5">
    <w:abstractNumId w:val="27"/>
  </w:num>
  <w:num w:numId="6">
    <w:abstractNumId w:val="10"/>
  </w:num>
  <w:num w:numId="7">
    <w:abstractNumId w:val="7"/>
  </w:num>
  <w:num w:numId="8">
    <w:abstractNumId w:val="11"/>
  </w:num>
  <w:num w:numId="9">
    <w:abstractNumId w:val="19"/>
  </w:num>
  <w:num w:numId="10">
    <w:abstractNumId w:val="20"/>
  </w:num>
  <w:num w:numId="11">
    <w:abstractNumId w:val="26"/>
  </w:num>
  <w:num w:numId="12">
    <w:abstractNumId w:val="15"/>
  </w:num>
  <w:num w:numId="13">
    <w:abstractNumId w:val="3"/>
  </w:num>
  <w:num w:numId="14">
    <w:abstractNumId w:val="5"/>
  </w:num>
  <w:num w:numId="15">
    <w:abstractNumId w:val="24"/>
  </w:num>
  <w:num w:numId="16">
    <w:abstractNumId w:val="14"/>
  </w:num>
  <w:num w:numId="17">
    <w:abstractNumId w:val="17"/>
  </w:num>
  <w:num w:numId="18">
    <w:abstractNumId w:val="2"/>
  </w:num>
  <w:num w:numId="19">
    <w:abstractNumId w:val="21"/>
  </w:num>
  <w:num w:numId="20">
    <w:abstractNumId w:val="12"/>
  </w:num>
  <w:num w:numId="21">
    <w:abstractNumId w:val="25"/>
  </w:num>
  <w:num w:numId="22">
    <w:abstractNumId w:val="29"/>
  </w:num>
  <w:num w:numId="23">
    <w:abstractNumId w:val="8"/>
  </w:num>
  <w:num w:numId="24">
    <w:abstractNumId w:val="6"/>
  </w:num>
  <w:num w:numId="25">
    <w:abstractNumId w:val="4"/>
  </w:num>
  <w:num w:numId="26">
    <w:abstractNumId w:val="22"/>
  </w:num>
  <w:num w:numId="27">
    <w:abstractNumId w:val="23"/>
  </w:num>
  <w:num w:numId="28">
    <w:abstractNumId w:val="1"/>
  </w:num>
  <w:num w:numId="29">
    <w:abstractNumId w:val="13"/>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9DC"/>
    <w:rsid w:val="000021D7"/>
    <w:rsid w:val="00004921"/>
    <w:rsid w:val="00004E84"/>
    <w:rsid w:val="00005B75"/>
    <w:rsid w:val="000071C4"/>
    <w:rsid w:val="0000738B"/>
    <w:rsid w:val="00011068"/>
    <w:rsid w:val="00014D4B"/>
    <w:rsid w:val="000163D8"/>
    <w:rsid w:val="00017286"/>
    <w:rsid w:val="00017A9F"/>
    <w:rsid w:val="00021FFC"/>
    <w:rsid w:val="0002419A"/>
    <w:rsid w:val="00031249"/>
    <w:rsid w:val="00032020"/>
    <w:rsid w:val="0004119F"/>
    <w:rsid w:val="00042261"/>
    <w:rsid w:val="00042AD0"/>
    <w:rsid w:val="00044BCE"/>
    <w:rsid w:val="000465CD"/>
    <w:rsid w:val="000479AE"/>
    <w:rsid w:val="00053BA3"/>
    <w:rsid w:val="000572D2"/>
    <w:rsid w:val="000635A6"/>
    <w:rsid w:val="00063F16"/>
    <w:rsid w:val="0006400C"/>
    <w:rsid w:val="00065D35"/>
    <w:rsid w:val="00072A97"/>
    <w:rsid w:val="00072E12"/>
    <w:rsid w:val="000733A0"/>
    <w:rsid w:val="00074186"/>
    <w:rsid w:val="000800AE"/>
    <w:rsid w:val="00081C06"/>
    <w:rsid w:val="000839F8"/>
    <w:rsid w:val="00083A1C"/>
    <w:rsid w:val="0008533C"/>
    <w:rsid w:val="0009130D"/>
    <w:rsid w:val="00092DCF"/>
    <w:rsid w:val="000946ED"/>
    <w:rsid w:val="00096162"/>
    <w:rsid w:val="000B0741"/>
    <w:rsid w:val="000B17A0"/>
    <w:rsid w:val="000B1899"/>
    <w:rsid w:val="000B32C0"/>
    <w:rsid w:val="000B4701"/>
    <w:rsid w:val="000B6B37"/>
    <w:rsid w:val="000C438C"/>
    <w:rsid w:val="000C6A27"/>
    <w:rsid w:val="000D03AB"/>
    <w:rsid w:val="000D1C41"/>
    <w:rsid w:val="000D3199"/>
    <w:rsid w:val="000D3EEA"/>
    <w:rsid w:val="000D4892"/>
    <w:rsid w:val="000E3061"/>
    <w:rsid w:val="000E372C"/>
    <w:rsid w:val="000E5073"/>
    <w:rsid w:val="000F0887"/>
    <w:rsid w:val="000F523F"/>
    <w:rsid w:val="000F56F7"/>
    <w:rsid w:val="0010503E"/>
    <w:rsid w:val="0011554F"/>
    <w:rsid w:val="001200DB"/>
    <w:rsid w:val="0013019C"/>
    <w:rsid w:val="001321DA"/>
    <w:rsid w:val="00132BE1"/>
    <w:rsid w:val="0013447F"/>
    <w:rsid w:val="001363EA"/>
    <w:rsid w:val="00136F15"/>
    <w:rsid w:val="001413FF"/>
    <w:rsid w:val="001450DE"/>
    <w:rsid w:val="00156CA6"/>
    <w:rsid w:val="00156E56"/>
    <w:rsid w:val="00157714"/>
    <w:rsid w:val="001636A0"/>
    <w:rsid w:val="00171B18"/>
    <w:rsid w:val="00173D49"/>
    <w:rsid w:val="001743FF"/>
    <w:rsid w:val="001744D9"/>
    <w:rsid w:val="00174F81"/>
    <w:rsid w:val="00177311"/>
    <w:rsid w:val="001777E8"/>
    <w:rsid w:val="001840C4"/>
    <w:rsid w:val="00196085"/>
    <w:rsid w:val="001A673B"/>
    <w:rsid w:val="001B279F"/>
    <w:rsid w:val="001B3365"/>
    <w:rsid w:val="001C3BA0"/>
    <w:rsid w:val="001C3EB2"/>
    <w:rsid w:val="001D1D7A"/>
    <w:rsid w:val="001D2306"/>
    <w:rsid w:val="001D30C4"/>
    <w:rsid w:val="001D7187"/>
    <w:rsid w:val="001E3933"/>
    <w:rsid w:val="001E73A1"/>
    <w:rsid w:val="001F2027"/>
    <w:rsid w:val="001F727D"/>
    <w:rsid w:val="001F772C"/>
    <w:rsid w:val="001F7F4B"/>
    <w:rsid w:val="00201F7B"/>
    <w:rsid w:val="00210162"/>
    <w:rsid w:val="00210C90"/>
    <w:rsid w:val="00213916"/>
    <w:rsid w:val="002153B3"/>
    <w:rsid w:val="00216A01"/>
    <w:rsid w:val="0022463B"/>
    <w:rsid w:val="00230296"/>
    <w:rsid w:val="00234ADF"/>
    <w:rsid w:val="00237D73"/>
    <w:rsid w:val="0024180B"/>
    <w:rsid w:val="00244B24"/>
    <w:rsid w:val="00252C70"/>
    <w:rsid w:val="00254598"/>
    <w:rsid w:val="00256C00"/>
    <w:rsid w:val="002611F2"/>
    <w:rsid w:val="00267388"/>
    <w:rsid w:val="00272DF2"/>
    <w:rsid w:val="002841EA"/>
    <w:rsid w:val="002851FC"/>
    <w:rsid w:val="00296F6D"/>
    <w:rsid w:val="002A0A7F"/>
    <w:rsid w:val="002A2134"/>
    <w:rsid w:val="002A3253"/>
    <w:rsid w:val="002A39FE"/>
    <w:rsid w:val="002A71E9"/>
    <w:rsid w:val="002B319E"/>
    <w:rsid w:val="002B38CF"/>
    <w:rsid w:val="002B3BB0"/>
    <w:rsid w:val="002B4944"/>
    <w:rsid w:val="002B6EF0"/>
    <w:rsid w:val="002C2A6A"/>
    <w:rsid w:val="002C2B1F"/>
    <w:rsid w:val="002D00E2"/>
    <w:rsid w:val="002D33E1"/>
    <w:rsid w:val="002D364F"/>
    <w:rsid w:val="002D3D65"/>
    <w:rsid w:val="002D4181"/>
    <w:rsid w:val="002D4778"/>
    <w:rsid w:val="002D4ECB"/>
    <w:rsid w:val="002D5256"/>
    <w:rsid w:val="002E2C14"/>
    <w:rsid w:val="002E2D5B"/>
    <w:rsid w:val="002E4AAC"/>
    <w:rsid w:val="002F2B3C"/>
    <w:rsid w:val="00302EC1"/>
    <w:rsid w:val="00303AF0"/>
    <w:rsid w:val="00304FEB"/>
    <w:rsid w:val="00305E20"/>
    <w:rsid w:val="00311196"/>
    <w:rsid w:val="00326070"/>
    <w:rsid w:val="00326C24"/>
    <w:rsid w:val="0033012B"/>
    <w:rsid w:val="0033092A"/>
    <w:rsid w:val="00331FC4"/>
    <w:rsid w:val="003374E1"/>
    <w:rsid w:val="003402EE"/>
    <w:rsid w:val="00340C92"/>
    <w:rsid w:val="00342C1A"/>
    <w:rsid w:val="00343F3F"/>
    <w:rsid w:val="003550F1"/>
    <w:rsid w:val="00362AC7"/>
    <w:rsid w:val="00366B3F"/>
    <w:rsid w:val="003677BF"/>
    <w:rsid w:val="00371DB2"/>
    <w:rsid w:val="003733A9"/>
    <w:rsid w:val="00380EC2"/>
    <w:rsid w:val="00385F32"/>
    <w:rsid w:val="00386B3A"/>
    <w:rsid w:val="00391E21"/>
    <w:rsid w:val="00393D80"/>
    <w:rsid w:val="00395A39"/>
    <w:rsid w:val="003965CD"/>
    <w:rsid w:val="003A5E7A"/>
    <w:rsid w:val="003A6BF5"/>
    <w:rsid w:val="003A7C47"/>
    <w:rsid w:val="003B2C6F"/>
    <w:rsid w:val="003B612B"/>
    <w:rsid w:val="003B782A"/>
    <w:rsid w:val="003C2DF9"/>
    <w:rsid w:val="003C77FE"/>
    <w:rsid w:val="003D00DC"/>
    <w:rsid w:val="003D1083"/>
    <w:rsid w:val="003D1537"/>
    <w:rsid w:val="003D1FC6"/>
    <w:rsid w:val="003D263E"/>
    <w:rsid w:val="003D2E3E"/>
    <w:rsid w:val="003D33A0"/>
    <w:rsid w:val="003D3D21"/>
    <w:rsid w:val="003D5456"/>
    <w:rsid w:val="003D6FDB"/>
    <w:rsid w:val="003E0A35"/>
    <w:rsid w:val="003E5235"/>
    <w:rsid w:val="003E5F0E"/>
    <w:rsid w:val="003E7821"/>
    <w:rsid w:val="003F03E2"/>
    <w:rsid w:val="003F1CF7"/>
    <w:rsid w:val="003F435C"/>
    <w:rsid w:val="003F6B14"/>
    <w:rsid w:val="004007BF"/>
    <w:rsid w:val="004033FB"/>
    <w:rsid w:val="00403557"/>
    <w:rsid w:val="004056E6"/>
    <w:rsid w:val="00410722"/>
    <w:rsid w:val="00413B29"/>
    <w:rsid w:val="004141AC"/>
    <w:rsid w:val="004166DE"/>
    <w:rsid w:val="00420883"/>
    <w:rsid w:val="00421C52"/>
    <w:rsid w:val="0042261A"/>
    <w:rsid w:val="00423AD6"/>
    <w:rsid w:val="00427CDC"/>
    <w:rsid w:val="004338DD"/>
    <w:rsid w:val="0043770B"/>
    <w:rsid w:val="004379C7"/>
    <w:rsid w:val="00441ACE"/>
    <w:rsid w:val="0044731E"/>
    <w:rsid w:val="00447B8F"/>
    <w:rsid w:val="004534D8"/>
    <w:rsid w:val="00454094"/>
    <w:rsid w:val="004610D4"/>
    <w:rsid w:val="0046740C"/>
    <w:rsid w:val="00474BA4"/>
    <w:rsid w:val="00476964"/>
    <w:rsid w:val="004858FF"/>
    <w:rsid w:val="00497F23"/>
    <w:rsid w:val="004A349B"/>
    <w:rsid w:val="004A6AC5"/>
    <w:rsid w:val="004B0018"/>
    <w:rsid w:val="004B425E"/>
    <w:rsid w:val="004C22F7"/>
    <w:rsid w:val="004C420A"/>
    <w:rsid w:val="004C5E13"/>
    <w:rsid w:val="004D09B1"/>
    <w:rsid w:val="004D6AE6"/>
    <w:rsid w:val="004D6B86"/>
    <w:rsid w:val="004E29B6"/>
    <w:rsid w:val="004E67CE"/>
    <w:rsid w:val="004E7227"/>
    <w:rsid w:val="004F16C0"/>
    <w:rsid w:val="004F6ED9"/>
    <w:rsid w:val="004F7CDF"/>
    <w:rsid w:val="00502BC9"/>
    <w:rsid w:val="00505F4F"/>
    <w:rsid w:val="00511873"/>
    <w:rsid w:val="0051425D"/>
    <w:rsid w:val="00514ABB"/>
    <w:rsid w:val="00514CE7"/>
    <w:rsid w:val="00515FBB"/>
    <w:rsid w:val="00521FDC"/>
    <w:rsid w:val="00522535"/>
    <w:rsid w:val="00523773"/>
    <w:rsid w:val="00533A0C"/>
    <w:rsid w:val="005400B5"/>
    <w:rsid w:val="00551879"/>
    <w:rsid w:val="00552F51"/>
    <w:rsid w:val="00556438"/>
    <w:rsid w:val="00562439"/>
    <w:rsid w:val="00563932"/>
    <w:rsid w:val="00565665"/>
    <w:rsid w:val="00566BB5"/>
    <w:rsid w:val="00567567"/>
    <w:rsid w:val="00573708"/>
    <w:rsid w:val="00574C58"/>
    <w:rsid w:val="005754BF"/>
    <w:rsid w:val="005769C4"/>
    <w:rsid w:val="005774A2"/>
    <w:rsid w:val="005846E0"/>
    <w:rsid w:val="005860ED"/>
    <w:rsid w:val="0058682D"/>
    <w:rsid w:val="00591823"/>
    <w:rsid w:val="005932EF"/>
    <w:rsid w:val="00594375"/>
    <w:rsid w:val="00596446"/>
    <w:rsid w:val="0059727B"/>
    <w:rsid w:val="00597360"/>
    <w:rsid w:val="005A1328"/>
    <w:rsid w:val="005A5176"/>
    <w:rsid w:val="005C3338"/>
    <w:rsid w:val="005C475D"/>
    <w:rsid w:val="005D04B0"/>
    <w:rsid w:val="005D1B36"/>
    <w:rsid w:val="005D392B"/>
    <w:rsid w:val="005D42A2"/>
    <w:rsid w:val="005D75B4"/>
    <w:rsid w:val="005E4759"/>
    <w:rsid w:val="005E613B"/>
    <w:rsid w:val="005F1E1A"/>
    <w:rsid w:val="006003DE"/>
    <w:rsid w:val="0060499A"/>
    <w:rsid w:val="006118E1"/>
    <w:rsid w:val="00614CA4"/>
    <w:rsid w:val="00615F4B"/>
    <w:rsid w:val="00616CE8"/>
    <w:rsid w:val="00624821"/>
    <w:rsid w:val="00630582"/>
    <w:rsid w:val="00630EE3"/>
    <w:rsid w:val="00632135"/>
    <w:rsid w:val="00632E6A"/>
    <w:rsid w:val="00634634"/>
    <w:rsid w:val="00634F72"/>
    <w:rsid w:val="00634FB9"/>
    <w:rsid w:val="00641CC6"/>
    <w:rsid w:val="00645490"/>
    <w:rsid w:val="006509D2"/>
    <w:rsid w:val="00651C5C"/>
    <w:rsid w:val="0065412D"/>
    <w:rsid w:val="0065642F"/>
    <w:rsid w:val="0065663E"/>
    <w:rsid w:val="00662147"/>
    <w:rsid w:val="00663846"/>
    <w:rsid w:val="006654AB"/>
    <w:rsid w:val="006674B7"/>
    <w:rsid w:val="006716F4"/>
    <w:rsid w:val="00672A27"/>
    <w:rsid w:val="006737A2"/>
    <w:rsid w:val="00673FBD"/>
    <w:rsid w:val="0067498D"/>
    <w:rsid w:val="00675A1D"/>
    <w:rsid w:val="0067613B"/>
    <w:rsid w:val="006763B9"/>
    <w:rsid w:val="006774DF"/>
    <w:rsid w:val="00680FF9"/>
    <w:rsid w:val="0068239C"/>
    <w:rsid w:val="00683D84"/>
    <w:rsid w:val="00685ABC"/>
    <w:rsid w:val="00692430"/>
    <w:rsid w:val="00693359"/>
    <w:rsid w:val="00693D98"/>
    <w:rsid w:val="00696F67"/>
    <w:rsid w:val="006A0842"/>
    <w:rsid w:val="006A270C"/>
    <w:rsid w:val="006A5116"/>
    <w:rsid w:val="006A7435"/>
    <w:rsid w:val="006B2097"/>
    <w:rsid w:val="006B6482"/>
    <w:rsid w:val="006C0D04"/>
    <w:rsid w:val="006C37A2"/>
    <w:rsid w:val="006C53E1"/>
    <w:rsid w:val="006D5838"/>
    <w:rsid w:val="006F2078"/>
    <w:rsid w:val="00704FBD"/>
    <w:rsid w:val="00705F19"/>
    <w:rsid w:val="007061FE"/>
    <w:rsid w:val="00715F6E"/>
    <w:rsid w:val="00717797"/>
    <w:rsid w:val="007266E1"/>
    <w:rsid w:val="00741A3C"/>
    <w:rsid w:val="00745CA9"/>
    <w:rsid w:val="007502F8"/>
    <w:rsid w:val="00754095"/>
    <w:rsid w:val="007558BC"/>
    <w:rsid w:val="00761AB2"/>
    <w:rsid w:val="00763D56"/>
    <w:rsid w:val="00766492"/>
    <w:rsid w:val="00770A57"/>
    <w:rsid w:val="0077708B"/>
    <w:rsid w:val="00784F63"/>
    <w:rsid w:val="007851DE"/>
    <w:rsid w:val="00787E7A"/>
    <w:rsid w:val="00791F9C"/>
    <w:rsid w:val="0079630F"/>
    <w:rsid w:val="00796A46"/>
    <w:rsid w:val="00797FA1"/>
    <w:rsid w:val="007A0FF2"/>
    <w:rsid w:val="007A4420"/>
    <w:rsid w:val="007B0193"/>
    <w:rsid w:val="007B31C7"/>
    <w:rsid w:val="007B5AE5"/>
    <w:rsid w:val="007B600A"/>
    <w:rsid w:val="007C5184"/>
    <w:rsid w:val="007D74C1"/>
    <w:rsid w:val="007D75C6"/>
    <w:rsid w:val="007E0A7A"/>
    <w:rsid w:val="007E2FCC"/>
    <w:rsid w:val="007E3DA7"/>
    <w:rsid w:val="007E595C"/>
    <w:rsid w:val="007E79DC"/>
    <w:rsid w:val="007F18F1"/>
    <w:rsid w:val="007F4150"/>
    <w:rsid w:val="007F50A1"/>
    <w:rsid w:val="007F735C"/>
    <w:rsid w:val="008001AA"/>
    <w:rsid w:val="00804018"/>
    <w:rsid w:val="00804137"/>
    <w:rsid w:val="00804631"/>
    <w:rsid w:val="008048F8"/>
    <w:rsid w:val="00804E51"/>
    <w:rsid w:val="008053AA"/>
    <w:rsid w:val="00812C5C"/>
    <w:rsid w:val="0081412A"/>
    <w:rsid w:val="00816768"/>
    <w:rsid w:val="0081740E"/>
    <w:rsid w:val="008220DD"/>
    <w:rsid w:val="008259BA"/>
    <w:rsid w:val="00831B51"/>
    <w:rsid w:val="00834E89"/>
    <w:rsid w:val="00835029"/>
    <w:rsid w:val="00842358"/>
    <w:rsid w:val="008472B4"/>
    <w:rsid w:val="008529CB"/>
    <w:rsid w:val="008533D3"/>
    <w:rsid w:val="00853F26"/>
    <w:rsid w:val="00854A48"/>
    <w:rsid w:val="0085756C"/>
    <w:rsid w:val="0086231B"/>
    <w:rsid w:val="008713CF"/>
    <w:rsid w:val="0087210B"/>
    <w:rsid w:val="0087240E"/>
    <w:rsid w:val="00872813"/>
    <w:rsid w:val="008729E3"/>
    <w:rsid w:val="008847D4"/>
    <w:rsid w:val="00887003"/>
    <w:rsid w:val="00890FD8"/>
    <w:rsid w:val="00891152"/>
    <w:rsid w:val="00892BEE"/>
    <w:rsid w:val="008939C6"/>
    <w:rsid w:val="00895999"/>
    <w:rsid w:val="0089644F"/>
    <w:rsid w:val="008A2B80"/>
    <w:rsid w:val="008A3436"/>
    <w:rsid w:val="008A3703"/>
    <w:rsid w:val="008A4DD2"/>
    <w:rsid w:val="008B272F"/>
    <w:rsid w:val="008B3A8A"/>
    <w:rsid w:val="008C085A"/>
    <w:rsid w:val="008C2501"/>
    <w:rsid w:val="008C2D07"/>
    <w:rsid w:val="008C602B"/>
    <w:rsid w:val="008C767F"/>
    <w:rsid w:val="008D4D8E"/>
    <w:rsid w:val="008D53FD"/>
    <w:rsid w:val="008D6788"/>
    <w:rsid w:val="008E1ADB"/>
    <w:rsid w:val="008E6D61"/>
    <w:rsid w:val="008F0CD0"/>
    <w:rsid w:val="008F3D8D"/>
    <w:rsid w:val="008F448A"/>
    <w:rsid w:val="00900147"/>
    <w:rsid w:val="00901DE1"/>
    <w:rsid w:val="009030A5"/>
    <w:rsid w:val="009049D7"/>
    <w:rsid w:val="00904C37"/>
    <w:rsid w:val="00910A78"/>
    <w:rsid w:val="00916BCF"/>
    <w:rsid w:val="009176FB"/>
    <w:rsid w:val="00926B2D"/>
    <w:rsid w:val="0093333A"/>
    <w:rsid w:val="00936499"/>
    <w:rsid w:val="00945B62"/>
    <w:rsid w:val="00950702"/>
    <w:rsid w:val="00952BDF"/>
    <w:rsid w:val="00953E1B"/>
    <w:rsid w:val="00955C2F"/>
    <w:rsid w:val="009563F5"/>
    <w:rsid w:val="009610B5"/>
    <w:rsid w:val="009611C4"/>
    <w:rsid w:val="0097106B"/>
    <w:rsid w:val="00971560"/>
    <w:rsid w:val="00972D52"/>
    <w:rsid w:val="009733DA"/>
    <w:rsid w:val="009813E7"/>
    <w:rsid w:val="0098330F"/>
    <w:rsid w:val="0098342D"/>
    <w:rsid w:val="00983E9F"/>
    <w:rsid w:val="00990CE5"/>
    <w:rsid w:val="00990D16"/>
    <w:rsid w:val="00997A92"/>
    <w:rsid w:val="009A241F"/>
    <w:rsid w:val="009A2AEF"/>
    <w:rsid w:val="009A71D0"/>
    <w:rsid w:val="009C1DF6"/>
    <w:rsid w:val="009C2317"/>
    <w:rsid w:val="009C3E6B"/>
    <w:rsid w:val="009C414E"/>
    <w:rsid w:val="009C4A14"/>
    <w:rsid w:val="009C6502"/>
    <w:rsid w:val="009C6F77"/>
    <w:rsid w:val="009C71DF"/>
    <w:rsid w:val="009C7C55"/>
    <w:rsid w:val="009D0F1F"/>
    <w:rsid w:val="009D26D0"/>
    <w:rsid w:val="009D351B"/>
    <w:rsid w:val="009D52F4"/>
    <w:rsid w:val="009D56A6"/>
    <w:rsid w:val="009D7713"/>
    <w:rsid w:val="009E14CF"/>
    <w:rsid w:val="009E75F1"/>
    <w:rsid w:val="009F24B2"/>
    <w:rsid w:val="009F24D2"/>
    <w:rsid w:val="009F33C9"/>
    <w:rsid w:val="009F41B0"/>
    <w:rsid w:val="009F6439"/>
    <w:rsid w:val="00A01749"/>
    <w:rsid w:val="00A07BAD"/>
    <w:rsid w:val="00A119B1"/>
    <w:rsid w:val="00A12920"/>
    <w:rsid w:val="00A1414D"/>
    <w:rsid w:val="00A142C0"/>
    <w:rsid w:val="00A162FD"/>
    <w:rsid w:val="00A217CB"/>
    <w:rsid w:val="00A23CA5"/>
    <w:rsid w:val="00A27D6E"/>
    <w:rsid w:val="00A307AA"/>
    <w:rsid w:val="00A30A0B"/>
    <w:rsid w:val="00A31575"/>
    <w:rsid w:val="00A33E7F"/>
    <w:rsid w:val="00A35000"/>
    <w:rsid w:val="00A35BD6"/>
    <w:rsid w:val="00A36B05"/>
    <w:rsid w:val="00A3785A"/>
    <w:rsid w:val="00A40C30"/>
    <w:rsid w:val="00A41F1C"/>
    <w:rsid w:val="00A4288E"/>
    <w:rsid w:val="00A42BDB"/>
    <w:rsid w:val="00A44308"/>
    <w:rsid w:val="00A44984"/>
    <w:rsid w:val="00A4660B"/>
    <w:rsid w:val="00A54B25"/>
    <w:rsid w:val="00A55CB2"/>
    <w:rsid w:val="00A56740"/>
    <w:rsid w:val="00A61E75"/>
    <w:rsid w:val="00A70882"/>
    <w:rsid w:val="00A721C8"/>
    <w:rsid w:val="00A76FD7"/>
    <w:rsid w:val="00A774BA"/>
    <w:rsid w:val="00A80595"/>
    <w:rsid w:val="00A83BF1"/>
    <w:rsid w:val="00A85863"/>
    <w:rsid w:val="00A86A68"/>
    <w:rsid w:val="00AA0182"/>
    <w:rsid w:val="00AA255D"/>
    <w:rsid w:val="00AA4823"/>
    <w:rsid w:val="00AA4C2C"/>
    <w:rsid w:val="00AA53FA"/>
    <w:rsid w:val="00AA6A91"/>
    <w:rsid w:val="00AB1C37"/>
    <w:rsid w:val="00AB2164"/>
    <w:rsid w:val="00AB3D55"/>
    <w:rsid w:val="00AB7304"/>
    <w:rsid w:val="00AC0AA4"/>
    <w:rsid w:val="00AC1A2A"/>
    <w:rsid w:val="00AC7EA3"/>
    <w:rsid w:val="00AD37AF"/>
    <w:rsid w:val="00AE10AE"/>
    <w:rsid w:val="00AE2686"/>
    <w:rsid w:val="00AE4C2C"/>
    <w:rsid w:val="00AF3075"/>
    <w:rsid w:val="00AF583C"/>
    <w:rsid w:val="00B07608"/>
    <w:rsid w:val="00B14BE6"/>
    <w:rsid w:val="00B2183D"/>
    <w:rsid w:val="00B275C1"/>
    <w:rsid w:val="00B36A6B"/>
    <w:rsid w:val="00B37FB8"/>
    <w:rsid w:val="00B37FCE"/>
    <w:rsid w:val="00B40D9B"/>
    <w:rsid w:val="00B42DAB"/>
    <w:rsid w:val="00B43202"/>
    <w:rsid w:val="00B458C6"/>
    <w:rsid w:val="00B461CB"/>
    <w:rsid w:val="00B46E44"/>
    <w:rsid w:val="00B47F5A"/>
    <w:rsid w:val="00B5055D"/>
    <w:rsid w:val="00B537E6"/>
    <w:rsid w:val="00B625DC"/>
    <w:rsid w:val="00B63CBF"/>
    <w:rsid w:val="00B64DF6"/>
    <w:rsid w:val="00B67D61"/>
    <w:rsid w:val="00B71205"/>
    <w:rsid w:val="00B72AAF"/>
    <w:rsid w:val="00B74DD9"/>
    <w:rsid w:val="00B7538D"/>
    <w:rsid w:val="00B80E02"/>
    <w:rsid w:val="00B862EC"/>
    <w:rsid w:val="00B87835"/>
    <w:rsid w:val="00B94E59"/>
    <w:rsid w:val="00B952BB"/>
    <w:rsid w:val="00B95905"/>
    <w:rsid w:val="00B97094"/>
    <w:rsid w:val="00BA2EBA"/>
    <w:rsid w:val="00BA4772"/>
    <w:rsid w:val="00BA6BB1"/>
    <w:rsid w:val="00BA7063"/>
    <w:rsid w:val="00BA7127"/>
    <w:rsid w:val="00BB6C5C"/>
    <w:rsid w:val="00BC0217"/>
    <w:rsid w:val="00BD40A7"/>
    <w:rsid w:val="00BD4A56"/>
    <w:rsid w:val="00BE0B5A"/>
    <w:rsid w:val="00BE189C"/>
    <w:rsid w:val="00BE6629"/>
    <w:rsid w:val="00BF041F"/>
    <w:rsid w:val="00BF2F94"/>
    <w:rsid w:val="00BF5536"/>
    <w:rsid w:val="00BF7E0D"/>
    <w:rsid w:val="00C01ACF"/>
    <w:rsid w:val="00C01D84"/>
    <w:rsid w:val="00C065FD"/>
    <w:rsid w:val="00C10047"/>
    <w:rsid w:val="00C11B2B"/>
    <w:rsid w:val="00C13CB1"/>
    <w:rsid w:val="00C15670"/>
    <w:rsid w:val="00C20C00"/>
    <w:rsid w:val="00C23643"/>
    <w:rsid w:val="00C251A4"/>
    <w:rsid w:val="00C25687"/>
    <w:rsid w:val="00C270AB"/>
    <w:rsid w:val="00C36C39"/>
    <w:rsid w:val="00C412C9"/>
    <w:rsid w:val="00C43D86"/>
    <w:rsid w:val="00C449C2"/>
    <w:rsid w:val="00C45E86"/>
    <w:rsid w:val="00C468AE"/>
    <w:rsid w:val="00C50C07"/>
    <w:rsid w:val="00C5267C"/>
    <w:rsid w:val="00C53D76"/>
    <w:rsid w:val="00C54875"/>
    <w:rsid w:val="00C56334"/>
    <w:rsid w:val="00C57740"/>
    <w:rsid w:val="00C617CB"/>
    <w:rsid w:val="00C63CF4"/>
    <w:rsid w:val="00C6518D"/>
    <w:rsid w:val="00C70773"/>
    <w:rsid w:val="00C70FD8"/>
    <w:rsid w:val="00C7462C"/>
    <w:rsid w:val="00C77EAC"/>
    <w:rsid w:val="00C90EE0"/>
    <w:rsid w:val="00C92E46"/>
    <w:rsid w:val="00C93C54"/>
    <w:rsid w:val="00C96F9E"/>
    <w:rsid w:val="00C96FE7"/>
    <w:rsid w:val="00CA3A00"/>
    <w:rsid w:val="00CA7414"/>
    <w:rsid w:val="00CB05CD"/>
    <w:rsid w:val="00CB086A"/>
    <w:rsid w:val="00CB438F"/>
    <w:rsid w:val="00CB4F4C"/>
    <w:rsid w:val="00CB5F7D"/>
    <w:rsid w:val="00CB7561"/>
    <w:rsid w:val="00CC3B90"/>
    <w:rsid w:val="00CC7A15"/>
    <w:rsid w:val="00CD2C80"/>
    <w:rsid w:val="00CD2F0F"/>
    <w:rsid w:val="00CD33D8"/>
    <w:rsid w:val="00CD3553"/>
    <w:rsid w:val="00CD3AA3"/>
    <w:rsid w:val="00CD47CA"/>
    <w:rsid w:val="00CD510C"/>
    <w:rsid w:val="00CD7733"/>
    <w:rsid w:val="00CE0157"/>
    <w:rsid w:val="00CE2362"/>
    <w:rsid w:val="00CE5286"/>
    <w:rsid w:val="00CE5D58"/>
    <w:rsid w:val="00CE6EF2"/>
    <w:rsid w:val="00D01BF8"/>
    <w:rsid w:val="00D04DE7"/>
    <w:rsid w:val="00D122F1"/>
    <w:rsid w:val="00D12590"/>
    <w:rsid w:val="00D201C5"/>
    <w:rsid w:val="00D203CF"/>
    <w:rsid w:val="00D213E1"/>
    <w:rsid w:val="00D21FC2"/>
    <w:rsid w:val="00D22078"/>
    <w:rsid w:val="00D3093F"/>
    <w:rsid w:val="00D449D8"/>
    <w:rsid w:val="00D44CEE"/>
    <w:rsid w:val="00D46918"/>
    <w:rsid w:val="00D46930"/>
    <w:rsid w:val="00D508EA"/>
    <w:rsid w:val="00D51D7C"/>
    <w:rsid w:val="00D523BE"/>
    <w:rsid w:val="00D524CC"/>
    <w:rsid w:val="00D52AE7"/>
    <w:rsid w:val="00D53A4E"/>
    <w:rsid w:val="00D5588E"/>
    <w:rsid w:val="00D63581"/>
    <w:rsid w:val="00D65F23"/>
    <w:rsid w:val="00D679FE"/>
    <w:rsid w:val="00D75740"/>
    <w:rsid w:val="00D82DC3"/>
    <w:rsid w:val="00D83AD9"/>
    <w:rsid w:val="00D847B2"/>
    <w:rsid w:val="00D92838"/>
    <w:rsid w:val="00D9400F"/>
    <w:rsid w:val="00D96C85"/>
    <w:rsid w:val="00DA016B"/>
    <w:rsid w:val="00DA0583"/>
    <w:rsid w:val="00DA1D51"/>
    <w:rsid w:val="00DA2C9B"/>
    <w:rsid w:val="00DA3EF6"/>
    <w:rsid w:val="00DA5143"/>
    <w:rsid w:val="00DA76FC"/>
    <w:rsid w:val="00DB084A"/>
    <w:rsid w:val="00DB10D4"/>
    <w:rsid w:val="00DB1765"/>
    <w:rsid w:val="00DB3126"/>
    <w:rsid w:val="00DB4F9A"/>
    <w:rsid w:val="00DB52A7"/>
    <w:rsid w:val="00DB6192"/>
    <w:rsid w:val="00DB6268"/>
    <w:rsid w:val="00DB6706"/>
    <w:rsid w:val="00DC2C12"/>
    <w:rsid w:val="00DD1AEC"/>
    <w:rsid w:val="00DD33F3"/>
    <w:rsid w:val="00DD5227"/>
    <w:rsid w:val="00DD565E"/>
    <w:rsid w:val="00DE0006"/>
    <w:rsid w:val="00DE5BE8"/>
    <w:rsid w:val="00DE60E8"/>
    <w:rsid w:val="00DE6D2B"/>
    <w:rsid w:val="00E0059D"/>
    <w:rsid w:val="00E03500"/>
    <w:rsid w:val="00E04D2D"/>
    <w:rsid w:val="00E050D1"/>
    <w:rsid w:val="00E05753"/>
    <w:rsid w:val="00E06087"/>
    <w:rsid w:val="00E066FD"/>
    <w:rsid w:val="00E0670A"/>
    <w:rsid w:val="00E121B2"/>
    <w:rsid w:val="00E12A74"/>
    <w:rsid w:val="00E154AC"/>
    <w:rsid w:val="00E21B0E"/>
    <w:rsid w:val="00E2723C"/>
    <w:rsid w:val="00E30C47"/>
    <w:rsid w:val="00E330E9"/>
    <w:rsid w:val="00E364ED"/>
    <w:rsid w:val="00E413F3"/>
    <w:rsid w:val="00E42080"/>
    <w:rsid w:val="00E43BC7"/>
    <w:rsid w:val="00E444EE"/>
    <w:rsid w:val="00E44A65"/>
    <w:rsid w:val="00E47E85"/>
    <w:rsid w:val="00E502A5"/>
    <w:rsid w:val="00E504B1"/>
    <w:rsid w:val="00E50E00"/>
    <w:rsid w:val="00E5130E"/>
    <w:rsid w:val="00E520FE"/>
    <w:rsid w:val="00E544E7"/>
    <w:rsid w:val="00E56A89"/>
    <w:rsid w:val="00E5700E"/>
    <w:rsid w:val="00E5796F"/>
    <w:rsid w:val="00E57D05"/>
    <w:rsid w:val="00E6315F"/>
    <w:rsid w:val="00E63B1A"/>
    <w:rsid w:val="00E6498A"/>
    <w:rsid w:val="00E70474"/>
    <w:rsid w:val="00E7670A"/>
    <w:rsid w:val="00E83D1A"/>
    <w:rsid w:val="00E83E71"/>
    <w:rsid w:val="00E90D8A"/>
    <w:rsid w:val="00E91424"/>
    <w:rsid w:val="00E95696"/>
    <w:rsid w:val="00E95BEB"/>
    <w:rsid w:val="00E97970"/>
    <w:rsid w:val="00EA3DD2"/>
    <w:rsid w:val="00EA61F3"/>
    <w:rsid w:val="00EB0308"/>
    <w:rsid w:val="00EB2514"/>
    <w:rsid w:val="00EB6D28"/>
    <w:rsid w:val="00EC1360"/>
    <w:rsid w:val="00ED07E2"/>
    <w:rsid w:val="00ED131C"/>
    <w:rsid w:val="00ED25BE"/>
    <w:rsid w:val="00ED7FCE"/>
    <w:rsid w:val="00EE40A7"/>
    <w:rsid w:val="00EF1CBE"/>
    <w:rsid w:val="00EF3DDB"/>
    <w:rsid w:val="00EF538D"/>
    <w:rsid w:val="00EF6DED"/>
    <w:rsid w:val="00EF7288"/>
    <w:rsid w:val="00F049BA"/>
    <w:rsid w:val="00F0575A"/>
    <w:rsid w:val="00F07059"/>
    <w:rsid w:val="00F133C5"/>
    <w:rsid w:val="00F14FF4"/>
    <w:rsid w:val="00F166BE"/>
    <w:rsid w:val="00F25E37"/>
    <w:rsid w:val="00F30DB5"/>
    <w:rsid w:val="00F345CE"/>
    <w:rsid w:val="00F356CB"/>
    <w:rsid w:val="00F3572C"/>
    <w:rsid w:val="00F40A0F"/>
    <w:rsid w:val="00F40CE4"/>
    <w:rsid w:val="00F45CC1"/>
    <w:rsid w:val="00F54197"/>
    <w:rsid w:val="00F56B9E"/>
    <w:rsid w:val="00F57601"/>
    <w:rsid w:val="00F608E4"/>
    <w:rsid w:val="00F61BAD"/>
    <w:rsid w:val="00F61BC8"/>
    <w:rsid w:val="00F650AD"/>
    <w:rsid w:val="00F6650A"/>
    <w:rsid w:val="00F67A5B"/>
    <w:rsid w:val="00F67D5C"/>
    <w:rsid w:val="00F75582"/>
    <w:rsid w:val="00F832E3"/>
    <w:rsid w:val="00F84EDF"/>
    <w:rsid w:val="00F97D2E"/>
    <w:rsid w:val="00FA05EF"/>
    <w:rsid w:val="00FA1B8D"/>
    <w:rsid w:val="00FA67C2"/>
    <w:rsid w:val="00FB4E0F"/>
    <w:rsid w:val="00FC2577"/>
    <w:rsid w:val="00FC52E1"/>
    <w:rsid w:val="00FC63A6"/>
    <w:rsid w:val="00FD123A"/>
    <w:rsid w:val="00FD6660"/>
    <w:rsid w:val="00FD7061"/>
    <w:rsid w:val="00FE7079"/>
    <w:rsid w:val="00FF29E6"/>
    <w:rsid w:val="00FF367C"/>
    <w:rsid w:val="00FF76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locked="1" w:uiPriority="0"/>
    <w:lsdException w:name="header" w:locked="1"/>
    <w:lsdException w:name="caption" w:locked="1" w:uiPriority="0" w:qFormat="1"/>
    <w:lsdException w:name="footnote reference" w:locked="1"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Normal (Web)" w:qFormat="1"/>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BB"/>
    <w:pPr>
      <w:spacing w:after="160" w:line="259" w:lineRule="auto"/>
    </w:pPr>
    <w:rPr>
      <w:lang w:eastAsia="en-US"/>
    </w:rPr>
  </w:style>
  <w:style w:type="paragraph" w:styleId="1">
    <w:name w:val="heading 1"/>
    <w:basedOn w:val="a"/>
    <w:next w:val="a"/>
    <w:link w:val="10"/>
    <w:uiPriority w:val="99"/>
    <w:qFormat/>
    <w:rsid w:val="00235A05"/>
    <w:pPr>
      <w:keepNext/>
      <w:spacing w:before="240" w:after="60" w:line="276" w:lineRule="auto"/>
      <w:outlineLvl w:val="0"/>
    </w:pPr>
    <w:rPr>
      <w:rFonts w:ascii="Arial" w:eastAsia="Times New Roman" w:hAnsi="Arial" w:cs="Arial"/>
      <w:b/>
      <w:bCs/>
      <w:sz w:val="32"/>
      <w:szCs w:val="32"/>
    </w:rPr>
  </w:style>
  <w:style w:type="paragraph" w:styleId="2">
    <w:name w:val="heading 2"/>
    <w:basedOn w:val="a"/>
    <w:next w:val="a"/>
    <w:link w:val="20"/>
    <w:uiPriority w:val="99"/>
    <w:qFormat/>
    <w:rsid w:val="00235A05"/>
    <w:pPr>
      <w:keepNext/>
      <w:spacing w:before="240" w:after="60" w:line="276"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04251E"/>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235A05"/>
    <w:rPr>
      <w:rFonts w:ascii="Arial" w:hAnsi="Arial" w:cs="Arial"/>
      <w:b/>
      <w:bCs/>
      <w:sz w:val="32"/>
      <w:szCs w:val="32"/>
    </w:rPr>
  </w:style>
  <w:style w:type="character" w:customStyle="1" w:styleId="20">
    <w:name w:val="Заголовок 2 Знак"/>
    <w:basedOn w:val="a0"/>
    <w:link w:val="2"/>
    <w:uiPriority w:val="99"/>
    <w:qFormat/>
    <w:locked/>
    <w:rsid w:val="00235A05"/>
    <w:rPr>
      <w:rFonts w:ascii="Arial" w:hAnsi="Arial" w:cs="Arial"/>
      <w:b/>
      <w:bCs/>
      <w:i/>
      <w:iCs/>
      <w:sz w:val="28"/>
      <w:szCs w:val="28"/>
    </w:rPr>
  </w:style>
  <w:style w:type="character" w:customStyle="1" w:styleId="30">
    <w:name w:val="Заголовок 3 Знак"/>
    <w:basedOn w:val="a0"/>
    <w:link w:val="3"/>
    <w:uiPriority w:val="99"/>
    <w:semiHidden/>
    <w:qFormat/>
    <w:locked/>
    <w:rsid w:val="0004251E"/>
    <w:rPr>
      <w:rFonts w:ascii="Calibri Light" w:hAnsi="Calibri Light" w:cs="Times New Roman"/>
      <w:color w:val="1F4D78"/>
      <w:sz w:val="24"/>
      <w:szCs w:val="24"/>
    </w:rPr>
  </w:style>
  <w:style w:type="character" w:customStyle="1" w:styleId="apple-converted-space">
    <w:name w:val="apple-converted-space"/>
    <w:basedOn w:val="a0"/>
    <w:uiPriority w:val="99"/>
    <w:qFormat/>
    <w:rsid w:val="00C9698B"/>
    <w:rPr>
      <w:rFonts w:cs="Times New Roman"/>
    </w:rPr>
  </w:style>
  <w:style w:type="character" w:customStyle="1" w:styleId="FootnoteTextChar">
    <w:name w:val="Footnote Text Char"/>
    <w:basedOn w:val="a0"/>
    <w:uiPriority w:val="99"/>
    <w:semiHidden/>
    <w:qFormat/>
    <w:rsid w:val="00235A05"/>
    <w:rPr>
      <w:rFonts w:cs="Times New Roman"/>
      <w:sz w:val="20"/>
      <w:szCs w:val="20"/>
    </w:rPr>
  </w:style>
  <w:style w:type="character" w:customStyle="1" w:styleId="a3">
    <w:name w:val="Текст сноски Знак"/>
    <w:link w:val="a4"/>
    <w:uiPriority w:val="99"/>
    <w:qFormat/>
    <w:locked/>
    <w:rsid w:val="00235A05"/>
    <w:rPr>
      <w:rFonts w:ascii="Calibri" w:eastAsia="Times New Roman" w:hAnsi="Calibri"/>
      <w:sz w:val="20"/>
    </w:rPr>
  </w:style>
  <w:style w:type="character" w:styleId="a5">
    <w:name w:val="footnote reference"/>
    <w:basedOn w:val="a0"/>
    <w:uiPriority w:val="99"/>
    <w:semiHidden/>
    <w:qFormat/>
    <w:rsid w:val="00235A05"/>
    <w:rPr>
      <w:rFonts w:cs="Times New Roman"/>
      <w:vertAlign w:val="superscript"/>
    </w:rPr>
  </w:style>
  <w:style w:type="character" w:styleId="a6">
    <w:name w:val="Emphasis"/>
    <w:basedOn w:val="a0"/>
    <w:uiPriority w:val="99"/>
    <w:qFormat/>
    <w:rsid w:val="00235A05"/>
    <w:rPr>
      <w:rFonts w:cs="Times New Roman"/>
      <w:i/>
    </w:rPr>
  </w:style>
  <w:style w:type="character" w:customStyle="1" w:styleId="-">
    <w:name w:val="Интернет-ссылка"/>
    <w:basedOn w:val="a0"/>
    <w:uiPriority w:val="99"/>
    <w:rsid w:val="00235A05"/>
    <w:rPr>
      <w:rFonts w:cs="Times New Roman"/>
      <w:color w:val="0000FF"/>
      <w:u w:val="single"/>
    </w:rPr>
  </w:style>
  <w:style w:type="character" w:customStyle="1" w:styleId="exldetailsdisplayval">
    <w:name w:val="exldetailsdisplayval"/>
    <w:basedOn w:val="a0"/>
    <w:qFormat/>
    <w:rsid w:val="00235A05"/>
    <w:rPr>
      <w:rFonts w:cs="Times New Roman"/>
    </w:rPr>
  </w:style>
  <w:style w:type="character" w:customStyle="1" w:styleId="mw-headline">
    <w:name w:val="mw-headline"/>
    <w:basedOn w:val="a0"/>
    <w:uiPriority w:val="99"/>
    <w:qFormat/>
    <w:rsid w:val="00235A05"/>
    <w:rPr>
      <w:rFonts w:cs="Times New Roman"/>
    </w:rPr>
  </w:style>
  <w:style w:type="character" w:styleId="a7">
    <w:name w:val="Strong"/>
    <w:basedOn w:val="a0"/>
    <w:uiPriority w:val="99"/>
    <w:qFormat/>
    <w:rsid w:val="00235A05"/>
    <w:rPr>
      <w:rFonts w:cs="Times New Roman"/>
      <w:b/>
    </w:rPr>
  </w:style>
  <w:style w:type="character" w:customStyle="1" w:styleId="st">
    <w:name w:val="st"/>
    <w:basedOn w:val="a0"/>
    <w:uiPriority w:val="99"/>
    <w:qFormat/>
    <w:rsid w:val="00235A05"/>
    <w:rPr>
      <w:rFonts w:cs="Times New Roman"/>
    </w:rPr>
  </w:style>
  <w:style w:type="character" w:customStyle="1" w:styleId="a8">
    <w:name w:val="Основной текст с отступом Знак"/>
    <w:basedOn w:val="a0"/>
    <w:link w:val="a9"/>
    <w:uiPriority w:val="99"/>
    <w:qFormat/>
    <w:locked/>
    <w:rsid w:val="00235A05"/>
    <w:rPr>
      <w:rFonts w:ascii="Times New Roman" w:hAnsi="Times New Roman" w:cs="Times New Roman"/>
      <w:sz w:val="20"/>
      <w:szCs w:val="20"/>
      <w:lang w:eastAsia="ru-RU"/>
    </w:rPr>
  </w:style>
  <w:style w:type="character" w:customStyle="1" w:styleId="31">
    <w:name w:val="Основной текст с отступом 3 Знак"/>
    <w:basedOn w:val="a0"/>
    <w:link w:val="32"/>
    <w:uiPriority w:val="99"/>
    <w:qFormat/>
    <w:locked/>
    <w:rsid w:val="00235A05"/>
    <w:rPr>
      <w:rFonts w:ascii="Times New Roman" w:hAnsi="Times New Roman" w:cs="Times New Roman"/>
      <w:sz w:val="20"/>
      <w:szCs w:val="20"/>
      <w:lang w:eastAsia="ru-RU"/>
    </w:rPr>
  </w:style>
  <w:style w:type="character" w:customStyle="1" w:styleId="aa">
    <w:name w:val="Нижний колонтитул Знак"/>
    <w:basedOn w:val="a0"/>
    <w:link w:val="ab"/>
    <w:uiPriority w:val="99"/>
    <w:qFormat/>
    <w:locked/>
    <w:rsid w:val="00235A05"/>
    <w:rPr>
      <w:rFonts w:ascii="Calibri" w:hAnsi="Calibri" w:cs="Times New Roman"/>
    </w:rPr>
  </w:style>
  <w:style w:type="character" w:styleId="ac">
    <w:name w:val="page number"/>
    <w:basedOn w:val="a0"/>
    <w:uiPriority w:val="99"/>
    <w:qFormat/>
    <w:rsid w:val="00235A05"/>
    <w:rPr>
      <w:rFonts w:cs="Times New Roman"/>
    </w:rPr>
  </w:style>
  <w:style w:type="character" w:styleId="ad">
    <w:name w:val="FollowedHyperlink"/>
    <w:basedOn w:val="a0"/>
    <w:uiPriority w:val="99"/>
    <w:qFormat/>
    <w:rsid w:val="00235A05"/>
    <w:rPr>
      <w:rFonts w:cs="Times New Roman"/>
      <w:color w:val="800080"/>
      <w:u w:val="single"/>
    </w:rPr>
  </w:style>
  <w:style w:type="character" w:customStyle="1" w:styleId="ae">
    <w:name w:val="Верхний колонтитул Знак"/>
    <w:basedOn w:val="a0"/>
    <w:link w:val="af"/>
    <w:uiPriority w:val="99"/>
    <w:qFormat/>
    <w:locked/>
    <w:rsid w:val="00235A05"/>
    <w:rPr>
      <w:rFonts w:ascii="Calibri" w:hAnsi="Calibri" w:cs="Times New Roman"/>
    </w:rPr>
  </w:style>
  <w:style w:type="character" w:customStyle="1" w:styleId="af0">
    <w:name w:val="Текст примечания Знак"/>
    <w:basedOn w:val="a0"/>
    <w:link w:val="af1"/>
    <w:uiPriority w:val="99"/>
    <w:qFormat/>
    <w:locked/>
    <w:rsid w:val="00235A05"/>
    <w:rPr>
      <w:rFonts w:ascii="Calibri" w:hAnsi="Calibri" w:cs="Times New Roman"/>
      <w:sz w:val="20"/>
      <w:szCs w:val="20"/>
    </w:rPr>
  </w:style>
  <w:style w:type="character" w:styleId="af2">
    <w:name w:val="annotation reference"/>
    <w:basedOn w:val="a0"/>
    <w:uiPriority w:val="99"/>
    <w:qFormat/>
    <w:rsid w:val="00235A05"/>
    <w:rPr>
      <w:rFonts w:cs="Times New Roman"/>
      <w:sz w:val="16"/>
    </w:rPr>
  </w:style>
  <w:style w:type="character" w:customStyle="1" w:styleId="af3">
    <w:name w:val="Текст выноски Знак"/>
    <w:basedOn w:val="a0"/>
    <w:link w:val="af4"/>
    <w:uiPriority w:val="99"/>
    <w:qFormat/>
    <w:locked/>
    <w:rsid w:val="00235A05"/>
    <w:rPr>
      <w:rFonts w:ascii="Tahoma" w:hAnsi="Tahoma" w:cs="Tahoma"/>
      <w:sz w:val="16"/>
      <w:szCs w:val="16"/>
    </w:rPr>
  </w:style>
  <w:style w:type="character" w:customStyle="1" w:styleId="af5">
    <w:name w:val="Тема примечания Знак"/>
    <w:basedOn w:val="af0"/>
    <w:link w:val="af6"/>
    <w:uiPriority w:val="99"/>
    <w:semiHidden/>
    <w:qFormat/>
    <w:locked/>
    <w:rsid w:val="00235A05"/>
    <w:rPr>
      <w:rFonts w:ascii="Calibri" w:hAnsi="Calibri" w:cs="Times New Roman"/>
      <w:b/>
      <w:bCs/>
      <w:sz w:val="20"/>
      <w:szCs w:val="20"/>
    </w:rPr>
  </w:style>
  <w:style w:type="character" w:customStyle="1" w:styleId="v9b">
    <w:name w:val="v9b"/>
    <w:basedOn w:val="a0"/>
    <w:uiPriority w:val="99"/>
    <w:qFormat/>
    <w:rsid w:val="00235A05"/>
    <w:rPr>
      <w:rFonts w:cs="Times New Roman"/>
    </w:rPr>
  </w:style>
  <w:style w:type="character" w:customStyle="1" w:styleId="hl">
    <w:name w:val="hl"/>
    <w:basedOn w:val="a0"/>
    <w:uiPriority w:val="99"/>
    <w:qFormat/>
    <w:rsid w:val="0004251E"/>
    <w:rPr>
      <w:rFonts w:cs="Times New Roman"/>
    </w:rPr>
  </w:style>
  <w:style w:type="character" w:customStyle="1" w:styleId="af7">
    <w:name w:val="Текст концевой сноски Знак"/>
    <w:basedOn w:val="a0"/>
    <w:link w:val="af8"/>
    <w:uiPriority w:val="99"/>
    <w:semiHidden/>
    <w:qFormat/>
    <w:locked/>
    <w:rsid w:val="00ED0415"/>
    <w:rPr>
      <w:rFonts w:cs="Times New Roman"/>
      <w:sz w:val="20"/>
      <w:szCs w:val="20"/>
    </w:rPr>
  </w:style>
  <w:style w:type="character" w:styleId="af9">
    <w:name w:val="endnote reference"/>
    <w:basedOn w:val="a0"/>
    <w:uiPriority w:val="99"/>
    <w:semiHidden/>
    <w:qFormat/>
    <w:rsid w:val="00ED0415"/>
    <w:rPr>
      <w:rFonts w:cs="Times New Roman"/>
      <w:vertAlign w:val="superscript"/>
    </w:rPr>
  </w:style>
  <w:style w:type="character" w:customStyle="1" w:styleId="ListLabel1">
    <w:name w:val="ListLabel 1"/>
    <w:qFormat/>
    <w:rPr>
      <w:rFonts w:cs="Times New Roman"/>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afa">
    <w:name w:val="Символ сноски"/>
    <w:qFormat/>
  </w:style>
  <w:style w:type="character" w:customStyle="1" w:styleId="afb">
    <w:name w:val="Привязка сноски"/>
    <w:rPr>
      <w:vertAlign w:val="superscript"/>
    </w:rPr>
  </w:style>
  <w:style w:type="character" w:customStyle="1" w:styleId="WW8Num2z0">
    <w:name w:val="WW8Num2z0"/>
    <w:qFormat/>
    <w:rPr>
      <w:rFonts w:ascii="Times New Roman" w:eastAsia="Times New Roman" w:hAnsi="Times New Roman" w:cs="Times New Roman"/>
      <w:bCs/>
      <w:color w:val="000000"/>
      <w:sz w:val="28"/>
      <w:szCs w:val="28"/>
      <w:lang w:val="sv-SE" w:eastAsia="ru-RU"/>
    </w:rPr>
  </w:style>
  <w:style w:type="character" w:customStyle="1" w:styleId="WW8Num2z1">
    <w:name w:val="WW8Num2z1"/>
    <w:qFormat/>
    <w:rPr>
      <w:rFonts w:cs="Times New Roman"/>
    </w:rPr>
  </w:style>
  <w:style w:type="character" w:customStyle="1" w:styleId="num">
    <w:name w:val="num"/>
    <w:basedOn w:val="a0"/>
    <w:qFormat/>
    <w:rPr>
      <w:rFonts w:cs="Times New Roman"/>
    </w:rPr>
  </w:style>
  <w:style w:type="character" w:customStyle="1" w:styleId="afc">
    <w:name w:val="Привязка концевой сноски"/>
    <w:rPr>
      <w:vertAlign w:val="superscript"/>
    </w:rPr>
  </w:style>
  <w:style w:type="character" w:customStyle="1" w:styleId="afd">
    <w:name w:val="Символы концевой сноски"/>
    <w:qFormat/>
  </w:style>
  <w:style w:type="paragraph" w:customStyle="1" w:styleId="afe">
    <w:name w:val="Заголовок"/>
    <w:basedOn w:val="a"/>
    <w:next w:val="aff"/>
    <w:qFormat/>
    <w:pPr>
      <w:keepNext/>
      <w:spacing w:before="240" w:after="120"/>
    </w:pPr>
    <w:rPr>
      <w:rFonts w:ascii="Liberation Sans" w:eastAsia="Noto Sans CJK SC Regular" w:hAnsi="Liberation Sans" w:cs="FreeSans"/>
      <w:sz w:val="28"/>
      <w:szCs w:val="28"/>
    </w:rPr>
  </w:style>
  <w:style w:type="paragraph" w:styleId="aff">
    <w:name w:val="Body Text"/>
    <w:basedOn w:val="a"/>
    <w:pPr>
      <w:spacing w:after="140" w:line="288" w:lineRule="auto"/>
    </w:pPr>
  </w:style>
  <w:style w:type="paragraph" w:styleId="aff0">
    <w:name w:val="List"/>
    <w:basedOn w:val="aff"/>
    <w:rPr>
      <w:rFonts w:cs="FreeSans"/>
    </w:rPr>
  </w:style>
  <w:style w:type="paragraph" w:styleId="aff1">
    <w:name w:val="caption"/>
    <w:basedOn w:val="a"/>
    <w:qFormat/>
    <w:pPr>
      <w:suppressLineNumbers/>
      <w:spacing w:before="120" w:after="120"/>
    </w:pPr>
    <w:rPr>
      <w:rFonts w:cs="FreeSans"/>
      <w:i/>
      <w:iCs/>
      <w:sz w:val="24"/>
      <w:szCs w:val="24"/>
    </w:rPr>
  </w:style>
  <w:style w:type="paragraph" w:styleId="aff2">
    <w:name w:val="index heading"/>
    <w:basedOn w:val="a"/>
    <w:qFormat/>
    <w:pPr>
      <w:suppressLineNumbers/>
    </w:pPr>
    <w:rPr>
      <w:rFonts w:cs="FreeSans"/>
    </w:rPr>
  </w:style>
  <w:style w:type="paragraph" w:styleId="a4">
    <w:name w:val="footnote text"/>
    <w:basedOn w:val="a"/>
    <w:link w:val="a3"/>
    <w:uiPriority w:val="99"/>
  </w:style>
  <w:style w:type="paragraph" w:styleId="aff3">
    <w:name w:val="Normal (Web)"/>
    <w:basedOn w:val="a"/>
    <w:uiPriority w:val="99"/>
    <w:qFormat/>
    <w:rsid w:val="00235A05"/>
    <w:pPr>
      <w:spacing w:beforeAutospacing="1"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39"/>
    <w:rsid w:val="00235A05"/>
    <w:pPr>
      <w:spacing w:before="120" w:after="120"/>
    </w:pPr>
    <w:rPr>
      <w:rFonts w:asciiTheme="minorHAnsi" w:hAnsiTheme="minorHAnsi"/>
      <w:b/>
      <w:bCs/>
      <w:caps/>
      <w:sz w:val="20"/>
      <w:szCs w:val="20"/>
    </w:rPr>
  </w:style>
  <w:style w:type="paragraph" w:styleId="21">
    <w:name w:val="toc 2"/>
    <w:basedOn w:val="a"/>
    <w:next w:val="a"/>
    <w:autoRedefine/>
    <w:uiPriority w:val="39"/>
    <w:rsid w:val="00235A05"/>
    <w:pPr>
      <w:spacing w:after="0"/>
      <w:ind w:left="220"/>
    </w:pPr>
    <w:rPr>
      <w:rFonts w:asciiTheme="minorHAnsi" w:hAnsiTheme="minorHAnsi"/>
      <w:smallCaps/>
      <w:sz w:val="20"/>
      <w:szCs w:val="20"/>
    </w:rPr>
  </w:style>
  <w:style w:type="paragraph" w:styleId="a9">
    <w:name w:val="Body Text Indent"/>
    <w:basedOn w:val="a"/>
    <w:link w:val="a8"/>
    <w:uiPriority w:val="99"/>
    <w:rsid w:val="00235A05"/>
    <w:pPr>
      <w:spacing w:after="0" w:line="360" w:lineRule="auto"/>
      <w:ind w:firstLine="720"/>
      <w:jc w:val="both"/>
    </w:pPr>
    <w:rPr>
      <w:rFonts w:ascii="Times New Roman" w:eastAsia="Times New Roman" w:hAnsi="Times New Roman"/>
      <w:sz w:val="20"/>
      <w:szCs w:val="20"/>
      <w:lang w:eastAsia="ru-RU"/>
    </w:rPr>
  </w:style>
  <w:style w:type="paragraph" w:styleId="32">
    <w:name w:val="Body Text Indent 3"/>
    <w:basedOn w:val="a"/>
    <w:link w:val="31"/>
    <w:uiPriority w:val="99"/>
    <w:qFormat/>
    <w:rsid w:val="00235A05"/>
    <w:pPr>
      <w:spacing w:after="0" w:line="360" w:lineRule="auto"/>
      <w:ind w:firstLine="709"/>
      <w:jc w:val="both"/>
    </w:pPr>
    <w:rPr>
      <w:rFonts w:ascii="Times New Roman" w:eastAsia="Times New Roman" w:hAnsi="Times New Roman"/>
      <w:sz w:val="20"/>
      <w:szCs w:val="20"/>
      <w:lang w:eastAsia="ru-RU"/>
    </w:rPr>
  </w:style>
  <w:style w:type="paragraph" w:styleId="ab">
    <w:name w:val="footer"/>
    <w:basedOn w:val="a"/>
    <w:link w:val="aa"/>
    <w:uiPriority w:val="99"/>
    <w:rsid w:val="00235A05"/>
    <w:pPr>
      <w:tabs>
        <w:tab w:val="center" w:pos="4677"/>
        <w:tab w:val="right" w:pos="9355"/>
      </w:tabs>
      <w:spacing w:after="200" w:line="276" w:lineRule="auto"/>
    </w:pPr>
    <w:rPr>
      <w:rFonts w:eastAsia="Times New Roman"/>
    </w:rPr>
  </w:style>
  <w:style w:type="paragraph" w:customStyle="1" w:styleId="unnamed1">
    <w:name w:val="unnamed1"/>
    <w:basedOn w:val="a"/>
    <w:uiPriority w:val="99"/>
    <w:qFormat/>
    <w:rsid w:val="00235A05"/>
    <w:pPr>
      <w:spacing w:beforeAutospacing="1" w:afterAutospacing="1" w:line="240" w:lineRule="auto"/>
    </w:pPr>
    <w:rPr>
      <w:rFonts w:ascii="Times New Roman" w:eastAsia="Times New Roman" w:hAnsi="Times New Roman"/>
      <w:sz w:val="24"/>
      <w:szCs w:val="24"/>
      <w:lang w:eastAsia="ru-RU"/>
    </w:rPr>
  </w:style>
  <w:style w:type="paragraph" w:styleId="af">
    <w:name w:val="header"/>
    <w:basedOn w:val="a"/>
    <w:link w:val="ae"/>
    <w:uiPriority w:val="99"/>
    <w:rsid w:val="00235A05"/>
    <w:pPr>
      <w:tabs>
        <w:tab w:val="center" w:pos="4677"/>
        <w:tab w:val="right" w:pos="9355"/>
      </w:tabs>
      <w:spacing w:after="200" w:line="276" w:lineRule="auto"/>
    </w:pPr>
    <w:rPr>
      <w:rFonts w:eastAsia="Times New Roman"/>
    </w:rPr>
  </w:style>
  <w:style w:type="paragraph" w:styleId="af1">
    <w:name w:val="annotation text"/>
    <w:basedOn w:val="a"/>
    <w:link w:val="af0"/>
    <w:uiPriority w:val="99"/>
    <w:qFormat/>
    <w:rsid w:val="00235A05"/>
    <w:pPr>
      <w:spacing w:after="200" w:line="276" w:lineRule="auto"/>
    </w:pPr>
    <w:rPr>
      <w:rFonts w:eastAsia="Times New Roman"/>
      <w:sz w:val="20"/>
      <w:szCs w:val="20"/>
    </w:rPr>
  </w:style>
  <w:style w:type="paragraph" w:styleId="af4">
    <w:name w:val="Balloon Text"/>
    <w:basedOn w:val="a"/>
    <w:link w:val="af3"/>
    <w:uiPriority w:val="99"/>
    <w:qFormat/>
    <w:rsid w:val="00235A05"/>
    <w:pPr>
      <w:spacing w:after="0" w:line="240" w:lineRule="auto"/>
    </w:pPr>
    <w:rPr>
      <w:rFonts w:ascii="Tahoma" w:eastAsia="Times New Roman" w:hAnsi="Tahoma" w:cs="Tahoma"/>
      <w:sz w:val="16"/>
      <w:szCs w:val="16"/>
    </w:rPr>
  </w:style>
  <w:style w:type="paragraph" w:styleId="af6">
    <w:name w:val="annotation subject"/>
    <w:basedOn w:val="af1"/>
    <w:link w:val="af5"/>
    <w:uiPriority w:val="99"/>
    <w:semiHidden/>
    <w:qFormat/>
    <w:rsid w:val="00235A05"/>
    <w:rPr>
      <w:b/>
      <w:bCs/>
    </w:rPr>
  </w:style>
  <w:style w:type="paragraph" w:customStyle="1" w:styleId="12">
    <w:name w:val="Без интервала1"/>
    <w:uiPriority w:val="99"/>
    <w:qFormat/>
    <w:rsid w:val="00235A05"/>
    <w:rPr>
      <w:rFonts w:eastAsia="Times New Roman"/>
      <w:lang w:eastAsia="en-US"/>
    </w:rPr>
  </w:style>
  <w:style w:type="paragraph" w:styleId="af8">
    <w:name w:val="endnote text"/>
    <w:basedOn w:val="a"/>
    <w:link w:val="af7"/>
    <w:uiPriority w:val="99"/>
    <w:semiHidden/>
    <w:qFormat/>
    <w:rsid w:val="00ED0415"/>
    <w:pPr>
      <w:spacing w:after="0" w:line="240" w:lineRule="auto"/>
    </w:pPr>
    <w:rPr>
      <w:sz w:val="20"/>
      <w:szCs w:val="20"/>
    </w:rPr>
  </w:style>
  <w:style w:type="paragraph" w:styleId="aff4">
    <w:name w:val="List Paragraph"/>
    <w:basedOn w:val="a"/>
    <w:uiPriority w:val="34"/>
    <w:qFormat/>
    <w:pPr>
      <w:spacing w:after="200"/>
      <w:ind w:left="720"/>
      <w:contextualSpacing/>
    </w:pPr>
  </w:style>
  <w:style w:type="numbering" w:customStyle="1" w:styleId="WW8Num2">
    <w:name w:val="WW8Num2"/>
    <w:qFormat/>
  </w:style>
  <w:style w:type="table" w:styleId="aff5">
    <w:name w:val="Table Grid"/>
    <w:basedOn w:val="a1"/>
    <w:uiPriority w:val="99"/>
    <w:rsid w:val="00235A0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OC Heading"/>
    <w:basedOn w:val="1"/>
    <w:next w:val="a"/>
    <w:uiPriority w:val="39"/>
    <w:unhideWhenUsed/>
    <w:qFormat/>
    <w:rsid w:val="00A33E7F"/>
    <w:pPr>
      <w:keepLines/>
      <w:spacing w:before="480" w:after="0"/>
      <w:outlineLvl w:val="9"/>
    </w:pPr>
    <w:rPr>
      <w:rFonts w:asciiTheme="majorHAnsi" w:eastAsiaTheme="majorEastAsia" w:hAnsiTheme="majorHAnsi" w:cstheme="majorBidi"/>
      <w:color w:val="365F91" w:themeColor="accent1" w:themeShade="BF"/>
      <w:sz w:val="28"/>
      <w:szCs w:val="28"/>
      <w:lang w:eastAsia="ru-RU"/>
    </w:rPr>
  </w:style>
  <w:style w:type="character" w:styleId="aff7">
    <w:name w:val="Hyperlink"/>
    <w:basedOn w:val="a0"/>
    <w:uiPriority w:val="99"/>
    <w:unhideWhenUsed/>
    <w:rsid w:val="00A33E7F"/>
    <w:rPr>
      <w:color w:val="0000FF" w:themeColor="hyperlink"/>
      <w:u w:val="single"/>
    </w:rPr>
  </w:style>
  <w:style w:type="paragraph" w:styleId="33">
    <w:name w:val="toc 3"/>
    <w:basedOn w:val="a"/>
    <w:next w:val="a"/>
    <w:autoRedefine/>
    <w:uiPriority w:val="39"/>
    <w:locked/>
    <w:rsid w:val="004D6B86"/>
    <w:pPr>
      <w:spacing w:after="0"/>
      <w:ind w:left="440"/>
    </w:pPr>
    <w:rPr>
      <w:rFonts w:asciiTheme="minorHAnsi" w:hAnsiTheme="minorHAnsi"/>
      <w:i/>
      <w:iCs/>
      <w:sz w:val="20"/>
      <w:szCs w:val="20"/>
    </w:rPr>
  </w:style>
  <w:style w:type="paragraph" w:styleId="4">
    <w:name w:val="toc 4"/>
    <w:basedOn w:val="a"/>
    <w:next w:val="a"/>
    <w:autoRedefine/>
    <w:locked/>
    <w:rsid w:val="004D6B86"/>
    <w:pPr>
      <w:spacing w:after="0"/>
      <w:ind w:left="660"/>
    </w:pPr>
    <w:rPr>
      <w:rFonts w:asciiTheme="minorHAnsi" w:hAnsiTheme="minorHAnsi"/>
      <w:sz w:val="18"/>
      <w:szCs w:val="18"/>
    </w:rPr>
  </w:style>
  <w:style w:type="paragraph" w:styleId="5">
    <w:name w:val="toc 5"/>
    <w:basedOn w:val="a"/>
    <w:next w:val="a"/>
    <w:autoRedefine/>
    <w:locked/>
    <w:rsid w:val="004D6B86"/>
    <w:pPr>
      <w:spacing w:after="0"/>
      <w:ind w:left="880"/>
    </w:pPr>
    <w:rPr>
      <w:rFonts w:asciiTheme="minorHAnsi" w:hAnsiTheme="minorHAnsi"/>
      <w:sz w:val="18"/>
      <w:szCs w:val="18"/>
    </w:rPr>
  </w:style>
  <w:style w:type="paragraph" w:styleId="6">
    <w:name w:val="toc 6"/>
    <w:basedOn w:val="a"/>
    <w:next w:val="a"/>
    <w:autoRedefine/>
    <w:locked/>
    <w:rsid w:val="004D6B86"/>
    <w:pPr>
      <w:spacing w:after="0"/>
      <w:ind w:left="1100"/>
    </w:pPr>
    <w:rPr>
      <w:rFonts w:asciiTheme="minorHAnsi" w:hAnsiTheme="minorHAnsi"/>
      <w:sz w:val="18"/>
      <w:szCs w:val="18"/>
    </w:rPr>
  </w:style>
  <w:style w:type="paragraph" w:styleId="7">
    <w:name w:val="toc 7"/>
    <w:basedOn w:val="a"/>
    <w:next w:val="a"/>
    <w:autoRedefine/>
    <w:locked/>
    <w:rsid w:val="004D6B86"/>
    <w:pPr>
      <w:spacing w:after="0"/>
      <w:ind w:left="1320"/>
    </w:pPr>
    <w:rPr>
      <w:rFonts w:asciiTheme="minorHAnsi" w:hAnsiTheme="minorHAnsi"/>
      <w:sz w:val="18"/>
      <w:szCs w:val="18"/>
    </w:rPr>
  </w:style>
  <w:style w:type="paragraph" w:styleId="8">
    <w:name w:val="toc 8"/>
    <w:basedOn w:val="a"/>
    <w:next w:val="a"/>
    <w:autoRedefine/>
    <w:locked/>
    <w:rsid w:val="004D6B86"/>
    <w:pPr>
      <w:spacing w:after="0"/>
      <w:ind w:left="1540"/>
    </w:pPr>
    <w:rPr>
      <w:rFonts w:asciiTheme="minorHAnsi" w:hAnsiTheme="minorHAnsi"/>
      <w:sz w:val="18"/>
      <w:szCs w:val="18"/>
    </w:rPr>
  </w:style>
  <w:style w:type="paragraph" w:styleId="9">
    <w:name w:val="toc 9"/>
    <w:basedOn w:val="a"/>
    <w:next w:val="a"/>
    <w:autoRedefine/>
    <w:locked/>
    <w:rsid w:val="004D6B86"/>
    <w:pPr>
      <w:spacing w:after="0"/>
      <w:ind w:left="1760"/>
    </w:pPr>
    <w:rPr>
      <w:rFonts w:asciiTheme="minorHAnsi" w:hAnsiTheme="minorHAnsi"/>
      <w:sz w:val="18"/>
      <w:szCs w:val="18"/>
    </w:rPr>
  </w:style>
  <w:style w:type="paragraph" w:styleId="aff8">
    <w:name w:val="No Spacing"/>
    <w:link w:val="aff9"/>
    <w:uiPriority w:val="1"/>
    <w:qFormat/>
    <w:rsid w:val="0011554F"/>
    <w:rPr>
      <w:rFonts w:asciiTheme="minorHAnsi" w:eastAsiaTheme="minorEastAsia" w:hAnsiTheme="minorHAnsi" w:cstheme="minorBidi"/>
    </w:rPr>
  </w:style>
  <w:style w:type="character" w:customStyle="1" w:styleId="aff9">
    <w:name w:val="Без интервала Знак"/>
    <w:basedOn w:val="a0"/>
    <w:link w:val="aff8"/>
    <w:uiPriority w:val="1"/>
    <w:rsid w:val="0011554F"/>
    <w:rPr>
      <w:rFonts w:asciiTheme="minorHAnsi" w:eastAsiaTheme="minorEastAsia" w:hAnsiTheme="minorHAnsi" w:cstheme="minorBidi"/>
    </w:rPr>
  </w:style>
  <w:style w:type="table" w:customStyle="1" w:styleId="13">
    <w:name w:val="Сетка таблицы1"/>
    <w:basedOn w:val="a1"/>
    <w:next w:val="aff5"/>
    <w:uiPriority w:val="39"/>
    <w:rsid w:val="008713C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5676">
      <w:bodyDiv w:val="1"/>
      <w:marLeft w:val="0"/>
      <w:marRight w:val="0"/>
      <w:marTop w:val="0"/>
      <w:marBottom w:val="0"/>
      <w:divBdr>
        <w:top w:val="none" w:sz="0" w:space="0" w:color="auto"/>
        <w:left w:val="none" w:sz="0" w:space="0" w:color="auto"/>
        <w:bottom w:val="none" w:sz="0" w:space="0" w:color="auto"/>
        <w:right w:val="none" w:sz="0" w:space="0" w:color="auto"/>
      </w:divBdr>
      <w:divsChild>
        <w:div w:id="2013678684">
          <w:marLeft w:val="0"/>
          <w:marRight w:val="0"/>
          <w:marTop w:val="0"/>
          <w:marBottom w:val="330"/>
          <w:divBdr>
            <w:top w:val="none" w:sz="0" w:space="0" w:color="auto"/>
            <w:left w:val="none" w:sz="0" w:space="0" w:color="auto"/>
            <w:bottom w:val="none" w:sz="0" w:space="0" w:color="auto"/>
            <w:right w:val="none" w:sz="0" w:space="0" w:color="auto"/>
          </w:divBdr>
        </w:div>
        <w:div w:id="2015109406">
          <w:marLeft w:val="0"/>
          <w:marRight w:val="0"/>
          <w:marTop w:val="0"/>
          <w:marBottom w:val="0"/>
          <w:divBdr>
            <w:top w:val="none" w:sz="0" w:space="0" w:color="auto"/>
            <w:left w:val="none" w:sz="0" w:space="0" w:color="auto"/>
            <w:bottom w:val="none" w:sz="0" w:space="0" w:color="auto"/>
            <w:right w:val="none" w:sz="0" w:space="0" w:color="auto"/>
          </w:divBdr>
        </w:div>
      </w:divsChild>
    </w:div>
    <w:div w:id="589041726">
      <w:bodyDiv w:val="1"/>
      <w:marLeft w:val="0"/>
      <w:marRight w:val="0"/>
      <w:marTop w:val="0"/>
      <w:marBottom w:val="0"/>
      <w:divBdr>
        <w:top w:val="none" w:sz="0" w:space="0" w:color="auto"/>
        <w:left w:val="none" w:sz="0" w:space="0" w:color="auto"/>
        <w:bottom w:val="none" w:sz="0" w:space="0" w:color="auto"/>
        <w:right w:val="none" w:sz="0" w:space="0" w:color="auto"/>
      </w:divBdr>
    </w:div>
    <w:div w:id="913316993">
      <w:bodyDiv w:val="1"/>
      <w:marLeft w:val="0"/>
      <w:marRight w:val="0"/>
      <w:marTop w:val="0"/>
      <w:marBottom w:val="0"/>
      <w:divBdr>
        <w:top w:val="none" w:sz="0" w:space="0" w:color="auto"/>
        <w:left w:val="none" w:sz="0" w:space="0" w:color="auto"/>
        <w:bottom w:val="none" w:sz="0" w:space="0" w:color="auto"/>
        <w:right w:val="none" w:sz="0" w:space="0" w:color="auto"/>
      </w:divBdr>
    </w:div>
    <w:div w:id="1157840519">
      <w:bodyDiv w:val="1"/>
      <w:marLeft w:val="0"/>
      <w:marRight w:val="0"/>
      <w:marTop w:val="0"/>
      <w:marBottom w:val="0"/>
      <w:divBdr>
        <w:top w:val="none" w:sz="0" w:space="0" w:color="auto"/>
        <w:left w:val="none" w:sz="0" w:space="0" w:color="auto"/>
        <w:bottom w:val="none" w:sz="0" w:space="0" w:color="auto"/>
        <w:right w:val="none" w:sz="0" w:space="0" w:color="auto"/>
      </w:divBdr>
    </w:div>
    <w:div w:id="1629890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s://istina.msu.ru/publications/article/60520368/"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stina.msu.ru/publications/article/6052029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rlit.philol.msu.ru/lib-ru/venediktova1-ru" TargetMode="External"/><Relationship Id="rId2" Type="http://schemas.openxmlformats.org/officeDocument/2006/relationships/hyperlink" Target="https://istina.msu.ru/publications/article/60520368/" TargetMode="External"/><Relationship Id="rId1" Type="http://schemas.openxmlformats.org/officeDocument/2006/relationships/hyperlink" Target="http://webhotel2.tut.fi/kie/svenska/litteraturkurs/litteraturhistoria.htm" TargetMode="External"/><Relationship Id="rId6" Type="http://schemas.openxmlformats.org/officeDocument/2006/relationships/hyperlink" Target="http://az.lib.ru/c/chirikow_e_n/text_2010_rossia_kak_otchiy_dom.shtml" TargetMode="External"/><Relationship Id="rId5" Type="http://schemas.openxmlformats.org/officeDocument/2006/relationships/hyperlink" Target="http://forlit.philol.msu.ru/lib-ru/venediktova1-ru" TargetMode="External"/><Relationship Id="rId4" Type="http://schemas.openxmlformats.org/officeDocument/2006/relationships/hyperlink" Target="http://az.lib.ru/c/chirikow_e_n/text_2010_rossia_kak_otchiy_d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Москва,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E91F50-665E-4EEA-89F4-A5C787AA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5134</TotalTime>
  <Pages>157</Pages>
  <Words>35039</Words>
  <Characters>199727</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Научно-квалификационная работа                        Философско-религиозная проблематика «Пенталогии Распятия» П. Лагерквиста</vt:lpstr>
    </vt:vector>
  </TitlesOfParts>
  <Company>Московский госУдарственный университет им. М. В. Ломоносова</Company>
  <LinksUpToDate>false</LinksUpToDate>
  <CharactersWithSpaces>234298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Научно-квалификационная работа                        Философско-религиозная проблематика «Пенталогии Распятия» П. Лагерквиста</dc:title>
  <dc:subject>Андрейчук Ксения Руслановна</dc:subject>
  <dc:creator>Научный руководитель: Сергеев Александр Васильевич, к. ф. н., доцент</dc:creator>
  <dc:description/>
  <cp:lastModifiedBy>Student</cp:lastModifiedBy>
  <cp:revision>425</cp:revision>
  <dcterms:created xsi:type="dcterms:W3CDTF">2016-04-16T15:16:00Z</dcterms:created>
  <dcterms:modified xsi:type="dcterms:W3CDTF">2017-12-21T11:12:00Z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