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121"/>
          <w:sz w:val="28"/>
          <w:szCs w:val="28"/>
        </w:rPr>
      </w:pPr>
      <w:bookmarkStart w:id="0" w:name="_GoBack"/>
      <w:bookmarkEnd w:id="0"/>
      <w:r>
        <w:rPr>
          <w:b/>
          <w:bCs/>
          <w:color w:val="212121"/>
          <w:sz w:val="28"/>
          <w:szCs w:val="28"/>
        </w:rPr>
        <w:t>ФИО:</w:t>
      </w:r>
    </w:p>
    <w:p w:rsidR="00B33793" w:rsidRP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bCs/>
          <w:color w:val="212121"/>
          <w:sz w:val="26"/>
          <w:szCs w:val="26"/>
          <w:u w:val="single"/>
        </w:rPr>
      </w:pPr>
      <w:r w:rsidRPr="00B33793">
        <w:rPr>
          <w:bCs/>
          <w:color w:val="212121"/>
          <w:sz w:val="28"/>
          <w:szCs w:val="28"/>
          <w:u w:val="single"/>
        </w:rPr>
        <w:t>Шевчук Юлия Вадимовна</w:t>
      </w:r>
    </w:p>
    <w:p w:rsid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Ученая степень:</w:t>
      </w:r>
    </w:p>
    <w:p w:rsidR="00B33793" w:rsidRP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12121"/>
          <w:sz w:val="28"/>
          <w:szCs w:val="28"/>
          <w:u w:val="single"/>
        </w:rPr>
      </w:pPr>
      <w:r w:rsidRPr="00B33793">
        <w:rPr>
          <w:bCs/>
          <w:color w:val="212121"/>
          <w:sz w:val="28"/>
          <w:szCs w:val="28"/>
          <w:u w:val="single"/>
        </w:rPr>
        <w:t>Доктор филологических наук, 10.01.01</w:t>
      </w:r>
    </w:p>
    <w:p w:rsid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Ученое звание:</w:t>
      </w:r>
    </w:p>
    <w:p w:rsidR="00B33793" w:rsidRP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bCs/>
          <w:color w:val="212121"/>
          <w:sz w:val="26"/>
          <w:szCs w:val="26"/>
          <w:u w:val="single"/>
        </w:rPr>
      </w:pPr>
      <w:r w:rsidRPr="00B33793">
        <w:rPr>
          <w:bCs/>
          <w:color w:val="212121"/>
          <w:sz w:val="28"/>
          <w:szCs w:val="28"/>
          <w:u w:val="single"/>
        </w:rPr>
        <w:t>Доцент</w:t>
      </w:r>
    </w:p>
    <w:p w:rsidR="00B33793" w:rsidRPr="00B33793" w:rsidRDefault="00B33793" w:rsidP="006E41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793">
        <w:rPr>
          <w:rFonts w:ascii="Times New Roman" w:hAnsi="Times New Roman" w:cs="Times New Roman"/>
          <w:b/>
          <w:sz w:val="28"/>
          <w:szCs w:val="28"/>
        </w:rPr>
        <w:t>Место работы:</w:t>
      </w:r>
    </w:p>
    <w:p w:rsidR="00B33793" w:rsidRPr="00B33793" w:rsidRDefault="00B33793" w:rsidP="006E412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3793">
        <w:rPr>
          <w:rFonts w:ascii="Times New Roman" w:hAnsi="Times New Roman" w:cs="Times New Roman"/>
          <w:sz w:val="28"/>
          <w:szCs w:val="28"/>
          <w:u w:val="single"/>
        </w:rPr>
        <w:t>Федеральное государственное бюджетное учреждение науки</w:t>
      </w:r>
    </w:p>
    <w:p w:rsidR="00B33793" w:rsidRPr="00B33793" w:rsidRDefault="00B33793" w:rsidP="006E412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3793">
        <w:rPr>
          <w:rFonts w:ascii="Times New Roman" w:hAnsi="Times New Roman" w:cs="Times New Roman"/>
          <w:sz w:val="28"/>
          <w:szCs w:val="28"/>
          <w:u w:val="single"/>
        </w:rPr>
        <w:t>Институт мировой литературы имени А.М. Горького Российской академии наук (ИМЛИ РАН)</w:t>
      </w:r>
    </w:p>
    <w:p w:rsid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121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>
        <w:rPr>
          <w:b/>
          <w:bCs/>
          <w:color w:val="212121"/>
          <w:sz w:val="28"/>
          <w:szCs w:val="28"/>
        </w:rPr>
        <w:t>олжность:</w:t>
      </w:r>
    </w:p>
    <w:p w:rsidR="006E4128" w:rsidRPr="006E4128" w:rsidRDefault="006E4128" w:rsidP="006E4128">
      <w:pPr>
        <w:spacing w:after="0" w:line="36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6E4128">
        <w:rPr>
          <w:rFonts w:ascii="Times New Roman" w:hAnsi="Times New Roman" w:cs="Times New Roman"/>
          <w:sz w:val="28"/>
          <w:szCs w:val="28"/>
        </w:rPr>
        <w:t xml:space="preserve">в. н. с. Отдела русской литературы конца </w:t>
      </w:r>
      <w:r w:rsidRPr="006E41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E4128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6E412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E4128">
        <w:rPr>
          <w:rFonts w:ascii="Times New Roman" w:hAnsi="Times New Roman" w:cs="Times New Roman"/>
          <w:sz w:val="28"/>
          <w:szCs w:val="28"/>
        </w:rPr>
        <w:t xml:space="preserve"> в.</w:t>
      </w:r>
      <w:r w:rsidRPr="006E412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, ученый секретарь ИМЛИ РАН </w:t>
      </w:r>
    </w:p>
    <w:p w:rsid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Основные публикации по отрасли науки защищаемой соискателем диссертации за 5 лет, предшествующих защите</w:t>
      </w:r>
      <w:r w:rsidR="006E4128">
        <w:rPr>
          <w:b/>
          <w:bCs/>
          <w:color w:val="212121"/>
          <w:sz w:val="28"/>
          <w:szCs w:val="28"/>
        </w:rPr>
        <w:t>:</w:t>
      </w:r>
    </w:p>
    <w:p w:rsidR="006E4128" w:rsidRPr="00057C81" w:rsidRDefault="006E4128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bCs/>
          <w:color w:val="212121"/>
          <w:sz w:val="26"/>
          <w:szCs w:val="26"/>
        </w:rPr>
      </w:pPr>
    </w:p>
    <w:p w:rsidR="006E4128" w:rsidRPr="009E68E6" w:rsidRDefault="006E4128" w:rsidP="006E4128">
      <w:pPr>
        <w:pStyle w:val="5"/>
        <w:tabs>
          <w:tab w:val="left" w:pos="709"/>
        </w:tabs>
        <w:jc w:val="center"/>
        <w:rPr>
          <w:bCs w:val="0"/>
          <w:i/>
          <w:sz w:val="28"/>
          <w:szCs w:val="28"/>
        </w:rPr>
      </w:pPr>
      <w:r w:rsidRPr="009E68E6">
        <w:rPr>
          <w:i/>
          <w:sz w:val="28"/>
          <w:szCs w:val="28"/>
        </w:rPr>
        <w:t>СПИСОК</w:t>
      </w:r>
    </w:p>
    <w:p w:rsidR="006E4128" w:rsidRPr="006E4128" w:rsidRDefault="006E4128" w:rsidP="006E4128">
      <w:pPr>
        <w:jc w:val="center"/>
        <w:rPr>
          <w:bCs/>
        </w:rPr>
      </w:pPr>
      <w:r w:rsidRPr="009E68E6">
        <w:rPr>
          <w:bCs/>
        </w:rPr>
        <w:t xml:space="preserve">опубликованных учебных изданий и научных трудов </w:t>
      </w:r>
      <w:r>
        <w:rPr>
          <w:bCs/>
        </w:rPr>
        <w:t>за 22013-2017 гг.</w:t>
      </w:r>
    </w:p>
    <w:p w:rsidR="006E4128" w:rsidRPr="009E68E6" w:rsidRDefault="006E4128" w:rsidP="006E4128">
      <w:pPr>
        <w:jc w:val="center"/>
        <w:rPr>
          <w:bCs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118"/>
        <w:gridCol w:w="1418"/>
        <w:gridCol w:w="2243"/>
        <w:gridCol w:w="168"/>
        <w:gridCol w:w="1165"/>
        <w:gridCol w:w="1670"/>
      </w:tblGrid>
      <w:tr w:rsidR="006E4128" w:rsidTr="00FF606B"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8" w:rsidRPr="009E68E6" w:rsidRDefault="006E4128" w:rsidP="00FF606B">
            <w:pPr>
              <w:spacing w:before="120" w:after="240"/>
              <w:jc w:val="center"/>
              <w:rPr>
                <w:b/>
              </w:rPr>
            </w:pPr>
            <w:proofErr w:type="gramStart"/>
            <w:r w:rsidRPr="009E68E6">
              <w:rPr>
                <w:b/>
              </w:rPr>
              <w:t>Шевчук  Юлии</w:t>
            </w:r>
            <w:proofErr w:type="gramEnd"/>
            <w:r w:rsidRPr="009E68E6">
              <w:rPr>
                <w:b/>
              </w:rPr>
              <w:t xml:space="preserve">  Вадимовны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spacing w:before="120" w:after="120"/>
              <w:jc w:val="center"/>
              <w:rPr>
                <w:rFonts w:ascii="Journal" w:hAnsi="Journal" w:cs="Journal"/>
                <w:sz w:val="24"/>
                <w:szCs w:val="24"/>
              </w:rPr>
            </w:pPr>
            <w:r>
              <w:rPr>
                <w:rFonts w:ascii="Journal" w:hAnsi="Journal" w:cs="Journal"/>
                <w:sz w:val="24"/>
                <w:szCs w:val="24"/>
              </w:rPr>
              <w:t>№№</w:t>
            </w:r>
            <w:r>
              <w:rPr>
                <w:rFonts w:ascii="Journal" w:hAnsi="Journal" w:cs="Journal"/>
                <w:sz w:val="24"/>
                <w:szCs w:val="24"/>
              </w:rPr>
              <w:br/>
              <w:t>п.п.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spacing w:before="120" w:after="120"/>
              <w:jc w:val="center"/>
              <w:rPr>
                <w:rFonts w:ascii="Journal" w:hAnsi="Journal" w:cs="Journal"/>
                <w:sz w:val="24"/>
                <w:szCs w:val="24"/>
              </w:rPr>
            </w:pPr>
            <w:r>
              <w:rPr>
                <w:rFonts w:ascii="Journal" w:hAnsi="Journal" w:cs="Journal"/>
                <w:sz w:val="24"/>
                <w:szCs w:val="24"/>
              </w:rPr>
              <w:t>Наименование</w:t>
            </w:r>
            <w:r>
              <w:rPr>
                <w:rFonts w:ascii="Journal" w:hAnsi="Journal" w:cs="Journal"/>
                <w:sz w:val="24"/>
                <w:szCs w:val="24"/>
              </w:rPr>
              <w:br/>
              <w:t>работы,</w:t>
            </w:r>
            <w:r>
              <w:rPr>
                <w:rFonts w:ascii="Journal" w:hAnsi="Journal" w:cs="Journal"/>
                <w:sz w:val="24"/>
                <w:szCs w:val="24"/>
              </w:rPr>
              <w:br/>
              <w:t>ее вид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spacing w:before="120" w:after="120"/>
              <w:jc w:val="center"/>
              <w:rPr>
                <w:rFonts w:ascii="Journal" w:hAnsi="Journal" w:cs="Journal"/>
                <w:sz w:val="24"/>
                <w:szCs w:val="24"/>
              </w:rPr>
            </w:pPr>
            <w:r>
              <w:rPr>
                <w:rFonts w:ascii="Journal" w:hAnsi="Journal" w:cs="Journal"/>
                <w:sz w:val="24"/>
                <w:szCs w:val="24"/>
              </w:rPr>
              <w:t>Форма</w:t>
            </w:r>
            <w:r>
              <w:rPr>
                <w:rFonts w:ascii="Journal" w:hAnsi="Journal" w:cs="Journal"/>
                <w:sz w:val="24"/>
                <w:szCs w:val="24"/>
              </w:rPr>
              <w:br/>
              <w:t>работы</w:t>
            </w:r>
            <w:r>
              <w:rPr>
                <w:rFonts w:ascii="Journal" w:hAnsi="Journal" w:cs="Journal"/>
                <w:sz w:val="24"/>
                <w:szCs w:val="24"/>
              </w:rPr>
              <w:br/>
              <w:t>(</w:t>
            </w:r>
            <w:proofErr w:type="spellStart"/>
            <w:proofErr w:type="gramStart"/>
            <w:r>
              <w:rPr>
                <w:rFonts w:ascii="Journal" w:hAnsi="Journal" w:cs="Journal"/>
                <w:sz w:val="24"/>
                <w:szCs w:val="24"/>
              </w:rPr>
              <w:t>деп</w:t>
            </w:r>
            <w:proofErr w:type="spellEnd"/>
            <w:r>
              <w:rPr>
                <w:rFonts w:ascii="Journal" w:hAnsi="Journal" w:cs="Journal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Journal" w:hAnsi="Journal" w:cs="Journal"/>
                <w:sz w:val="24"/>
                <w:szCs w:val="24"/>
              </w:rPr>
              <w:t>печ</w:t>
            </w:r>
            <w:proofErr w:type="spellEnd"/>
            <w:r>
              <w:rPr>
                <w:rFonts w:ascii="Journal" w:hAnsi="Journal" w:cs="Journal"/>
                <w:sz w:val="24"/>
                <w:szCs w:val="24"/>
              </w:rPr>
              <w:t>.)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spacing w:before="120" w:after="120"/>
              <w:jc w:val="center"/>
              <w:rPr>
                <w:rFonts w:ascii="Journal" w:hAnsi="Journal" w:cs="Journal"/>
                <w:sz w:val="24"/>
                <w:szCs w:val="24"/>
              </w:rPr>
            </w:pPr>
            <w:r>
              <w:rPr>
                <w:rFonts w:ascii="Journal" w:hAnsi="Journal" w:cs="Journal"/>
                <w:sz w:val="24"/>
                <w:szCs w:val="24"/>
              </w:rPr>
              <w:t>Выходные данные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spacing w:before="120" w:after="120"/>
              <w:jc w:val="center"/>
              <w:rPr>
                <w:rFonts w:ascii="Journal" w:hAnsi="Journal" w:cs="Journal"/>
                <w:sz w:val="24"/>
                <w:szCs w:val="24"/>
              </w:rPr>
            </w:pPr>
            <w:r>
              <w:rPr>
                <w:rFonts w:ascii="Journal" w:hAnsi="Journal" w:cs="Journal"/>
                <w:sz w:val="24"/>
                <w:szCs w:val="24"/>
              </w:rPr>
              <w:t>Объем</w:t>
            </w:r>
            <w:r>
              <w:rPr>
                <w:rFonts w:ascii="Journal" w:hAnsi="Journal" w:cs="Journal"/>
                <w:sz w:val="24"/>
                <w:szCs w:val="24"/>
              </w:rPr>
              <w:br/>
              <w:t>в п.л.</w:t>
            </w:r>
            <w:r>
              <w:rPr>
                <w:rFonts w:ascii="Journal" w:hAnsi="Journal" w:cs="Journal"/>
                <w:sz w:val="24"/>
                <w:szCs w:val="24"/>
              </w:rPr>
              <w:br/>
              <w:t>или стр.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spacing w:before="120" w:after="120"/>
              <w:jc w:val="center"/>
              <w:rPr>
                <w:rFonts w:ascii="Journal" w:hAnsi="Journal" w:cs="Journal"/>
                <w:sz w:val="24"/>
                <w:szCs w:val="24"/>
              </w:rPr>
            </w:pPr>
            <w:r>
              <w:rPr>
                <w:rFonts w:ascii="Journal" w:hAnsi="Journal" w:cs="Journal"/>
                <w:sz w:val="24"/>
                <w:szCs w:val="24"/>
              </w:rPr>
              <w:t>Соавторы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jc w:val="center"/>
              <w:rPr>
                <w:rFonts w:ascii="Journal" w:hAnsi="Journal" w:cs="Journal"/>
              </w:rPr>
            </w:pPr>
            <w:r>
              <w:rPr>
                <w:rFonts w:ascii="Journal" w:hAnsi="Journal" w:cs="Journa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jc w:val="center"/>
              <w:rPr>
                <w:rFonts w:ascii="Journal" w:hAnsi="Journal" w:cs="Journal"/>
              </w:rPr>
            </w:pPr>
            <w:r>
              <w:rPr>
                <w:rFonts w:ascii="Journal" w:hAnsi="Journal" w:cs="Journ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jc w:val="center"/>
              <w:rPr>
                <w:rFonts w:ascii="Journal" w:hAnsi="Journal" w:cs="Journal"/>
              </w:rPr>
            </w:pPr>
            <w:r>
              <w:rPr>
                <w:rFonts w:ascii="Journal" w:hAnsi="Journal" w:cs="Journal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jc w:val="center"/>
              <w:rPr>
                <w:rFonts w:ascii="Journal" w:hAnsi="Journal" w:cs="Journal"/>
              </w:rPr>
            </w:pPr>
            <w:r>
              <w:rPr>
                <w:rFonts w:ascii="Journal" w:hAnsi="Journal" w:cs="Journal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Default="006E4128" w:rsidP="00FF606B">
            <w:pPr>
              <w:jc w:val="center"/>
              <w:rPr>
                <w:rFonts w:ascii="Journal" w:hAnsi="Journal" w:cs="Journal"/>
              </w:rPr>
            </w:pPr>
            <w:r>
              <w:rPr>
                <w:rFonts w:ascii="Journal" w:hAnsi="Journal" w:cs="Journal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center"/>
              <w:rPr>
                <w:rFonts w:ascii="Journal" w:hAnsi="Journal" w:cs="Journal"/>
              </w:rPr>
            </w:pPr>
            <w:r>
              <w:rPr>
                <w:rFonts w:ascii="Journal" w:hAnsi="Journal" w:cs="Journal"/>
              </w:rPr>
              <w:t>6</w:t>
            </w:r>
          </w:p>
        </w:tc>
      </w:tr>
      <w:tr w:rsidR="006E4128" w:rsidTr="00FF606B"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center"/>
              <w:rPr>
                <w:b/>
                <w:bCs/>
              </w:rPr>
            </w:pPr>
          </w:p>
          <w:p w:rsidR="006E4128" w:rsidRDefault="006E4128" w:rsidP="00FF6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а) учебные издания</w:t>
            </w:r>
          </w:p>
          <w:p w:rsidR="006E4128" w:rsidRDefault="006E4128" w:rsidP="00FF606B">
            <w:pPr>
              <w:jc w:val="center"/>
              <w:rPr>
                <w:rFonts w:ascii="Journal" w:hAnsi="Journal" w:cs="Journal"/>
              </w:rPr>
            </w:pP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  <w:rPr>
                <w:bCs/>
                <w:lang w:eastAsia="en-US"/>
              </w:rPr>
            </w:pPr>
            <w:r w:rsidRPr="005703C5">
              <w:rPr>
                <w:bCs/>
                <w:lang w:eastAsia="en-US"/>
              </w:rPr>
              <w:t xml:space="preserve">«Тихие песни» и «Кипарисовый ларец» И.Ф. Анненского: </w:t>
            </w:r>
            <w:r w:rsidRPr="005703C5">
              <w:rPr>
                <w:bCs/>
                <w:lang w:eastAsia="en-US"/>
              </w:rPr>
              <w:lastRenderedPageBreak/>
              <w:t xml:space="preserve">поэзия мысли 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rPr>
                <w:bCs/>
                <w:lang w:eastAsia="en-US"/>
              </w:rPr>
              <w:t>(учебное пособие)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Уфа: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  <w:lang w:val="be-BY"/>
              </w:rPr>
              <w:t xml:space="preserve"> 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РИЦ </w:t>
            </w:r>
            <w:proofErr w:type="spellStart"/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БашГУ</w:t>
            </w:r>
            <w:proofErr w:type="spellEnd"/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, 201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  <w:lang w:val="be-BY"/>
              </w:rPr>
              <w:t>5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. 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  <w:lang w:val="be-BY"/>
              </w:rPr>
              <w:lastRenderedPageBreak/>
              <w:t>216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с.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 5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rPr>
                <w:bCs/>
              </w:rPr>
            </w:pPr>
            <w:r w:rsidRPr="005703C5">
              <w:rPr>
                <w:bCs/>
              </w:rPr>
              <w:t xml:space="preserve">Лирика А. Ахматовой 1910–1920 годов: неклассические формы переживания 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</w:pPr>
            <w:r w:rsidRPr="005703C5">
              <w:rPr>
                <w:bCs/>
              </w:rPr>
              <w:t>(учебное пособие)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Уфа: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  <w:lang w:val="be-BY"/>
              </w:rPr>
              <w:t xml:space="preserve"> 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РИЦ </w:t>
            </w:r>
            <w:proofErr w:type="spellStart"/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БашГУ</w:t>
            </w:r>
            <w:proofErr w:type="spellEnd"/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, 201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  <w:lang w:val="be-BY"/>
              </w:rPr>
              <w:t>5</w:t>
            </w:r>
            <w:r w:rsidRPr="005703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.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11, 0 п. л.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8" w:rsidRPr="005703C5" w:rsidRDefault="006E4128" w:rsidP="00FF60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4128" w:rsidRPr="005703C5" w:rsidRDefault="006E4128" w:rsidP="00FF60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 научные труды</w:t>
            </w:r>
          </w:p>
          <w:p w:rsidR="006E4128" w:rsidRPr="005703C5" w:rsidRDefault="006E4128" w:rsidP="00FF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О поэме Н.И.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Гаген-Торн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 «Михайло Ломоносов»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учеба. 2013. № 1. С. 82–97. 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8F70E6" w:rsidRDefault="006E4128" w:rsidP="00FF606B">
            <w:pPr>
              <w:jc w:val="both"/>
              <w:rPr>
                <w:u w:val="single"/>
              </w:rPr>
            </w:pPr>
            <w:r w:rsidRPr="008F70E6">
              <w:rPr>
                <w:u w:val="single"/>
              </w:rPr>
              <w:t>1, 2</w:t>
            </w:r>
          </w:p>
          <w:p w:rsidR="006E4128" w:rsidRDefault="006E4128" w:rsidP="00FF606B">
            <w:pPr>
              <w:jc w:val="both"/>
            </w:pPr>
            <w:r>
              <w:t>1, 1</w:t>
            </w:r>
          </w:p>
          <w:p w:rsidR="006E4128" w:rsidRPr="008F70E6" w:rsidRDefault="006E4128" w:rsidP="00FF606B">
            <w:pPr>
              <w:jc w:val="both"/>
            </w:pPr>
            <w:r w:rsidRPr="008F70E6">
              <w:t xml:space="preserve">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Pr="008F70E6" w:rsidRDefault="006E4128" w:rsidP="00FF606B">
            <w:pPr>
              <w:jc w:val="both"/>
            </w:pPr>
            <w:r w:rsidRPr="008F70E6">
              <w:t>Михайлова М.В.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Поэма Н.И.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Гаген-Торн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 «Михайло Ломоносов». История создания и публикации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Литературная учеба. 2013. № 1. С. 104–105.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8F70E6" w:rsidRDefault="006E4128" w:rsidP="00FF606B">
            <w:pPr>
              <w:jc w:val="both"/>
              <w:rPr>
                <w:u w:val="single"/>
              </w:rPr>
            </w:pPr>
            <w:r w:rsidRPr="008F70E6">
              <w:rPr>
                <w:u w:val="single"/>
              </w:rPr>
              <w:t>0, 2</w:t>
            </w:r>
          </w:p>
          <w:p w:rsidR="006E4128" w:rsidRDefault="006E4128" w:rsidP="00FF606B">
            <w:pPr>
              <w:jc w:val="both"/>
            </w:pPr>
            <w:r>
              <w:t>0, 1</w:t>
            </w:r>
          </w:p>
          <w:p w:rsidR="006E4128" w:rsidRDefault="006E4128" w:rsidP="00FF606B">
            <w:pPr>
              <w:jc w:val="both"/>
            </w:pPr>
            <w:r>
              <w:t xml:space="preserve">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Михайлова М.В.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Лиризм И. Анненского и рефлексия русской литературы </w:t>
            </w: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 века в цикле «Складни» 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171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Вестник Башкирского университета. 2013. Т. 18. № 1. С. 94–97.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8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«Кипарисовый ларец» И.Ф. Анненского и философские взгляды Л.М. Лопатина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2049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Филологические науки. Вопросы теории и практики. 2013. № 8 (26). Ч. </w:t>
            </w: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С. 205–208. 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7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Историзм лирики А. 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Ахматовой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769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Дискуссия. 2013. 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7 (37).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С. 166–170. 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lastRenderedPageBreak/>
              <w:t>0, 7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«Смысл и строй» ахматовского лиризма 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359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Вестник Нижегородского университета им. Н.И.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Лобачевского. 2013. № 3 (1).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С. 393–398.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8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«Автобиографический» лиризм А. Ахматовой (поэзия 1950–60-х гг.) 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1561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XXI век. 2013. №3 (2).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С. 369–376.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8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Лирическое восприятие библейского текста в поэзии А. Ахматовой 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2242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European Social Science Journal. 2013. № 8. 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 (35).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С. 182–188.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7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женского переживания в творчестве Иннокентия Анненского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входит в Перечень ВАК, № 2042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Фило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logos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. 2013.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. 19 (4).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С. 87–92.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7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О поэме Н.И.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Гаген-Торн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 «Михайло Ломоносов»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Научные доклады филологического факультета.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. 7. К 300-летию М.В. Ломоносова / Сост. и общ. ред. М.Л. Ремневой и Д.П.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Ивинского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 М.: Изд-во Московского университета, 2013. С. 165–180.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8F70E6" w:rsidRDefault="006E4128" w:rsidP="00FF606B">
            <w:pPr>
              <w:jc w:val="both"/>
              <w:rPr>
                <w:u w:val="single"/>
              </w:rPr>
            </w:pPr>
            <w:r w:rsidRPr="008F70E6">
              <w:rPr>
                <w:u w:val="single"/>
              </w:rPr>
              <w:t>1, 2</w:t>
            </w:r>
          </w:p>
          <w:p w:rsidR="006E4128" w:rsidRDefault="006E4128" w:rsidP="00FF606B">
            <w:pPr>
              <w:jc w:val="both"/>
            </w:pPr>
            <w:r>
              <w:t>1, 1</w:t>
            </w:r>
          </w:p>
          <w:p w:rsidR="006E4128" w:rsidRDefault="006E4128" w:rsidP="00FF606B">
            <w:pPr>
              <w:jc w:val="both"/>
            </w:pPr>
            <w:r w:rsidRPr="008F70E6">
              <w:t xml:space="preserve">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 w:rsidRPr="008F70E6">
              <w:t>Михайлова М.В.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bCs/>
                <w:sz w:val="28"/>
                <w:szCs w:val="28"/>
              </w:rPr>
              <w:t>Внешнее изображение внутреннего мира: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bCs/>
                <w:sz w:val="28"/>
                <w:szCs w:val="28"/>
              </w:rPr>
              <w:t>«двойники» в лирике А. Ахматовой 1910-х годов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 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171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Вестник Башкирского университета. 2014. Т. 19. № 1. С. 115–119.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8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bCs/>
                <w:sz w:val="28"/>
                <w:szCs w:val="28"/>
              </w:rPr>
              <w:t>Лирическое переживание истории в стихотворениях А. Ахматовой 1920-х гг. 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Судьбы курсив – курсив литературы. К юбилею профессора Н.М. Щедриной: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 сб. науч. тр. / Сост. В.А. Скрипкина, Н.М. Щедрина. М.: ИИУ МГОУ, 2014. С. 110–118.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6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Лиризм самонаблюдения в поэзии А. Ахматовой начала 1910-х годов 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548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Вестник ЦМО МГУ. Филология. Культурология. Педагогика. Методика. 2014. № 1. С. 101–106.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0, 9</w:t>
            </w:r>
            <w:r w:rsidRPr="00E50804">
              <w:t xml:space="preserve">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«лиризм» в критических работах 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И. Анненского 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1345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Научное мнение.  2014. № 4.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С. 109–114.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0, 7</w:t>
            </w:r>
            <w:r w:rsidRPr="00E50804">
              <w:t xml:space="preserve">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«История идеалов» в «Трилистниках» И.Анненского 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2242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European Social Science Journal. 2014. № 5. 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2. 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С. 214–222.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8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форма лиризма в поэзии И. Анненского («Трилистник вагонный») 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480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Вестник Северо-Осетинского государственного университета имени К.Л.Хетагурова. 2014. № 1.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С. 214–218.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6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выражения лирического переживания в поэзии: 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теоретический аспект (научная статья,</w:t>
            </w:r>
            <w:r w:rsidRPr="0057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 </w:t>
            </w:r>
            <w:r w:rsidRPr="0057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входит в Перечень ВАК, № 769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Дискуссия. 2014. № 7 (48).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140–144.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lastRenderedPageBreak/>
              <w:t>0, 5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этапов «коллективного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мыслестрадания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» в «Кипарисовом ларце» И. Анненского («Трилистник призрачный») 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(тезисы доклада)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Русская и мировая литература: сравнительно-исторический подход: материалы Международной научно-практической конференции, посвященной 80-летию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Р.Г.Назирова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 / отв. ред. Р.Х. Якубова. Уфа: РИЦ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БашГУ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, 2014. С. 191–205.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7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Смысл и формы лирического переживания: постановка проблемы в литературоведении и критике ХХ века</w:t>
            </w:r>
          </w:p>
          <w:p w:rsidR="006E4128" w:rsidRPr="005703C5" w:rsidRDefault="006E4128" w:rsidP="00FF6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(тезисы доклада)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Эл. изд. (</w:t>
            </w: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Русская литература ХХ–ХХ</w:t>
            </w: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 веков как единый процесс (проблемы теории и методологии изучения): Материалы </w:t>
            </w: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научной конференции (Москва, филологический 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факультет МГУ имени М.В. Ломоносова, 4–5 декабря 2014 года) / Ред.-сост.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П.Е.Спиваковский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. М.: Изд-во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 ун-та, 2014. С. 47–51.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lastRenderedPageBreak/>
              <w:t>65 Кб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 xml:space="preserve">Лиризм в поэзии Серебряного века 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 xml:space="preserve">(И. Анненский и 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 xml:space="preserve">А. Ахматова) 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(научная монография)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proofErr w:type="spellStart"/>
            <w:r w:rsidRPr="005703C5">
              <w:rPr>
                <w:b/>
              </w:rPr>
              <w:t>Рец</w:t>
            </w:r>
            <w:proofErr w:type="spellEnd"/>
            <w:r w:rsidRPr="005703C5">
              <w:rPr>
                <w:b/>
              </w:rPr>
              <w:t>.:</w:t>
            </w:r>
            <w:r w:rsidRPr="005703C5">
              <w:t xml:space="preserve"> Михайлова М.В. Лирическое переживание как основа основ // Русская литература. 2015. № 4. С. 186-188;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 xml:space="preserve">Уланов А. Лиризм в поэзии Серебряного века 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 xml:space="preserve">(И. Анненский и 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 xml:space="preserve">А. Ахматова). М.: Совпадение, 2015. 544 с. 500 экз. (Рецензия) // Новое литературное обозрение. 2015. № 6 (136). С. 382-384; 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Давыдов Д. Небольшое спрямление // Книжное обозрение. № 2015. № 1-2 (2403-2404). С. 14.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М.: Совпадение, 2015. 544 с.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BB30E5" w:rsidRDefault="006E4128" w:rsidP="00FF606B">
            <w:pPr>
              <w:jc w:val="both"/>
            </w:pPr>
            <w:r w:rsidRPr="00BB30E5">
              <w:t>31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Pr="00BB30E5" w:rsidRDefault="006E4128" w:rsidP="00FF606B">
            <w:pPr>
              <w:jc w:val="both"/>
            </w:pPr>
            <w:r w:rsidRPr="00BB30E5">
              <w:t xml:space="preserve"> –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«Тихие песни» И. Анненского: трагизм самосознания в лирике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(научная статья,</w:t>
            </w:r>
            <w:r w:rsidRPr="005703C5">
              <w:rPr>
                <w:b/>
              </w:rPr>
              <w:t xml:space="preserve"> журнал </w:t>
            </w:r>
            <w:r w:rsidRPr="005703C5">
              <w:rPr>
                <w:b/>
                <w:bCs/>
              </w:rPr>
              <w:t>входит в Перечень ВАК</w:t>
            </w:r>
            <w:r w:rsidRPr="005703C5"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Новый филологический вестник. 2015. № 3 (34). С. 55–64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BB30E5" w:rsidRDefault="006E4128" w:rsidP="00FF606B">
            <w:pPr>
              <w:jc w:val="both"/>
            </w:pPr>
            <w:r>
              <w:t>0, 7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Pr="00BB30E5" w:rsidRDefault="006E4128" w:rsidP="00FF606B">
            <w:pPr>
              <w:jc w:val="both"/>
            </w:pPr>
            <w:r>
              <w:t xml:space="preserve"> </w:t>
            </w:r>
            <w:r w:rsidRPr="00BB30E5">
              <w:t>–</w:t>
            </w:r>
            <w:r>
              <w:t xml:space="preserve"> 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Нина Петровская – прозаик и критик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ISSN 2410-9312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(322 с., 100 экз.)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Русская литература и журналистика в движении времени. Ежегодник 2015 / Под ред. проф. Е.И. Орловой. М.: </w:t>
            </w:r>
            <w:proofErr w:type="gram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Фак-т</w:t>
            </w:r>
            <w:proofErr w:type="gram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журналистики МГУ, 2016. С. 135–148.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8F70E6" w:rsidRDefault="006E4128" w:rsidP="00FF606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1, 8</w:t>
            </w:r>
          </w:p>
          <w:p w:rsidR="006E4128" w:rsidRDefault="006E4128" w:rsidP="00FF606B">
            <w:pPr>
              <w:jc w:val="both"/>
            </w:pPr>
            <w:r>
              <w:t>0, 9</w:t>
            </w:r>
          </w:p>
          <w:p w:rsidR="006E4128" w:rsidRDefault="006E4128" w:rsidP="00FF606B">
            <w:pPr>
              <w:jc w:val="both"/>
            </w:pPr>
            <w:r w:rsidRPr="008F70E6">
              <w:t xml:space="preserve">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 w:rsidRPr="008F70E6">
              <w:t>Михайлова М.В.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Художественное осмысление военных событий в «Парижском дневнике» Н. Рощина</w:t>
            </w:r>
          </w:p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(тезисы доклада)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 xml:space="preserve"> 978-5-905697-88-3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(532 с., 100 экз.)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«Горячий снег» фронтовых дорог: вторая мировая война в литературе и искусстве. Материалы Пятых научных чтений «Калуга на литературной карте России» / Отв. ред. Е.И.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Хачикян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Калуга: ИП Стрельцов И.А. (Издательство «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Эйдос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»), 2016. С. 157–162.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8F70E6" w:rsidRDefault="006E4128" w:rsidP="00FF606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0, 6</w:t>
            </w:r>
          </w:p>
          <w:p w:rsidR="006E4128" w:rsidRDefault="006E4128" w:rsidP="00FF606B">
            <w:pPr>
              <w:jc w:val="both"/>
            </w:pPr>
            <w:r>
              <w:t>0, 3</w:t>
            </w:r>
          </w:p>
          <w:p w:rsidR="006E4128" w:rsidRDefault="006E4128" w:rsidP="00FF606B">
            <w:pPr>
              <w:jc w:val="both"/>
            </w:pPr>
            <w:r w:rsidRPr="008F70E6">
              <w:t xml:space="preserve">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 w:rsidRPr="008F70E6">
              <w:t>Михайлова М.В.</w:t>
            </w:r>
          </w:p>
        </w:tc>
      </w:tr>
      <w:tr w:rsidR="006E4128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Лирика А. Ахматовой 1950 – 1960-х годов: подведение итогов жизни и творчества (тезисы доклада)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105 с., 200 экз.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Автобиографические сочинения в междисциплинарном исследовательском поле: люди, тексты, практики. 1 – 2 июня 2016 г. 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М.: ВШЭ, 2016. С. 118–120.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  <w:rPr>
                <w:u w:val="single"/>
              </w:rPr>
            </w:pPr>
            <w:r>
              <w:lastRenderedPageBreak/>
              <w:t>0, 2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Pr="008F70E6" w:rsidRDefault="006E4128" w:rsidP="00FF606B">
            <w:pPr>
              <w:jc w:val="both"/>
            </w:pPr>
            <w:r>
              <w:t xml:space="preserve"> </w:t>
            </w:r>
            <w:r w:rsidRPr="00BB30E5">
              <w:t>–</w:t>
            </w:r>
            <w:r>
              <w:t xml:space="preserve"> </w:t>
            </w:r>
          </w:p>
        </w:tc>
      </w:tr>
      <w:tr w:rsidR="006E4128" w:rsidRPr="00A62E97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proofErr w:type="spellStart"/>
            <w:r w:rsidRPr="005703C5">
              <w:t>Дьяволиада</w:t>
            </w:r>
            <w:proofErr w:type="spellEnd"/>
            <w:r w:rsidRPr="005703C5">
              <w:t xml:space="preserve"> навыворот: вариант Евдокии </w:t>
            </w:r>
            <w:proofErr w:type="spellStart"/>
            <w:r w:rsidRPr="005703C5">
              <w:t>Нагродской</w:t>
            </w:r>
            <w:proofErr w:type="spellEnd"/>
            <w:r w:rsidRPr="005703C5">
              <w:t xml:space="preserve"> (тезисы доклада)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130 с., 100 экз.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X International Symposium Contemporary Issues of Literary Criticism "Modernism in Literature: Environment, Themes, Names". TSU Shota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Rustaveli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Institute of Georgian Literature, 2016. P. 164 – 166.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  <w:rPr>
                <w:u w:val="single"/>
              </w:rPr>
            </w:pPr>
            <w:r w:rsidRPr="005E7A46">
              <w:rPr>
                <w:u w:val="single"/>
                <w:lang w:val="en-US"/>
              </w:rPr>
              <w:t xml:space="preserve">0, </w:t>
            </w:r>
            <w:r>
              <w:rPr>
                <w:u w:val="single"/>
              </w:rPr>
              <w:t>4</w:t>
            </w:r>
          </w:p>
          <w:p w:rsidR="006E4128" w:rsidRDefault="006E4128" w:rsidP="00FF606B">
            <w:pPr>
              <w:jc w:val="both"/>
            </w:pPr>
            <w:r>
              <w:t>0, 2</w:t>
            </w:r>
            <w:r w:rsidRPr="00A62E97">
              <w:rPr>
                <w:lang w:val="en-US"/>
              </w:rPr>
              <w:t xml:space="preserve"> </w:t>
            </w:r>
          </w:p>
          <w:p w:rsidR="006E4128" w:rsidRPr="00A62E97" w:rsidRDefault="006E4128" w:rsidP="00FF606B">
            <w:pPr>
              <w:jc w:val="both"/>
              <w:rPr>
                <w:lang w:val="en-US"/>
              </w:rPr>
            </w:pPr>
            <w:r>
              <w:t>п</w:t>
            </w:r>
            <w:r w:rsidRPr="00A62E97">
              <w:rPr>
                <w:lang w:val="en-US"/>
              </w:rPr>
              <w:t xml:space="preserve">. </w:t>
            </w:r>
            <w:r>
              <w:t>л</w:t>
            </w:r>
            <w:r w:rsidRPr="00A62E97">
              <w:rPr>
                <w:lang w:val="en-US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Pr="00A62E97" w:rsidRDefault="006E4128" w:rsidP="00FF606B">
            <w:pPr>
              <w:jc w:val="both"/>
              <w:rPr>
                <w:lang w:val="en-US"/>
              </w:rPr>
            </w:pPr>
            <w:r w:rsidRPr="008F70E6">
              <w:t>Михайлова</w:t>
            </w:r>
            <w:r w:rsidRPr="00A62E97">
              <w:rPr>
                <w:lang w:val="en-US"/>
              </w:rPr>
              <w:t xml:space="preserve"> </w:t>
            </w:r>
            <w:r w:rsidRPr="008F70E6">
              <w:t>М</w:t>
            </w:r>
            <w:r w:rsidRPr="00A62E97">
              <w:rPr>
                <w:lang w:val="en-US"/>
              </w:rPr>
              <w:t>.</w:t>
            </w:r>
            <w:r w:rsidRPr="008F70E6">
              <w:t>В</w:t>
            </w:r>
            <w:r w:rsidRPr="00A62E97">
              <w:rPr>
                <w:lang w:val="en-US"/>
              </w:rPr>
              <w:t>.</w:t>
            </w:r>
          </w:p>
        </w:tc>
      </w:tr>
      <w:tr w:rsidR="006E4128" w:rsidRPr="00794E5C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rPr>
                <w:color w:val="000000"/>
                <w:shd w:val="clear" w:color="auto" w:fill="FFFFFF"/>
              </w:rPr>
              <w:t xml:space="preserve">Мотив «плохой» матери в ранней лирике А. Ахматовой </w:t>
            </w:r>
            <w:r w:rsidRPr="005703C5">
              <w:t>(тезисы доклада)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ISBN 978-5-88018-598-6 (144 с., 500 экз.)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Материнство и отцовство сквозь призму времени и культур:</w:t>
            </w:r>
            <w:r w:rsidRPr="00570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 Девятой международной научной конференции РАИЖИ и ИЭА РАН, 13–16 октября 2016 г., Смоленск: в 2 т. / отв. ред.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Н.Л. Пушкарева, Н.А. 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Мицюк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Смоленск – М.: Изд-во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СмолГУ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ИЭА РАН, 2016. Т. 1. С. 372–375.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794E5C" w:rsidRDefault="006E4128" w:rsidP="00FF606B">
            <w:pPr>
              <w:jc w:val="both"/>
            </w:pPr>
            <w:r>
              <w:t>0, 5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Pr="008F70E6" w:rsidRDefault="006E4128" w:rsidP="00FF606B">
            <w:pPr>
              <w:jc w:val="both"/>
            </w:pPr>
            <w:r>
              <w:t xml:space="preserve"> </w:t>
            </w:r>
            <w:r w:rsidRPr="00BB30E5">
              <w:t>–</w:t>
            </w:r>
            <w:r>
              <w:t xml:space="preserve"> </w:t>
            </w:r>
          </w:p>
        </w:tc>
      </w:tr>
      <w:tr w:rsidR="006E4128" w:rsidRPr="00794E5C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703C5">
              <w:t>Протеизм</w:t>
            </w:r>
            <w:proofErr w:type="spellEnd"/>
            <w:r w:rsidRPr="005703C5">
              <w:t xml:space="preserve"> </w:t>
            </w:r>
            <w:r w:rsidRPr="005703C5">
              <w:lastRenderedPageBreak/>
              <w:t>художественного мышления И.Ф. Анненского (постижение «женского») 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ISBN 978-5-7017-2651-0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(286 с., 500 экз.)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Словесное </w:t>
            </w:r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искусство Серебряного века и Русского зарубежья в контексте эпохи («Смирновские чтения»): Сборник статей по итогам </w:t>
            </w:r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Международной научной конференции (г. Москва, МГОУ, 22–23 января 2016 г.) / Сост., под общ. ред. Л.Ф. Алексеевой, </w:t>
            </w:r>
            <w:proofErr w:type="spellStart"/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В.Н.Климчуковой</w:t>
            </w:r>
            <w:proofErr w:type="spellEnd"/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С.В. Крыловой. М.: ИИУ МГОУ, 2016. С. 104–108.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lastRenderedPageBreak/>
              <w:t>0, 5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</w:t>
            </w:r>
            <w:r w:rsidRPr="00BB30E5">
              <w:t>–</w:t>
            </w:r>
            <w:r>
              <w:t xml:space="preserve"> </w:t>
            </w:r>
          </w:p>
        </w:tc>
      </w:tr>
      <w:tr w:rsidR="006E4128" w:rsidRPr="00794E5C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«Трилистник огненный» и «Трилистник кошмарный» И.Ф. Анненского: лирика мысли 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ISBN 978-5-9909266-3-9 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bCs/>
                <w:sz w:val="28"/>
                <w:szCs w:val="28"/>
              </w:rPr>
              <w:t>(272 с.)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истины мира: Разум в литературе и искусстве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Сб. статей. СПб. — Тверь: Изд-во Марины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Батасовой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2016. С. 166–172.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5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</w:t>
            </w:r>
            <w:r w:rsidRPr="00BB30E5">
              <w:t>–</w:t>
            </w:r>
            <w:r>
              <w:t xml:space="preserve"> </w:t>
            </w:r>
          </w:p>
        </w:tc>
      </w:tr>
      <w:tr w:rsidR="006E4128" w:rsidRPr="00794E5C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t>Символизм сознания в поэзии И.Ф. Анненского 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bCs/>
                <w:sz w:val="28"/>
                <w:szCs w:val="28"/>
              </w:rPr>
              <w:t>ISBN 978-5-91172-025-4 (402 с.).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Иннокентий Анненский (1855–1909): жизнь – творчество – эпоха. Материалы науч. </w:t>
            </w:r>
            <w:proofErr w:type="spellStart"/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конф</w:t>
            </w:r>
            <w:proofErr w:type="spellEnd"/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Санкт-Петербург, 12 – 14 октября 2015 г. / </w:t>
            </w:r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Сост. Г.В. Петрова. М.: Азбуковник, 2016. С. 325 – 339.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lastRenderedPageBreak/>
              <w:t>0, 8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RPr="00794E5C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proofErr w:type="spellStart"/>
            <w:r w:rsidRPr="005703C5">
              <w:t>Дьяволиада</w:t>
            </w:r>
            <w:proofErr w:type="spellEnd"/>
            <w:r w:rsidRPr="005703C5">
              <w:t xml:space="preserve"> навыворот: вариант Евдокии </w:t>
            </w:r>
            <w:proofErr w:type="spellStart"/>
            <w:r w:rsidRPr="005703C5">
              <w:t>Нагродской</w:t>
            </w:r>
            <w:proofErr w:type="spellEnd"/>
            <w:r w:rsidRPr="005703C5">
              <w:t xml:space="preserve"> 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 978-9941-13-586-6 (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orive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nawilis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ISBN 978-9941-13-588-0 (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meore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nawilis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ISSN 1987-5363</w:t>
            </w:r>
            <w:r w:rsidRPr="005703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(516 </w:t>
            </w:r>
            <w:r w:rsidRPr="005703C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703C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.).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 International Symposium Contemporary Issues of Literary Criticism "Modernism in Literature: Environment, Themes, Names". Tbilisi</w:t>
            </w:r>
            <w:r w:rsidRPr="00570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: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Ivane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Javakhishvili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Tbilisi State </w:t>
            </w: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Univertity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Press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2017. </w:t>
            </w:r>
            <w:r w:rsidRPr="0057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 II. 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P. 467 – 477.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  <w:rPr>
                <w:u w:val="single"/>
              </w:rPr>
            </w:pPr>
            <w:r w:rsidRPr="00675128">
              <w:rPr>
                <w:u w:val="single"/>
              </w:rPr>
              <w:t>1,</w:t>
            </w:r>
            <w:r>
              <w:rPr>
                <w:u w:val="single"/>
              </w:rPr>
              <w:t xml:space="preserve"> </w:t>
            </w:r>
            <w:r w:rsidRPr="00675128">
              <w:rPr>
                <w:u w:val="single"/>
              </w:rPr>
              <w:t>0</w:t>
            </w:r>
          </w:p>
          <w:p w:rsidR="006E4128" w:rsidRDefault="006E4128" w:rsidP="00FF606B">
            <w:pPr>
              <w:jc w:val="both"/>
            </w:pPr>
            <w:r>
              <w:t>0, 5</w:t>
            </w:r>
            <w:r w:rsidRPr="00675128">
              <w:t xml:space="preserve"> </w:t>
            </w:r>
          </w:p>
          <w:p w:rsidR="006E4128" w:rsidRDefault="006E4128" w:rsidP="00FF606B">
            <w:pPr>
              <w:jc w:val="both"/>
            </w:pPr>
            <w:r>
              <w:t>п</w:t>
            </w:r>
            <w:r w:rsidRPr="00675128">
              <w:t xml:space="preserve">. </w:t>
            </w:r>
            <w:r>
              <w:t>л</w:t>
            </w:r>
            <w:r w:rsidRPr="00675128"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 w:rsidRPr="008F70E6">
              <w:t>Михайлова</w:t>
            </w:r>
            <w:r w:rsidRPr="00675128">
              <w:t xml:space="preserve"> </w:t>
            </w:r>
            <w:r w:rsidRPr="008F70E6">
              <w:t>М</w:t>
            </w:r>
            <w:r w:rsidRPr="00675128">
              <w:t>.</w:t>
            </w:r>
            <w:r w:rsidRPr="008F70E6">
              <w:t>В</w:t>
            </w:r>
            <w:r w:rsidRPr="00675128">
              <w:t>.</w:t>
            </w:r>
          </w:p>
        </w:tc>
      </w:tr>
      <w:tr w:rsidR="006E4128" w:rsidRPr="00794E5C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</w:pPr>
            <w:r w:rsidRPr="005703C5">
              <w:rPr>
                <w:color w:val="000000"/>
                <w:shd w:val="clear" w:color="auto" w:fill="FFFFFF"/>
              </w:rPr>
              <w:t>Сопряжение мира идей и вещей в "Разметанных листах" И.Ф. Анненского (научная статья)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ISBN</w:t>
            </w:r>
            <w:r w:rsidRPr="005703C5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978-5-93821-152-0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тираж 100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(334 с.)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Чистая образность</w:t>
            </w:r>
            <w:proofErr w:type="gram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К</w:t>
            </w:r>
            <w:proofErr w:type="gram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60-летию И.А. 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Каргашина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Сборник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трудов. - Калуга: Издательство АКФ "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Политоп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 2017. С. 290 – 399.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675128" w:rsidRDefault="006E4128" w:rsidP="00FF606B">
            <w:pPr>
              <w:jc w:val="both"/>
              <w:rPr>
                <w:u w:val="single"/>
              </w:rPr>
            </w:pPr>
            <w:r>
              <w:t>0, 8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Pr="008F70E6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RPr="00794E5C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5703C5">
              <w:rPr>
                <w:color w:val="000000"/>
                <w:shd w:val="clear" w:color="auto" w:fill="FFFFFF"/>
              </w:rPr>
              <w:t xml:space="preserve">Лиризм в поэзии И.А. Новикова («Духу Святому», 1908; «Дыхание земли», 1910) </w:t>
            </w:r>
            <w:r w:rsidRPr="005703C5">
              <w:t>(тезисы доклада)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ISBN</w:t>
            </w:r>
            <w:r w:rsidRPr="005703C5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978-5-9708-0620-3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тираж 100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(116 с.)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Творчество И.А. Новикова. Новые исследования и архивные открытия: материалы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Науч.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Участием к 140-летию со дня рождения И.А. Новикова /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Орл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гос. ун-т им. И.С. Тургенева;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Орл</w:t>
            </w:r>
            <w:proofErr w:type="spellEnd"/>
            <w:proofErr w:type="gram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объединенный гос. литер. Музей И.С. Тургенева;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Мценская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центр. б-ка им. И.А. Новикова; [предисл. Е.А.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Михеичева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ред. Л.В.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Дмитрюхина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]. Мценск: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Мценская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 городская библиотека им. И.А. Новикова, 2017. С. 17 – 23. 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lastRenderedPageBreak/>
              <w:t>0, 5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RPr="00794E5C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5703C5">
              <w:rPr>
                <w:color w:val="000000"/>
                <w:shd w:val="clear" w:color="auto" w:fill="FFFFFF"/>
              </w:rPr>
              <w:t>Ахматова А.А.-литературовед (научная статья в энциклопедии)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ISBN</w:t>
            </w:r>
            <w:r w:rsidRPr="005703C5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978-5-4469-1068-7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тираж 1000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(532 с.)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Русские литературоведы ХХ века: Биобиблиографический словарь. Т. 1: А – Л / сост. А.А.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Холиков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под общей редакцией О.А.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Клинга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А.А.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Холикова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М.; СПб.: Нестор-История, 2017. С. 78 – 79.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>0, 5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  <w:tr w:rsidR="006E4128" w:rsidRPr="00794E5C" w:rsidTr="00FF606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5703C5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E4128"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pStyle w:val="2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5703C5">
              <w:rPr>
                <w:color w:val="000000"/>
                <w:shd w:val="clear" w:color="auto" w:fill="FFFFFF"/>
              </w:rPr>
              <w:t>Анненский И.Ф.-литературовед (научная статья в энциклопедии)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57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ISBN</w:t>
            </w:r>
            <w:r w:rsidRPr="005703C5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978-</w:t>
            </w:r>
            <w:r w:rsidRPr="005703C5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5-4469-1068-7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тираж 1000</w:t>
            </w:r>
          </w:p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(532 с.)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128" w:rsidRPr="005703C5" w:rsidRDefault="006E4128" w:rsidP="00FF6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Русские литературоведы ХХ века: </w:t>
            </w:r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Биобиблиографический словарь. Т. 1: А – Л / сост. А.А.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Холиков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под общей редакцией О.А.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Клинга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А.А. </w:t>
            </w:r>
            <w:proofErr w:type="spellStart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Холикова</w:t>
            </w:r>
            <w:proofErr w:type="spellEnd"/>
            <w:r w:rsidRPr="0057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М.; СПб.: Нестор-История, 2017. С. 60 – 62.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lastRenderedPageBreak/>
              <w:t>0, 9 п. 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128" w:rsidRDefault="006E4128" w:rsidP="00FF606B">
            <w:pPr>
              <w:jc w:val="both"/>
            </w:pPr>
            <w:r>
              <w:t xml:space="preserve"> – </w:t>
            </w:r>
          </w:p>
        </w:tc>
      </w:tr>
    </w:tbl>
    <w:p w:rsidR="006E4128" w:rsidRPr="00794E5C" w:rsidRDefault="006E4128" w:rsidP="006E4128">
      <w:pPr>
        <w:pStyle w:val="2"/>
        <w:spacing w:after="0" w:line="240" w:lineRule="auto"/>
        <w:jc w:val="both"/>
      </w:pPr>
    </w:p>
    <w:p w:rsidR="006E4128" w:rsidRPr="006E4128" w:rsidRDefault="006E4128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bCs/>
          <w:color w:val="212121"/>
          <w:sz w:val="26"/>
          <w:szCs w:val="26"/>
          <w:lang w:val="en-US"/>
        </w:rPr>
      </w:pPr>
    </w:p>
    <w:p w:rsid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Рабочий почтовый адрес</w:t>
      </w:r>
      <w:r w:rsidR="006E4128">
        <w:rPr>
          <w:b/>
          <w:bCs/>
          <w:color w:val="212121"/>
          <w:sz w:val="28"/>
          <w:szCs w:val="28"/>
        </w:rPr>
        <w:t>:</w:t>
      </w:r>
    </w:p>
    <w:p w:rsidR="006E4128" w:rsidRPr="00B33793" w:rsidRDefault="006E4128" w:rsidP="006E412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33793">
        <w:rPr>
          <w:rFonts w:ascii="Times New Roman" w:hAnsi="Times New Roman" w:cs="Times New Roman"/>
          <w:sz w:val="28"/>
          <w:szCs w:val="28"/>
          <w:u w:val="single"/>
        </w:rPr>
        <w:t>121069,  г.</w:t>
      </w:r>
      <w:proofErr w:type="gramEnd"/>
      <w:r w:rsidRPr="00B33793">
        <w:rPr>
          <w:rFonts w:ascii="Times New Roman" w:hAnsi="Times New Roman" w:cs="Times New Roman"/>
          <w:sz w:val="28"/>
          <w:szCs w:val="28"/>
          <w:u w:val="single"/>
        </w:rPr>
        <w:t xml:space="preserve"> Москва,  ул. Поварская,  25а</w:t>
      </w:r>
    </w:p>
    <w:p w:rsidR="006E4128" w:rsidRDefault="006E4128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b/>
          <w:bCs/>
          <w:color w:val="212121"/>
          <w:sz w:val="26"/>
          <w:szCs w:val="26"/>
        </w:rPr>
      </w:pPr>
    </w:p>
    <w:p w:rsid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Рабочий телефон</w:t>
      </w:r>
      <w:r w:rsidR="006E4128">
        <w:rPr>
          <w:b/>
          <w:bCs/>
          <w:color w:val="212121"/>
          <w:sz w:val="28"/>
          <w:szCs w:val="28"/>
        </w:rPr>
        <w:t>:</w:t>
      </w:r>
    </w:p>
    <w:p w:rsidR="006E4128" w:rsidRPr="006E4128" w:rsidRDefault="006E4128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bCs/>
          <w:color w:val="212121"/>
          <w:sz w:val="26"/>
          <w:szCs w:val="26"/>
          <w:u w:val="single"/>
        </w:rPr>
      </w:pPr>
      <w:r w:rsidRPr="006E4128">
        <w:rPr>
          <w:bCs/>
          <w:color w:val="212121"/>
          <w:sz w:val="28"/>
          <w:szCs w:val="28"/>
          <w:u w:val="single"/>
        </w:rPr>
        <w:t>+74956912301</w:t>
      </w:r>
    </w:p>
    <w:p w:rsidR="00B33793" w:rsidRDefault="00B33793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Рабочий Е-</w:t>
      </w:r>
      <w:r>
        <w:rPr>
          <w:b/>
          <w:bCs/>
          <w:color w:val="212121"/>
          <w:sz w:val="28"/>
          <w:szCs w:val="28"/>
          <w:lang w:val="tr-TR"/>
        </w:rPr>
        <w:t>mail</w:t>
      </w:r>
      <w:r w:rsidR="006E4128">
        <w:rPr>
          <w:b/>
          <w:bCs/>
          <w:color w:val="212121"/>
          <w:sz w:val="28"/>
          <w:szCs w:val="28"/>
        </w:rPr>
        <w:t xml:space="preserve">: </w:t>
      </w:r>
    </w:p>
    <w:p w:rsidR="006E4128" w:rsidRPr="006E4128" w:rsidRDefault="006E4128" w:rsidP="006E41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12121"/>
          <w:sz w:val="28"/>
          <w:szCs w:val="28"/>
          <w:u w:val="single"/>
          <w:lang w:val="en-US"/>
        </w:rPr>
      </w:pPr>
      <w:r w:rsidRPr="006E4128">
        <w:rPr>
          <w:bCs/>
          <w:color w:val="212121"/>
          <w:sz w:val="28"/>
          <w:szCs w:val="28"/>
          <w:u w:val="single"/>
          <w:lang w:val="en-US"/>
        </w:rPr>
        <w:t>julyshevchuk@yandex.ru</w:t>
      </w:r>
    </w:p>
    <w:p w:rsidR="0044632C" w:rsidRDefault="0044632C" w:rsidP="006E4128">
      <w:pPr>
        <w:spacing w:after="0" w:line="240" w:lineRule="auto"/>
      </w:pPr>
    </w:p>
    <w:sectPr w:rsidR="0044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73F"/>
    <w:multiLevelType w:val="hybridMultilevel"/>
    <w:tmpl w:val="74507E06"/>
    <w:lvl w:ilvl="0" w:tplc="A6382C8C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257251DD"/>
    <w:multiLevelType w:val="hybridMultilevel"/>
    <w:tmpl w:val="3474C264"/>
    <w:lvl w:ilvl="0" w:tplc="135AD418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 w15:restartNumberingAfterBreak="0">
    <w:nsid w:val="385722B6"/>
    <w:multiLevelType w:val="hybridMultilevel"/>
    <w:tmpl w:val="24EA9DC2"/>
    <w:lvl w:ilvl="0" w:tplc="326E1474">
      <w:start w:val="5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 w15:restartNumberingAfterBreak="0">
    <w:nsid w:val="3D5E7236"/>
    <w:multiLevelType w:val="hybridMultilevel"/>
    <w:tmpl w:val="7CA43348"/>
    <w:lvl w:ilvl="0" w:tplc="70A4BF10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 w15:restartNumberingAfterBreak="0">
    <w:nsid w:val="487B5A1B"/>
    <w:multiLevelType w:val="hybridMultilevel"/>
    <w:tmpl w:val="3C3C167E"/>
    <w:lvl w:ilvl="0" w:tplc="60A8AAD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D31BDF"/>
    <w:multiLevelType w:val="hybridMultilevel"/>
    <w:tmpl w:val="9D403708"/>
    <w:lvl w:ilvl="0" w:tplc="50229BA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6" w15:restartNumberingAfterBreak="0">
    <w:nsid w:val="5EFE7433"/>
    <w:multiLevelType w:val="hybridMultilevel"/>
    <w:tmpl w:val="E79A8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5A629E1"/>
    <w:multiLevelType w:val="hybridMultilevel"/>
    <w:tmpl w:val="0DD6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93"/>
    <w:rsid w:val="00057C81"/>
    <w:rsid w:val="0044632C"/>
    <w:rsid w:val="005703C5"/>
    <w:rsid w:val="006E4128"/>
    <w:rsid w:val="00B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C0DD0-7740-4D72-A85C-99D4A731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6E41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337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37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B337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6E41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footer"/>
    <w:basedOn w:val="a"/>
    <w:link w:val="a5"/>
    <w:uiPriority w:val="99"/>
    <w:rsid w:val="006E41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6E412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6E4128"/>
    <w:rPr>
      <w:rFonts w:cs="Times New Roman"/>
    </w:rPr>
  </w:style>
  <w:style w:type="paragraph" w:styleId="2">
    <w:name w:val="Body Text 2"/>
    <w:basedOn w:val="a"/>
    <w:link w:val="20"/>
    <w:uiPriority w:val="99"/>
    <w:rsid w:val="006E412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E412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6E4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E412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6E41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12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4128"/>
    <w:rPr>
      <w:rFonts w:cs="Times New Roman"/>
    </w:rPr>
  </w:style>
  <w:style w:type="character" w:customStyle="1" w:styleId="wmi-callto">
    <w:name w:val="wmi-callto"/>
    <w:rsid w:val="006E4128"/>
  </w:style>
  <w:style w:type="paragraph" w:customStyle="1" w:styleId="Default">
    <w:name w:val="Default"/>
    <w:rsid w:val="006E412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Kevser TETİK</cp:lastModifiedBy>
  <cp:revision>2</cp:revision>
  <dcterms:created xsi:type="dcterms:W3CDTF">2017-10-31T10:05:00Z</dcterms:created>
  <dcterms:modified xsi:type="dcterms:W3CDTF">2017-10-31T10:05:00Z</dcterms:modified>
</cp:coreProperties>
</file>