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C0" w:rsidRPr="004E22C0" w:rsidRDefault="004E22C0" w:rsidP="008F0F66">
      <w:pPr>
        <w:ind w:left="480" w:right="-397"/>
        <w:rPr>
          <w:b/>
          <w:sz w:val="24"/>
          <w:szCs w:val="24"/>
        </w:rPr>
      </w:pPr>
    </w:p>
    <w:p w:rsidR="004E22C0" w:rsidRPr="004E22C0" w:rsidRDefault="004E22C0" w:rsidP="004E22C0">
      <w:pPr>
        <w:jc w:val="center"/>
        <w:rPr>
          <w:sz w:val="24"/>
          <w:szCs w:val="24"/>
        </w:rPr>
      </w:pPr>
      <w:r w:rsidRPr="004E22C0">
        <w:rPr>
          <w:sz w:val="24"/>
          <w:szCs w:val="24"/>
        </w:rPr>
        <w:t>СВЕДЕНИЯ</w:t>
      </w:r>
    </w:p>
    <w:p w:rsidR="004E22C0" w:rsidRPr="004E22C0" w:rsidRDefault="004E22C0" w:rsidP="004E22C0">
      <w:pPr>
        <w:jc w:val="center"/>
        <w:rPr>
          <w:b/>
          <w:sz w:val="24"/>
          <w:szCs w:val="24"/>
        </w:rPr>
      </w:pPr>
      <w:r w:rsidRPr="004E22C0">
        <w:rPr>
          <w:sz w:val="24"/>
          <w:szCs w:val="24"/>
        </w:rPr>
        <w:t>об официальном оппоненте по диссертации</w:t>
      </w:r>
      <w:r w:rsidRPr="004E22C0">
        <w:rPr>
          <w:b/>
          <w:sz w:val="24"/>
          <w:szCs w:val="24"/>
        </w:rPr>
        <w:t xml:space="preserve"> </w:t>
      </w:r>
      <w:proofErr w:type="spellStart"/>
      <w:r w:rsidRPr="004E22C0">
        <w:rPr>
          <w:b/>
          <w:sz w:val="24"/>
          <w:szCs w:val="24"/>
        </w:rPr>
        <w:t>Тэтик</w:t>
      </w:r>
      <w:proofErr w:type="spellEnd"/>
      <w:r w:rsidRPr="004E22C0">
        <w:rPr>
          <w:b/>
          <w:sz w:val="24"/>
          <w:szCs w:val="24"/>
        </w:rPr>
        <w:t xml:space="preserve"> </w:t>
      </w:r>
      <w:proofErr w:type="spellStart"/>
      <w:r w:rsidRPr="004E22C0">
        <w:rPr>
          <w:b/>
          <w:sz w:val="24"/>
          <w:szCs w:val="24"/>
        </w:rPr>
        <w:t>Кевсер</w:t>
      </w:r>
      <w:proofErr w:type="spellEnd"/>
    </w:p>
    <w:p w:rsidR="004E22C0" w:rsidRDefault="004E22C0" w:rsidP="004E22C0">
      <w:pPr>
        <w:pStyle w:val="Default"/>
        <w:jc w:val="center"/>
      </w:pPr>
      <w:r w:rsidRPr="004E22C0">
        <w:t>«УРБАНИСТИЧЕСКАЯ ПОЭЗИЯ К.Д. БАЛЬМОНТА И В.Я. БРЮСОВА»</w:t>
      </w:r>
    </w:p>
    <w:p w:rsidR="004E22C0" w:rsidRPr="004E22C0" w:rsidRDefault="004E22C0" w:rsidP="004E22C0">
      <w:pPr>
        <w:pStyle w:val="Default"/>
        <w:jc w:val="center"/>
      </w:pPr>
    </w:p>
    <w:p w:rsidR="004E22C0" w:rsidRPr="004E22C0" w:rsidRDefault="004E22C0" w:rsidP="004E22C0">
      <w:pPr>
        <w:spacing w:before="100" w:beforeAutospacing="1" w:after="100" w:afterAutospacing="1"/>
        <w:jc w:val="both"/>
        <w:rPr>
          <w:bCs/>
          <w:color w:val="212121"/>
          <w:sz w:val="24"/>
          <w:szCs w:val="24"/>
        </w:rPr>
      </w:pPr>
      <w:r w:rsidRPr="004E22C0">
        <w:rPr>
          <w:b/>
          <w:bCs/>
          <w:color w:val="212121"/>
          <w:sz w:val="24"/>
          <w:szCs w:val="24"/>
        </w:rPr>
        <w:t xml:space="preserve">ФИО </w:t>
      </w:r>
      <w:r w:rsidRPr="004E22C0">
        <w:rPr>
          <w:bCs/>
          <w:color w:val="212121"/>
          <w:sz w:val="24"/>
          <w:szCs w:val="24"/>
        </w:rPr>
        <w:t>Молчанова Наталья Александровна,</w:t>
      </w:r>
    </w:p>
    <w:p w:rsidR="004E22C0" w:rsidRPr="004E22C0" w:rsidRDefault="004E22C0" w:rsidP="004E22C0">
      <w:pPr>
        <w:spacing w:before="100" w:beforeAutospacing="1" w:after="100" w:afterAutospacing="1"/>
        <w:jc w:val="both"/>
        <w:rPr>
          <w:b/>
          <w:bCs/>
          <w:color w:val="212121"/>
          <w:sz w:val="24"/>
          <w:szCs w:val="24"/>
        </w:rPr>
      </w:pPr>
      <w:r w:rsidRPr="004E22C0">
        <w:rPr>
          <w:b/>
          <w:bCs/>
          <w:color w:val="212121"/>
          <w:sz w:val="24"/>
          <w:szCs w:val="24"/>
        </w:rPr>
        <w:t xml:space="preserve">Ученая степень, </w:t>
      </w:r>
      <w:r w:rsidRPr="004E22C0">
        <w:rPr>
          <w:b/>
          <w:bCs/>
          <w:color w:val="212121"/>
          <w:sz w:val="24"/>
          <w:szCs w:val="24"/>
        </w:rPr>
        <w:t xml:space="preserve">звание: </w:t>
      </w:r>
      <w:r w:rsidRPr="004E22C0">
        <w:rPr>
          <w:bCs/>
          <w:color w:val="212121"/>
          <w:sz w:val="24"/>
          <w:szCs w:val="24"/>
        </w:rPr>
        <w:t>доктор</w:t>
      </w:r>
      <w:r w:rsidRPr="004E22C0">
        <w:rPr>
          <w:color w:val="212121"/>
          <w:sz w:val="24"/>
          <w:szCs w:val="24"/>
          <w:shd w:val="clear" w:color="auto" w:fill="FFFFFF"/>
        </w:rPr>
        <w:t xml:space="preserve"> филологических наук, профессор.</w:t>
      </w:r>
    </w:p>
    <w:p w:rsidR="004E22C0" w:rsidRPr="004E22C0" w:rsidRDefault="004E22C0" w:rsidP="004E22C0">
      <w:pPr>
        <w:spacing w:before="100" w:beforeAutospacing="1" w:after="100" w:afterAutospacing="1"/>
        <w:jc w:val="both"/>
        <w:rPr>
          <w:b/>
          <w:bCs/>
          <w:color w:val="212121"/>
          <w:sz w:val="24"/>
          <w:szCs w:val="24"/>
        </w:rPr>
      </w:pPr>
      <w:r w:rsidRPr="004E22C0">
        <w:rPr>
          <w:b/>
          <w:bCs/>
          <w:color w:val="212121"/>
          <w:sz w:val="24"/>
          <w:szCs w:val="24"/>
        </w:rPr>
        <w:t xml:space="preserve">Место работы: </w:t>
      </w:r>
      <w:r w:rsidRPr="004E22C0">
        <w:rPr>
          <w:color w:val="212121"/>
          <w:sz w:val="24"/>
          <w:szCs w:val="24"/>
          <w:shd w:val="clear" w:color="auto" w:fill="FFFFFF"/>
        </w:rPr>
        <w:t>ФГБОУ "Воронежский государственный университет"</w:t>
      </w:r>
      <w:r>
        <w:rPr>
          <w:color w:val="212121"/>
          <w:sz w:val="24"/>
          <w:szCs w:val="24"/>
          <w:shd w:val="clear" w:color="auto" w:fill="FFFFFF"/>
        </w:rPr>
        <w:t>.</w:t>
      </w:r>
    </w:p>
    <w:p w:rsidR="004E22C0" w:rsidRPr="004E22C0" w:rsidRDefault="004E22C0" w:rsidP="004E22C0">
      <w:pPr>
        <w:spacing w:before="100" w:beforeAutospacing="1" w:after="100" w:afterAutospacing="1"/>
        <w:jc w:val="both"/>
        <w:rPr>
          <w:b/>
          <w:bCs/>
          <w:color w:val="212121"/>
          <w:sz w:val="24"/>
          <w:szCs w:val="24"/>
        </w:rPr>
      </w:pPr>
      <w:r w:rsidRPr="004E22C0">
        <w:rPr>
          <w:b/>
          <w:bCs/>
          <w:color w:val="212121"/>
          <w:sz w:val="24"/>
          <w:szCs w:val="24"/>
        </w:rPr>
        <w:t>Должность:</w:t>
      </w:r>
      <w:r w:rsidRPr="004E22C0">
        <w:rPr>
          <w:sz w:val="24"/>
          <w:szCs w:val="24"/>
        </w:rPr>
        <w:t xml:space="preserve"> </w:t>
      </w:r>
      <w:r w:rsidRPr="004E22C0">
        <w:rPr>
          <w:sz w:val="24"/>
          <w:szCs w:val="24"/>
        </w:rPr>
        <w:t>профессор кафедры русской литературы XX-XXI веков, теории литературы и фольклора.</w:t>
      </w:r>
    </w:p>
    <w:p w:rsidR="004E22C0" w:rsidRPr="004E22C0" w:rsidRDefault="004E22C0" w:rsidP="008F0F66">
      <w:pPr>
        <w:ind w:left="480" w:right="-397"/>
        <w:rPr>
          <w:b/>
          <w:sz w:val="24"/>
          <w:szCs w:val="24"/>
        </w:rPr>
      </w:pPr>
    </w:p>
    <w:p w:rsidR="008F0F66" w:rsidRPr="004E22C0" w:rsidRDefault="008F0F66" w:rsidP="008F0F66">
      <w:pPr>
        <w:ind w:left="480" w:right="-397"/>
        <w:rPr>
          <w:b/>
          <w:sz w:val="24"/>
          <w:szCs w:val="24"/>
        </w:rPr>
      </w:pPr>
      <w:r w:rsidRPr="004E22C0">
        <w:rPr>
          <w:b/>
          <w:sz w:val="24"/>
          <w:szCs w:val="24"/>
        </w:rPr>
        <w:t>Список основных публикаций за пять лет (2013-2017 гг.)</w:t>
      </w:r>
    </w:p>
    <w:p w:rsidR="008F0F66" w:rsidRPr="004E22C0" w:rsidRDefault="008F0F66" w:rsidP="008F0F66">
      <w:pPr>
        <w:ind w:left="480" w:right="-397"/>
        <w:rPr>
          <w:b/>
          <w:sz w:val="24"/>
          <w:szCs w:val="24"/>
        </w:rPr>
      </w:pPr>
    </w:p>
    <w:p w:rsidR="008F0F66" w:rsidRPr="004E22C0" w:rsidRDefault="008F0F66" w:rsidP="004E22C0">
      <w:pPr>
        <w:pStyle w:val="a3"/>
        <w:numPr>
          <w:ilvl w:val="0"/>
          <w:numId w:val="1"/>
        </w:numPr>
        <w:ind w:right="-397"/>
        <w:jc w:val="both"/>
        <w:rPr>
          <w:sz w:val="24"/>
          <w:szCs w:val="24"/>
        </w:rPr>
      </w:pPr>
      <w:r w:rsidRPr="004E22C0">
        <w:rPr>
          <w:sz w:val="24"/>
          <w:szCs w:val="24"/>
        </w:rPr>
        <w:t>Функции заглавия и эпиграфов в книге К.Д. Бальмонта «Ясень. Видение Древа» // Вестник филологии и журналистики ВГУ. 2013.</w:t>
      </w:r>
      <w:r w:rsidR="00F97799" w:rsidRPr="004E22C0">
        <w:rPr>
          <w:sz w:val="24"/>
          <w:szCs w:val="24"/>
        </w:rPr>
        <w:t xml:space="preserve"> </w:t>
      </w:r>
      <w:r w:rsidRPr="004E22C0">
        <w:rPr>
          <w:sz w:val="24"/>
          <w:szCs w:val="24"/>
        </w:rPr>
        <w:t xml:space="preserve"> № 1. С. 78 – 81.</w:t>
      </w:r>
    </w:p>
    <w:p w:rsidR="00F97799" w:rsidRPr="004E22C0" w:rsidRDefault="00F97799" w:rsidP="004E22C0">
      <w:pPr>
        <w:pStyle w:val="a3"/>
        <w:numPr>
          <w:ilvl w:val="0"/>
          <w:numId w:val="1"/>
        </w:numPr>
        <w:autoSpaceDE w:val="0"/>
        <w:autoSpaceDN w:val="0"/>
        <w:adjustRightInd w:val="0"/>
        <w:ind w:right="-603"/>
        <w:jc w:val="both"/>
        <w:rPr>
          <w:color w:val="000000"/>
          <w:sz w:val="24"/>
          <w:szCs w:val="24"/>
        </w:rPr>
      </w:pPr>
      <w:r w:rsidRPr="004E22C0">
        <w:rPr>
          <w:sz w:val="24"/>
          <w:szCs w:val="24"/>
        </w:rPr>
        <w:t xml:space="preserve"> Звездное небо Константина Бальмонта /</w:t>
      </w:r>
      <w:r w:rsidR="004E22C0" w:rsidRPr="004E22C0">
        <w:rPr>
          <w:sz w:val="24"/>
          <w:szCs w:val="24"/>
        </w:rPr>
        <w:t>/ Универсалии</w:t>
      </w:r>
      <w:r w:rsidR="004E22C0" w:rsidRPr="004E22C0">
        <w:rPr>
          <w:color w:val="000000"/>
          <w:sz w:val="24"/>
          <w:szCs w:val="24"/>
        </w:rPr>
        <w:t xml:space="preserve"> русской</w:t>
      </w:r>
      <w:r w:rsidRPr="004E22C0">
        <w:rPr>
          <w:color w:val="000000"/>
          <w:sz w:val="24"/>
          <w:szCs w:val="24"/>
        </w:rPr>
        <w:t xml:space="preserve"> литературы.5. –</w:t>
      </w:r>
      <w:r w:rsidRPr="004E22C0">
        <w:rPr>
          <w:color w:val="000000"/>
          <w:sz w:val="24"/>
          <w:szCs w:val="24"/>
        </w:rPr>
        <w:tab/>
      </w:r>
    </w:p>
    <w:p w:rsidR="00D54BBC" w:rsidRPr="004E22C0" w:rsidRDefault="00F97799" w:rsidP="004E22C0">
      <w:pPr>
        <w:autoSpaceDE w:val="0"/>
        <w:autoSpaceDN w:val="0"/>
        <w:adjustRightInd w:val="0"/>
        <w:ind w:left="840" w:right="-603"/>
        <w:jc w:val="both"/>
        <w:rPr>
          <w:color w:val="000000"/>
          <w:sz w:val="24"/>
          <w:szCs w:val="24"/>
        </w:rPr>
      </w:pPr>
      <w:r w:rsidRPr="004E22C0">
        <w:rPr>
          <w:color w:val="000000"/>
          <w:sz w:val="24"/>
          <w:szCs w:val="24"/>
        </w:rPr>
        <w:t>Воронеж</w:t>
      </w:r>
      <w:r w:rsidR="00ED08AC" w:rsidRPr="004E22C0">
        <w:rPr>
          <w:color w:val="000000"/>
          <w:sz w:val="24"/>
          <w:szCs w:val="24"/>
        </w:rPr>
        <w:t>: Научная книга</w:t>
      </w:r>
      <w:r w:rsidRPr="004E22C0">
        <w:rPr>
          <w:color w:val="000000"/>
          <w:sz w:val="24"/>
          <w:szCs w:val="24"/>
        </w:rPr>
        <w:t>, 2013. С. 289 – 297.</w:t>
      </w:r>
    </w:p>
    <w:p w:rsidR="00D54BBC" w:rsidRPr="004E22C0" w:rsidRDefault="00D54BBC" w:rsidP="004E22C0">
      <w:pPr>
        <w:ind w:left="480" w:right="-397"/>
        <w:jc w:val="both"/>
        <w:rPr>
          <w:color w:val="000000"/>
          <w:sz w:val="24"/>
          <w:szCs w:val="24"/>
        </w:rPr>
      </w:pPr>
      <w:r w:rsidRPr="004E22C0">
        <w:rPr>
          <w:color w:val="000000"/>
          <w:sz w:val="24"/>
          <w:szCs w:val="24"/>
        </w:rPr>
        <w:t xml:space="preserve">3. </w:t>
      </w:r>
      <w:r w:rsidR="004E22C0">
        <w:rPr>
          <w:color w:val="000000"/>
          <w:sz w:val="24"/>
          <w:szCs w:val="24"/>
        </w:rPr>
        <w:t xml:space="preserve">  </w:t>
      </w:r>
      <w:r w:rsidRPr="004E22C0">
        <w:rPr>
          <w:color w:val="000000"/>
          <w:sz w:val="24"/>
          <w:szCs w:val="24"/>
        </w:rPr>
        <w:t>Бальмонт.  – М.: Молодая гвардия (ЖЗЛ), 2014. 352 с.</w:t>
      </w:r>
    </w:p>
    <w:p w:rsidR="00D54BBC" w:rsidRPr="004E22C0" w:rsidRDefault="00D54BBC" w:rsidP="004E22C0">
      <w:pPr>
        <w:ind w:left="480" w:right="-397"/>
        <w:jc w:val="both"/>
        <w:rPr>
          <w:color w:val="000000"/>
          <w:sz w:val="24"/>
          <w:szCs w:val="24"/>
        </w:rPr>
      </w:pPr>
      <w:r w:rsidRPr="004E22C0">
        <w:rPr>
          <w:color w:val="000000"/>
          <w:sz w:val="24"/>
          <w:szCs w:val="24"/>
        </w:rPr>
        <w:t xml:space="preserve">      В соавторстве с П.В. Куприяновским.</w:t>
      </w:r>
    </w:p>
    <w:p w:rsidR="009338E8" w:rsidRPr="004E22C0" w:rsidRDefault="009338E8" w:rsidP="004E22C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E22C0">
        <w:rPr>
          <w:color w:val="000000"/>
          <w:sz w:val="24"/>
          <w:szCs w:val="24"/>
        </w:rPr>
        <w:t xml:space="preserve">Поэтические послания К.Д. Бальмонта В.Я. Брюсову // </w:t>
      </w:r>
      <w:proofErr w:type="spellStart"/>
      <w:r w:rsidRPr="004E22C0">
        <w:rPr>
          <w:color w:val="000000"/>
          <w:sz w:val="24"/>
          <w:szCs w:val="24"/>
        </w:rPr>
        <w:t>Брюсовские</w:t>
      </w:r>
      <w:proofErr w:type="spellEnd"/>
      <w:r w:rsidRPr="004E22C0">
        <w:rPr>
          <w:color w:val="000000"/>
          <w:sz w:val="24"/>
          <w:szCs w:val="24"/>
        </w:rPr>
        <w:t xml:space="preserve"> чтения 2013 года: Сборник статей /ЕГУЯС. – Ереван, 2014. С. 270 – 281.</w:t>
      </w:r>
    </w:p>
    <w:p w:rsidR="009338E8" w:rsidRPr="004E22C0" w:rsidRDefault="009338E8" w:rsidP="004E22C0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E22C0">
        <w:rPr>
          <w:color w:val="000000"/>
          <w:sz w:val="24"/>
          <w:szCs w:val="24"/>
        </w:rPr>
        <w:t xml:space="preserve">А.Блок на страницах воронежской «Сирены» // Вестник </w:t>
      </w:r>
      <w:r w:rsidR="004E22C0" w:rsidRPr="004E22C0">
        <w:rPr>
          <w:color w:val="000000"/>
          <w:sz w:val="24"/>
          <w:szCs w:val="24"/>
        </w:rPr>
        <w:t>Костромского государственного университета</w:t>
      </w:r>
      <w:r w:rsidR="00DF377B" w:rsidRPr="004E22C0">
        <w:rPr>
          <w:color w:val="000000"/>
          <w:sz w:val="24"/>
          <w:szCs w:val="24"/>
        </w:rPr>
        <w:t>. 2</w:t>
      </w:r>
      <w:r w:rsidR="00536398" w:rsidRPr="004E22C0">
        <w:rPr>
          <w:color w:val="000000"/>
          <w:sz w:val="24"/>
          <w:szCs w:val="24"/>
        </w:rPr>
        <w:t>014. №6. С. 167-169.</w:t>
      </w:r>
    </w:p>
    <w:p w:rsidR="00ED08AC" w:rsidRPr="004E22C0" w:rsidRDefault="00ED08AC" w:rsidP="004E22C0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E22C0">
        <w:rPr>
          <w:color w:val="000000"/>
          <w:sz w:val="24"/>
          <w:szCs w:val="24"/>
        </w:rPr>
        <w:t>Символика «мирового кольца» и «змеиной спирали» в поэзии                    К.Д. Бальмонта // Универсалии русской литературы 6. – Воронеж: Научная книга, 2015.  С.368 – 373.</w:t>
      </w:r>
    </w:p>
    <w:p w:rsidR="00ED08AC" w:rsidRPr="004E22C0" w:rsidRDefault="00ED08AC" w:rsidP="004E22C0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E22C0">
        <w:rPr>
          <w:sz w:val="24"/>
          <w:szCs w:val="24"/>
        </w:rPr>
        <w:t xml:space="preserve">2. Мифопоэтическая картина мира в книге К.Д. Бальмонта «Ясень. Видение Древа» (вступит. статья) // </w:t>
      </w:r>
      <w:r w:rsidRPr="004E22C0">
        <w:rPr>
          <w:color w:val="000000"/>
          <w:sz w:val="24"/>
          <w:szCs w:val="24"/>
        </w:rPr>
        <w:t>К. Д. Бальмонт. Ясень. Видение Древа. – Москва – Иваново: Издатель Епишева О.В. 2015. С. 3 – 11.</w:t>
      </w:r>
    </w:p>
    <w:p w:rsidR="00696FEC" w:rsidRPr="004E22C0" w:rsidRDefault="00696FEC" w:rsidP="004E22C0">
      <w:pPr>
        <w:pStyle w:val="a3"/>
        <w:numPr>
          <w:ilvl w:val="0"/>
          <w:numId w:val="4"/>
        </w:numPr>
        <w:jc w:val="both"/>
        <w:rPr>
          <w:rFonts w:eastAsia="MS Mincho"/>
          <w:sz w:val="24"/>
          <w:szCs w:val="24"/>
        </w:rPr>
      </w:pPr>
      <w:r w:rsidRPr="004E22C0">
        <w:rPr>
          <w:rFonts w:eastAsia="MS Mincho"/>
          <w:sz w:val="24"/>
          <w:szCs w:val="24"/>
          <w:lang w:eastAsia="ar-SA"/>
        </w:rPr>
        <w:t xml:space="preserve">«Человек одно, а строй его жизни другое». А.М. </w:t>
      </w:r>
      <w:r w:rsidR="004E22C0" w:rsidRPr="004E22C0">
        <w:rPr>
          <w:rFonts w:eastAsia="MS Mincho"/>
          <w:sz w:val="24"/>
          <w:szCs w:val="24"/>
          <w:lang w:eastAsia="ar-SA"/>
        </w:rPr>
        <w:t>Ремизов // Русская</w:t>
      </w:r>
      <w:r w:rsidRPr="004E22C0">
        <w:rPr>
          <w:rFonts w:eastAsia="MS Mincho"/>
          <w:sz w:val="24"/>
          <w:szCs w:val="24"/>
          <w:lang w:eastAsia="ar-SA"/>
        </w:rPr>
        <w:t xml:space="preserve"> литература </w:t>
      </w:r>
      <w:r w:rsidRPr="004E22C0">
        <w:rPr>
          <w:rFonts w:eastAsia="MS Mincho"/>
          <w:sz w:val="24"/>
          <w:szCs w:val="24"/>
          <w:lang w:val="en-US" w:eastAsia="ar-SA"/>
        </w:rPr>
        <w:t>XX</w:t>
      </w:r>
      <w:r w:rsidRPr="004E22C0">
        <w:rPr>
          <w:rFonts w:eastAsia="MS Mincho"/>
          <w:sz w:val="24"/>
          <w:szCs w:val="24"/>
          <w:lang w:eastAsia="ar-SA"/>
        </w:rPr>
        <w:t xml:space="preserve"> века. Часть 1. Человек и художественная реальность в литературе 1890-х – 1940-х годов: учеб. пособие /под ред. Т.А. Никоновой. Воронеж, 2016. </w:t>
      </w:r>
      <w:r w:rsidRPr="004E22C0">
        <w:rPr>
          <w:rFonts w:eastAsia="MS Mincho"/>
          <w:sz w:val="24"/>
          <w:szCs w:val="24"/>
        </w:rPr>
        <w:t>С.213-225.</w:t>
      </w:r>
    </w:p>
    <w:p w:rsidR="00696FEC" w:rsidRPr="004E22C0" w:rsidRDefault="00696FEC" w:rsidP="004E22C0">
      <w:pPr>
        <w:pStyle w:val="a3"/>
        <w:numPr>
          <w:ilvl w:val="0"/>
          <w:numId w:val="4"/>
        </w:numPr>
        <w:jc w:val="both"/>
        <w:rPr>
          <w:rFonts w:eastAsia="MS Mincho"/>
          <w:sz w:val="24"/>
          <w:szCs w:val="24"/>
          <w:lang w:eastAsia="ar-SA"/>
        </w:rPr>
      </w:pPr>
      <w:r w:rsidRPr="004E22C0">
        <w:rPr>
          <w:rFonts w:eastAsia="MS Mincho"/>
          <w:sz w:val="24"/>
          <w:szCs w:val="24"/>
        </w:rPr>
        <w:t xml:space="preserve"> </w:t>
      </w:r>
      <w:r w:rsidRPr="004E22C0">
        <w:rPr>
          <w:rFonts w:eastAsia="MS Mincho"/>
          <w:kern w:val="2"/>
          <w:sz w:val="24"/>
          <w:szCs w:val="24"/>
          <w:lang w:eastAsia="ar-SA"/>
        </w:rPr>
        <w:t xml:space="preserve">Русская литературная эмиграция в </w:t>
      </w:r>
      <w:r w:rsidRPr="004E22C0">
        <w:rPr>
          <w:rFonts w:eastAsia="MS Mincho"/>
          <w:kern w:val="2"/>
          <w:sz w:val="24"/>
          <w:szCs w:val="24"/>
          <w:lang w:val="en-US" w:eastAsia="ar-SA"/>
        </w:rPr>
        <w:t>XX</w:t>
      </w:r>
      <w:r w:rsidRPr="004E22C0">
        <w:rPr>
          <w:rFonts w:eastAsia="MS Mincho"/>
          <w:kern w:val="2"/>
          <w:sz w:val="24"/>
          <w:szCs w:val="24"/>
          <w:lang w:eastAsia="ar-SA"/>
        </w:rPr>
        <w:t xml:space="preserve"> веке /</w:t>
      </w:r>
      <w:r w:rsidR="004E22C0" w:rsidRPr="004E22C0">
        <w:rPr>
          <w:rFonts w:eastAsia="MS Mincho"/>
          <w:kern w:val="2"/>
          <w:sz w:val="24"/>
          <w:szCs w:val="24"/>
          <w:lang w:eastAsia="ar-SA"/>
        </w:rPr>
        <w:t>/ Русская</w:t>
      </w:r>
      <w:r w:rsidRPr="004E22C0">
        <w:rPr>
          <w:rFonts w:eastAsia="MS Mincho"/>
          <w:sz w:val="24"/>
          <w:szCs w:val="24"/>
          <w:lang w:eastAsia="ar-SA"/>
        </w:rPr>
        <w:t xml:space="preserve"> литература </w:t>
      </w:r>
      <w:r w:rsidRPr="004E22C0">
        <w:rPr>
          <w:rFonts w:eastAsia="MS Mincho"/>
          <w:sz w:val="24"/>
          <w:szCs w:val="24"/>
          <w:lang w:val="en-US" w:eastAsia="ar-SA"/>
        </w:rPr>
        <w:t>XX</w:t>
      </w:r>
      <w:r w:rsidRPr="004E22C0">
        <w:rPr>
          <w:rFonts w:eastAsia="MS Mincho"/>
          <w:sz w:val="24"/>
          <w:szCs w:val="24"/>
          <w:lang w:eastAsia="ar-SA"/>
        </w:rPr>
        <w:t xml:space="preserve"> века. Часть 1. Человек и художественная реальность в литературе 1890-х – 1940-х годов: учеб. пособие /под ред. Т.А. Никоновой. Воронеж, 2016.С. 241-255. Соавторы: П.В.Куприяновский, Т.А. Никонова.</w:t>
      </w:r>
    </w:p>
    <w:p w:rsidR="00ED08AC" w:rsidRPr="004E22C0" w:rsidRDefault="00BD4B5E" w:rsidP="004E22C0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E22C0">
        <w:rPr>
          <w:rFonts w:eastAsia="Calibri"/>
          <w:color w:val="000000"/>
          <w:sz w:val="24"/>
          <w:szCs w:val="24"/>
          <w:lang w:eastAsia="en-US"/>
        </w:rPr>
        <w:t xml:space="preserve"> Символика «ступеней» в поэзии Ю.Балтрушайтиса // Вопросы русской литературы.</w:t>
      </w:r>
      <w:r w:rsidR="00413A85" w:rsidRPr="004E22C0">
        <w:rPr>
          <w:rFonts w:eastAsia="Calibri"/>
          <w:color w:val="000000"/>
          <w:sz w:val="24"/>
          <w:szCs w:val="24"/>
          <w:lang w:eastAsia="en-US"/>
        </w:rPr>
        <w:t xml:space="preserve"> Научный филологический рецензируемый журнал. 2016. № 4 (38/95).</w:t>
      </w:r>
      <w:r w:rsidR="009F6F3F" w:rsidRPr="004E22C0">
        <w:rPr>
          <w:rFonts w:eastAsia="Calibri"/>
          <w:color w:val="000000"/>
          <w:sz w:val="24"/>
          <w:szCs w:val="24"/>
          <w:lang w:eastAsia="en-US"/>
        </w:rPr>
        <w:t xml:space="preserve"> Симферополь</w:t>
      </w:r>
      <w:r w:rsidR="006B31AD" w:rsidRPr="004E22C0">
        <w:rPr>
          <w:rFonts w:eastAsia="Calibri"/>
          <w:color w:val="000000"/>
          <w:sz w:val="24"/>
          <w:szCs w:val="24"/>
          <w:lang w:eastAsia="en-US"/>
        </w:rPr>
        <w:t>: ФГАУО «КФУ им. В.И. Вернадского.</w:t>
      </w:r>
      <w:r w:rsidR="00413A85" w:rsidRPr="004E22C0">
        <w:rPr>
          <w:rFonts w:eastAsia="Calibri"/>
          <w:color w:val="000000"/>
          <w:sz w:val="24"/>
          <w:szCs w:val="24"/>
          <w:lang w:eastAsia="en-US"/>
        </w:rPr>
        <w:t xml:space="preserve"> С. 92 –99.</w:t>
      </w:r>
    </w:p>
    <w:p w:rsidR="00E17AB7" w:rsidRPr="004E22C0" w:rsidRDefault="002753A4" w:rsidP="004E22C0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E22C0">
        <w:rPr>
          <w:rFonts w:eastAsia="Calibri"/>
          <w:color w:val="000000"/>
          <w:sz w:val="24"/>
          <w:szCs w:val="24"/>
          <w:lang w:eastAsia="en-US"/>
        </w:rPr>
        <w:t xml:space="preserve">Х. </w:t>
      </w:r>
      <w:r w:rsidR="00413A85" w:rsidRPr="004E22C0">
        <w:rPr>
          <w:rFonts w:eastAsia="Calibri"/>
          <w:color w:val="000000"/>
          <w:sz w:val="24"/>
          <w:szCs w:val="24"/>
          <w:lang w:eastAsia="en-US"/>
        </w:rPr>
        <w:t>Ибсен</w:t>
      </w:r>
      <w:r w:rsidRPr="004E22C0">
        <w:rPr>
          <w:rFonts w:eastAsia="Calibri"/>
          <w:color w:val="000000"/>
          <w:sz w:val="24"/>
          <w:szCs w:val="24"/>
          <w:lang w:eastAsia="en-US"/>
        </w:rPr>
        <w:t xml:space="preserve"> в творческой рецепции К.Д. Бальмонта // Россия и Скандинавия. Литературные взаимодействия на рубеже </w:t>
      </w:r>
      <w:r w:rsidRPr="004E22C0">
        <w:rPr>
          <w:rFonts w:eastAsia="Calibri"/>
          <w:color w:val="000000"/>
          <w:sz w:val="24"/>
          <w:szCs w:val="24"/>
          <w:lang w:val="en-US" w:eastAsia="en-US"/>
        </w:rPr>
        <w:t>XIX</w:t>
      </w:r>
      <w:r w:rsidRPr="004E22C0">
        <w:rPr>
          <w:rFonts w:eastAsia="Calibri"/>
          <w:color w:val="000000"/>
          <w:sz w:val="24"/>
          <w:szCs w:val="24"/>
          <w:lang w:eastAsia="en-US"/>
        </w:rPr>
        <w:t>-</w:t>
      </w:r>
      <w:r w:rsidR="004E22C0" w:rsidRPr="004E22C0">
        <w:rPr>
          <w:rFonts w:eastAsia="Calibri"/>
          <w:color w:val="000000"/>
          <w:sz w:val="24"/>
          <w:szCs w:val="24"/>
          <w:lang w:val="en-US" w:eastAsia="en-US"/>
        </w:rPr>
        <w:t>XX</w:t>
      </w:r>
      <w:r w:rsidR="004E22C0" w:rsidRPr="004E22C0">
        <w:rPr>
          <w:rFonts w:eastAsia="Calibri"/>
          <w:color w:val="000000"/>
          <w:sz w:val="24"/>
          <w:szCs w:val="24"/>
          <w:lang w:eastAsia="en-US"/>
        </w:rPr>
        <w:t xml:space="preserve"> вв.</w:t>
      </w:r>
      <w:r w:rsidR="00E17AB7" w:rsidRPr="004E22C0">
        <w:rPr>
          <w:rFonts w:eastAsia="Calibri"/>
          <w:color w:val="000000"/>
          <w:sz w:val="24"/>
          <w:szCs w:val="24"/>
          <w:lang w:eastAsia="en-US"/>
        </w:rPr>
        <w:t xml:space="preserve"> М.: ИМЛИ, 2017. С. 144-154.</w:t>
      </w:r>
    </w:p>
    <w:p w:rsidR="004E22C0" w:rsidRPr="004E22C0" w:rsidRDefault="00E17AB7" w:rsidP="004E22C0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E22C0">
        <w:rPr>
          <w:rFonts w:eastAsia="Calibri"/>
          <w:color w:val="000000"/>
          <w:sz w:val="24"/>
          <w:szCs w:val="24"/>
          <w:lang w:eastAsia="en-US"/>
        </w:rPr>
        <w:t xml:space="preserve">П. В. Куприяновский // Русские литературоведы </w:t>
      </w:r>
      <w:r w:rsidRPr="004E22C0">
        <w:rPr>
          <w:rFonts w:eastAsia="Calibri"/>
          <w:color w:val="000000"/>
          <w:sz w:val="24"/>
          <w:szCs w:val="24"/>
          <w:lang w:val="en-US" w:eastAsia="en-US"/>
        </w:rPr>
        <w:t>XX</w:t>
      </w:r>
      <w:r w:rsidRPr="004E22C0">
        <w:rPr>
          <w:rFonts w:eastAsia="Calibri"/>
          <w:color w:val="000000"/>
          <w:sz w:val="24"/>
          <w:szCs w:val="24"/>
          <w:lang w:eastAsia="en-US"/>
        </w:rPr>
        <w:t xml:space="preserve"> века. Биобиблиографический словарь. Т.1. М.; СПб. 2017. С. 427 – 429.</w:t>
      </w:r>
      <w:r w:rsidR="002753A4" w:rsidRPr="004E22C0">
        <w:rPr>
          <w:rFonts w:eastAsia="Calibri"/>
          <w:color w:val="000000"/>
          <w:sz w:val="24"/>
          <w:szCs w:val="24"/>
          <w:lang w:eastAsia="en-US"/>
        </w:rPr>
        <w:tab/>
      </w:r>
      <w:bookmarkStart w:id="0" w:name="_GoBack"/>
      <w:bookmarkEnd w:id="0"/>
    </w:p>
    <w:p w:rsidR="004E22C0" w:rsidRPr="004E22C0" w:rsidRDefault="004E22C0" w:rsidP="004E22C0">
      <w:pPr>
        <w:spacing w:line="264" w:lineRule="auto"/>
        <w:rPr>
          <w:sz w:val="24"/>
          <w:szCs w:val="24"/>
        </w:rPr>
      </w:pPr>
      <w:r w:rsidRPr="004E22C0">
        <w:rPr>
          <w:b/>
          <w:bCs/>
          <w:color w:val="212121"/>
          <w:sz w:val="24"/>
          <w:szCs w:val="24"/>
        </w:rPr>
        <w:t xml:space="preserve">Рабочий почтовый адрес: </w:t>
      </w:r>
      <w:r w:rsidRPr="004E22C0">
        <w:rPr>
          <w:color w:val="212121"/>
          <w:sz w:val="24"/>
          <w:szCs w:val="24"/>
          <w:shd w:val="clear" w:color="auto" w:fill="FFFFFF"/>
        </w:rPr>
        <w:t>3914018 Воронеж, пл. Ленина, 10, к. 35.</w:t>
      </w:r>
    </w:p>
    <w:p w:rsidR="004E22C0" w:rsidRPr="004E22C0" w:rsidRDefault="004E22C0" w:rsidP="004E22C0">
      <w:pPr>
        <w:spacing w:before="100" w:beforeAutospacing="1" w:after="100" w:afterAutospacing="1"/>
        <w:jc w:val="both"/>
        <w:rPr>
          <w:b/>
          <w:bCs/>
          <w:color w:val="212121"/>
          <w:sz w:val="24"/>
          <w:szCs w:val="24"/>
        </w:rPr>
      </w:pPr>
      <w:r w:rsidRPr="004E22C0">
        <w:rPr>
          <w:b/>
          <w:bCs/>
          <w:color w:val="212121"/>
          <w:sz w:val="24"/>
          <w:szCs w:val="24"/>
        </w:rPr>
        <w:t xml:space="preserve">Рабочий телефон: </w:t>
      </w:r>
      <w:r w:rsidRPr="004E22C0">
        <w:rPr>
          <w:color w:val="212121"/>
          <w:sz w:val="24"/>
          <w:szCs w:val="24"/>
          <w:shd w:val="clear" w:color="auto" w:fill="FFFFFF"/>
        </w:rPr>
        <w:t>8-4732-20-89-41</w:t>
      </w:r>
    </w:p>
    <w:p w:rsidR="009338E8" w:rsidRPr="004E22C0" w:rsidRDefault="004E22C0" w:rsidP="004E22C0">
      <w:pPr>
        <w:spacing w:before="100" w:beforeAutospacing="1" w:after="100" w:afterAutospacing="1"/>
        <w:jc w:val="both"/>
        <w:rPr>
          <w:sz w:val="24"/>
          <w:szCs w:val="24"/>
        </w:rPr>
      </w:pPr>
      <w:r w:rsidRPr="004E22C0">
        <w:rPr>
          <w:b/>
          <w:bCs/>
          <w:color w:val="212121"/>
          <w:sz w:val="24"/>
          <w:szCs w:val="24"/>
        </w:rPr>
        <w:t>Рабочий Е-</w:t>
      </w:r>
      <w:r w:rsidRPr="004E22C0">
        <w:rPr>
          <w:b/>
          <w:bCs/>
          <w:color w:val="212121"/>
          <w:sz w:val="24"/>
          <w:szCs w:val="24"/>
          <w:lang w:val="tr-TR"/>
        </w:rPr>
        <w:t>mail</w:t>
      </w:r>
      <w:r w:rsidRPr="004E22C0">
        <w:rPr>
          <w:b/>
          <w:bCs/>
          <w:color w:val="212121"/>
          <w:sz w:val="24"/>
          <w:szCs w:val="24"/>
        </w:rPr>
        <w:t xml:space="preserve">: </w:t>
      </w:r>
      <w:hyperlink r:id="rId5" w:tgtFrame="_blank" w:history="1">
        <w:r w:rsidRPr="004E22C0">
          <w:rPr>
            <w:rStyle w:val="a5"/>
            <w:sz w:val="24"/>
            <w:szCs w:val="24"/>
            <w:shd w:val="clear" w:color="auto" w:fill="FFFFFF"/>
          </w:rPr>
          <w:t>nikonova@phil.vsu.ru</w:t>
        </w:r>
      </w:hyperlink>
    </w:p>
    <w:sectPr w:rsidR="009338E8" w:rsidRPr="004E22C0" w:rsidSect="004E22C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064"/>
    <w:multiLevelType w:val="hybridMultilevel"/>
    <w:tmpl w:val="18DCEEEC"/>
    <w:lvl w:ilvl="0" w:tplc="E3A025C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F8F5A40"/>
    <w:multiLevelType w:val="hybridMultilevel"/>
    <w:tmpl w:val="9A8C8478"/>
    <w:lvl w:ilvl="0" w:tplc="0419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4131"/>
    <w:multiLevelType w:val="hybridMultilevel"/>
    <w:tmpl w:val="255CA69C"/>
    <w:lvl w:ilvl="0" w:tplc="728E2FF4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57C7350"/>
    <w:multiLevelType w:val="hybridMultilevel"/>
    <w:tmpl w:val="114E1A8A"/>
    <w:lvl w:ilvl="0" w:tplc="5F3AC7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66"/>
    <w:rsid w:val="00125163"/>
    <w:rsid w:val="002753A4"/>
    <w:rsid w:val="002E7D3A"/>
    <w:rsid w:val="00413A85"/>
    <w:rsid w:val="0048687A"/>
    <w:rsid w:val="004D4433"/>
    <w:rsid w:val="004E22C0"/>
    <w:rsid w:val="00536398"/>
    <w:rsid w:val="00696FEC"/>
    <w:rsid w:val="006B31AD"/>
    <w:rsid w:val="008F0F66"/>
    <w:rsid w:val="009338E8"/>
    <w:rsid w:val="009449AD"/>
    <w:rsid w:val="009F6F3F"/>
    <w:rsid w:val="00B62541"/>
    <w:rsid w:val="00B80C92"/>
    <w:rsid w:val="00BD4B5E"/>
    <w:rsid w:val="00D54BBC"/>
    <w:rsid w:val="00DF377B"/>
    <w:rsid w:val="00E17AB7"/>
    <w:rsid w:val="00E47CD1"/>
    <w:rsid w:val="00E9094C"/>
    <w:rsid w:val="00ED08AC"/>
    <w:rsid w:val="00F97799"/>
    <w:rsid w:val="00FB1AF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D4BC"/>
  <w15:docId w15:val="{24E29620-4052-453D-AF38-F888FF3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66"/>
    <w:pPr>
      <w:ind w:left="720"/>
      <w:contextualSpacing/>
    </w:pPr>
  </w:style>
  <w:style w:type="paragraph" w:customStyle="1" w:styleId="Default">
    <w:name w:val="Default"/>
    <w:rsid w:val="004E2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нак"/>
    <w:basedOn w:val="a"/>
    <w:rsid w:val="004E22C0"/>
    <w:pPr>
      <w:pageBreakBefore/>
      <w:spacing w:after="160" w:line="360" w:lineRule="auto"/>
    </w:pPr>
    <w:rPr>
      <w:szCs w:val="20"/>
      <w:lang w:val="en-US" w:eastAsia="en-US"/>
    </w:rPr>
  </w:style>
  <w:style w:type="character" w:styleId="a5">
    <w:name w:val="Hyperlink"/>
    <w:basedOn w:val="a0"/>
    <w:uiPriority w:val="99"/>
    <w:rsid w:val="004E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nova@phil.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Kevser TETİK</cp:lastModifiedBy>
  <cp:revision>2</cp:revision>
  <dcterms:created xsi:type="dcterms:W3CDTF">2017-10-24T16:56:00Z</dcterms:created>
  <dcterms:modified xsi:type="dcterms:W3CDTF">2017-10-24T16:56:00Z</dcterms:modified>
</cp:coreProperties>
</file>