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70D3" w14:textId="77777777" w:rsidR="001E476F" w:rsidRPr="00BC651E" w:rsidRDefault="001E476F" w:rsidP="00F27928">
      <w:pPr>
        <w:spacing w:after="0"/>
        <w:jc w:val="center"/>
        <w:outlineLvl w:val="0"/>
        <w:rPr>
          <w:b/>
          <w:i/>
          <w:sz w:val="28"/>
          <w:szCs w:val="28"/>
        </w:rPr>
      </w:pPr>
      <w:r w:rsidRPr="00BC651E">
        <w:rPr>
          <w:b/>
          <w:i/>
          <w:sz w:val="28"/>
          <w:szCs w:val="28"/>
        </w:rPr>
        <w:t>ПРОГРАММА</w:t>
      </w:r>
    </w:p>
    <w:p w14:paraId="498B336E" w14:textId="77777777" w:rsidR="001E476F" w:rsidRDefault="001E476F" w:rsidP="00F27928">
      <w:pPr>
        <w:spacing w:after="0"/>
        <w:jc w:val="center"/>
        <w:outlineLvl w:val="0"/>
        <w:rPr>
          <w:b/>
          <w:bCs/>
          <w:sz w:val="28"/>
          <w:szCs w:val="28"/>
        </w:rPr>
      </w:pPr>
      <w:r w:rsidRPr="00C1103B">
        <w:rPr>
          <w:b/>
          <w:bCs/>
          <w:sz w:val="28"/>
          <w:szCs w:val="28"/>
          <w:lang w:val="en-US"/>
        </w:rPr>
        <w:t>X</w:t>
      </w:r>
      <w:r w:rsidRPr="0004043B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</w:rPr>
        <w:t>ЕЖДУНАРОДНОЙ НАУЧНОЙ КОНФЕРЕНЦИИ</w:t>
      </w:r>
    </w:p>
    <w:p w14:paraId="7C40E88F" w14:textId="77777777" w:rsidR="001E476F" w:rsidRDefault="001E476F" w:rsidP="00F27928">
      <w:pPr>
        <w:spacing w:after="0"/>
        <w:jc w:val="center"/>
        <w:outlineLvl w:val="0"/>
        <w:rPr>
          <w:b/>
          <w:bCs/>
          <w:sz w:val="28"/>
          <w:szCs w:val="28"/>
        </w:rPr>
      </w:pPr>
      <w:r w:rsidRPr="0004043B">
        <w:rPr>
          <w:b/>
          <w:bCs/>
          <w:sz w:val="28"/>
          <w:szCs w:val="28"/>
        </w:rPr>
        <w:t>«В</w:t>
      </w:r>
      <w:r>
        <w:rPr>
          <w:b/>
          <w:bCs/>
          <w:sz w:val="28"/>
          <w:szCs w:val="28"/>
        </w:rPr>
        <w:t>ОСТОЧНЫЕ ЧТЕНИЯ</w:t>
      </w:r>
      <w:r w:rsidRPr="0004043B">
        <w:rPr>
          <w:b/>
          <w:bCs/>
          <w:sz w:val="28"/>
          <w:szCs w:val="28"/>
        </w:rPr>
        <w:t>. Р</w:t>
      </w:r>
      <w:r>
        <w:rPr>
          <w:b/>
          <w:bCs/>
          <w:sz w:val="28"/>
          <w:szCs w:val="28"/>
        </w:rPr>
        <w:t>ЕЛИГИИ. КУЛЬТУРЫ. ЛИТЕРАТУРЫ</w:t>
      </w:r>
      <w:r w:rsidRPr="0004043B">
        <w:rPr>
          <w:b/>
          <w:bCs/>
          <w:sz w:val="28"/>
          <w:szCs w:val="28"/>
        </w:rPr>
        <w:t>»</w:t>
      </w:r>
    </w:p>
    <w:p w14:paraId="6126C1D7" w14:textId="77777777" w:rsidR="001E476F" w:rsidRPr="009A516F" w:rsidRDefault="001E476F" w:rsidP="00F27928">
      <w:pPr>
        <w:spacing w:after="120"/>
        <w:jc w:val="center"/>
        <w:outlineLvl w:val="0"/>
        <w:rPr>
          <w:sz w:val="28"/>
          <w:szCs w:val="28"/>
        </w:rPr>
      </w:pPr>
      <w:r w:rsidRPr="009A516F">
        <w:rPr>
          <w:sz w:val="28"/>
          <w:szCs w:val="28"/>
        </w:rPr>
        <w:t>(</w:t>
      </w:r>
      <w:r>
        <w:rPr>
          <w:sz w:val="28"/>
          <w:szCs w:val="28"/>
        </w:rPr>
        <w:t>17-18 октября</w:t>
      </w:r>
      <w:r w:rsidRPr="009A516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A516F">
        <w:rPr>
          <w:sz w:val="28"/>
          <w:szCs w:val="28"/>
        </w:rPr>
        <w:t xml:space="preserve"> г., ИМЛИ РАН, Москва, Россия)</w:t>
      </w:r>
    </w:p>
    <w:p w14:paraId="26E733BE" w14:textId="77777777" w:rsidR="001E476F" w:rsidRPr="0070099F" w:rsidRDefault="001E476F" w:rsidP="00A15716">
      <w:pPr>
        <w:spacing w:after="120"/>
        <w:jc w:val="center"/>
        <w:rPr>
          <w:b/>
          <w:i/>
          <w:noProof/>
          <w:sz w:val="28"/>
          <w:szCs w:val="28"/>
          <w:lang w:eastAsia="en-GB" w:bidi="th-TH"/>
        </w:rPr>
      </w:pPr>
    </w:p>
    <w:p w14:paraId="0EB8C350" w14:textId="77777777" w:rsidR="001E476F" w:rsidRDefault="001E476F" w:rsidP="00F27928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17 октября</w:t>
      </w:r>
      <w:r w:rsidRPr="00BC651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 г.</w:t>
      </w:r>
    </w:p>
    <w:p w14:paraId="61298BE2" w14:textId="77777777" w:rsidR="001E476F" w:rsidRDefault="001E476F" w:rsidP="00F27928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11:</w:t>
      </w:r>
      <w:r w:rsidRPr="00BC651E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– ОБЩЕЕ ЗАСЕДАНИЕ</w:t>
      </w:r>
      <w:r w:rsidRPr="00C64EC2">
        <w:rPr>
          <w:b/>
          <w:sz w:val="28"/>
          <w:szCs w:val="28"/>
        </w:rPr>
        <w:t xml:space="preserve"> </w:t>
      </w:r>
    </w:p>
    <w:p w14:paraId="11E8434F" w14:textId="77777777" w:rsidR="001E476F" w:rsidRPr="00C64EC2" w:rsidRDefault="001E476F" w:rsidP="00F27928">
      <w:pPr>
        <w:spacing w:after="120"/>
        <w:jc w:val="center"/>
        <w:outlineLvl w:val="0"/>
        <w:rPr>
          <w:sz w:val="28"/>
          <w:szCs w:val="28"/>
        </w:rPr>
      </w:pPr>
      <w:r w:rsidRPr="00C64EC2">
        <w:rPr>
          <w:b/>
          <w:sz w:val="28"/>
          <w:szCs w:val="28"/>
        </w:rPr>
        <w:t>(</w:t>
      </w:r>
      <w:r w:rsidRPr="00AB4AB6">
        <w:rPr>
          <w:rFonts w:ascii="Palatino Linotype" w:hAnsi="Palatino Linotype"/>
          <w:b/>
          <w:sz w:val="24"/>
          <w:szCs w:val="24"/>
        </w:rPr>
        <w:t>Конференц-зал ИМЛИ РАН</w:t>
      </w:r>
      <w:r w:rsidRPr="00C64EC2">
        <w:rPr>
          <w:b/>
          <w:sz w:val="28"/>
          <w:szCs w:val="28"/>
        </w:rPr>
        <w:t>)</w:t>
      </w:r>
    </w:p>
    <w:p w14:paraId="166AD7E3" w14:textId="77777777" w:rsidR="001E476F" w:rsidRDefault="001E476F" w:rsidP="00A15716">
      <w:pPr>
        <w:spacing w:after="0"/>
        <w:jc w:val="center"/>
        <w:rPr>
          <w:b/>
          <w:color w:val="FF0000"/>
          <w:sz w:val="28"/>
          <w:szCs w:val="28"/>
        </w:rPr>
      </w:pPr>
    </w:p>
    <w:p w14:paraId="1BE8DD0F" w14:textId="77777777" w:rsidR="001E476F" w:rsidRPr="00343762" w:rsidRDefault="001E476F" w:rsidP="00A15716">
      <w:pPr>
        <w:spacing w:after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модератор</w:t>
      </w:r>
    </w:p>
    <w:p w14:paraId="4F7547C3" w14:textId="77777777" w:rsidR="001E476F" w:rsidRPr="008D3A70" w:rsidRDefault="001E476F" w:rsidP="00A15716">
      <w:pPr>
        <w:spacing w:after="0"/>
        <w:jc w:val="center"/>
        <w:rPr>
          <w:rFonts w:ascii="Palatino Linotype" w:hAnsi="Palatino Linotype"/>
          <w:b/>
          <w:bCs/>
          <w:i/>
          <w:sz w:val="28"/>
          <w:szCs w:val="28"/>
        </w:rPr>
      </w:pPr>
      <w:r>
        <w:rPr>
          <w:rFonts w:ascii="Palatino Linotype" w:hAnsi="Palatino Linotype"/>
          <w:b/>
          <w:bCs/>
          <w:i/>
          <w:sz w:val="28"/>
          <w:szCs w:val="28"/>
        </w:rPr>
        <w:t>Захаров</w:t>
      </w:r>
      <w:r w:rsidRPr="008D3A70">
        <w:rPr>
          <w:rFonts w:ascii="Palatino Linotype" w:hAnsi="Palatino Linotype"/>
          <w:b/>
          <w:bCs/>
          <w:i/>
          <w:sz w:val="28"/>
          <w:szCs w:val="28"/>
        </w:rPr>
        <w:t xml:space="preserve">а </w:t>
      </w:r>
      <w:r>
        <w:rPr>
          <w:rFonts w:ascii="Palatino Linotype" w:hAnsi="Palatino Linotype"/>
          <w:b/>
          <w:bCs/>
          <w:i/>
          <w:sz w:val="28"/>
          <w:szCs w:val="28"/>
        </w:rPr>
        <w:t>Наталья Владимиро</w:t>
      </w:r>
      <w:r w:rsidRPr="008D3A70">
        <w:rPr>
          <w:rFonts w:ascii="Palatino Linotype" w:hAnsi="Palatino Linotype"/>
          <w:b/>
          <w:bCs/>
          <w:i/>
          <w:sz w:val="28"/>
          <w:szCs w:val="28"/>
        </w:rPr>
        <w:t>вна</w:t>
      </w:r>
    </w:p>
    <w:p w14:paraId="614EF056" w14:textId="77777777" w:rsidR="001E476F" w:rsidRPr="0070099F" w:rsidRDefault="001E476F" w:rsidP="00A15716">
      <w:pPr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д</w:t>
      </w:r>
      <w:r w:rsidRPr="0070099F">
        <w:rPr>
          <w:rFonts w:ascii="Palatino Linotype" w:hAnsi="Palatino Linotype"/>
          <w:i/>
          <w:sz w:val="24"/>
          <w:szCs w:val="24"/>
        </w:rPr>
        <w:t>.ф</w:t>
      </w:r>
      <w:r>
        <w:rPr>
          <w:rFonts w:ascii="Palatino Linotype" w:hAnsi="Palatino Linotype"/>
          <w:i/>
          <w:sz w:val="24"/>
          <w:szCs w:val="24"/>
        </w:rPr>
        <w:t>илол</w:t>
      </w:r>
      <w:r w:rsidRPr="0070099F">
        <w:rPr>
          <w:rFonts w:ascii="Palatino Linotype" w:hAnsi="Palatino Linotype"/>
          <w:i/>
          <w:sz w:val="24"/>
          <w:szCs w:val="24"/>
        </w:rPr>
        <w:t>.н., ИМЛИ РАН</w:t>
      </w:r>
    </w:p>
    <w:p w14:paraId="2C66EDAF" w14:textId="77777777" w:rsidR="001E476F" w:rsidRDefault="001E476F" w:rsidP="00A15716">
      <w:pPr>
        <w:spacing w:after="120"/>
        <w:jc w:val="both"/>
        <w:rPr>
          <w:rFonts w:ascii="Palatino Linotype" w:hAnsi="Palatino Linotype"/>
          <w:sz w:val="28"/>
          <w:szCs w:val="28"/>
        </w:rPr>
      </w:pPr>
      <w:r w:rsidRPr="00D42CED">
        <w:rPr>
          <w:rFonts w:ascii="Palatino Linotype" w:hAnsi="Palatino Linotype"/>
          <w:b/>
          <w:bCs/>
          <w:sz w:val="28"/>
          <w:szCs w:val="28"/>
        </w:rPr>
        <w:t>11:00-11:10</w:t>
      </w:r>
      <w:r w:rsidRPr="00EF5C2B">
        <w:rPr>
          <w:rFonts w:ascii="Palatino Linotype" w:hAnsi="Palatino Linotype"/>
          <w:b/>
          <w:bCs/>
          <w:color w:val="0070C0"/>
          <w:sz w:val="28"/>
          <w:szCs w:val="28"/>
        </w:rPr>
        <w:t xml:space="preserve"> </w:t>
      </w:r>
      <w:r w:rsidRPr="000D2E64">
        <w:rPr>
          <w:rFonts w:ascii="Palatino Linotype" w:hAnsi="Palatino Linotype"/>
          <w:b/>
          <w:bCs/>
          <w:sz w:val="28"/>
          <w:szCs w:val="28"/>
        </w:rPr>
        <w:t>ОТКРЫТИЕ</w:t>
      </w:r>
      <w:r w:rsidRPr="000D2E64">
        <w:rPr>
          <w:rFonts w:ascii="Palatino Linotype" w:hAnsi="Palatino Linotype"/>
          <w:b/>
          <w:bCs/>
          <w:i/>
          <w:iCs/>
          <w:sz w:val="28"/>
          <w:szCs w:val="28"/>
        </w:rPr>
        <w:t xml:space="preserve"> </w:t>
      </w:r>
      <w:r w:rsidRPr="00C1103B">
        <w:rPr>
          <w:rFonts w:ascii="Palatino Linotype" w:hAnsi="Palatino Linotype"/>
          <w:sz w:val="28"/>
          <w:szCs w:val="28"/>
        </w:rPr>
        <w:t xml:space="preserve">– </w:t>
      </w:r>
      <w:r w:rsidRPr="00C1103B">
        <w:rPr>
          <w:rFonts w:ascii="Palatino Linotype" w:hAnsi="Palatino Linotype"/>
          <w:b/>
          <w:bCs/>
          <w:sz w:val="28"/>
          <w:szCs w:val="28"/>
        </w:rPr>
        <w:t>Куделин Александр Борисович</w:t>
      </w:r>
      <w:r w:rsidRPr="00C1103B">
        <w:rPr>
          <w:rFonts w:ascii="Palatino Linotype" w:hAnsi="Palatino Linotype"/>
          <w:sz w:val="28"/>
          <w:szCs w:val="28"/>
        </w:rPr>
        <w:t>, д.ф.н., академик РАН, научный руководитель ИМЛИ РАН.</w:t>
      </w:r>
    </w:p>
    <w:p w14:paraId="03B90F45" w14:textId="77777777" w:rsidR="001E476F" w:rsidRDefault="001E476F" w:rsidP="00D22A2D">
      <w:pPr>
        <w:spacing w:after="0" w:line="240" w:lineRule="auto"/>
        <w:jc w:val="both"/>
        <w:outlineLvl w:val="0"/>
        <w:rPr>
          <w:rFonts w:ascii="Palatino Linotype" w:hAnsi="Palatino Linotype" w:cs="Calibri"/>
          <w:i/>
          <w:iCs/>
          <w:sz w:val="26"/>
          <w:szCs w:val="26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11:10-11:35</w:t>
      </w:r>
      <w:r w:rsidRPr="00182DF2">
        <w:rPr>
          <w:color w:val="0070C0"/>
          <w:sz w:val="24"/>
          <w:szCs w:val="24"/>
        </w:rPr>
        <w:t xml:space="preserve"> </w:t>
      </w:r>
      <w:r w:rsidRPr="00182DF2">
        <w:rPr>
          <w:rFonts w:ascii="Palatino Linotype" w:hAnsi="Palatino Linotype" w:cs="Calibri"/>
          <w:b/>
          <w:bCs/>
          <w:i/>
          <w:iCs/>
          <w:sz w:val="26"/>
          <w:szCs w:val="26"/>
        </w:rPr>
        <w:t>Куделин Александр Борисович</w:t>
      </w:r>
      <w:r w:rsidRPr="00182DF2">
        <w:rPr>
          <w:rFonts w:ascii="Palatino Linotype" w:hAnsi="Palatino Linotype" w:cs="Calibri"/>
          <w:i/>
          <w:iCs/>
          <w:sz w:val="26"/>
          <w:szCs w:val="26"/>
        </w:rPr>
        <w:t xml:space="preserve">, </w:t>
      </w:r>
    </w:p>
    <w:p w14:paraId="6D8B827C" w14:textId="77777777" w:rsidR="001E476F" w:rsidRPr="00182DF2" w:rsidRDefault="001E476F" w:rsidP="00D22A2D">
      <w:pPr>
        <w:spacing w:after="0" w:line="240" w:lineRule="auto"/>
        <w:ind w:left="708" w:firstLine="708"/>
        <w:jc w:val="both"/>
        <w:rPr>
          <w:rFonts w:ascii="Palatino Linotype" w:hAnsi="Palatino Linotype"/>
          <w:sz w:val="28"/>
          <w:szCs w:val="28"/>
        </w:rPr>
      </w:pPr>
      <w:r w:rsidRPr="00182DF2">
        <w:rPr>
          <w:rFonts w:ascii="Palatino Linotype" w:hAnsi="Palatino Linotype" w:cs="Calibri"/>
          <w:i/>
          <w:iCs/>
          <w:sz w:val="20"/>
          <w:szCs w:val="20"/>
        </w:rPr>
        <w:t>д.филол.н., академик РАН</w:t>
      </w:r>
      <w:r>
        <w:rPr>
          <w:rFonts w:ascii="Palatino Linotype" w:hAnsi="Palatino Linotype" w:cs="Calibri"/>
          <w:i/>
          <w:iCs/>
          <w:sz w:val="20"/>
          <w:szCs w:val="20"/>
        </w:rPr>
        <w:t>,</w:t>
      </w:r>
      <w:r w:rsidRPr="00182DF2">
        <w:rPr>
          <w:rFonts w:ascii="Palatino Linotype" w:hAnsi="Palatino Linotype" w:cs="Calibri"/>
          <w:i/>
          <w:iCs/>
          <w:sz w:val="20"/>
          <w:szCs w:val="20"/>
        </w:rPr>
        <w:t xml:space="preserve"> научный руководитель ИМЛИ РАН (</w:t>
      </w:r>
      <w:r>
        <w:rPr>
          <w:rFonts w:ascii="Palatino Linotype" w:hAnsi="Palatino Linotype" w:cs="Calibri"/>
          <w:i/>
          <w:iCs/>
          <w:sz w:val="20"/>
          <w:szCs w:val="20"/>
        </w:rPr>
        <w:t>М</w:t>
      </w:r>
      <w:r w:rsidRPr="00182DF2">
        <w:rPr>
          <w:rFonts w:ascii="Palatino Linotype" w:hAnsi="Palatino Linotype" w:cs="Calibri"/>
          <w:i/>
          <w:iCs/>
          <w:sz w:val="20"/>
          <w:szCs w:val="20"/>
        </w:rPr>
        <w:t xml:space="preserve">осква) </w:t>
      </w:r>
    </w:p>
    <w:p w14:paraId="1C19C6A3" w14:textId="77777777" w:rsidR="001E476F" w:rsidRPr="00A15716" w:rsidRDefault="001E476F" w:rsidP="00F90516">
      <w:pPr>
        <w:pStyle w:val="a4"/>
        <w:spacing w:before="240" w:after="0" w:line="240" w:lineRule="auto"/>
        <w:ind w:left="1429" w:firstLine="11"/>
        <w:jc w:val="both"/>
        <w:rPr>
          <w:rFonts w:ascii="Palatino Linotype" w:hAnsi="Palatino Linotype" w:cs="Calibri"/>
          <w:sz w:val="24"/>
          <w:szCs w:val="24"/>
        </w:rPr>
      </w:pPr>
      <w:r w:rsidRPr="00A15716">
        <w:rPr>
          <w:sz w:val="24"/>
          <w:szCs w:val="24"/>
        </w:rPr>
        <w:t>Андалусская строфическая поэзия: особый случай взаимодействия культурно-исторических ареалов в Средние века</w:t>
      </w:r>
    </w:p>
    <w:p w14:paraId="23E60ACC" w14:textId="77777777" w:rsidR="001E476F" w:rsidRPr="00A15716" w:rsidRDefault="001E476F" w:rsidP="00D22A2D">
      <w:pPr>
        <w:pStyle w:val="a4"/>
        <w:spacing w:after="0" w:line="240" w:lineRule="auto"/>
        <w:ind w:left="1429" w:firstLine="11"/>
        <w:jc w:val="both"/>
        <w:rPr>
          <w:rFonts w:ascii="Palatino Linotype" w:eastAsia="MS Mincho" w:hAnsi="Palatino Linotype" w:cs="Calibri"/>
          <w:sz w:val="24"/>
          <w:szCs w:val="24"/>
          <w:lang w:eastAsia="ja-JP"/>
        </w:rPr>
      </w:pPr>
    </w:p>
    <w:p w14:paraId="4B38F4B2" w14:textId="77777777" w:rsidR="001E476F" w:rsidRDefault="001E476F" w:rsidP="00D22A2D">
      <w:pPr>
        <w:spacing w:after="0" w:line="240" w:lineRule="auto"/>
        <w:ind w:left="8222" w:right="-568" w:hanging="8222"/>
        <w:rPr>
          <w:rFonts w:ascii="Palatino Linotype" w:hAnsi="Palatino Linotype"/>
          <w:i/>
          <w:iCs/>
          <w:sz w:val="26"/>
          <w:szCs w:val="26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11:35-12:00</w:t>
      </w:r>
      <w:r w:rsidRPr="00182DF2">
        <w:rPr>
          <w:color w:val="0070C0"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i/>
          <w:iCs/>
          <w:sz w:val="26"/>
          <w:szCs w:val="26"/>
        </w:rPr>
        <w:t>Репенкова Мария Михайловна</w:t>
      </w:r>
      <w:r w:rsidRPr="00182DF2">
        <w:rPr>
          <w:rFonts w:ascii="Palatino Linotype" w:hAnsi="Palatino Linotype"/>
          <w:i/>
          <w:iCs/>
          <w:sz w:val="26"/>
          <w:szCs w:val="26"/>
        </w:rPr>
        <w:t xml:space="preserve">, </w:t>
      </w:r>
    </w:p>
    <w:p w14:paraId="63104088" w14:textId="77777777" w:rsidR="001E476F" w:rsidRPr="00C1103B" w:rsidRDefault="001E476F" w:rsidP="00D22A2D">
      <w:pPr>
        <w:spacing w:after="0" w:line="240" w:lineRule="auto"/>
        <w:ind w:left="8222" w:right="-568" w:hanging="6793"/>
        <w:rPr>
          <w:rFonts w:ascii="Palatino Linotype" w:hAnsi="Palatino Linotype"/>
          <w:sz w:val="28"/>
          <w:szCs w:val="28"/>
        </w:rPr>
      </w:pPr>
      <w:r w:rsidRPr="00182DF2">
        <w:rPr>
          <w:rFonts w:ascii="Palatino Linotype" w:hAnsi="Palatino Linotype"/>
          <w:i/>
          <w:iCs/>
          <w:sz w:val="20"/>
          <w:szCs w:val="20"/>
        </w:rPr>
        <w:t xml:space="preserve">д.филол.н., </w:t>
      </w:r>
      <w:r>
        <w:rPr>
          <w:rFonts w:ascii="Palatino Linotype" w:hAnsi="Palatino Linotype"/>
          <w:i/>
          <w:iCs/>
          <w:sz w:val="20"/>
          <w:szCs w:val="20"/>
        </w:rPr>
        <w:t>зав</w:t>
      </w:r>
      <w:r w:rsidRPr="00182DF2">
        <w:rPr>
          <w:rFonts w:ascii="Palatino Linotype" w:hAnsi="Palatino Linotype"/>
          <w:i/>
          <w:iCs/>
          <w:sz w:val="20"/>
          <w:szCs w:val="20"/>
        </w:rPr>
        <w:t>.</w:t>
      </w:r>
      <w:r>
        <w:rPr>
          <w:rFonts w:ascii="Palatino Linotype" w:hAnsi="Palatino Linotype"/>
          <w:i/>
          <w:iCs/>
          <w:sz w:val="20"/>
          <w:szCs w:val="20"/>
        </w:rPr>
        <w:t xml:space="preserve"> каф. тюркской филологии</w:t>
      </w:r>
      <w:r w:rsidRPr="00182DF2">
        <w:rPr>
          <w:rFonts w:ascii="Palatino Linotype" w:hAnsi="Palatino Linotype"/>
          <w:i/>
          <w:iCs/>
          <w:sz w:val="20"/>
          <w:szCs w:val="20"/>
        </w:rPr>
        <w:t xml:space="preserve"> </w:t>
      </w:r>
      <w:r>
        <w:rPr>
          <w:rFonts w:ascii="Palatino Linotype" w:hAnsi="Palatino Linotype"/>
          <w:i/>
          <w:iCs/>
          <w:sz w:val="20"/>
          <w:szCs w:val="20"/>
        </w:rPr>
        <w:t>(ИСАА МГУ, Москва</w:t>
      </w:r>
      <w:r w:rsidRPr="00182DF2">
        <w:rPr>
          <w:rFonts w:ascii="Palatino Linotype" w:hAnsi="Palatino Linotype"/>
          <w:i/>
          <w:iCs/>
          <w:sz w:val="20"/>
          <w:szCs w:val="20"/>
        </w:rPr>
        <w:t>)</w:t>
      </w:r>
    </w:p>
    <w:p w14:paraId="01888284" w14:textId="77777777" w:rsidR="001E476F" w:rsidRPr="00D22A2D" w:rsidRDefault="001E476F" w:rsidP="00F90516">
      <w:pPr>
        <w:pStyle w:val="a4"/>
        <w:spacing w:before="240" w:after="120" w:line="240" w:lineRule="auto"/>
        <w:ind w:left="1429" w:firstLine="11"/>
        <w:rPr>
          <w:rFonts w:ascii="Palatino Linotype" w:hAnsi="Palatino Linotype"/>
          <w:sz w:val="24"/>
          <w:szCs w:val="24"/>
        </w:rPr>
      </w:pPr>
      <w:r w:rsidRPr="00A15716">
        <w:rPr>
          <w:sz w:val="24"/>
          <w:szCs w:val="24"/>
        </w:rPr>
        <w:t>Жанровая специфика современной турецкой фантастики</w:t>
      </w:r>
    </w:p>
    <w:p w14:paraId="6D03C503" w14:textId="77777777" w:rsidR="001E476F" w:rsidRDefault="001E476F" w:rsidP="00D22A2D">
      <w:pPr>
        <w:spacing w:after="0" w:line="240" w:lineRule="auto"/>
        <w:jc w:val="both"/>
        <w:rPr>
          <w:rFonts w:ascii="Palatino Linotype" w:hAnsi="Palatino Linotype"/>
          <w:i/>
          <w:iCs/>
          <w:sz w:val="24"/>
          <w:szCs w:val="24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12:00-12:25</w:t>
      </w:r>
      <w:r w:rsidRPr="00182DF2">
        <w:rPr>
          <w:color w:val="0070C0"/>
          <w:sz w:val="24"/>
          <w:szCs w:val="24"/>
        </w:rPr>
        <w:t xml:space="preserve"> </w:t>
      </w:r>
      <w:r w:rsidRPr="00C1103B">
        <w:rPr>
          <w:rFonts w:ascii="Palatino Linotype" w:hAnsi="Palatino Linotype"/>
          <w:b/>
          <w:bCs/>
          <w:i/>
          <w:iCs/>
          <w:sz w:val="28"/>
          <w:szCs w:val="28"/>
        </w:rPr>
        <w:t>Рейснер Марина Львовна</w:t>
      </w:r>
      <w:r w:rsidRPr="00771C8D">
        <w:rPr>
          <w:rFonts w:ascii="Palatino Linotype" w:hAnsi="Palatino Linotype"/>
          <w:i/>
          <w:iCs/>
          <w:sz w:val="24"/>
          <w:szCs w:val="24"/>
        </w:rPr>
        <w:t xml:space="preserve">, </w:t>
      </w:r>
    </w:p>
    <w:p w14:paraId="44A9F3BC" w14:textId="77777777" w:rsidR="001E476F" w:rsidRPr="00F90516" w:rsidRDefault="001E476F" w:rsidP="00D22A2D">
      <w:pPr>
        <w:spacing w:after="0" w:line="240" w:lineRule="auto"/>
        <w:ind w:left="720" w:firstLine="720"/>
        <w:jc w:val="both"/>
        <w:rPr>
          <w:rFonts w:ascii="Palatino Linotype" w:hAnsi="Palatino Linotype"/>
          <w:sz w:val="20"/>
          <w:szCs w:val="20"/>
        </w:rPr>
      </w:pPr>
      <w:r w:rsidRPr="00F90516">
        <w:rPr>
          <w:rFonts w:ascii="Palatino Linotype" w:hAnsi="Palatino Linotype"/>
          <w:i/>
          <w:iCs/>
          <w:sz w:val="20"/>
          <w:szCs w:val="20"/>
        </w:rPr>
        <w:t>д.филол.н., профессор кафедры иранской филологии (ИСАА МГУ, Москва)</w:t>
      </w:r>
    </w:p>
    <w:p w14:paraId="46F84B0A" w14:textId="33E09CF9" w:rsidR="001E476F" w:rsidRDefault="001E476F" w:rsidP="00F90516">
      <w:pPr>
        <w:spacing w:before="240" w:after="0" w:line="240" w:lineRule="auto"/>
        <w:ind w:left="1440"/>
        <w:jc w:val="both"/>
        <w:rPr>
          <w:sz w:val="24"/>
          <w:szCs w:val="24"/>
        </w:rPr>
      </w:pPr>
      <w:r w:rsidRPr="00A15716">
        <w:rPr>
          <w:sz w:val="24"/>
          <w:szCs w:val="24"/>
        </w:rPr>
        <w:t>«Кааба сердца»: генезис образа в персидской классической поэзии и его интерпретация в одноимённом стихотворении Парвин ‘Этесами (</w:t>
      </w:r>
      <w:r w:rsidR="00F90516" w:rsidRPr="00A15716">
        <w:rPr>
          <w:sz w:val="24"/>
          <w:szCs w:val="24"/>
        </w:rPr>
        <w:t>1907–1941</w:t>
      </w:r>
      <w:r w:rsidRPr="00A15716">
        <w:rPr>
          <w:sz w:val="24"/>
          <w:szCs w:val="24"/>
        </w:rPr>
        <w:t>)</w:t>
      </w:r>
    </w:p>
    <w:p w14:paraId="3E638D02" w14:textId="77777777" w:rsidR="001E476F" w:rsidRPr="00A15716" w:rsidRDefault="001E476F" w:rsidP="00D22A2D">
      <w:pPr>
        <w:spacing w:after="0" w:line="240" w:lineRule="auto"/>
        <w:ind w:left="1440"/>
        <w:jc w:val="both"/>
        <w:rPr>
          <w:rFonts w:ascii="Palatino Linotype" w:hAnsi="Palatino Linotype" w:cs="Calibri"/>
          <w:sz w:val="24"/>
          <w:szCs w:val="24"/>
        </w:rPr>
      </w:pPr>
    </w:p>
    <w:p w14:paraId="0C255F6B" w14:textId="77777777" w:rsidR="001E476F" w:rsidRPr="003E1B0C" w:rsidRDefault="001E476F" w:rsidP="00D22A2D">
      <w:pPr>
        <w:spacing w:after="0" w:line="240" w:lineRule="auto"/>
        <w:ind w:right="-284"/>
        <w:rPr>
          <w:rFonts w:ascii="Palatino Linotype" w:hAnsi="Palatino Linotype"/>
          <w:i/>
          <w:iCs/>
          <w:sz w:val="26"/>
          <w:szCs w:val="26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12:25-12:50</w:t>
      </w:r>
      <w:r w:rsidRPr="003E1B0C">
        <w:rPr>
          <w:sz w:val="24"/>
          <w:szCs w:val="24"/>
        </w:rPr>
        <w:t xml:space="preserve"> </w:t>
      </w:r>
      <w:r w:rsidRPr="003E1B0C">
        <w:rPr>
          <w:rFonts w:ascii="Palatino Linotype" w:hAnsi="Palatino Linotype"/>
          <w:b/>
          <w:bCs/>
          <w:i/>
          <w:iCs/>
          <w:sz w:val="26"/>
          <w:szCs w:val="26"/>
        </w:rPr>
        <w:t>Ляховская Нина Дмитриевна</w:t>
      </w:r>
      <w:r w:rsidRPr="003E1B0C">
        <w:rPr>
          <w:rFonts w:ascii="Palatino Linotype" w:hAnsi="Palatino Linotype"/>
          <w:i/>
          <w:iCs/>
          <w:sz w:val="26"/>
          <w:szCs w:val="26"/>
        </w:rPr>
        <w:t xml:space="preserve">, </w:t>
      </w:r>
    </w:p>
    <w:p w14:paraId="10CA4F9C" w14:textId="77777777" w:rsidR="001E476F" w:rsidRPr="00F90516" w:rsidRDefault="001E476F" w:rsidP="00F90516">
      <w:pPr>
        <w:spacing w:after="0" w:line="240" w:lineRule="auto"/>
        <w:ind w:left="708" w:right="-284" w:firstLine="708"/>
        <w:rPr>
          <w:rFonts w:ascii="Palatino Linotype" w:hAnsi="Palatino Linotype"/>
          <w:sz w:val="20"/>
          <w:szCs w:val="20"/>
        </w:rPr>
      </w:pPr>
      <w:r w:rsidRPr="00F90516">
        <w:rPr>
          <w:rFonts w:ascii="Palatino Linotype" w:hAnsi="Palatino Linotype"/>
          <w:i/>
          <w:iCs/>
          <w:sz w:val="20"/>
          <w:szCs w:val="20"/>
        </w:rPr>
        <w:t>д.филол.н., в.н.с. отдела литератур стран Азии и Африки (ИМЛИ РАН, Москва)</w:t>
      </w:r>
    </w:p>
    <w:p w14:paraId="3C5CCEF1" w14:textId="56CA16C1" w:rsidR="001E476F" w:rsidRDefault="001E476F" w:rsidP="00F90516">
      <w:pPr>
        <w:spacing w:before="240" w:after="0" w:line="240" w:lineRule="auto"/>
        <w:ind w:left="708" w:right="-567" w:firstLine="708"/>
        <w:rPr>
          <w:sz w:val="24"/>
          <w:szCs w:val="24"/>
        </w:rPr>
      </w:pPr>
      <w:r w:rsidRPr="003E1B0C">
        <w:rPr>
          <w:sz w:val="24"/>
          <w:szCs w:val="24"/>
        </w:rPr>
        <w:t>Новая тенденция в развитии литературы Камеруна – уд</w:t>
      </w:r>
      <w:r w:rsidR="00F90516">
        <w:rPr>
          <w:sz w:val="24"/>
          <w:szCs w:val="24"/>
        </w:rPr>
        <w:t>а</w:t>
      </w:r>
      <w:r w:rsidRPr="003E1B0C">
        <w:rPr>
          <w:sz w:val="24"/>
          <w:szCs w:val="24"/>
        </w:rPr>
        <w:t>р по традициям</w:t>
      </w:r>
    </w:p>
    <w:p w14:paraId="4F7BC107" w14:textId="77777777" w:rsidR="001E476F" w:rsidRDefault="001E476F" w:rsidP="00D22A2D">
      <w:pPr>
        <w:spacing w:after="0" w:line="240" w:lineRule="auto"/>
        <w:ind w:left="1429" w:right="-567" w:firstLine="11"/>
        <w:rPr>
          <w:sz w:val="24"/>
          <w:szCs w:val="24"/>
        </w:rPr>
      </w:pPr>
    </w:p>
    <w:p w14:paraId="59A8FC56" w14:textId="77777777" w:rsidR="001E476F" w:rsidRDefault="001E476F" w:rsidP="00D22A2D">
      <w:pPr>
        <w:spacing w:after="0" w:line="240" w:lineRule="auto"/>
        <w:ind w:right="-567"/>
        <w:rPr>
          <w:sz w:val="24"/>
          <w:szCs w:val="24"/>
        </w:rPr>
      </w:pPr>
      <w:r w:rsidRPr="00D42CED">
        <w:rPr>
          <w:b/>
          <w:bCs/>
          <w:sz w:val="24"/>
          <w:szCs w:val="24"/>
        </w:rPr>
        <w:t>12:50-13:15</w:t>
      </w:r>
      <w:r>
        <w:rPr>
          <w:sz w:val="24"/>
          <w:szCs w:val="24"/>
        </w:rPr>
        <w:t xml:space="preserve"> </w:t>
      </w:r>
      <w:r w:rsidRPr="001B0C15">
        <w:rPr>
          <w:b/>
          <w:bCs/>
          <w:i/>
          <w:iCs/>
          <w:sz w:val="24"/>
          <w:szCs w:val="24"/>
        </w:rPr>
        <w:t>Прож</w:t>
      </w:r>
      <w:r>
        <w:rPr>
          <w:b/>
          <w:bCs/>
          <w:i/>
          <w:iCs/>
          <w:sz w:val="24"/>
          <w:szCs w:val="24"/>
        </w:rPr>
        <w:t>о</w:t>
      </w:r>
      <w:r w:rsidRPr="001B0C15">
        <w:rPr>
          <w:b/>
          <w:bCs/>
          <w:i/>
          <w:iCs/>
          <w:sz w:val="24"/>
          <w:szCs w:val="24"/>
        </w:rPr>
        <w:t>гина Светлана Викторовна</w:t>
      </w:r>
      <w:r>
        <w:rPr>
          <w:sz w:val="24"/>
          <w:szCs w:val="24"/>
        </w:rPr>
        <w:t xml:space="preserve">, </w:t>
      </w:r>
    </w:p>
    <w:p w14:paraId="42E5646E" w14:textId="5DDAACC7" w:rsidR="001E476F" w:rsidRPr="00F90516" w:rsidRDefault="001E476F" w:rsidP="00F90516">
      <w:pPr>
        <w:spacing w:after="0" w:line="240" w:lineRule="auto"/>
        <w:ind w:left="708" w:right="-567" w:firstLine="708"/>
        <w:rPr>
          <w:rFonts w:ascii="Palatino Linotype" w:hAnsi="Palatino Linotype"/>
          <w:sz w:val="20"/>
          <w:szCs w:val="20"/>
        </w:rPr>
      </w:pPr>
      <w:r w:rsidRPr="00F90516">
        <w:rPr>
          <w:rFonts w:ascii="Palatino Linotype" w:hAnsi="Palatino Linotype"/>
          <w:i/>
          <w:iCs/>
          <w:sz w:val="20"/>
          <w:szCs w:val="20"/>
        </w:rPr>
        <w:t>д.филол.н, профессор, г.н.с. (ИВ РАН, Москва)</w:t>
      </w:r>
    </w:p>
    <w:p w14:paraId="4DCDFAA4" w14:textId="74A1E178" w:rsidR="00F90516" w:rsidRPr="00F90516" w:rsidRDefault="001E476F" w:rsidP="00F90516">
      <w:pPr>
        <w:spacing w:before="240" w:after="0" w:line="240" w:lineRule="auto"/>
        <w:ind w:left="1260" w:right="-567"/>
        <w:rPr>
          <w:sz w:val="24"/>
          <w:szCs w:val="24"/>
        </w:rPr>
      </w:pPr>
      <w:r w:rsidRPr="0074709A">
        <w:rPr>
          <w:sz w:val="24"/>
          <w:szCs w:val="24"/>
        </w:rPr>
        <w:t>Функция документализма в</w:t>
      </w:r>
      <w:r>
        <w:rPr>
          <w:sz w:val="24"/>
          <w:szCs w:val="24"/>
        </w:rPr>
        <w:t xml:space="preserve"> </w:t>
      </w:r>
      <w:r w:rsidRPr="0074709A">
        <w:rPr>
          <w:sz w:val="24"/>
          <w:szCs w:val="24"/>
        </w:rPr>
        <w:t xml:space="preserve">алжирской литературе колониальной и </w:t>
      </w:r>
      <w:r>
        <w:rPr>
          <w:sz w:val="24"/>
          <w:szCs w:val="24"/>
        </w:rPr>
        <w:t xml:space="preserve">            </w:t>
      </w:r>
      <w:r w:rsidRPr="00D22A2D">
        <w:rPr>
          <w:sz w:val="24"/>
          <w:szCs w:val="24"/>
        </w:rPr>
        <w:t>постколониальной эпох</w:t>
      </w:r>
      <w:r>
        <w:rPr>
          <w:sz w:val="24"/>
          <w:szCs w:val="24"/>
        </w:rPr>
        <w:t xml:space="preserve">  </w:t>
      </w:r>
    </w:p>
    <w:p w14:paraId="16653D45" w14:textId="77777777" w:rsidR="001E476F" w:rsidRPr="003E1B0C" w:rsidRDefault="001E476F" w:rsidP="00F90516">
      <w:pPr>
        <w:widowControl w:val="0"/>
        <w:spacing w:before="240" w:after="0"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  <w:sectPr w:rsidR="001E476F" w:rsidRPr="003E1B0C" w:rsidSect="00A15716">
          <w:pgSz w:w="11906" w:h="16838"/>
          <w:pgMar w:top="1418" w:right="1133" w:bottom="142" w:left="1276" w:header="709" w:footer="709" w:gutter="0"/>
          <w:pgBorders w:display="firstPage" w:offsetFrom="page">
            <w:top w:val="thinThickThinMediumGap" w:sz="24" w:space="24" w:color="1F3864"/>
            <w:left w:val="thinThickThinMediumGap" w:sz="24" w:space="24" w:color="1F3864"/>
            <w:bottom w:val="thinThickThinMediumGap" w:sz="24" w:space="24" w:color="1F3864"/>
            <w:right w:val="thinThickThinMediumGap" w:sz="24" w:space="24" w:color="1F3864"/>
          </w:pgBorders>
          <w:cols w:space="708"/>
          <w:titlePg/>
          <w:docGrid w:linePitch="360"/>
        </w:sectPr>
      </w:pPr>
      <w:r w:rsidRPr="003E1B0C">
        <w:rPr>
          <w:rFonts w:ascii="Palatino Linotype" w:hAnsi="Palatino Linotype"/>
          <w:b/>
          <w:sz w:val="24"/>
          <w:szCs w:val="24"/>
        </w:rPr>
        <w:t>Перерыв (кофе-брейк) 1</w:t>
      </w:r>
      <w:r>
        <w:rPr>
          <w:rFonts w:ascii="Palatino Linotype" w:hAnsi="Palatino Linotype"/>
          <w:b/>
          <w:sz w:val="24"/>
          <w:szCs w:val="24"/>
        </w:rPr>
        <w:t>3</w:t>
      </w:r>
      <w:r w:rsidRPr="003E1B0C">
        <w:rPr>
          <w:rFonts w:ascii="Palatino Linotype" w:hAnsi="Palatino Linotype"/>
          <w:b/>
          <w:sz w:val="24"/>
          <w:szCs w:val="24"/>
        </w:rPr>
        <w:t>:</w:t>
      </w:r>
      <w:r>
        <w:rPr>
          <w:rFonts w:ascii="Palatino Linotype" w:hAnsi="Palatino Linotype"/>
          <w:b/>
          <w:sz w:val="24"/>
          <w:szCs w:val="24"/>
        </w:rPr>
        <w:t>1</w:t>
      </w:r>
      <w:r w:rsidRPr="003E1B0C">
        <w:rPr>
          <w:rFonts w:ascii="Palatino Linotype" w:hAnsi="Palatino Linotype"/>
          <w:b/>
          <w:sz w:val="24"/>
          <w:szCs w:val="24"/>
        </w:rPr>
        <w:t>5-13:30</w:t>
      </w:r>
    </w:p>
    <w:p w14:paraId="44EC4214" w14:textId="77777777" w:rsidR="001E476F" w:rsidRPr="000D2E64" w:rsidRDefault="001E476F" w:rsidP="00F27928">
      <w:pPr>
        <w:spacing w:after="0" w:line="360" w:lineRule="auto"/>
        <w:jc w:val="center"/>
        <w:outlineLvl w:val="0"/>
        <w:rPr>
          <w:rFonts w:ascii="Palatino Linotype" w:hAnsi="Palatino Linotype"/>
          <w:b/>
          <w:sz w:val="28"/>
          <w:szCs w:val="28"/>
        </w:rPr>
      </w:pPr>
      <w:r w:rsidRPr="000D2E64">
        <w:rPr>
          <w:rFonts w:ascii="Palatino Linotype" w:hAnsi="Palatino Linotype"/>
          <w:b/>
          <w:sz w:val="28"/>
          <w:szCs w:val="28"/>
        </w:rPr>
        <w:lastRenderedPageBreak/>
        <w:t xml:space="preserve">ДНЕВНЫЕ ЗАСЕДАНИЯ 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88"/>
        <w:gridCol w:w="4461"/>
      </w:tblGrid>
      <w:tr w:rsidR="001E476F" w:rsidRPr="00BC651E" w14:paraId="32AA85C4" w14:textId="77777777" w:rsidTr="00071475">
        <w:trPr>
          <w:trHeight w:val="534"/>
        </w:trPr>
        <w:tc>
          <w:tcPr>
            <w:tcW w:w="1558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6AFD414" w14:textId="77777777" w:rsidR="001E476F" w:rsidRPr="00E0254A" w:rsidRDefault="001E476F" w:rsidP="008A4D67">
            <w:pPr>
              <w:snapToGrid w:val="0"/>
              <w:spacing w:after="0" w:line="240" w:lineRule="auto"/>
              <w:ind w:left="288"/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267E2CD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outlineLvl w:val="0"/>
              <w:rPr>
                <w:rFonts w:ascii="Palatino Linotype" w:hAnsi="Palatino Linotype"/>
                <w:b/>
                <w:sz w:val="28"/>
                <w:szCs w:val="28"/>
                <w:highlight w:val="yellow"/>
                <w:lang w:bidi="th-T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Каминный зал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6749CA7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 w:cs="DaunPenh"/>
                <w:b/>
                <w:sz w:val="28"/>
                <w:szCs w:val="45"/>
                <w:highlight w:val="yellow"/>
                <w:lang w:bidi="km-K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Конференц-зал</w:t>
            </w:r>
          </w:p>
        </w:tc>
      </w:tr>
      <w:tr w:rsidR="001E476F" w:rsidRPr="003E0883" w14:paraId="3FFDCB90" w14:textId="77777777" w:rsidTr="00071475">
        <w:trPr>
          <w:trHeight w:val="507"/>
        </w:trPr>
        <w:tc>
          <w:tcPr>
            <w:tcW w:w="1558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2DA7489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C6D9F1" w:themeFill="text2" w:themeFillTint="33"/>
            <w:vAlign w:val="center"/>
          </w:tcPr>
          <w:p w14:paraId="21B59EC9" w14:textId="77777777"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 xml:space="preserve">СЕКЦИЯ </w:t>
            </w:r>
          </w:p>
          <w:p w14:paraId="4F9957E4" w14:textId="292348BA"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>ЛИТЕРАТУР БЛИЖНЕГО И СРЕДНЕГО ВОСТОКА</w:t>
            </w:r>
          </w:p>
          <w:p w14:paraId="48CD9B9F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bidi="th-TH"/>
              </w:rPr>
            </w:pPr>
            <w:r w:rsidRPr="00AB4AB6">
              <w:rPr>
                <w:b/>
                <w:sz w:val="26"/>
                <w:szCs w:val="26"/>
                <w:lang w:bidi="th-TH"/>
              </w:rPr>
              <w:t>модератор</w:t>
            </w:r>
          </w:p>
          <w:p w14:paraId="12D7FBC8" w14:textId="77777777" w:rsidR="001E476F" w:rsidRPr="001E2CB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1E2CBA">
              <w:rPr>
                <w:b/>
                <w:bCs/>
                <w:i/>
                <w:sz w:val="26"/>
                <w:szCs w:val="26"/>
                <w:lang w:bidi="th-TH"/>
              </w:rPr>
              <w:t>Л.Р. Франгулян</w:t>
            </w:r>
          </w:p>
          <w:p w14:paraId="02E2D30B" w14:textId="77777777"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bidi="th-TH"/>
              </w:rPr>
            </w:pPr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к.филол.н., ИВ РАН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DE9D9" w:themeFill="accent6" w:themeFillTint="33"/>
            <w:vAlign w:val="center"/>
          </w:tcPr>
          <w:p w14:paraId="52C706FD" w14:textId="77777777" w:rsidR="001E476F" w:rsidRPr="001E2CB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caps/>
                <w:color w:val="0000FF"/>
                <w:sz w:val="24"/>
                <w:szCs w:val="24"/>
                <w:u w:val="single"/>
                <w:lang w:bidi="th-TH"/>
              </w:rPr>
            </w:pPr>
          </w:p>
          <w:p w14:paraId="70A2545E" w14:textId="70D8FD01" w:rsidR="001E476F" w:rsidRPr="001601F6" w:rsidRDefault="001E476F" w:rsidP="001601F6">
            <w:pPr>
              <w:snapToGrid w:val="0"/>
              <w:spacing w:after="0" w:line="240" w:lineRule="auto"/>
              <w:jc w:val="center"/>
              <w:rPr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b/>
                <w:caps/>
                <w:sz w:val="26"/>
                <w:szCs w:val="26"/>
                <w:lang w:bidi="th-TH"/>
              </w:rPr>
              <w:t>СЕКЦИЯ ЛИТЕРАТУР ДАЛЬНЕГО ВОСТОКА</w:t>
            </w:r>
          </w:p>
          <w:p w14:paraId="1E8B7FE7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6"/>
                <w:szCs w:val="26"/>
                <w:lang w:bidi="th-TH"/>
              </w:rPr>
            </w:pPr>
            <w:r w:rsidRPr="00AB4AB6">
              <w:rPr>
                <w:b/>
                <w:sz w:val="26"/>
                <w:szCs w:val="26"/>
                <w:lang w:bidi="th-TH"/>
              </w:rPr>
              <w:t>модератор</w:t>
            </w:r>
          </w:p>
          <w:p w14:paraId="68B68E2B" w14:textId="77777777" w:rsidR="001E476F" w:rsidRPr="001E2CB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i/>
                <w:iCs/>
                <w:sz w:val="26"/>
                <w:szCs w:val="26"/>
                <w:lang w:bidi="th-TH"/>
              </w:rPr>
            </w:pPr>
            <w:r w:rsidRPr="001E2CBA">
              <w:rPr>
                <w:b/>
                <w:i/>
                <w:iCs/>
                <w:sz w:val="26"/>
                <w:szCs w:val="26"/>
                <w:lang w:bidi="th-TH"/>
              </w:rPr>
              <w:t>М.Ю. Ульянов</w:t>
            </w:r>
          </w:p>
          <w:p w14:paraId="3E78EBE0" w14:textId="77777777"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i/>
                <w:sz w:val="28"/>
                <w:szCs w:val="28"/>
                <w:lang w:bidi="th-TH"/>
              </w:rPr>
            </w:pPr>
            <w:r w:rsidRPr="00523C47">
              <w:rPr>
                <w:b/>
                <w:i/>
                <w:iCs/>
                <w:sz w:val="26"/>
                <w:szCs w:val="26"/>
                <w:lang w:bidi="th-TH"/>
              </w:rPr>
              <w:t>к.и.н., ИМЛИ РАН</w:t>
            </w:r>
          </w:p>
        </w:tc>
      </w:tr>
      <w:tr w:rsidR="001E476F" w:rsidRPr="003E0883" w14:paraId="7F1FF1FB" w14:textId="77777777" w:rsidTr="00071475">
        <w:trPr>
          <w:trHeight w:val="790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ckThinSmallGap" w:sz="12" w:space="0" w:color="000000"/>
            </w:tcBorders>
          </w:tcPr>
          <w:p w14:paraId="06772F54" w14:textId="77777777"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13:30-13:50</w:t>
            </w:r>
            <w:r w:rsidRPr="00D42CED">
              <w:rPr>
                <w:rFonts w:ascii="Palatino Linotype" w:hAnsi="Palatino Linotype"/>
                <w:sz w:val="26"/>
                <w:szCs w:val="26"/>
                <w:lang w:bidi="th-TH"/>
              </w:rPr>
              <w:t xml:space="preserve"> </w:t>
            </w:r>
          </w:p>
        </w:tc>
        <w:tc>
          <w:tcPr>
            <w:tcW w:w="4188" w:type="dxa"/>
            <w:tcBorders>
              <w:top w:val="thickThinSmallGap" w:sz="12" w:space="0" w:color="000000"/>
              <w:left w:val="thickThinSmallGap" w:sz="12" w:space="0" w:color="000000"/>
              <w:bottom w:val="thinThickSmallGap" w:sz="12" w:space="0" w:color="000000"/>
              <w:right w:val="thickThinSmallGap" w:sz="12" w:space="0" w:color="000000"/>
            </w:tcBorders>
          </w:tcPr>
          <w:p w14:paraId="255F5F17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Соколова </w:t>
            </w:r>
          </w:p>
          <w:p w14:paraId="56CFCA53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Виктория Леонидовна</w:t>
            </w:r>
          </w:p>
          <w:p w14:paraId="7C91AB3D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32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 xml:space="preserve">преподаватель, </w:t>
            </w:r>
            <w:r w:rsidRPr="00E0254A">
              <w:rPr>
                <w:i/>
                <w:iCs/>
                <w:sz w:val="24"/>
                <w:szCs w:val="32"/>
                <w:lang w:bidi="th-TH"/>
              </w:rPr>
              <w:t>МГЛУ (Москва)</w:t>
            </w:r>
          </w:p>
          <w:p w14:paraId="7B63423C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14:paraId="29F0FA66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Сказки народов Магриба как трансфер культурного кода</w:t>
            </w:r>
          </w:p>
        </w:tc>
        <w:tc>
          <w:tcPr>
            <w:tcW w:w="4461" w:type="dxa"/>
            <w:tcBorders>
              <w:top w:val="thickThinSmallGap" w:sz="12" w:space="0" w:color="000000"/>
              <w:left w:val="thickThin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CC2E59C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 xml:space="preserve">Архипова </w:t>
            </w:r>
          </w:p>
          <w:p w14:paraId="7BEF613E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Марина Евгеньевна</w:t>
            </w:r>
          </w:p>
          <w:p w14:paraId="297283FB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студент, ГАУГН (Москва)</w:t>
            </w:r>
          </w:p>
          <w:p w14:paraId="293E02C9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14:paraId="4AFDA140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Взаимодействии 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ками</w:t>
            </w:r>
            <w:r w:rsidRPr="00E0254A">
              <w:rPr>
                <w:sz w:val="24"/>
                <w:szCs w:val="24"/>
                <w:lang w:bidi="th-TH"/>
              </w:rPr>
              <w:t xml:space="preserve"> и людей в литературе раннесредневековой Японии</w:t>
            </w:r>
          </w:p>
        </w:tc>
      </w:tr>
      <w:tr w:rsidR="001E476F" w:rsidRPr="003E0883" w14:paraId="357A6910" w14:textId="77777777" w:rsidTr="00071475">
        <w:trPr>
          <w:trHeight w:val="647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793334E" w14:textId="77777777"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13: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4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523FA66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Кириллова Анастасия Александровна</w:t>
            </w:r>
          </w:p>
          <w:p w14:paraId="4049E456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 (АО «А-ЛИФТ», Москва)</w:t>
            </w:r>
          </w:p>
          <w:p w14:paraId="6DC98371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14:paraId="66C47BD6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Диалог с Б-гом: особенности коммуникативной ситуации в Книге Пророка Ионы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ACFAF44" w14:textId="77777777" w:rsidR="0041127C" w:rsidRPr="00F90516" w:rsidRDefault="0041127C" w:rsidP="0041127C">
            <w:pPr>
              <w:widowControl w:val="0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F90516">
              <w:rPr>
                <w:b/>
                <w:sz w:val="24"/>
                <w:szCs w:val="24"/>
                <w:lang w:bidi="th-TH"/>
              </w:rPr>
              <w:t>Бичеев</w:t>
            </w:r>
          </w:p>
          <w:p w14:paraId="2C83741C" w14:textId="77777777" w:rsidR="0041127C" w:rsidRPr="00F90516" w:rsidRDefault="0041127C" w:rsidP="0041127C">
            <w:pPr>
              <w:widowControl w:val="0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F90516">
              <w:rPr>
                <w:b/>
                <w:sz w:val="24"/>
                <w:szCs w:val="24"/>
                <w:lang w:bidi="th-TH"/>
              </w:rPr>
              <w:t>Баазр Александрович</w:t>
            </w:r>
          </w:p>
          <w:p w14:paraId="4A0A16AF" w14:textId="77777777" w:rsidR="0041127C" w:rsidRPr="00F90516" w:rsidRDefault="0041127C" w:rsidP="0041127C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0516">
              <w:rPr>
                <w:rFonts w:eastAsia="Times New Roman"/>
                <w:sz w:val="28"/>
                <w:szCs w:val="28"/>
                <w:lang w:eastAsia="ru-RU"/>
              </w:rPr>
              <w:t xml:space="preserve">д.филос.н, к.филол.н., </w:t>
            </w:r>
            <w:r w:rsidRPr="00F90516">
              <w:rPr>
                <w:rFonts w:eastAsia="Times New Roman"/>
                <w:sz w:val="24"/>
                <w:szCs w:val="24"/>
                <w:lang w:eastAsia="ru-RU"/>
              </w:rPr>
              <w:t>Лаборатория комплексных буддологических исследований Калмыцкого государственного университета имени Б. Б. Городовикова (г. Элиста)</w:t>
            </w:r>
          </w:p>
          <w:p w14:paraId="0015207A" w14:textId="77777777" w:rsidR="0041127C" w:rsidRPr="00F90516" w:rsidRDefault="0041127C" w:rsidP="0041127C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8BA72F" w14:textId="77777777" w:rsidR="0041127C" w:rsidRPr="0041127C" w:rsidRDefault="0041127C" w:rsidP="0041127C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0516">
              <w:rPr>
                <w:rFonts w:eastAsia="Times New Roman"/>
                <w:sz w:val="24"/>
                <w:szCs w:val="24"/>
                <w:lang w:eastAsia="ru-RU"/>
              </w:rPr>
              <w:t xml:space="preserve">Морально-этические основы буддизма в произведениях народной литературы </w:t>
            </w:r>
            <w:r w:rsidRPr="00F90516">
              <w:rPr>
                <w:sz w:val="24"/>
                <w:szCs w:val="24"/>
              </w:rPr>
              <w:t>(</w:t>
            </w:r>
            <w:r w:rsidRPr="00F90516">
              <w:rPr>
                <w:rFonts w:eastAsia="Times New Roman"/>
                <w:sz w:val="24"/>
                <w:szCs w:val="24"/>
                <w:lang w:eastAsia="ru-RU"/>
              </w:rPr>
              <w:t>ойратский текст «Истории Усун-Дебескерту-хана»)</w:t>
            </w:r>
          </w:p>
          <w:p w14:paraId="19999F21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</w:p>
        </w:tc>
      </w:tr>
      <w:tr w:rsidR="001E476F" w:rsidRPr="003E0883" w14:paraId="71C7B03F" w14:textId="77777777" w:rsidTr="00071475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41D6DDE" w14:textId="77777777"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bCs/>
                <w:sz w:val="26"/>
                <w:szCs w:val="26"/>
                <w:lang w:val="en-GB"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4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0-14: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3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80CBC6E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Франгулян</w:t>
            </w:r>
          </w:p>
          <w:p w14:paraId="4BA5BF8C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Лилия Рубеновна</w:t>
            </w:r>
          </w:p>
          <w:p w14:paraId="30B233CE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  <w:lang w:bidi="th-TH"/>
              </w:rPr>
            </w:pPr>
            <w:r w:rsidRPr="00E0254A">
              <w:rPr>
                <w:i/>
                <w:sz w:val="24"/>
                <w:szCs w:val="24"/>
                <w:lang w:bidi="th-TH"/>
              </w:rPr>
              <w:t>к.филол.н., ИВ РАН</w:t>
            </w:r>
            <w:r>
              <w:rPr>
                <w:i/>
                <w:sz w:val="24"/>
                <w:szCs w:val="24"/>
                <w:lang w:bidi="th-TH"/>
              </w:rPr>
              <w:t xml:space="preserve"> (Москва)</w:t>
            </w:r>
          </w:p>
          <w:p w14:paraId="3F7A266D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14:paraId="4C20ED1A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Гимнографические сборники в коптской традиции. Гимн в честь архангела Михаила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634DF8E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Балюта</w:t>
            </w:r>
          </w:p>
          <w:p w14:paraId="55710DA5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Ксения Антоновна</w:t>
            </w:r>
          </w:p>
          <w:p w14:paraId="6D256295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аспирант,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14:paraId="4E43E0B2" w14:textId="77777777"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преподаватель НИУ ВШЭ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14:paraId="1D0FDC2A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047E0663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Авторская саморефлексия в прозе современных китайских писателей</w:t>
            </w:r>
          </w:p>
        </w:tc>
      </w:tr>
      <w:tr w:rsidR="001E476F" w:rsidRPr="003E0883" w14:paraId="2A6E7AC8" w14:textId="77777777" w:rsidTr="00071475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4C14824" w14:textId="77777777"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sz w:val="26"/>
                <w:szCs w:val="26"/>
                <w:lang w:val="en-GB"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14: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3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0-14: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5F94C3E" w14:textId="77777777" w:rsidR="001E476F" w:rsidRPr="00325915" w:rsidRDefault="001E476F" w:rsidP="008A4D67">
            <w:pPr>
              <w:snapToGrid w:val="0"/>
              <w:spacing w:after="0" w:line="240" w:lineRule="auto"/>
              <w:ind w:left="7938" w:right="-284" w:hanging="7938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325915">
              <w:rPr>
                <w:rFonts w:cs="Calibri"/>
                <w:b/>
                <w:bCs/>
                <w:iCs/>
                <w:sz w:val="24"/>
                <w:szCs w:val="24"/>
              </w:rPr>
              <w:t>Александрова</w:t>
            </w:r>
          </w:p>
          <w:p w14:paraId="57EEC515" w14:textId="77777777" w:rsidR="001E476F" w:rsidRPr="00325915" w:rsidRDefault="001E476F" w:rsidP="008A4D67">
            <w:pPr>
              <w:snapToGrid w:val="0"/>
              <w:spacing w:after="0" w:line="240" w:lineRule="auto"/>
              <w:ind w:left="7938" w:right="-284" w:hanging="7938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325915">
              <w:rPr>
                <w:rFonts w:cs="Calibri"/>
                <w:b/>
                <w:bCs/>
                <w:iCs/>
                <w:sz w:val="24"/>
                <w:szCs w:val="24"/>
              </w:rPr>
              <w:t>Татьяна Львовна</w:t>
            </w:r>
            <w:r w:rsidRPr="00325915">
              <w:rPr>
                <w:rFonts w:cs="Calibri"/>
                <w:b/>
                <w:iCs/>
                <w:sz w:val="24"/>
                <w:szCs w:val="24"/>
              </w:rPr>
              <w:t>,</w:t>
            </w:r>
          </w:p>
          <w:p w14:paraId="7E0B994E" w14:textId="77777777" w:rsidR="001E476F" w:rsidRPr="00325915" w:rsidRDefault="001E476F" w:rsidP="008A4D67">
            <w:pPr>
              <w:snapToGrid w:val="0"/>
              <w:spacing w:after="0" w:line="240" w:lineRule="auto"/>
              <w:ind w:left="7938" w:right="-284" w:hanging="6509"/>
              <w:rPr>
                <w:rFonts w:cs="Calibri"/>
                <w:i/>
                <w:iCs/>
                <w:sz w:val="24"/>
                <w:szCs w:val="24"/>
              </w:rPr>
            </w:pPr>
            <w:r w:rsidRPr="00325915">
              <w:rPr>
                <w:rFonts w:cs="Calibri"/>
                <w:i/>
                <w:iCs/>
                <w:sz w:val="24"/>
                <w:szCs w:val="24"/>
              </w:rPr>
              <w:t>д.филол.н., в.н.с.</w:t>
            </w:r>
          </w:p>
          <w:p w14:paraId="1E054E02" w14:textId="77777777" w:rsidR="001E476F" w:rsidRDefault="001E476F" w:rsidP="00325915">
            <w:pPr>
              <w:snapToGrid w:val="0"/>
              <w:spacing w:after="0" w:line="240" w:lineRule="auto"/>
              <w:ind w:right="-284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325915">
              <w:rPr>
                <w:rFonts w:cs="Calibri"/>
                <w:i/>
                <w:iCs/>
                <w:sz w:val="24"/>
                <w:szCs w:val="24"/>
              </w:rPr>
              <w:t>отдела античной литературы</w:t>
            </w:r>
          </w:p>
          <w:p w14:paraId="4C8E6231" w14:textId="77777777" w:rsidR="001E476F" w:rsidRDefault="001E476F" w:rsidP="00325915">
            <w:pPr>
              <w:snapToGrid w:val="0"/>
              <w:spacing w:after="0" w:line="240" w:lineRule="auto"/>
              <w:ind w:right="-284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ИВ РАН (Москва)</w:t>
            </w:r>
          </w:p>
          <w:p w14:paraId="0D59C5E0" w14:textId="77777777" w:rsidR="001E476F" w:rsidRPr="00325915" w:rsidRDefault="001E476F" w:rsidP="00325915">
            <w:pPr>
              <w:snapToGrid w:val="0"/>
              <w:spacing w:after="0" w:line="240" w:lineRule="auto"/>
              <w:ind w:right="-284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</w:p>
          <w:p w14:paraId="6DBB45F0" w14:textId="77777777" w:rsidR="00071475" w:rsidRDefault="001E476F" w:rsidP="008A4D67">
            <w:pPr>
              <w:snapToGrid w:val="0"/>
              <w:spacing w:after="0" w:line="240" w:lineRule="auto"/>
              <w:ind w:right="-284"/>
              <w:rPr>
                <w:sz w:val="24"/>
                <w:szCs w:val="24"/>
              </w:rPr>
            </w:pPr>
            <w:r w:rsidRPr="00091A52">
              <w:rPr>
                <w:sz w:val="24"/>
                <w:szCs w:val="24"/>
              </w:rPr>
              <w:t xml:space="preserve">Традиции «азианизма» и сирийское влияние на греческую поэзию в </w:t>
            </w:r>
          </w:p>
          <w:p w14:paraId="4808CE35" w14:textId="5A9DAB23" w:rsidR="001E476F" w:rsidRPr="00F46783" w:rsidRDefault="001E476F" w:rsidP="008A4D67">
            <w:pPr>
              <w:snapToGrid w:val="0"/>
              <w:spacing w:after="0" w:line="240" w:lineRule="auto"/>
              <w:ind w:right="-284"/>
              <w:rPr>
                <w:rFonts w:ascii="Palatino Linotype" w:hAnsi="Palatino Linotype" w:cs="Calibri"/>
                <w:b/>
                <w:bCs/>
                <w:i/>
                <w:iCs/>
                <w:color w:val="4472C4"/>
                <w:sz w:val="28"/>
                <w:szCs w:val="28"/>
              </w:rPr>
            </w:pPr>
            <w:r w:rsidRPr="00091A52">
              <w:rPr>
                <w:sz w:val="24"/>
                <w:szCs w:val="24"/>
              </w:rPr>
              <w:t>поздней античности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4DBAB10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Чеснокова</w:t>
            </w:r>
          </w:p>
          <w:p w14:paraId="4A3E3631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Наталия Алексеевна</w:t>
            </w:r>
          </w:p>
          <w:p w14:paraId="4FB1C42D" w14:textId="77777777"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к.и.н., НИУ ВШЭ (Москва)</w:t>
            </w:r>
          </w:p>
          <w:p w14:paraId="71BFCC09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14:paraId="66035F5E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Влияние религиозного синкретизма на формирование представления об облике героя-мироустроителя в корейском профетическом сочинении «Записи Чон Кама» (Чон Кам нок, </w:t>
            </w:r>
            <w:r w:rsidRPr="00E0254A">
              <w:rPr>
                <w:sz w:val="24"/>
                <w:szCs w:val="24"/>
                <w:lang w:val="en-GB" w:bidi="th-TH"/>
              </w:rPr>
              <w:t>XVII</w:t>
            </w:r>
            <w:r w:rsidRPr="00E0254A">
              <w:rPr>
                <w:sz w:val="24"/>
                <w:szCs w:val="24"/>
                <w:lang w:bidi="th-TH"/>
              </w:rPr>
              <w:t>-</w:t>
            </w:r>
            <w:r w:rsidRPr="00E0254A">
              <w:rPr>
                <w:sz w:val="24"/>
                <w:szCs w:val="24"/>
                <w:lang w:val="en-GB" w:bidi="th-TH"/>
              </w:rPr>
              <w:t>XVIII</w:t>
            </w:r>
            <w:r w:rsidRPr="00E0254A">
              <w:rPr>
                <w:sz w:val="24"/>
                <w:szCs w:val="24"/>
                <w:lang w:bidi="th-TH"/>
              </w:rPr>
              <w:t xml:space="preserve"> вв.)</w:t>
            </w:r>
          </w:p>
        </w:tc>
      </w:tr>
    </w:tbl>
    <w:p w14:paraId="6B691821" w14:textId="77777777" w:rsidR="001E476F" w:rsidRDefault="001E476F"/>
    <w:p w14:paraId="39CFA326" w14:textId="77777777" w:rsidR="001E476F" w:rsidRDefault="001E476F">
      <w:r>
        <w:br w:type="page"/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88"/>
        <w:gridCol w:w="4461"/>
      </w:tblGrid>
      <w:tr w:rsidR="0080032D" w:rsidRPr="00325915" w14:paraId="7ED5CD62" w14:textId="77777777" w:rsidTr="002F0BE3">
        <w:trPr>
          <w:trHeight w:val="366"/>
        </w:trPr>
        <w:tc>
          <w:tcPr>
            <w:tcW w:w="10207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C3E587E" w14:textId="77777777" w:rsidR="0080032D" w:rsidRPr="00325915" w:rsidRDefault="0080032D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sz w:val="28"/>
                <w:szCs w:val="28"/>
                <w:lang w:bidi="th-TH"/>
              </w:rPr>
              <w:lastRenderedPageBreak/>
              <w:t>Перерыв 14:50-15:30</w:t>
            </w:r>
          </w:p>
        </w:tc>
      </w:tr>
      <w:tr w:rsidR="001E476F" w:rsidRPr="003E0883" w14:paraId="7C076A08" w14:textId="77777777" w:rsidTr="0080032D">
        <w:trPr>
          <w:trHeight w:val="652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B35334B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C6D9F1" w:themeFill="text2" w:themeFillTint="33"/>
          </w:tcPr>
          <w:p w14:paraId="72FDA679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AB4AB6">
              <w:rPr>
                <w:b/>
                <w:bCs/>
                <w:sz w:val="28"/>
                <w:szCs w:val="28"/>
                <w:lang w:bidi="th-TH"/>
              </w:rPr>
              <w:t>СЕКЦИЯ ЛИТЕРАТУР БЛИЖНЕГО И СРЕДНЕГО ВОСТОКА</w:t>
            </w:r>
          </w:p>
          <w:p w14:paraId="07E87542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>модератор</w:t>
            </w:r>
          </w:p>
          <w:p w14:paraId="7BE71DD8" w14:textId="77777777"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iCs/>
                <w:sz w:val="26"/>
                <w:szCs w:val="26"/>
                <w:lang w:bidi="th-TH"/>
              </w:rPr>
              <w:t>Е.О. Акимушкина</w:t>
            </w:r>
          </w:p>
          <w:p w14:paraId="6C70E280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color w:val="4472C4"/>
                <w:sz w:val="24"/>
                <w:szCs w:val="24"/>
                <w:lang w:bidi="th-TH"/>
              </w:rPr>
            </w:pPr>
            <w:r w:rsidRPr="00CC2A26">
              <w:rPr>
                <w:b/>
                <w:bCs/>
                <w:i/>
                <w:iCs/>
                <w:sz w:val="26"/>
                <w:szCs w:val="26"/>
                <w:lang w:bidi="th-TH"/>
              </w:rPr>
              <w:t>д.ф</w:t>
            </w:r>
            <w:r>
              <w:rPr>
                <w:b/>
                <w:bCs/>
                <w:i/>
                <w:iCs/>
                <w:sz w:val="26"/>
                <w:szCs w:val="26"/>
                <w:lang w:bidi="th-TH"/>
              </w:rPr>
              <w:t>илол</w:t>
            </w:r>
            <w:r w:rsidRPr="00CC2A26">
              <w:rPr>
                <w:b/>
                <w:bCs/>
                <w:i/>
                <w:iCs/>
                <w:sz w:val="26"/>
                <w:szCs w:val="26"/>
                <w:lang w:bidi="th-TH"/>
              </w:rPr>
              <w:t>.н., ИСАА МГУ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DE9D9" w:themeFill="accent6" w:themeFillTint="33"/>
          </w:tcPr>
          <w:p w14:paraId="41AE2C3B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 xml:space="preserve">СЕКЦИЯ ЛИТЕРАТУР </w:t>
            </w:r>
          </w:p>
          <w:p w14:paraId="51E3A448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>ДАЛЬНЕГО ВОСТОКА</w:t>
            </w:r>
          </w:p>
          <w:p w14:paraId="2522379F" w14:textId="77777777" w:rsidR="001E476F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color w:val="4472C4"/>
                <w:sz w:val="26"/>
                <w:szCs w:val="26"/>
                <w:lang w:bidi="th-TH"/>
              </w:rPr>
            </w:pPr>
          </w:p>
          <w:p w14:paraId="2CBCA3F5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6"/>
                <w:szCs w:val="26"/>
                <w:lang w:bidi="th-TH"/>
              </w:rPr>
            </w:pPr>
            <w:r w:rsidRPr="00AB4AB6">
              <w:rPr>
                <w:b/>
                <w:sz w:val="26"/>
                <w:szCs w:val="26"/>
                <w:lang w:bidi="th-TH"/>
              </w:rPr>
              <w:t>модератор</w:t>
            </w:r>
          </w:p>
          <w:p w14:paraId="5BEAB5A2" w14:textId="77777777"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>Е.Е. Балданмаксарова</w:t>
            </w:r>
          </w:p>
          <w:p w14:paraId="5646FA91" w14:textId="77777777" w:rsidR="001E476F" w:rsidRPr="00D42CED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color w:val="4472C4"/>
                <w:sz w:val="24"/>
                <w:szCs w:val="24"/>
                <w:lang w:bidi="th-TH"/>
              </w:rPr>
            </w:pPr>
            <w:r w:rsidRPr="00D42CED">
              <w:rPr>
                <w:b/>
                <w:bCs/>
                <w:i/>
                <w:sz w:val="26"/>
                <w:szCs w:val="26"/>
                <w:lang w:bidi="th-TH"/>
              </w:rPr>
              <w:t>д.филол.н., ИМЛИ РАН</w:t>
            </w:r>
          </w:p>
        </w:tc>
      </w:tr>
      <w:tr w:rsidR="001E476F" w:rsidRPr="003E0883" w14:paraId="773D2D8C" w14:textId="77777777" w:rsidTr="0080032D">
        <w:trPr>
          <w:trHeight w:val="652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37BC18C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3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0-15: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DBCEF72" w14:textId="3C2B3649" w:rsidR="001E476F" w:rsidRPr="00E0254A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Акимушкина</w:t>
            </w:r>
          </w:p>
          <w:p w14:paraId="543AF594" w14:textId="77777777" w:rsidR="001E476F" w:rsidRPr="00E0254A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Екатерина Олеговна</w:t>
            </w:r>
          </w:p>
          <w:p w14:paraId="74EC10B2" w14:textId="77777777" w:rsidR="001E476F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д.филол.н., ИСАА МГУ (Москва)</w:t>
            </w:r>
          </w:p>
          <w:p w14:paraId="1F496604" w14:textId="77777777" w:rsidR="001E476F" w:rsidRPr="00E0254A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14:paraId="5DDB69EA" w14:textId="77777777" w:rsidR="001E476F" w:rsidRPr="00E0254A" w:rsidRDefault="001E476F" w:rsidP="0080032D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Эволюция образов главных героев в урдуязычном романе воспитания первой четверти </w:t>
            </w:r>
            <w:r w:rsidRPr="00E0254A">
              <w:rPr>
                <w:sz w:val="24"/>
                <w:szCs w:val="24"/>
                <w:lang w:val="en-GB" w:bidi="th-TH"/>
              </w:rPr>
              <w:t>XX</w:t>
            </w:r>
            <w:r w:rsidRPr="00E0254A">
              <w:rPr>
                <w:sz w:val="24"/>
                <w:szCs w:val="24"/>
                <w:lang w:val="en-US" w:bidi="th-TH"/>
              </w:rPr>
              <w:t>I</w:t>
            </w:r>
            <w:r w:rsidRPr="00E0254A">
              <w:rPr>
                <w:sz w:val="24"/>
                <w:szCs w:val="24"/>
                <w:lang w:bidi="th-TH"/>
              </w:rPr>
              <w:t xml:space="preserve"> в. (на примере творчества Умеры Ахмад)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57B1445" w14:textId="60CE576C" w:rsidR="0041127C" w:rsidRPr="001601F6" w:rsidRDefault="0041127C" w:rsidP="0080032D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1601F6">
              <w:rPr>
                <w:b/>
                <w:bCs/>
                <w:sz w:val="24"/>
                <w:szCs w:val="24"/>
                <w:lang w:bidi="th-TH"/>
              </w:rPr>
              <w:t>Ульянов</w:t>
            </w:r>
          </w:p>
          <w:p w14:paraId="1DC561E0" w14:textId="77777777" w:rsidR="0041127C" w:rsidRPr="001601F6" w:rsidRDefault="0041127C" w:rsidP="0080032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1601F6">
              <w:rPr>
                <w:b/>
                <w:bCs/>
                <w:sz w:val="24"/>
                <w:szCs w:val="24"/>
                <w:lang w:bidi="th-TH"/>
              </w:rPr>
              <w:t>Марк Юрьевич</w:t>
            </w:r>
          </w:p>
          <w:p w14:paraId="38489ACD" w14:textId="77777777" w:rsidR="0041127C" w:rsidRPr="001601F6" w:rsidRDefault="0041127C" w:rsidP="0080032D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1601F6">
              <w:rPr>
                <w:i/>
                <w:iCs/>
                <w:sz w:val="24"/>
                <w:szCs w:val="24"/>
                <w:lang w:bidi="th-TH"/>
              </w:rPr>
              <w:t>к.и.н., ИМЛИ РАН (Москва)</w:t>
            </w:r>
          </w:p>
          <w:p w14:paraId="54678ECD" w14:textId="77777777" w:rsidR="0041127C" w:rsidRPr="001601F6" w:rsidRDefault="0041127C" w:rsidP="0080032D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14:paraId="23DE30A1" w14:textId="77777777" w:rsidR="0041127C" w:rsidRPr="001601F6" w:rsidRDefault="0041127C" w:rsidP="00071475">
            <w:pPr>
              <w:widowControl w:val="0"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bidi="th-TH"/>
              </w:rPr>
            </w:pPr>
            <w:r w:rsidRPr="001601F6">
              <w:rPr>
                <w:sz w:val="24"/>
                <w:szCs w:val="24"/>
                <w:lang w:bidi="th-TH"/>
              </w:rPr>
              <w:t>Труды Лу Синя (1881-1936) по истории классической китайской прозы: основные идеи и теоретические подходы</w:t>
            </w:r>
          </w:p>
          <w:p w14:paraId="1DFC6862" w14:textId="77777777" w:rsidR="001E476F" w:rsidRPr="00E0254A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</w:tc>
      </w:tr>
      <w:tr w:rsidR="001E476F" w:rsidRPr="003E0883" w14:paraId="516E2D3A" w14:textId="77777777" w:rsidTr="0080032D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1094BAD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15: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6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CA8CA0B" w14:textId="77777777" w:rsidR="001E476F" w:rsidRPr="00E0254A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Богданова</w:t>
            </w:r>
          </w:p>
          <w:p w14:paraId="525BE98E" w14:textId="77777777" w:rsidR="001E476F" w:rsidRPr="00E0254A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Юлия Александровна</w:t>
            </w:r>
          </w:p>
          <w:p w14:paraId="2B1BBE8F" w14:textId="77777777" w:rsidR="001E476F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аспирант, ИСАА МГУ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 xml:space="preserve"> (Москва)</w:t>
            </w:r>
          </w:p>
          <w:p w14:paraId="219362F0" w14:textId="77777777" w:rsidR="001E476F" w:rsidRPr="00E0254A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14:paraId="2E475E71" w14:textId="77777777" w:rsidR="001E476F" w:rsidRPr="00E0254A" w:rsidRDefault="001E476F" w:rsidP="00071475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Мусульманские аллюзии в образах героев романа «Каирская трилогия» (1956–1957) египетского писателя Нагиба Махфуза (1911–2006)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2FED2F2" w14:textId="77777777" w:rsidR="001E476F" w:rsidRPr="00B03CA9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B03CA9">
              <w:rPr>
                <w:b/>
                <w:bCs/>
                <w:sz w:val="24"/>
                <w:szCs w:val="24"/>
                <w:lang w:bidi="th-TH"/>
              </w:rPr>
              <w:t>Дышенов</w:t>
            </w:r>
          </w:p>
          <w:p w14:paraId="04EF42BE" w14:textId="77777777" w:rsidR="001E476F" w:rsidRPr="00B03CA9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B03CA9">
              <w:rPr>
                <w:b/>
                <w:bCs/>
                <w:sz w:val="24"/>
                <w:szCs w:val="24"/>
                <w:lang w:bidi="th-TH"/>
              </w:rPr>
              <w:t>Александр Валерьевич</w:t>
            </w:r>
          </w:p>
          <w:p w14:paraId="69E028AC" w14:textId="77777777" w:rsidR="001E476F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B03CA9">
              <w:rPr>
                <w:i/>
                <w:iCs/>
                <w:sz w:val="24"/>
                <w:szCs w:val="24"/>
                <w:lang w:bidi="th-TH"/>
              </w:rPr>
              <w:t>ассистент, Восточный Институт Бурятского ГУ им. Доржи Банзарова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(Улан-Удэ)</w:t>
            </w:r>
          </w:p>
          <w:p w14:paraId="5785416A" w14:textId="77777777" w:rsidR="001E476F" w:rsidRPr="00B03CA9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2E2B627D" w14:textId="77777777" w:rsidR="001E476F" w:rsidRPr="00E0254A" w:rsidRDefault="001E476F" w:rsidP="00071475">
            <w:pPr>
              <w:widowControl w:val="0"/>
              <w:snapToGrid w:val="0"/>
              <w:spacing w:after="0" w:line="240" w:lineRule="auto"/>
              <w:ind w:right="31"/>
              <w:jc w:val="both"/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</w:pPr>
            <w:r w:rsidRPr="00B03CA9">
              <w:rPr>
                <w:sz w:val="24"/>
                <w:szCs w:val="24"/>
                <w:lang w:bidi="th-TH"/>
              </w:rPr>
              <w:t>Диалогизм как проявление христианской ментальности в творчестве Линь Юйтана</w:t>
            </w:r>
            <w:r>
              <w:rPr>
                <w:sz w:val="24"/>
                <w:szCs w:val="24"/>
                <w:lang w:bidi="th-TH"/>
              </w:rPr>
              <w:t xml:space="preserve"> (1995-1976)</w:t>
            </w:r>
          </w:p>
        </w:tc>
      </w:tr>
      <w:tr w:rsidR="001E476F" w:rsidRPr="003E0883" w14:paraId="76DA9F0F" w14:textId="77777777" w:rsidTr="0080032D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AC9DF6B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16:10-16:30</w:t>
            </w: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D8CBB13" w14:textId="77777777" w:rsidR="001E476F" w:rsidRPr="00E0254A" w:rsidRDefault="001E476F" w:rsidP="0080032D">
            <w:pPr>
              <w:snapToGrid w:val="0"/>
              <w:spacing w:after="0" w:line="240" w:lineRule="auto"/>
              <w:ind w:right="-142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Ардашникова</w:t>
            </w:r>
          </w:p>
          <w:p w14:paraId="1AF1B261" w14:textId="77777777" w:rsidR="001E476F" w:rsidRPr="00E0254A" w:rsidRDefault="001E476F" w:rsidP="0080032D">
            <w:pPr>
              <w:snapToGrid w:val="0"/>
              <w:spacing w:after="0" w:line="240" w:lineRule="auto"/>
              <w:ind w:right="-142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Анна Наумовна</w:t>
            </w:r>
          </w:p>
          <w:p w14:paraId="4554EB0F" w14:textId="77777777" w:rsidR="001E476F" w:rsidRPr="00E0254A" w:rsidRDefault="001E476F" w:rsidP="0080032D">
            <w:pPr>
              <w:snapToGrid w:val="0"/>
              <w:spacing w:after="0" w:line="240" w:lineRule="auto"/>
              <w:ind w:right="-142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к.филол.н., ИСАА МГУ (Москва)</w:t>
            </w:r>
          </w:p>
          <w:p w14:paraId="65CA84A6" w14:textId="77777777" w:rsidR="001E476F" w:rsidRPr="00E0254A" w:rsidRDefault="001E476F" w:rsidP="0080032D">
            <w:pPr>
              <w:snapToGrid w:val="0"/>
              <w:spacing w:after="0" w:line="240" w:lineRule="auto"/>
              <w:ind w:right="35"/>
              <w:jc w:val="center"/>
              <w:rPr>
                <w:sz w:val="24"/>
                <w:szCs w:val="24"/>
                <w:lang w:bidi="th-TH"/>
              </w:rPr>
            </w:pPr>
          </w:p>
          <w:p w14:paraId="254FCB38" w14:textId="77777777" w:rsidR="001E476F" w:rsidRPr="00E0254A" w:rsidRDefault="001E476F" w:rsidP="00071475">
            <w:pPr>
              <w:widowControl w:val="0"/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Жанр автобиографии в литературе иранской диаспоры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133E0F0" w14:textId="77777777" w:rsidR="0041127C" w:rsidRPr="00E0254A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Иваницкая</w:t>
            </w:r>
          </w:p>
          <w:p w14:paraId="3E491681" w14:textId="77777777" w:rsidR="0041127C" w:rsidRPr="00E0254A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Елизавета Алексеевна</w:t>
            </w:r>
          </w:p>
          <w:p w14:paraId="14F11900" w14:textId="77777777" w:rsidR="0041127C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студент, МГЛУ (Москва)</w:t>
            </w:r>
          </w:p>
          <w:p w14:paraId="0058D48B" w14:textId="77777777" w:rsidR="0041127C" w:rsidRPr="00E0254A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14:paraId="6ADE8D2B" w14:textId="77777777" w:rsidR="001E476F" w:rsidRPr="00E0254A" w:rsidRDefault="0041127C" w:rsidP="00071475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Религиозный мотив мести и справедливости в творчестве японских прозаиков: истина где-то рядом</w:t>
            </w:r>
          </w:p>
        </w:tc>
      </w:tr>
      <w:tr w:rsidR="001E476F" w:rsidRPr="003E0883" w14:paraId="665ECDD0" w14:textId="77777777" w:rsidTr="0080032D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C14F504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16:3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-16:50</w:t>
            </w: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B0869F5" w14:textId="77777777" w:rsidR="001E476F" w:rsidRPr="00E0254A" w:rsidRDefault="001E476F" w:rsidP="0080032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E0254A">
              <w:rPr>
                <w:b/>
                <w:sz w:val="24"/>
                <w:szCs w:val="24"/>
                <w:lang w:bidi="th-TH"/>
              </w:rPr>
              <w:t>Кузнецов</w:t>
            </w:r>
          </w:p>
          <w:p w14:paraId="5CD584C3" w14:textId="77777777" w:rsidR="001E476F" w:rsidRPr="00E0254A" w:rsidRDefault="001E476F" w:rsidP="0080032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E0254A">
              <w:rPr>
                <w:b/>
                <w:sz w:val="24"/>
                <w:szCs w:val="24"/>
                <w:lang w:bidi="th-TH"/>
              </w:rPr>
              <w:t>Алексей Анатольевич</w:t>
            </w:r>
          </w:p>
          <w:p w14:paraId="065325DA" w14:textId="77777777" w:rsidR="001E476F" w:rsidRPr="00E0254A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аспирант, ИСАА МГУ (Москва)</w:t>
            </w:r>
          </w:p>
          <w:p w14:paraId="3EDFDD15" w14:textId="77777777" w:rsidR="001E476F" w:rsidRPr="00E0254A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Cs/>
                <w:sz w:val="24"/>
                <w:szCs w:val="24"/>
                <w:lang w:bidi="th-TH"/>
              </w:rPr>
            </w:pPr>
          </w:p>
          <w:p w14:paraId="2D315402" w14:textId="77777777" w:rsidR="001E476F" w:rsidRPr="00E0254A" w:rsidRDefault="001E476F" w:rsidP="00071475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Авторская рефлексия в письме (1943</w:t>
            </w:r>
            <w:r>
              <w:rPr>
                <w:iCs/>
                <w:sz w:val="24"/>
                <w:szCs w:val="24"/>
                <w:lang w:bidi="th-TH"/>
              </w:rPr>
              <w:t xml:space="preserve"> г.</w:t>
            </w:r>
            <w:r w:rsidRPr="00E0254A">
              <w:rPr>
                <w:iCs/>
                <w:sz w:val="24"/>
                <w:szCs w:val="24"/>
                <w:lang w:bidi="th-TH"/>
              </w:rPr>
              <w:t>) Нима Юшиджа Эхсану Табари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870A159" w14:textId="66FCC052" w:rsidR="0041127C" w:rsidRPr="00E0254A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14:paraId="73EABE40" w14:textId="77777777" w:rsidR="0041127C" w:rsidRPr="00E0254A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Балданмаксарова</w:t>
            </w:r>
          </w:p>
          <w:p w14:paraId="0F91A52C" w14:textId="77777777" w:rsidR="0041127C" w:rsidRPr="00E0254A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Елизавета Ешиевна</w:t>
            </w:r>
          </w:p>
          <w:p w14:paraId="617A4FA4" w14:textId="77777777" w:rsidR="0041127C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д.ф</w:t>
            </w:r>
            <w:r>
              <w:rPr>
                <w:i/>
                <w:iCs/>
                <w:sz w:val="24"/>
                <w:szCs w:val="24"/>
                <w:lang w:bidi="th-TH"/>
              </w:rPr>
              <w:t>илол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.н., ИМЛИ РАН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14:paraId="2C4E2B6F" w14:textId="77777777" w:rsidR="0041127C" w:rsidRPr="00E0254A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4DE50788" w14:textId="77777777" w:rsidR="001E476F" w:rsidRPr="00E0254A" w:rsidRDefault="0041127C" w:rsidP="00071475">
            <w:pPr>
              <w:widowControl w:val="0"/>
              <w:snapToGri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Развитие жанра монгольского романа начала </w:t>
            </w:r>
            <w:r w:rsidRPr="00E0254A">
              <w:rPr>
                <w:sz w:val="24"/>
                <w:szCs w:val="24"/>
                <w:lang w:val="en-GB" w:bidi="th-TH"/>
              </w:rPr>
              <w:t>XXI</w:t>
            </w:r>
            <w:r w:rsidRPr="00E0254A">
              <w:rPr>
                <w:sz w:val="24"/>
                <w:szCs w:val="24"/>
                <w:lang w:bidi="th-TH"/>
              </w:rPr>
              <w:t xml:space="preserve"> в</w:t>
            </w:r>
            <w:r>
              <w:rPr>
                <w:sz w:val="24"/>
                <w:szCs w:val="24"/>
                <w:lang w:bidi="th-TH"/>
              </w:rPr>
              <w:t>.</w:t>
            </w:r>
          </w:p>
        </w:tc>
      </w:tr>
      <w:tr w:rsidR="001E476F" w:rsidRPr="003E0883" w14:paraId="0004DCB5" w14:textId="77777777" w:rsidTr="0080032D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E0A837F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16: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0-1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7:1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4637E4B" w14:textId="77777777" w:rsidR="001E476F" w:rsidRPr="00B90FF7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Осипова</w:t>
            </w:r>
          </w:p>
          <w:p w14:paraId="07F0F750" w14:textId="77777777" w:rsidR="001E476F" w:rsidRPr="00B90FF7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Кристина Тиграновна</w:t>
            </w:r>
          </w:p>
          <w:p w14:paraId="424C7966" w14:textId="77777777" w:rsidR="001E476F" w:rsidRPr="00523C47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к.филол.н., ИСАА МГУ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 xml:space="preserve"> (Москва)</w:t>
            </w:r>
          </w:p>
          <w:p w14:paraId="47D222A6" w14:textId="77777777" w:rsidR="0080032D" w:rsidRDefault="0080032D" w:rsidP="0080032D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bidi="th-TH"/>
              </w:rPr>
            </w:pPr>
          </w:p>
          <w:p w14:paraId="0ADA26E2" w14:textId="4ABCCB5A" w:rsidR="001E476F" w:rsidRPr="00E0254A" w:rsidRDefault="001E476F" w:rsidP="00071475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color w:val="000000"/>
                <w:sz w:val="24"/>
                <w:szCs w:val="24"/>
                <w:lang w:bidi="th-TH"/>
              </w:rPr>
              <w:t>Путь героини: классические сюжеты в современных арабских романах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E1263FF" w14:textId="77777777" w:rsidR="0041127C" w:rsidRPr="00E0254A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Борисова</w:t>
            </w:r>
          </w:p>
          <w:p w14:paraId="52931ACE" w14:textId="77777777" w:rsidR="0041127C" w:rsidRPr="00E0254A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Анастасия Сергеевна</w:t>
            </w:r>
          </w:p>
          <w:p w14:paraId="707843B3" w14:textId="77777777" w:rsidR="0041127C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</w:t>
            </w:r>
            <w:r>
              <w:rPr>
                <w:i/>
                <w:iCs/>
                <w:sz w:val="24"/>
                <w:szCs w:val="24"/>
                <w:lang w:bidi="th-TH"/>
              </w:rPr>
              <w:t>илол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.н.,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14:paraId="50CA1553" w14:textId="77777777" w:rsidR="0041127C" w:rsidRPr="00E0254A" w:rsidRDefault="0041127C" w:rsidP="0080032D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73A0EF2F" w14:textId="77777777" w:rsidR="00970BB1" w:rsidRPr="00E0254A" w:rsidRDefault="0041127C" w:rsidP="00071475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Мотивы учения </w:t>
            </w:r>
            <w:r w:rsidRPr="00140E1B">
              <w:rPr>
                <w:i/>
                <w:iCs/>
                <w:color w:val="222222"/>
                <w:sz w:val="24"/>
                <w:szCs w:val="24"/>
                <w:shd w:val="clear" w:color="auto" w:fill="FFFFFF"/>
                <w:lang w:bidi="th-TH"/>
              </w:rPr>
              <w:t>сюгэндо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и легенд о горных отшельниках в прозе Ёсикити Фуруи (1937–2020)</w:t>
            </w:r>
          </w:p>
        </w:tc>
      </w:tr>
      <w:tr w:rsidR="001E476F" w:rsidRPr="003E0883" w14:paraId="54BC50DC" w14:textId="77777777" w:rsidTr="0080032D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593BE54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17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: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10-17:3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8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FF98DA9" w14:textId="77777777" w:rsidR="001E476F" w:rsidRPr="00B90FF7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Никитина</w:t>
            </w:r>
          </w:p>
          <w:p w14:paraId="43BC585F" w14:textId="77777777" w:rsidR="001E476F" w:rsidRPr="00B90FF7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Арина Андреевна</w:t>
            </w:r>
          </w:p>
          <w:p w14:paraId="2B971565" w14:textId="77777777" w:rsidR="001E476F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студент, ИСАА МГУ (Москва)</w:t>
            </w:r>
          </w:p>
          <w:p w14:paraId="5E1C9836" w14:textId="77777777" w:rsidR="001E476F" w:rsidRPr="00B90FF7" w:rsidRDefault="001E476F" w:rsidP="0080032D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14:paraId="0A082544" w14:textId="77777777" w:rsidR="001E476F" w:rsidRPr="00E0254A" w:rsidRDefault="001E476F" w:rsidP="00071475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iCs/>
                <w:color w:val="000000"/>
                <w:sz w:val="24"/>
                <w:szCs w:val="24"/>
                <w:lang w:bidi="th-TH"/>
              </w:rPr>
              <w:t xml:space="preserve">Постмодернистская поэтика рассказов </w:t>
            </w:r>
            <w:r w:rsidRPr="00B90FF7">
              <w:rPr>
                <w:iCs/>
                <w:color w:val="000000"/>
                <w:sz w:val="24"/>
                <w:szCs w:val="24"/>
                <w:lang w:bidi="th-TH"/>
              </w:rPr>
              <w:lastRenderedPageBreak/>
              <w:t>Мониру Раванипур</w:t>
            </w:r>
          </w:p>
        </w:tc>
        <w:tc>
          <w:tcPr>
            <w:tcW w:w="446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DEA242A" w14:textId="77777777" w:rsidR="001601F6" w:rsidRPr="00E0254A" w:rsidRDefault="001601F6" w:rsidP="0080032D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lastRenderedPageBreak/>
              <w:t>Лесик</w:t>
            </w:r>
          </w:p>
          <w:p w14:paraId="0A7A2698" w14:textId="77777777" w:rsidR="001601F6" w:rsidRPr="00E0254A" w:rsidRDefault="001601F6" w:rsidP="0080032D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Ксения Александровна</w:t>
            </w:r>
          </w:p>
          <w:p w14:paraId="0B2745B3" w14:textId="77777777" w:rsidR="001601F6" w:rsidRPr="00E0254A" w:rsidRDefault="001601F6" w:rsidP="0080032D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преподаватель,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14:paraId="7CA9AB81" w14:textId="77777777" w:rsidR="001601F6" w:rsidRPr="00E0254A" w:rsidRDefault="001601F6" w:rsidP="0080032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758A466A" w14:textId="14257F02" w:rsidR="001E476F" w:rsidRPr="00E0254A" w:rsidRDefault="001601F6" w:rsidP="00071475">
            <w:pPr>
              <w:widowControl w:val="0"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Традиционные образы в поэзии хинди 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lastRenderedPageBreak/>
              <w:t>Гаган Гил (р.1959) (на примере сборника «Будда в темноте» “Ā̃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val="en-GB" w:bidi="th-TH"/>
              </w:rPr>
              <w:t>dhere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val="en-GB" w:bidi="th-TH"/>
              </w:rPr>
              <w:t>mẽ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val="en-GB" w:bidi="th-TH"/>
              </w:rPr>
              <w:t>buddh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”)</w:t>
            </w:r>
          </w:p>
        </w:tc>
      </w:tr>
    </w:tbl>
    <w:p w14:paraId="5776E79B" w14:textId="77777777" w:rsidR="001E476F" w:rsidRDefault="001E476F"/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12"/>
        <w:gridCol w:w="73"/>
        <w:gridCol w:w="4464"/>
      </w:tblGrid>
      <w:tr w:rsidR="001E476F" w:rsidRPr="00325915" w14:paraId="1FCA0974" w14:textId="77777777" w:rsidTr="004E2F18">
        <w:trPr>
          <w:trHeight w:val="340"/>
        </w:trPr>
        <w:tc>
          <w:tcPr>
            <w:tcW w:w="10207" w:type="dxa"/>
            <w:gridSpan w:val="4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79FFD6E" w14:textId="401128D5"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olor w:val="C00000"/>
                <w:sz w:val="32"/>
                <w:szCs w:val="32"/>
                <w:lang w:bidi="th-TH"/>
              </w:rPr>
            </w:pPr>
            <w:r w:rsidRPr="00325915">
              <w:rPr>
                <w:rFonts w:ascii="Palatino Linotype" w:hAnsi="Palatino Linotype"/>
                <w:b/>
                <w:sz w:val="32"/>
                <w:szCs w:val="32"/>
                <w:lang w:bidi="th-TH"/>
              </w:rPr>
              <w:t>18 октября</w:t>
            </w:r>
            <w:r w:rsidR="004E2F18">
              <w:rPr>
                <w:rFonts w:ascii="Palatino Linotype" w:hAnsi="Palatino Linotype"/>
                <w:b/>
                <w:sz w:val="32"/>
                <w:szCs w:val="32"/>
                <w:lang w:bidi="th-TH"/>
              </w:rPr>
              <w:t xml:space="preserve"> 2024 г.</w:t>
            </w:r>
          </w:p>
        </w:tc>
      </w:tr>
      <w:tr w:rsidR="001E476F" w:rsidRPr="003E0883" w14:paraId="7C7F1055" w14:textId="77777777" w:rsidTr="004E2F18">
        <w:trPr>
          <w:trHeight w:val="261"/>
        </w:trPr>
        <w:tc>
          <w:tcPr>
            <w:tcW w:w="1558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24D96C3A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color w:val="C00000"/>
                <w:sz w:val="26"/>
                <w:szCs w:val="26"/>
                <w:lang w:val="en-GB" w:bidi="th-TH"/>
              </w:rPr>
            </w:pPr>
            <w:bookmarkStart w:id="0" w:name="_GoBack" w:colFirst="0" w:colLast="0"/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419B2AE" w14:textId="77777777" w:rsidR="001E476F" w:rsidRPr="00D27178" w:rsidRDefault="001E476F" w:rsidP="008A4D67">
            <w:pPr>
              <w:snapToGrid w:val="0"/>
              <w:spacing w:after="0" w:line="240" w:lineRule="auto"/>
              <w:jc w:val="center"/>
              <w:outlineLvl w:val="0"/>
              <w:rPr>
                <w:rFonts w:ascii="Palatino Linotype" w:hAnsi="Palatino Linotype"/>
                <w:b/>
                <w:sz w:val="28"/>
                <w:szCs w:val="28"/>
                <w:lang w:val="en-GB" w:bidi="th-TH"/>
              </w:rPr>
            </w:pPr>
            <w:r w:rsidRPr="00D27178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Каминный зал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8E88D3C" w14:textId="77777777"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 w:cs="DaunPenh"/>
                <w:b/>
                <w:sz w:val="28"/>
                <w:szCs w:val="45"/>
                <w:lang w:val="en-US" w:bidi="km-KH"/>
              </w:rPr>
            </w:pPr>
            <w:r w:rsidRPr="00523C47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Конференц-зал</w:t>
            </w:r>
          </w:p>
        </w:tc>
      </w:tr>
      <w:bookmarkEnd w:id="0"/>
      <w:tr w:rsidR="001E476F" w:rsidRPr="003E0883" w14:paraId="09C96C51" w14:textId="77777777">
        <w:tc>
          <w:tcPr>
            <w:tcW w:w="1558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1A28F68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D9E2F3"/>
            <w:vAlign w:val="center"/>
          </w:tcPr>
          <w:p w14:paraId="44644C71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Секция ЛИТЕРАТУР БЛИЖНЕГО И СРЕДНЕГО ВОСТОКА</w:t>
            </w:r>
          </w:p>
          <w:p w14:paraId="56D565B7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bidi="th-T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модератор</w:t>
            </w:r>
          </w:p>
          <w:p w14:paraId="05FFA4B1" w14:textId="15C9FCF1" w:rsidR="001E476F" w:rsidRPr="00CC2A26" w:rsidRDefault="001601F6" w:rsidP="001601F6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>
              <w:rPr>
                <w:b/>
                <w:bCs/>
                <w:i/>
                <w:sz w:val="26"/>
                <w:szCs w:val="26"/>
                <w:lang w:bidi="th-TH"/>
              </w:rPr>
              <w:t xml:space="preserve">А.Н. </w:t>
            </w:r>
            <w:r w:rsidR="001E476F" w:rsidRPr="00CC2A26">
              <w:rPr>
                <w:b/>
                <w:bCs/>
                <w:i/>
                <w:sz w:val="26"/>
                <w:szCs w:val="26"/>
                <w:lang w:bidi="th-TH"/>
              </w:rPr>
              <w:t>Ардашникова</w:t>
            </w:r>
          </w:p>
          <w:p w14:paraId="3B5DC649" w14:textId="77777777"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/>
                <w:sz w:val="28"/>
                <w:szCs w:val="28"/>
                <w:lang w:bidi="th-TH"/>
              </w:rPr>
            </w:pPr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к. филол. н., ИСАА МГУ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BE4D5"/>
            <w:vAlign w:val="center"/>
          </w:tcPr>
          <w:p w14:paraId="178CA9E6" w14:textId="77777777"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Секция</w:t>
            </w:r>
          </w:p>
          <w:p w14:paraId="0A5EAC0F" w14:textId="77777777"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ЛИТЕРАТУР ДАЛЬНЕГО ВОСТОКА</w:t>
            </w:r>
          </w:p>
          <w:p w14:paraId="6CFB6435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bidi="th-T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модератор</w:t>
            </w:r>
          </w:p>
          <w:p w14:paraId="03403E44" w14:textId="6801F45B" w:rsidR="001E476F" w:rsidRPr="00CC2A26" w:rsidRDefault="001601F6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>
              <w:rPr>
                <w:b/>
                <w:bCs/>
                <w:i/>
                <w:sz w:val="26"/>
                <w:szCs w:val="26"/>
                <w:lang w:bidi="th-TH"/>
              </w:rPr>
              <w:t xml:space="preserve">Н.В. </w:t>
            </w:r>
            <w:r w:rsidR="001E476F" w:rsidRPr="00CC2A26">
              <w:rPr>
                <w:b/>
                <w:bCs/>
                <w:i/>
                <w:sz w:val="26"/>
                <w:szCs w:val="26"/>
                <w:lang w:bidi="th-TH"/>
              </w:rPr>
              <w:t xml:space="preserve">Захарова </w:t>
            </w:r>
          </w:p>
          <w:p w14:paraId="1778A11C" w14:textId="77777777"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/>
                <w:sz w:val="28"/>
                <w:szCs w:val="28"/>
                <w:lang w:bidi="th-TH"/>
              </w:rPr>
            </w:pPr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д.филол.н., ИМЛИ РАН</w:t>
            </w:r>
          </w:p>
        </w:tc>
      </w:tr>
      <w:tr w:rsidR="001E476F" w:rsidRPr="003E0883" w14:paraId="183A55F2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F4D1B4C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C1CEB1C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Орлова </w:t>
            </w:r>
          </w:p>
          <w:p w14:paraId="1C744300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Елизавета Дмитриевна</w:t>
            </w:r>
          </w:p>
          <w:p w14:paraId="333B28D3" w14:textId="77777777"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74187">
              <w:rPr>
                <w:i/>
                <w:iCs/>
                <w:sz w:val="24"/>
                <w:szCs w:val="24"/>
                <w:lang w:bidi="th-TH"/>
              </w:rPr>
              <w:t>аспирант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ИСАА МГУ (Москва)</w:t>
            </w:r>
          </w:p>
          <w:p w14:paraId="7F99E79D" w14:textId="77777777" w:rsidR="001E476F" w:rsidRDefault="001E476F" w:rsidP="00523C47">
            <w:pPr>
              <w:snapToGrid w:val="0"/>
              <w:spacing w:after="0" w:line="240" w:lineRule="auto"/>
              <w:ind w:right="-142"/>
              <w:jc w:val="both"/>
              <w:rPr>
                <w:i/>
                <w:iCs/>
                <w:sz w:val="24"/>
                <w:szCs w:val="24"/>
                <w:lang w:bidi="th-TH"/>
              </w:rPr>
            </w:pPr>
          </w:p>
          <w:p w14:paraId="4E575E62" w14:textId="77777777" w:rsidR="001E476F" w:rsidRPr="00E0254A" w:rsidRDefault="001E476F" w:rsidP="00523C47">
            <w:pPr>
              <w:snapToGrid w:val="0"/>
              <w:spacing w:after="0" w:line="240" w:lineRule="auto"/>
              <w:ind w:right="-142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Трансформация мотивов тоски по родине в антологиях «Ал-ханин ила-л-аутан» ал-Кисрави и Ибн ал-Марзубана: преемственность и новаторство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8CCA242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Захарова </w:t>
            </w:r>
          </w:p>
          <w:p w14:paraId="2D796A7C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Наталья Владимировна</w:t>
            </w:r>
          </w:p>
          <w:p w14:paraId="25F6ECD7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д.ф</w:t>
            </w:r>
            <w:r>
              <w:rPr>
                <w:i/>
                <w:iCs/>
                <w:sz w:val="24"/>
                <w:szCs w:val="24"/>
                <w:lang w:bidi="th-TH"/>
              </w:rPr>
              <w:t>илол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.н., ИМЛИ РАН</w:t>
            </w:r>
          </w:p>
          <w:p w14:paraId="0CE8CD20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5A11F002" w14:textId="77777777" w:rsidR="001E476F" w:rsidRPr="00E0254A" w:rsidRDefault="001E476F" w:rsidP="008A4D67">
            <w:pPr>
              <w:snapToGrid w:val="0"/>
              <w:spacing w:after="0" w:line="240" w:lineRule="auto"/>
              <w:ind w:right="-567"/>
              <w:rPr>
                <w:sz w:val="24"/>
                <w:szCs w:val="24"/>
                <w:lang w:bidi="th-TH"/>
              </w:rPr>
            </w:pPr>
            <w:r w:rsidRPr="00F27928">
              <w:rPr>
                <w:sz w:val="24"/>
                <w:szCs w:val="24"/>
                <w:lang w:bidi="th-TH"/>
              </w:rPr>
              <w:t xml:space="preserve">Традиция и новаторство в литературе </w:t>
            </w:r>
          </w:p>
          <w:p w14:paraId="7D315D15" w14:textId="77777777" w:rsidR="001E476F" w:rsidRPr="00E0254A" w:rsidRDefault="001E476F" w:rsidP="008A4D67">
            <w:pPr>
              <w:snapToGrid w:val="0"/>
              <w:spacing w:after="0" w:line="240" w:lineRule="auto"/>
              <w:ind w:right="-567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Китая начала ХХ в. (эволюция жанра </w:t>
            </w:r>
          </w:p>
          <w:p w14:paraId="69CCDF18" w14:textId="77777777" w:rsidR="001E476F" w:rsidRPr="00E0254A" w:rsidRDefault="001E476F" w:rsidP="008A4D67">
            <w:pPr>
              <w:snapToGrid w:val="0"/>
              <w:spacing w:after="0" w:line="240" w:lineRule="auto"/>
              <w:ind w:right="-567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любовной прозы)</w:t>
            </w:r>
          </w:p>
          <w:p w14:paraId="73978E48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</w:tc>
      </w:tr>
      <w:tr w:rsidR="001E476F" w:rsidRPr="003E0883" w14:paraId="1ED7EDCE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0FFED13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536A24E" w14:textId="77777777" w:rsidR="001E476F" w:rsidRPr="0082513C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Салихова</w:t>
            </w:r>
          </w:p>
          <w:p w14:paraId="5BFD7136" w14:textId="77777777" w:rsidR="001E476F" w:rsidRPr="0082513C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Алия Ильсуровна</w:t>
            </w:r>
          </w:p>
          <w:p w14:paraId="24ED0D85" w14:textId="77777777" w:rsidR="001E476F" w:rsidRPr="0082513C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студент, ИСАА МГУ (Москва)</w:t>
            </w:r>
          </w:p>
          <w:p w14:paraId="352C662F" w14:textId="77777777"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iCs/>
                <w:sz w:val="24"/>
                <w:szCs w:val="24"/>
                <w:lang w:bidi="th-TH"/>
              </w:rPr>
            </w:pPr>
          </w:p>
          <w:p w14:paraId="0358DBC4" w14:textId="77777777" w:rsidR="001E476F" w:rsidRPr="00E0254A" w:rsidRDefault="001E476F" w:rsidP="008A4D67">
            <w:pPr>
              <w:snapToGrid w:val="0"/>
              <w:spacing w:after="0" w:line="240" w:lineRule="auto"/>
              <w:ind w:right="35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 xml:space="preserve">Композиционные варианты басенных </w:t>
            </w:r>
            <w:r w:rsidRPr="002C25D0">
              <w:rPr>
                <w:i/>
                <w:sz w:val="24"/>
                <w:szCs w:val="24"/>
                <w:lang w:bidi="th-TH"/>
              </w:rPr>
              <w:t>моназере</w:t>
            </w:r>
            <w:r w:rsidRPr="00E0254A">
              <w:rPr>
                <w:iCs/>
                <w:sz w:val="24"/>
                <w:szCs w:val="24"/>
                <w:lang w:bidi="th-TH"/>
              </w:rPr>
              <w:t xml:space="preserve"> Парвин Э‘тесами (1907-1941)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2F394A5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Шульженко </w:t>
            </w:r>
          </w:p>
          <w:p w14:paraId="559A3862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Николай Андреевич</w:t>
            </w:r>
          </w:p>
          <w:p w14:paraId="1871FB85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магистрант, ИСАА МГУ (Москва)</w:t>
            </w:r>
          </w:p>
          <w:p w14:paraId="67CAE7B8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6E2865D7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От дневников к документально-художественной </w:t>
            </w:r>
            <w:r w:rsidRPr="00E0254A">
              <w:rPr>
                <w:sz w:val="24"/>
                <w:szCs w:val="24"/>
                <w:shd w:val="clear" w:color="auto" w:fill="FFFFFF"/>
                <w:lang w:bidi="th-TH"/>
              </w:rPr>
              <w:t>прозе</w:t>
            </w:r>
            <w:r w:rsidRPr="00E0254A">
              <w:rPr>
                <w:b/>
                <w:sz w:val="24"/>
                <w:szCs w:val="24"/>
                <w:shd w:val="clear" w:color="auto" w:fill="FFFFFF"/>
                <w:lang w:val="en-GB" w:bidi="th-TH"/>
              </w:rPr>
              <w:t> </w:t>
            </w:r>
            <w:r w:rsidRPr="00E0254A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  <w:lang w:bidi="th-TH"/>
              </w:rPr>
              <w:t>в китайской литературе</w:t>
            </w:r>
            <w:r w:rsidRPr="00E0254A">
              <w:rPr>
                <w:b/>
                <w:sz w:val="24"/>
                <w:szCs w:val="24"/>
                <w:shd w:val="clear" w:color="auto" w:fill="FFFFFF"/>
                <w:lang w:val="en-GB" w:bidi="th-TH"/>
              </w:rPr>
              <w:t> </w:t>
            </w:r>
            <w:r w:rsidRPr="00E0254A">
              <w:rPr>
                <w:iCs/>
                <w:sz w:val="24"/>
                <w:szCs w:val="24"/>
                <w:lang w:bidi="th-TH"/>
              </w:rPr>
              <w:t>в новый и новейший периоды</w:t>
            </w:r>
          </w:p>
        </w:tc>
      </w:tr>
      <w:tr w:rsidR="001E476F" w:rsidRPr="003E0883" w14:paraId="62E123B7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CCAC5AF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A0EC036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Олейник</w:t>
            </w:r>
          </w:p>
          <w:p w14:paraId="52F0B833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Анна Сергеевна</w:t>
            </w:r>
          </w:p>
          <w:p w14:paraId="77D75B89" w14:textId="77777777"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>
              <w:rPr>
                <w:i/>
                <w:iCs/>
                <w:sz w:val="24"/>
                <w:szCs w:val="24"/>
                <w:lang w:bidi="th-TH"/>
              </w:rPr>
              <w:t>студент, ИСАА МГУ (Москва)</w:t>
            </w:r>
          </w:p>
          <w:p w14:paraId="1BDF7CE6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14:paraId="67C74D35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Авторская рефлексия в стихотворениях Симин Бехбахани (1927–2014)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3E9D94C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Добронравов</w:t>
            </w:r>
          </w:p>
          <w:p w14:paraId="1D4219CB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Кирилл Олегович</w:t>
            </w:r>
          </w:p>
          <w:p w14:paraId="0BE44AC7" w14:textId="77777777" w:rsidR="001E476F" w:rsidRPr="00E0254A" w:rsidRDefault="001E476F" w:rsidP="00523C47">
            <w:pPr>
              <w:widowControl w:val="0"/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  <w:lang w:bidi="th-TH"/>
              </w:rPr>
            </w:pPr>
            <w:r w:rsidRPr="00E0254A">
              <w:rPr>
                <w:i/>
                <w:sz w:val="24"/>
                <w:szCs w:val="24"/>
                <w:lang w:bidi="th-TH"/>
              </w:rPr>
              <w:t>к.филос.н., Омский ГУ им. Ф.М. Достоевского</w:t>
            </w:r>
          </w:p>
          <w:p w14:paraId="50157973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bidi="th-TH"/>
              </w:rPr>
            </w:pPr>
            <w:r w:rsidRPr="00E0254A">
              <w:rPr>
                <w:rFonts w:eastAsia="Times New Roman"/>
                <w:sz w:val="24"/>
                <w:szCs w:val="24"/>
                <w:lang w:eastAsia="ru-RU" w:bidi="th-TH"/>
              </w:rPr>
              <w:t>Творчество</w:t>
            </w:r>
            <w:r w:rsidRPr="00E0254A">
              <w:rPr>
                <w:rFonts w:eastAsia="Times New Roman"/>
                <w:color w:val="2C2D2E"/>
                <w:sz w:val="24"/>
                <w:szCs w:val="24"/>
                <w:lang w:eastAsia="ru-RU" w:bidi="th-TH"/>
              </w:rPr>
              <w:t xml:space="preserve"> </w:t>
            </w:r>
            <w:r w:rsidRPr="00E0254A">
              <w:rPr>
                <w:sz w:val="24"/>
                <w:szCs w:val="24"/>
                <w:lang w:bidi="th-TH"/>
              </w:rPr>
              <w:t>Х. Мураками как низкий уровень входа в русскую литературу для зарубежного читателя</w:t>
            </w:r>
          </w:p>
        </w:tc>
      </w:tr>
      <w:tr w:rsidR="001E476F" w:rsidRPr="003E0883" w14:paraId="142E596F" w14:textId="77777777" w:rsidTr="004E2F18">
        <w:trPr>
          <w:trHeight w:val="1820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22415BE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D631A4C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Николаева</w:t>
            </w:r>
          </w:p>
          <w:p w14:paraId="0DF4D49E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Мария Владимировна</w:t>
            </w:r>
          </w:p>
          <w:p w14:paraId="048D6062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к.ф.н., ИВ РАН (Москва)</w:t>
            </w:r>
          </w:p>
          <w:p w14:paraId="3EB73ECF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16F14F50" w14:textId="77777777"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Традиции и новаторство в творчестве ливанского поэта Адониса (р. 1930)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27C67CF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Никольская</w:t>
            </w:r>
          </w:p>
          <w:p w14:paraId="39A74F6F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Светлана Викторовна</w:t>
            </w:r>
          </w:p>
          <w:p w14:paraId="629F29FE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</w:t>
            </w:r>
            <w:r w:rsidRPr="00E0254A">
              <w:rPr>
                <w:sz w:val="24"/>
                <w:szCs w:val="24"/>
                <w:lang w:bidi="th-TH"/>
              </w:rPr>
              <w:t xml:space="preserve">, 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ИСАА МГУ (Москва)</w:t>
            </w:r>
          </w:p>
          <w:p w14:paraId="0F1AD8DB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</w:pPr>
          </w:p>
          <w:p w14:paraId="13FE0C66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Адаптация китайской классической и современной прозы в различных видах искусства</w:t>
            </w:r>
          </w:p>
        </w:tc>
      </w:tr>
      <w:tr w:rsidR="001E476F" w:rsidRPr="003E0883" w14:paraId="4F04C807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129A987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6596E58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Сулейманова</w:t>
            </w:r>
          </w:p>
          <w:p w14:paraId="6FEAF8B0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Софья Даутовна</w:t>
            </w:r>
          </w:p>
          <w:p w14:paraId="24536629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аспирант, ИСАА МГУ (Москва)</w:t>
            </w:r>
          </w:p>
          <w:p w14:paraId="2E82EDDD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6FEC0F40" w14:textId="77777777"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Пьеса Н. Каббани «Республика Безумистан: ранее Ливан» в контексте развития современной арабской драмы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E11ED88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Понкратова</w:t>
            </w:r>
          </w:p>
          <w:p w14:paraId="20D247CF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Евгения Андреевна</w:t>
            </w:r>
            <w:r w:rsidRPr="00E0254A">
              <w:rPr>
                <w:sz w:val="24"/>
                <w:szCs w:val="24"/>
                <w:lang w:bidi="th-TH"/>
              </w:rPr>
              <w:t>,</w:t>
            </w:r>
          </w:p>
          <w:p w14:paraId="3E199C07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преподаватель, МГЛУ (Москва)</w:t>
            </w:r>
          </w:p>
          <w:p w14:paraId="77838B7C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0C8B172D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Репрезентация буддийской модели ада в современном южнокорейском цифровом </w:t>
            </w:r>
            <w:r w:rsidRPr="002C25D0">
              <w:rPr>
                <w:i/>
                <w:iCs/>
                <w:sz w:val="24"/>
                <w:szCs w:val="24"/>
                <w:shd w:val="clear" w:color="auto" w:fill="FFFFFF"/>
                <w:lang w:bidi="th-TH"/>
              </w:rPr>
              <w:t>комиксе-вебтуне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«В окружении богов» 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lastRenderedPageBreak/>
              <w:t>(Син-ква хамкке; 2010)</w:t>
            </w:r>
          </w:p>
        </w:tc>
      </w:tr>
      <w:tr w:rsidR="001E476F" w:rsidRPr="00325915" w14:paraId="041F06C0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57A949B" w14:textId="77777777" w:rsidR="001E476F" w:rsidRPr="00325915" w:rsidRDefault="001E476F" w:rsidP="008A4D67">
            <w:pPr>
              <w:snapToGrid w:val="0"/>
              <w:spacing w:after="0" w:line="240" w:lineRule="auto"/>
              <w:rPr>
                <w:b/>
                <w:sz w:val="28"/>
                <w:szCs w:val="28"/>
                <w:lang w:bidi="th-TH"/>
              </w:rPr>
            </w:pPr>
          </w:p>
        </w:tc>
        <w:tc>
          <w:tcPr>
            <w:tcW w:w="8649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AA3AC8A" w14:textId="77777777"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sz w:val="28"/>
                <w:szCs w:val="28"/>
                <w:lang w:bidi="th-TH"/>
              </w:rPr>
              <w:t>Перерыв 12:40-13:00</w:t>
            </w:r>
          </w:p>
        </w:tc>
      </w:tr>
      <w:tr w:rsidR="001E476F" w:rsidRPr="00325915" w14:paraId="4D6A4BC4" w14:textId="77777777" w:rsidTr="001601F6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5529458" w14:textId="77777777" w:rsidR="001E476F" w:rsidRPr="00325915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C6D9F1" w:themeFill="text2" w:themeFillTint="33"/>
          </w:tcPr>
          <w:p w14:paraId="3C11CE55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 xml:space="preserve">СЕКЦИЯ ЛИТЕРАТУР </w:t>
            </w:r>
          </w:p>
          <w:p w14:paraId="12256EF8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>ЮЖНОЙ И ЮГО-ВОСТОЧНОЙ АЗИИ</w:t>
            </w:r>
          </w:p>
          <w:p w14:paraId="411EDCA3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bidi="th-TH"/>
              </w:rPr>
            </w:pPr>
            <w:r w:rsidRPr="00AB4AB6">
              <w:rPr>
                <w:b/>
                <w:sz w:val="28"/>
                <w:szCs w:val="28"/>
                <w:lang w:bidi="th-TH"/>
              </w:rPr>
              <w:t>модератор</w:t>
            </w:r>
          </w:p>
          <w:p w14:paraId="58032A10" w14:textId="187870E8" w:rsidR="001E476F" w:rsidRPr="00325915" w:rsidRDefault="001601F6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bidi="th-TH"/>
              </w:rPr>
            </w:pPr>
            <w:r>
              <w:rPr>
                <w:b/>
                <w:bCs/>
                <w:i/>
                <w:sz w:val="28"/>
                <w:szCs w:val="28"/>
                <w:lang w:bidi="th-TH"/>
              </w:rPr>
              <w:t xml:space="preserve">А.А. </w:t>
            </w:r>
            <w:r w:rsidR="001E476F" w:rsidRPr="00325915">
              <w:rPr>
                <w:b/>
                <w:bCs/>
                <w:i/>
                <w:sz w:val="28"/>
                <w:szCs w:val="28"/>
                <w:lang w:bidi="th-TH"/>
              </w:rPr>
              <w:t>Соколов</w:t>
            </w:r>
          </w:p>
          <w:p w14:paraId="3EE4928B" w14:textId="5F9033E5" w:rsidR="001E476F" w:rsidRPr="00325915" w:rsidRDefault="001E476F" w:rsidP="001601F6">
            <w:pPr>
              <w:snapToGrid w:val="0"/>
              <w:spacing w:after="0" w:line="240" w:lineRule="auto"/>
              <w:jc w:val="center"/>
              <w:rPr>
                <w:b/>
                <w:bCs/>
                <w:color w:val="4472C4"/>
                <w:sz w:val="24"/>
                <w:szCs w:val="24"/>
                <w:lang w:bidi="th-TH"/>
              </w:rPr>
            </w:pPr>
            <w:r w:rsidRPr="00523C47">
              <w:rPr>
                <w:b/>
                <w:bCs/>
                <w:i/>
                <w:sz w:val="24"/>
                <w:szCs w:val="24"/>
                <w:lang w:bidi="th-TH"/>
              </w:rPr>
              <w:t>к.филол.н., ИВ РАН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DE9D9" w:themeFill="accent6" w:themeFillTint="33"/>
          </w:tcPr>
          <w:p w14:paraId="61D6AAD9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 xml:space="preserve">СЕКЦИЯ ЛИТЕРАТУР </w:t>
            </w:r>
          </w:p>
          <w:p w14:paraId="5A2A5214" w14:textId="3A23BA33" w:rsidR="001E476F" w:rsidRPr="00AB4AB6" w:rsidRDefault="001E476F" w:rsidP="001601F6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>ДАЛЬНЕГО ВОСТОКА</w:t>
            </w:r>
          </w:p>
          <w:p w14:paraId="249BA0C9" w14:textId="77777777"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AB4AB6">
              <w:rPr>
                <w:b/>
                <w:bCs/>
                <w:sz w:val="28"/>
                <w:szCs w:val="28"/>
                <w:lang w:bidi="th-TH"/>
              </w:rPr>
              <w:t>модератор</w:t>
            </w:r>
          </w:p>
          <w:p w14:paraId="0173F87E" w14:textId="44202337" w:rsidR="001E476F" w:rsidRPr="00325915" w:rsidRDefault="001601F6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th-TH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th-TH"/>
              </w:rPr>
              <w:t xml:space="preserve">С.В. </w:t>
            </w:r>
            <w:r w:rsidR="001E476F" w:rsidRPr="00325915">
              <w:rPr>
                <w:b/>
                <w:bCs/>
                <w:i/>
                <w:iCs/>
                <w:sz w:val="28"/>
                <w:szCs w:val="28"/>
                <w:lang w:bidi="th-TH"/>
              </w:rPr>
              <w:t xml:space="preserve">Никольская </w:t>
            </w:r>
          </w:p>
          <w:p w14:paraId="71A7CCD7" w14:textId="77777777"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>к.филол.н., ИСАА МГУ</w:t>
            </w:r>
          </w:p>
        </w:tc>
      </w:tr>
      <w:tr w:rsidR="001E476F" w:rsidRPr="003E0883" w14:paraId="7D282B6F" w14:textId="77777777" w:rsidTr="004E2F18">
        <w:trPr>
          <w:trHeight w:val="2244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1E97B31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3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3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527CA3C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Охват</w:t>
            </w:r>
          </w:p>
          <w:p w14:paraId="12864BED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Дарья Юрьевна</w:t>
            </w:r>
          </w:p>
          <w:p w14:paraId="451B6B56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ст. преп., СПбГУ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(Санкт-Петербург)</w:t>
            </w:r>
          </w:p>
          <w:p w14:paraId="185A21B2" w14:textId="77777777" w:rsidR="001E476F" w:rsidRPr="00E0254A" w:rsidRDefault="001E476F" w:rsidP="004E2F18">
            <w:pPr>
              <w:snapToGrid w:val="0"/>
              <w:spacing w:after="0" w:line="240" w:lineRule="auto"/>
              <w:rPr>
                <w:sz w:val="24"/>
                <w:szCs w:val="24"/>
                <w:lang w:bidi="th-TH"/>
              </w:rPr>
            </w:pPr>
          </w:p>
          <w:p w14:paraId="54CB660E" w14:textId="77777777"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Влияние буддизма на кхмерский роман середины ХХ в</w:t>
            </w:r>
            <w:r>
              <w:rPr>
                <w:sz w:val="24"/>
                <w:szCs w:val="24"/>
                <w:lang w:bidi="th-TH"/>
              </w:rPr>
              <w:t>.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A17105D" w14:textId="77777777" w:rsidR="001E476F" w:rsidRPr="00325915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Гнедаш</w:t>
            </w:r>
          </w:p>
          <w:p w14:paraId="01DB7B22" w14:textId="77777777" w:rsidR="001E476F" w:rsidRPr="00325915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Мария Сергеевна</w:t>
            </w:r>
          </w:p>
          <w:p w14:paraId="5C0F756E" w14:textId="77777777" w:rsidR="001E476F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bCs/>
                <w:i/>
                <w:iCs/>
                <w:sz w:val="24"/>
                <w:szCs w:val="24"/>
                <w:lang w:bidi="th-TH"/>
              </w:rPr>
              <w:t>студент</w:t>
            </w:r>
            <w:r w:rsidRPr="00325915">
              <w:rPr>
                <w:i/>
                <w:iCs/>
                <w:sz w:val="24"/>
                <w:szCs w:val="24"/>
                <w:lang w:bidi="th-TH"/>
              </w:rPr>
              <w:t>, ЮФУ (Ростов-на-Дону)</w:t>
            </w:r>
          </w:p>
          <w:p w14:paraId="5818F200" w14:textId="77777777" w:rsidR="001E476F" w:rsidRPr="00325915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14:paraId="5008D034" w14:textId="77777777" w:rsidR="001E476F" w:rsidRPr="00325915" w:rsidRDefault="001E476F" w:rsidP="008A4D67">
            <w:pPr>
              <w:snapToGrid w:val="0"/>
              <w:spacing w:after="0" w:line="240" w:lineRule="auto"/>
              <w:ind w:left="34"/>
              <w:jc w:val="both"/>
              <w:rPr>
                <w:sz w:val="24"/>
                <w:szCs w:val="24"/>
                <w:lang w:bidi="th-TH"/>
              </w:rPr>
            </w:pPr>
            <w:r w:rsidRPr="00325915">
              <w:rPr>
                <w:sz w:val="24"/>
                <w:szCs w:val="24"/>
                <w:lang w:bidi="th-TH"/>
              </w:rPr>
              <w:t>Культурный, исторический и социальный концепты в произведении</w:t>
            </w:r>
            <w:r w:rsidRPr="00325915">
              <w:rPr>
                <w:sz w:val="24"/>
                <w:szCs w:val="24"/>
                <w:lang w:val="en-GB" w:bidi="th-TH"/>
              </w:rPr>
              <w:t> </w:t>
            </w:r>
            <w:r w:rsidRPr="00325915">
              <w:rPr>
                <w:sz w:val="24"/>
                <w:szCs w:val="24"/>
                <w:lang w:bidi="th-TH"/>
              </w:rPr>
              <w:t>японского автора</w:t>
            </w:r>
            <w:r w:rsidRPr="00325915">
              <w:rPr>
                <w:sz w:val="24"/>
                <w:szCs w:val="24"/>
                <w:lang w:val="en-GB" w:bidi="th-TH"/>
              </w:rPr>
              <w:t> </w:t>
            </w:r>
            <w:r w:rsidRPr="00325915">
              <w:rPr>
                <w:sz w:val="24"/>
                <w:szCs w:val="24"/>
                <w:lang w:bidi="th-TH"/>
              </w:rPr>
              <w:t>Кена Вакуи: на материале</w:t>
            </w:r>
            <w:r w:rsidRPr="00325915">
              <w:rPr>
                <w:sz w:val="24"/>
                <w:szCs w:val="24"/>
                <w:lang w:val="en-GB" w:bidi="th-TH"/>
              </w:rPr>
              <w:t> </w:t>
            </w:r>
            <w:r w:rsidRPr="00325915">
              <w:rPr>
                <w:sz w:val="24"/>
                <w:szCs w:val="24"/>
                <w:lang w:bidi="th-TH"/>
              </w:rPr>
              <w:t>комикса-</w:t>
            </w:r>
            <w:r w:rsidRPr="00325915">
              <w:rPr>
                <w:i/>
                <w:iCs/>
                <w:sz w:val="24"/>
                <w:szCs w:val="24"/>
                <w:lang w:bidi="th-TH"/>
              </w:rPr>
              <w:t>манги</w:t>
            </w:r>
            <w:r w:rsidRPr="00325915">
              <w:rPr>
                <w:sz w:val="24"/>
                <w:szCs w:val="24"/>
                <w:lang w:bidi="th-TH"/>
              </w:rPr>
              <w:t xml:space="preserve"> «Токийские мстители»</w:t>
            </w:r>
          </w:p>
        </w:tc>
      </w:tr>
      <w:tr w:rsidR="001E476F" w:rsidRPr="003E0883" w14:paraId="0753D8FE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9174BA5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13:20-13:40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DBDB867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Миргородова</w:t>
            </w:r>
          </w:p>
          <w:p w14:paraId="525841DA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Анастасия Вадимовна</w:t>
            </w:r>
          </w:p>
          <w:p w14:paraId="1EE31A65" w14:textId="77777777"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м.н.с., ИМЛИ РАН (Москва)</w:t>
            </w:r>
          </w:p>
          <w:p w14:paraId="09785223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67F3BA17" w14:textId="77777777"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Критика Атсани Пхонлачаном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(1918-1987)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классических произведений тайской словесности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как поиск предназначения литературы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C36F919" w14:textId="77777777"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Го Мэнмэн</w:t>
            </w:r>
          </w:p>
          <w:p w14:paraId="33FEE769" w14:textId="77777777" w:rsidR="001E476F" w:rsidRDefault="001E476F" w:rsidP="00140E1B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i/>
                <w:iCs/>
                <w:sz w:val="24"/>
                <w:szCs w:val="24"/>
                <w:lang w:bidi="th-TH"/>
              </w:rPr>
              <w:t>магистрант, Университет Тяньцзинь (Китай)</w:t>
            </w:r>
          </w:p>
          <w:p w14:paraId="55006AE1" w14:textId="77777777"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bidi="th-TH"/>
              </w:rPr>
            </w:pPr>
          </w:p>
          <w:p w14:paraId="0C111B60" w14:textId="77777777"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325915">
              <w:rPr>
                <w:sz w:val="24"/>
                <w:szCs w:val="24"/>
                <w:lang w:bidi="th-TH"/>
              </w:rPr>
              <w:t>Традиции и новации современной китайской драматургии: пьеса Чэнь Байчэня «Торговец маслом»</w:t>
            </w:r>
          </w:p>
        </w:tc>
      </w:tr>
      <w:tr w:rsidR="001E476F" w:rsidRPr="003E0883" w14:paraId="02F35A48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6B834B5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13:40-14:00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3CAD294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Табунова</w:t>
            </w:r>
          </w:p>
          <w:p w14:paraId="26FD54E7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Кира Викторовна</w:t>
            </w:r>
          </w:p>
          <w:p w14:paraId="5FAEF34A" w14:textId="77777777"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CC634C">
              <w:rPr>
                <w:i/>
                <w:iCs/>
                <w:sz w:val="24"/>
                <w:szCs w:val="24"/>
                <w:lang w:bidi="th-TH"/>
              </w:rPr>
              <w:t>аспирант, ИМЛИ РАН</w:t>
            </w:r>
            <w:r w:rsidRPr="00E0254A">
              <w:rPr>
                <w:i/>
                <w:iCs/>
                <w:color w:val="0070C0"/>
                <w:sz w:val="24"/>
                <w:szCs w:val="24"/>
                <w:lang w:bidi="th-TH"/>
              </w:rPr>
              <w:t xml:space="preserve"> 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(Москва)</w:t>
            </w:r>
          </w:p>
          <w:p w14:paraId="55B841C3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18BFB48D" w14:textId="77777777" w:rsidR="001E476F" w:rsidRPr="00E0254A" w:rsidRDefault="001E476F" w:rsidP="00325915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Тема бедности в малайской литературе послевоенного периода (1950-1970 гг.)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D7E4F7B" w14:textId="77777777"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Сенжапова</w:t>
            </w:r>
          </w:p>
          <w:p w14:paraId="41BBD562" w14:textId="77777777" w:rsidR="001E476F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Алсу Иршатовна</w:t>
            </w:r>
          </w:p>
          <w:p w14:paraId="5DF5F72D" w14:textId="77777777"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i/>
                <w:iCs/>
                <w:sz w:val="24"/>
                <w:szCs w:val="24"/>
                <w:lang w:bidi="th-TH"/>
              </w:rPr>
              <w:t>аспирант, ИСАА МГУ (Москва)</w:t>
            </w:r>
          </w:p>
          <w:p w14:paraId="40186CBD" w14:textId="77777777"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04105E03" w14:textId="77777777"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325915">
              <w:rPr>
                <w:iCs/>
                <w:sz w:val="24"/>
                <w:szCs w:val="24"/>
                <w:lang w:bidi="th-TH"/>
              </w:rPr>
              <w:t>«Роль внесюжетных элементов в абсурдистских пьесах современных китайских писателей»</w:t>
            </w:r>
          </w:p>
        </w:tc>
      </w:tr>
      <w:tr w:rsidR="001E476F" w:rsidRPr="003E0883" w14:paraId="6C0FC428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CDB30AE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>
              <w:rPr>
                <w:b/>
                <w:sz w:val="26"/>
                <w:szCs w:val="26"/>
                <w:lang w:bidi="th-TH"/>
              </w:rPr>
              <w:t>4.00-14:2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FE769B8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Соколов</w:t>
            </w:r>
          </w:p>
          <w:p w14:paraId="3BCF6E8B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Анатолий Алексеевич</w:t>
            </w:r>
          </w:p>
          <w:p w14:paraId="1FD094E7" w14:textId="77777777"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к.филол.н., ИВ РАН (Москва)</w:t>
            </w:r>
          </w:p>
          <w:p w14:paraId="1FED238F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6779DCEB" w14:textId="77777777"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«Дневник врача на войне» (1968-1970)</w:t>
            </w:r>
            <w:r>
              <w:rPr>
                <w:sz w:val="24"/>
                <w:szCs w:val="24"/>
                <w:lang w:bidi="th-TH"/>
              </w:rPr>
              <w:t xml:space="preserve"> </w:t>
            </w:r>
            <w:r w:rsidRPr="00E0254A">
              <w:rPr>
                <w:sz w:val="24"/>
                <w:szCs w:val="24"/>
                <w:lang w:bidi="th-TH"/>
              </w:rPr>
              <w:t>—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образец вьетнамской дневниковой прозы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91D1782" w14:textId="77777777"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Лещенко</w:t>
            </w:r>
          </w:p>
          <w:p w14:paraId="7C1BC4E4" w14:textId="77777777"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Ксения Игоревна</w:t>
            </w:r>
          </w:p>
          <w:p w14:paraId="505D69E5" w14:textId="77777777"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i/>
                <w:iCs/>
                <w:sz w:val="24"/>
                <w:szCs w:val="24"/>
                <w:lang w:bidi="th-TH"/>
              </w:rPr>
              <w:t>ст. преп., БГУ (Минск)</w:t>
            </w:r>
          </w:p>
          <w:p w14:paraId="2AB454D4" w14:textId="77777777"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14:paraId="63270C4D" w14:textId="77777777"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140E1B">
              <w:rPr>
                <w:i/>
                <w:iCs/>
                <w:sz w:val="24"/>
                <w:szCs w:val="24"/>
                <w:lang w:bidi="th-TH"/>
              </w:rPr>
              <w:t>Дяньгу</w:t>
            </w:r>
            <w:r w:rsidRPr="00325915">
              <w:rPr>
                <w:sz w:val="24"/>
                <w:szCs w:val="24"/>
                <w:lang w:bidi="th-TH"/>
              </w:rPr>
              <w:t xml:space="preserve"> в китайской песенной поэзии XXI в. на примере песни «Встреча невесты» («Шицзин»)</w:t>
            </w:r>
          </w:p>
        </w:tc>
      </w:tr>
    </w:tbl>
    <w:p w14:paraId="33E518BC" w14:textId="77777777" w:rsidR="001E476F" w:rsidRDefault="001E476F"/>
    <w:p w14:paraId="76F2B4D7" w14:textId="77777777" w:rsidR="001E476F" w:rsidRDefault="001E476F">
      <w:r>
        <w:br w:type="page"/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12"/>
        <w:gridCol w:w="4537"/>
      </w:tblGrid>
      <w:tr w:rsidR="001E476F" w:rsidRPr="003E0883" w14:paraId="11CD6311" w14:textId="77777777">
        <w:tc>
          <w:tcPr>
            <w:tcW w:w="10207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810A66C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</w:pPr>
            <w:r>
              <w:lastRenderedPageBreak/>
              <w:br w:type="page"/>
            </w:r>
            <w:r w:rsidRPr="00E0254A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Перерыв 14: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2</w:t>
            </w:r>
            <w:r w:rsidRPr="00E0254A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0-14: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4</w:t>
            </w:r>
            <w:r w:rsidRPr="00E0254A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0</w:t>
            </w:r>
          </w:p>
        </w:tc>
      </w:tr>
      <w:tr w:rsidR="001E476F" w:rsidRPr="003E0883" w14:paraId="5786FD72" w14:textId="77777777" w:rsidTr="00FC1FF6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F5E30E3" w14:textId="77777777" w:rsidR="001E476F" w:rsidRPr="00E0254A" w:rsidRDefault="001E476F" w:rsidP="008A4D67">
            <w:pPr>
              <w:adjustRightInd w:val="0"/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C6D9F1" w:themeFill="text2" w:themeFillTint="33"/>
          </w:tcPr>
          <w:p w14:paraId="2B86204D" w14:textId="77777777" w:rsidR="001E476F" w:rsidRPr="00AB4AB6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Секция ЛИТЕРАТУР ЮЖНОЙ И ЮГО-ВОСТОЧНОЙ АЗИИ</w:t>
            </w:r>
          </w:p>
          <w:p w14:paraId="5391E76A" w14:textId="77777777" w:rsidR="001E476F" w:rsidRPr="00AB4AB6" w:rsidRDefault="001E476F" w:rsidP="008A4D6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>модератор</w:t>
            </w:r>
          </w:p>
          <w:p w14:paraId="1F67A540" w14:textId="57C2B097" w:rsidR="001E476F" w:rsidRPr="00140E1B" w:rsidRDefault="001601F6" w:rsidP="008A4D6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 xml:space="preserve">М.В. </w:t>
            </w:r>
            <w:r w:rsidR="001E476F"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Фролова</w:t>
            </w:r>
          </w:p>
          <w:p w14:paraId="0D7711D1" w14:textId="77777777" w:rsidR="001E476F" w:rsidRPr="00E0254A" w:rsidRDefault="001E476F" w:rsidP="008A4D6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к.ф</w:t>
            </w:r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>илол</w:t>
            </w: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.н., ИСАА МГУ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DE9D9" w:themeFill="accent6" w:themeFillTint="33"/>
          </w:tcPr>
          <w:p w14:paraId="2BF342AA" w14:textId="77777777" w:rsidR="001E476F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</w:pPr>
          </w:p>
          <w:p w14:paraId="7B85ED04" w14:textId="62FD6D8A" w:rsidR="001E476F" w:rsidRPr="00AB4AB6" w:rsidRDefault="001E476F" w:rsidP="001601F6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  <w:t>СЕКЦИЯ ЛИТЕРАТУР АФРИКИ</w:t>
            </w:r>
          </w:p>
          <w:p w14:paraId="5BE2AB9C" w14:textId="77777777" w:rsidR="001E476F" w:rsidRPr="00AB4AB6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модератор</w:t>
            </w:r>
          </w:p>
          <w:p w14:paraId="21DE74F0" w14:textId="127C623E" w:rsidR="001E476F" w:rsidRPr="00140E1B" w:rsidRDefault="001601F6" w:rsidP="008A4D67">
            <w:pPr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 xml:space="preserve">Н.С. </w:t>
            </w:r>
            <w:r w:rsidR="001E476F"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Фролова</w:t>
            </w:r>
          </w:p>
          <w:p w14:paraId="15E6EFB7" w14:textId="77777777" w:rsidR="001E476F" w:rsidRPr="00523C47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/>
                <w:iCs/>
                <w:color w:val="4472C4"/>
                <w:sz w:val="24"/>
                <w:szCs w:val="24"/>
                <w:lang w:bidi="th-TH"/>
              </w:rPr>
            </w:pPr>
            <w:r w:rsidRPr="00523C47">
              <w:rPr>
                <w:b/>
                <w:bCs/>
                <w:i/>
                <w:iCs/>
                <w:sz w:val="24"/>
                <w:szCs w:val="24"/>
                <w:lang w:bidi="th-TH"/>
              </w:rPr>
              <w:t>к.филол.</w:t>
            </w:r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>н.</w:t>
            </w:r>
            <w:r w:rsidRPr="00523C47">
              <w:rPr>
                <w:b/>
                <w:bCs/>
                <w:i/>
                <w:iCs/>
                <w:sz w:val="24"/>
                <w:szCs w:val="24"/>
                <w:lang w:bidi="th-TH"/>
              </w:rPr>
              <w:t>, ИМЛИ РАН</w:t>
            </w:r>
          </w:p>
        </w:tc>
      </w:tr>
      <w:tr w:rsidR="001E476F" w:rsidRPr="003E0883" w14:paraId="6E1D0042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0B5E091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14:</w:t>
            </w:r>
            <w:r>
              <w:rPr>
                <w:b/>
                <w:sz w:val="26"/>
                <w:szCs w:val="26"/>
                <w:lang w:bidi="th-TH"/>
              </w:rPr>
              <w:t>40-15:0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C7518EF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Ершова</w:t>
            </w:r>
          </w:p>
          <w:p w14:paraId="034A3EDA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Юлия Сергеевна</w:t>
            </w:r>
          </w:p>
          <w:p w14:paraId="5259E33F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ст. преп.,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14:paraId="5D6FCE9D" w14:textId="77777777"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Романы индонезийской писательницы Деви Лестари «Супернова» (2001-2016): постмодернизм или массовая литература?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5564F01" w14:textId="77777777" w:rsidR="00C347FE" w:rsidRPr="0082513C" w:rsidRDefault="00C347FE" w:rsidP="00F7264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Ёлчева</w:t>
            </w:r>
          </w:p>
          <w:p w14:paraId="7B219767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 xml:space="preserve">Ксения Сергеевна </w:t>
            </w:r>
          </w:p>
          <w:p w14:paraId="52BA338B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магистрант, ИСАА МГУ (Москва)</w:t>
            </w:r>
          </w:p>
          <w:p w14:paraId="4C582F57" w14:textId="77777777" w:rsidR="001E476F" w:rsidRPr="00C347FE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sz w:val="24"/>
                <w:szCs w:val="24"/>
                <w:lang w:bidi="th-TH"/>
              </w:rPr>
              <w:t>Роль и место «Триумвирата» Тотиуса, Л.Лейполда, Я.Селье в литературе на языке африкаанс: традиционный взгляд и современное переосмысление</w:t>
            </w:r>
            <w:r w:rsidRPr="0082513C">
              <w:rPr>
                <w:b/>
                <w:bCs/>
                <w:sz w:val="24"/>
                <w:szCs w:val="24"/>
                <w:lang w:bidi="th-TH"/>
              </w:rPr>
              <w:t xml:space="preserve"> </w:t>
            </w:r>
          </w:p>
        </w:tc>
      </w:tr>
      <w:tr w:rsidR="001E476F" w:rsidRPr="003E0883" w14:paraId="2B7614EE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99FD424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>
              <w:rPr>
                <w:b/>
                <w:sz w:val="26"/>
                <w:szCs w:val="26"/>
                <w:lang w:bidi="th-TH"/>
              </w:rPr>
              <w:t>15:00-15:2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39A6622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Фролова</w:t>
            </w:r>
          </w:p>
          <w:p w14:paraId="454D0643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Марина Владимировна</w:t>
            </w:r>
          </w:p>
          <w:p w14:paraId="36F5FF00" w14:textId="77777777"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14:paraId="1644617E" w14:textId="77777777"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«Тексты-оборотни»: мифологические рассказы о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rStyle w:val="a9"/>
                <w:sz w:val="24"/>
                <w:szCs w:val="24"/>
                <w:lang w:bidi="th-TH"/>
              </w:rPr>
              <w:t>леяках</w:t>
            </w:r>
            <w:r w:rsidRPr="00E0254A">
              <w:rPr>
                <w:rStyle w:val="a9"/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и ведьме Чалон Аранг в современной индонезийской литературе и массовой культуре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85CE4FB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Ильина</w:t>
            </w:r>
          </w:p>
          <w:p w14:paraId="7EC95296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Надежда Юрьевна</w:t>
            </w:r>
          </w:p>
          <w:p w14:paraId="0C7249CB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к.филол.н., МГЮУ им. О.Е. Кутафина (Москва)</w:t>
            </w:r>
          </w:p>
          <w:p w14:paraId="1785A99F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Келехсаева</w:t>
            </w:r>
          </w:p>
          <w:p w14:paraId="7DC8E710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Анна Александровна</w:t>
            </w:r>
          </w:p>
          <w:p w14:paraId="1F555AC2" w14:textId="77777777" w:rsidR="00C347FE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к. филол.н., РУДН (Москва)</w:t>
            </w:r>
          </w:p>
          <w:p w14:paraId="28878764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7261C2AB" w14:textId="77777777" w:rsidR="001E476F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82513C">
              <w:rPr>
                <w:sz w:val="24"/>
                <w:szCs w:val="24"/>
                <w:lang w:bidi="th-TH"/>
              </w:rPr>
              <w:t>Новые женские имена в нигерийской художественной литературе</w:t>
            </w:r>
          </w:p>
        </w:tc>
      </w:tr>
      <w:tr w:rsidR="001E476F" w:rsidRPr="003E0883" w14:paraId="249D7FC1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C0DBD35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15:</w:t>
            </w:r>
            <w:r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bidi="th-TH"/>
              </w:rPr>
              <w:t>0-15:</w:t>
            </w:r>
            <w:r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C7AD685" w14:textId="77777777" w:rsidR="001601F6" w:rsidRPr="00E0254A" w:rsidRDefault="001601F6" w:rsidP="001601F6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Кукушкина</w:t>
            </w:r>
          </w:p>
          <w:p w14:paraId="1F849C30" w14:textId="77777777" w:rsidR="001601F6" w:rsidRDefault="001601F6" w:rsidP="001601F6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Евгения Сергеевна</w:t>
            </w:r>
          </w:p>
          <w:p w14:paraId="3D68982F" w14:textId="77777777" w:rsidR="001601F6" w:rsidRPr="00E0254A" w:rsidRDefault="001601F6" w:rsidP="001601F6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14:paraId="70A30622" w14:textId="77777777" w:rsidR="001601F6" w:rsidRPr="00E0254A" w:rsidRDefault="001601F6" w:rsidP="001601F6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к.филол.н., ИМЛИ РАН (Москва)</w:t>
            </w:r>
          </w:p>
          <w:p w14:paraId="6206E28B" w14:textId="392F35FF" w:rsidR="001E476F" w:rsidRPr="00E0254A" w:rsidRDefault="001601F6" w:rsidP="001601F6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Начало эпохи неотрадиционализма в драматургии Малайзии: театр веры Нурдина Хассана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D2DD6A6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Грибова</w:t>
            </w:r>
          </w:p>
          <w:p w14:paraId="22906437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Анастасия Владимировна</w:t>
            </w:r>
          </w:p>
          <w:p w14:paraId="18615784" w14:textId="77777777" w:rsidR="00C347FE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аспирант, ИСАА МГУ</w:t>
            </w:r>
          </w:p>
          <w:p w14:paraId="69672C02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14:paraId="36102663" w14:textId="77777777" w:rsidR="001E476F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82513C">
              <w:rPr>
                <w:iCs/>
                <w:sz w:val="24"/>
                <w:szCs w:val="24"/>
                <w:lang w:bidi="th-TH"/>
              </w:rPr>
              <w:t xml:space="preserve">Феномен </w:t>
            </w:r>
            <w:r w:rsidRPr="0082513C">
              <w:rPr>
                <w:i/>
                <w:sz w:val="24"/>
                <w:szCs w:val="24"/>
                <w:lang w:val="en-US" w:bidi="th-TH"/>
              </w:rPr>
              <w:t>Kano</w:t>
            </w:r>
            <w:r w:rsidRPr="0082513C">
              <w:rPr>
                <w:i/>
                <w:sz w:val="24"/>
                <w:szCs w:val="24"/>
                <w:lang w:bidi="th-TH"/>
              </w:rPr>
              <w:t xml:space="preserve"> </w:t>
            </w:r>
            <w:r w:rsidRPr="0082513C">
              <w:rPr>
                <w:i/>
                <w:sz w:val="24"/>
                <w:szCs w:val="24"/>
                <w:lang w:val="en-US" w:bidi="th-TH"/>
              </w:rPr>
              <w:t>Market</w:t>
            </w:r>
            <w:r w:rsidRPr="0082513C">
              <w:rPr>
                <w:i/>
                <w:sz w:val="24"/>
                <w:szCs w:val="24"/>
                <w:lang w:bidi="th-TH"/>
              </w:rPr>
              <w:t xml:space="preserve"> </w:t>
            </w:r>
            <w:r w:rsidRPr="0082513C">
              <w:rPr>
                <w:i/>
                <w:sz w:val="24"/>
                <w:szCs w:val="24"/>
                <w:lang w:val="en-US" w:bidi="th-TH"/>
              </w:rPr>
              <w:t>Literature</w:t>
            </w:r>
            <w:r w:rsidRPr="0082513C">
              <w:rPr>
                <w:iCs/>
                <w:sz w:val="24"/>
                <w:szCs w:val="24"/>
                <w:lang w:bidi="th-TH"/>
              </w:rPr>
              <w:t>: некоторые особенности новейшей женской прозы хауса</w:t>
            </w:r>
          </w:p>
        </w:tc>
      </w:tr>
      <w:tr w:rsidR="001E476F" w:rsidRPr="003E0883" w14:paraId="14537C18" w14:textId="77777777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93AD625" w14:textId="77777777"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15:</w:t>
            </w:r>
            <w:r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bidi="th-TH"/>
              </w:rPr>
              <w:t>0-1</w:t>
            </w:r>
            <w:r>
              <w:rPr>
                <w:b/>
                <w:sz w:val="26"/>
                <w:szCs w:val="26"/>
                <w:lang w:bidi="th-TH"/>
              </w:rPr>
              <w:t>6</w:t>
            </w:r>
            <w:r w:rsidRPr="00E0254A">
              <w:rPr>
                <w:b/>
                <w:sz w:val="26"/>
                <w:szCs w:val="26"/>
                <w:lang w:bidi="th-TH"/>
              </w:rPr>
              <w:t>:</w:t>
            </w:r>
            <w:r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61A0950" w14:textId="1B5950BB"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FE40173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Фролова</w:t>
            </w:r>
          </w:p>
          <w:p w14:paraId="69188C3D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Наталья Сергеевна</w:t>
            </w:r>
          </w:p>
          <w:p w14:paraId="6DC8FCEA" w14:textId="77777777"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к.филол.н., ИМЛИ РАН (Москва)</w:t>
            </w:r>
          </w:p>
          <w:p w14:paraId="529B8768" w14:textId="77777777" w:rsidR="00C347FE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14:paraId="33A677ED" w14:textId="77777777" w:rsidR="001E476F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82513C">
              <w:rPr>
                <w:sz w:val="24"/>
                <w:szCs w:val="24"/>
                <w:lang w:bidi="th-TH"/>
              </w:rPr>
              <w:t xml:space="preserve">Специфика массовой литературы на суахили (вторая половина </w:t>
            </w:r>
            <w:r w:rsidRPr="0082513C">
              <w:rPr>
                <w:sz w:val="24"/>
                <w:szCs w:val="24"/>
                <w:lang w:val="en-GB" w:bidi="th-TH"/>
              </w:rPr>
              <w:t>XX</w:t>
            </w:r>
            <w:r w:rsidRPr="0082513C">
              <w:rPr>
                <w:sz w:val="24"/>
                <w:szCs w:val="24"/>
                <w:lang w:bidi="th-TH"/>
              </w:rPr>
              <w:t xml:space="preserve"> в.)</w:t>
            </w:r>
          </w:p>
        </w:tc>
      </w:tr>
      <w:tr w:rsidR="001E476F" w:rsidRPr="003E0883" w14:paraId="7938D5A5" w14:textId="77777777" w:rsidTr="004E2F18">
        <w:tc>
          <w:tcPr>
            <w:tcW w:w="10207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61CC52A6" w14:textId="77777777" w:rsidR="001E476F" w:rsidRDefault="001E476F" w:rsidP="004E2F18">
            <w:pPr>
              <w:snapToGrid w:val="0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</w:t>
            </w:r>
            <w:r w:rsidRPr="00BC651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– Закрытие конференции</w:t>
            </w:r>
          </w:p>
          <w:p w14:paraId="768B9167" w14:textId="77777777" w:rsidR="001E476F" w:rsidRPr="00C64EC2" w:rsidRDefault="001E476F" w:rsidP="004E2F18">
            <w:pPr>
              <w:snapToGri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C64EC2">
              <w:rPr>
                <w:b/>
                <w:sz w:val="28"/>
                <w:szCs w:val="28"/>
              </w:rPr>
              <w:t>(</w:t>
            </w:r>
            <w:r w:rsidRPr="00AB4AB6">
              <w:rPr>
                <w:rFonts w:ascii="Palatino Linotype" w:hAnsi="Palatino Linotype"/>
                <w:b/>
                <w:sz w:val="24"/>
                <w:szCs w:val="24"/>
              </w:rPr>
              <w:t>Конференц-зал ИМЛИ РАН</w:t>
            </w:r>
            <w:r w:rsidRPr="00C64EC2">
              <w:rPr>
                <w:b/>
                <w:sz w:val="28"/>
                <w:szCs w:val="28"/>
              </w:rPr>
              <w:t>)</w:t>
            </w:r>
          </w:p>
          <w:p w14:paraId="63561A39" w14:textId="77777777" w:rsidR="001E476F" w:rsidRPr="00E0254A" w:rsidRDefault="001E476F" w:rsidP="004E2F18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color w:val="4472C4"/>
                <w:sz w:val="24"/>
                <w:szCs w:val="24"/>
                <w:lang w:bidi="th-TH"/>
              </w:rPr>
            </w:pPr>
          </w:p>
        </w:tc>
      </w:tr>
    </w:tbl>
    <w:p w14:paraId="14690C16" w14:textId="77777777" w:rsidR="001E476F" w:rsidRPr="000D2E64" w:rsidRDefault="001E476F" w:rsidP="008A4D67">
      <w:pPr>
        <w:snapToGrid w:val="0"/>
        <w:spacing w:after="0" w:line="240" w:lineRule="auto"/>
      </w:pPr>
    </w:p>
    <w:sectPr w:rsidR="001E476F" w:rsidRPr="000D2E64" w:rsidSect="00325915">
      <w:pgSz w:w="11906" w:h="16838"/>
      <w:pgMar w:top="1258" w:right="1133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0CEF6" w14:textId="77777777" w:rsidR="007A02DD" w:rsidRDefault="007A02DD">
      <w:pPr>
        <w:spacing w:after="0" w:line="240" w:lineRule="auto"/>
      </w:pPr>
      <w:r>
        <w:separator/>
      </w:r>
    </w:p>
  </w:endnote>
  <w:endnote w:type="continuationSeparator" w:id="0">
    <w:p w14:paraId="05637755" w14:textId="77777777" w:rsidR="007A02DD" w:rsidRDefault="007A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797AF" w14:textId="77777777" w:rsidR="007A02DD" w:rsidRDefault="007A02DD">
      <w:pPr>
        <w:spacing w:after="0" w:line="240" w:lineRule="auto"/>
      </w:pPr>
      <w:r>
        <w:separator/>
      </w:r>
    </w:p>
  </w:footnote>
  <w:footnote w:type="continuationSeparator" w:id="0">
    <w:p w14:paraId="7343AAD3" w14:textId="77777777" w:rsidR="007A02DD" w:rsidRDefault="007A0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16"/>
    <w:rsid w:val="00010C5E"/>
    <w:rsid w:val="00030C5C"/>
    <w:rsid w:val="0004043B"/>
    <w:rsid w:val="0005051A"/>
    <w:rsid w:val="00071475"/>
    <w:rsid w:val="00074532"/>
    <w:rsid w:val="00091A52"/>
    <w:rsid w:val="000A3D6C"/>
    <w:rsid w:val="000B60B1"/>
    <w:rsid w:val="000D1125"/>
    <w:rsid w:val="000D2E64"/>
    <w:rsid w:val="000F4DB8"/>
    <w:rsid w:val="00115ACA"/>
    <w:rsid w:val="00140E1B"/>
    <w:rsid w:val="00150948"/>
    <w:rsid w:val="00150C22"/>
    <w:rsid w:val="001601F6"/>
    <w:rsid w:val="001667C0"/>
    <w:rsid w:val="00176B99"/>
    <w:rsid w:val="00182DF2"/>
    <w:rsid w:val="001B0C15"/>
    <w:rsid w:val="001E2CBA"/>
    <w:rsid w:val="001E476F"/>
    <w:rsid w:val="0026575A"/>
    <w:rsid w:val="00266A8A"/>
    <w:rsid w:val="002A2C89"/>
    <w:rsid w:val="002B2F21"/>
    <w:rsid w:val="002B38D4"/>
    <w:rsid w:val="002C25D0"/>
    <w:rsid w:val="003058E4"/>
    <w:rsid w:val="0032485B"/>
    <w:rsid w:val="00325915"/>
    <w:rsid w:val="00343762"/>
    <w:rsid w:val="003503E0"/>
    <w:rsid w:val="003677A3"/>
    <w:rsid w:val="00374E3C"/>
    <w:rsid w:val="003919E2"/>
    <w:rsid w:val="003B5EDC"/>
    <w:rsid w:val="003C47AC"/>
    <w:rsid w:val="003E0883"/>
    <w:rsid w:val="003E1B0C"/>
    <w:rsid w:val="004072C7"/>
    <w:rsid w:val="0041127C"/>
    <w:rsid w:val="004406F6"/>
    <w:rsid w:val="00493921"/>
    <w:rsid w:val="004B2F58"/>
    <w:rsid w:val="004D6F50"/>
    <w:rsid w:val="004E2F18"/>
    <w:rsid w:val="004F1BDA"/>
    <w:rsid w:val="00523C47"/>
    <w:rsid w:val="00553599"/>
    <w:rsid w:val="00560E8F"/>
    <w:rsid w:val="00576922"/>
    <w:rsid w:val="00580815"/>
    <w:rsid w:val="00587F87"/>
    <w:rsid w:val="00591D26"/>
    <w:rsid w:val="005A756E"/>
    <w:rsid w:val="005B362B"/>
    <w:rsid w:val="005C1170"/>
    <w:rsid w:val="005D0387"/>
    <w:rsid w:val="005D3145"/>
    <w:rsid w:val="005E7F21"/>
    <w:rsid w:val="00620BEB"/>
    <w:rsid w:val="0062481A"/>
    <w:rsid w:val="00642F66"/>
    <w:rsid w:val="00647670"/>
    <w:rsid w:val="0065149F"/>
    <w:rsid w:val="006B2844"/>
    <w:rsid w:val="006C0AA6"/>
    <w:rsid w:val="006D24E4"/>
    <w:rsid w:val="006F1320"/>
    <w:rsid w:val="0070099F"/>
    <w:rsid w:val="00706EEC"/>
    <w:rsid w:val="0074709A"/>
    <w:rsid w:val="00771C8D"/>
    <w:rsid w:val="0077713B"/>
    <w:rsid w:val="007A02DD"/>
    <w:rsid w:val="007A18E8"/>
    <w:rsid w:val="007C0780"/>
    <w:rsid w:val="007C7171"/>
    <w:rsid w:val="0080032D"/>
    <w:rsid w:val="008133A1"/>
    <w:rsid w:val="00824BD6"/>
    <w:rsid w:val="0082513C"/>
    <w:rsid w:val="00833234"/>
    <w:rsid w:val="008437E4"/>
    <w:rsid w:val="00874187"/>
    <w:rsid w:val="0088741A"/>
    <w:rsid w:val="008A4D67"/>
    <w:rsid w:val="008D3A70"/>
    <w:rsid w:val="008F0CC3"/>
    <w:rsid w:val="00912FCF"/>
    <w:rsid w:val="009335F2"/>
    <w:rsid w:val="00940A86"/>
    <w:rsid w:val="00947E7C"/>
    <w:rsid w:val="00970BB1"/>
    <w:rsid w:val="00991E90"/>
    <w:rsid w:val="009A516F"/>
    <w:rsid w:val="009E602E"/>
    <w:rsid w:val="00A1502C"/>
    <w:rsid w:val="00A15716"/>
    <w:rsid w:val="00A33AA8"/>
    <w:rsid w:val="00A70A7E"/>
    <w:rsid w:val="00A77EBD"/>
    <w:rsid w:val="00AB4AB6"/>
    <w:rsid w:val="00AD1E18"/>
    <w:rsid w:val="00AD3FC3"/>
    <w:rsid w:val="00B03CA9"/>
    <w:rsid w:val="00B35598"/>
    <w:rsid w:val="00B4434B"/>
    <w:rsid w:val="00B90FF7"/>
    <w:rsid w:val="00BB0F85"/>
    <w:rsid w:val="00BC58E3"/>
    <w:rsid w:val="00BC651E"/>
    <w:rsid w:val="00BD728A"/>
    <w:rsid w:val="00BE100F"/>
    <w:rsid w:val="00C04134"/>
    <w:rsid w:val="00C1103B"/>
    <w:rsid w:val="00C347FE"/>
    <w:rsid w:val="00C42F6E"/>
    <w:rsid w:val="00C45A5E"/>
    <w:rsid w:val="00C4631F"/>
    <w:rsid w:val="00C63469"/>
    <w:rsid w:val="00C64EC2"/>
    <w:rsid w:val="00CC2A26"/>
    <w:rsid w:val="00CC634C"/>
    <w:rsid w:val="00CC7A3C"/>
    <w:rsid w:val="00D22A2D"/>
    <w:rsid w:val="00D27178"/>
    <w:rsid w:val="00D31624"/>
    <w:rsid w:val="00D42CED"/>
    <w:rsid w:val="00D44E5D"/>
    <w:rsid w:val="00D94781"/>
    <w:rsid w:val="00DA3791"/>
    <w:rsid w:val="00DE18E3"/>
    <w:rsid w:val="00DF1D7D"/>
    <w:rsid w:val="00E0254A"/>
    <w:rsid w:val="00E22FFF"/>
    <w:rsid w:val="00E60E8F"/>
    <w:rsid w:val="00E63DC9"/>
    <w:rsid w:val="00E72A42"/>
    <w:rsid w:val="00E75094"/>
    <w:rsid w:val="00EA0F67"/>
    <w:rsid w:val="00EA70DA"/>
    <w:rsid w:val="00EC245F"/>
    <w:rsid w:val="00EF5C2B"/>
    <w:rsid w:val="00F1250E"/>
    <w:rsid w:val="00F27928"/>
    <w:rsid w:val="00F37125"/>
    <w:rsid w:val="00F46783"/>
    <w:rsid w:val="00F62462"/>
    <w:rsid w:val="00F643A5"/>
    <w:rsid w:val="00F7264E"/>
    <w:rsid w:val="00F90516"/>
    <w:rsid w:val="00FA041F"/>
    <w:rsid w:val="00FC1FF6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65799"/>
  <w15:docId w15:val="{58F2EB55-BDD7-42BC-8D42-626AACC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52"/>
    <w:pPr>
      <w:spacing w:after="200" w:line="276" w:lineRule="auto"/>
    </w:pPr>
    <w:rPr>
      <w:rFonts w:ascii="Times New Roman" w:eastAsia="SimSun" w:hAnsi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716"/>
    <w:rPr>
      <w:szCs w:val="28"/>
      <w:lang w:val="en-GB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15716"/>
    <w:pPr>
      <w:ind w:left="720"/>
    </w:pPr>
  </w:style>
  <w:style w:type="paragraph" w:styleId="a5">
    <w:name w:val="footer"/>
    <w:basedOn w:val="a"/>
    <w:link w:val="a6"/>
    <w:uiPriority w:val="99"/>
    <w:rsid w:val="00A1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15716"/>
    <w:rPr>
      <w:rFonts w:ascii="Times New Roman" w:eastAsia="SimSun" w:hAnsi="Times New Roman" w:cs="Times New Roman"/>
      <w:kern w:val="0"/>
      <w:lang w:eastAsia="zh-CN"/>
    </w:rPr>
  </w:style>
  <w:style w:type="character" w:styleId="a7">
    <w:name w:val="page number"/>
    <w:uiPriority w:val="99"/>
    <w:rsid w:val="00A15716"/>
    <w:rPr>
      <w:rFonts w:cs="Times New Roman"/>
    </w:rPr>
  </w:style>
  <w:style w:type="character" w:styleId="a8">
    <w:name w:val="Strong"/>
    <w:uiPriority w:val="99"/>
    <w:qFormat/>
    <w:rsid w:val="004072C7"/>
    <w:rPr>
      <w:rFonts w:cs="Times New Roman"/>
      <w:b/>
      <w:bCs/>
    </w:rPr>
  </w:style>
  <w:style w:type="character" w:styleId="a9">
    <w:name w:val="Emphasis"/>
    <w:uiPriority w:val="99"/>
    <w:qFormat/>
    <w:rsid w:val="00553599"/>
    <w:rPr>
      <w:rFonts w:cs="Times New Roman"/>
      <w:i/>
      <w:iCs/>
    </w:rPr>
  </w:style>
  <w:style w:type="character" w:styleId="aa">
    <w:name w:val="annotation reference"/>
    <w:uiPriority w:val="99"/>
    <w:semiHidden/>
    <w:rsid w:val="004B2F58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4B2F5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4B2F58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rsid w:val="004B2F58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4B2F58"/>
    <w:rPr>
      <w:rFonts w:ascii="Times New Roman" w:eastAsia="SimSun" w:hAnsi="Times New Roman" w:cs="Times New Roman"/>
      <w:b/>
      <w:bCs/>
      <w:kern w:val="0"/>
      <w:sz w:val="20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rsid w:val="00F2792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B4434B"/>
    <w:rPr>
      <w:rFonts w:ascii="Times New Roman" w:eastAsia="SimSun" w:hAnsi="Times New Roman" w:cs="Times New Roman"/>
      <w:sz w:val="2"/>
    </w:rPr>
  </w:style>
  <w:style w:type="paragraph" w:styleId="af1">
    <w:name w:val="Document Map"/>
    <w:basedOn w:val="a"/>
    <w:link w:val="af2"/>
    <w:uiPriority w:val="99"/>
    <w:semiHidden/>
    <w:rsid w:val="00F2792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B4434B"/>
    <w:rPr>
      <w:rFonts w:ascii="Times New Roman" w:eastAsia="SimSun" w:hAnsi="Times New Roman" w:cs="Times New Roman"/>
      <w:sz w:val="2"/>
    </w:rPr>
  </w:style>
  <w:style w:type="paragraph" w:styleId="af3">
    <w:name w:val="header"/>
    <w:basedOn w:val="a"/>
    <w:link w:val="af4"/>
    <w:uiPriority w:val="99"/>
    <w:rsid w:val="008A4D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D31624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Kukushkina</dc:creator>
  <cp:keywords/>
  <dc:description/>
  <cp:lastModifiedBy>IAAS</cp:lastModifiedBy>
  <cp:revision>2</cp:revision>
  <dcterms:created xsi:type="dcterms:W3CDTF">2024-11-22T07:17:00Z</dcterms:created>
  <dcterms:modified xsi:type="dcterms:W3CDTF">2024-11-22T07:17:00Z</dcterms:modified>
</cp:coreProperties>
</file>