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1157"/>
        <w:gridCol w:w="2514"/>
        <w:gridCol w:w="4671"/>
      </w:tblGrid>
      <w:tr w:rsidR="008622A1" w:rsidRPr="003C7785" w14:paraId="0E428844" w14:textId="77777777" w:rsidTr="00DF4999">
        <w:trPr>
          <w:trHeight w:val="516"/>
        </w:trPr>
        <w:tc>
          <w:tcPr>
            <w:tcW w:w="1242" w:type="dxa"/>
          </w:tcPr>
          <w:p w14:paraId="3D7945EC" w14:textId="77777777" w:rsidR="008622A1" w:rsidRPr="00D71473" w:rsidRDefault="001B0919" w:rsidP="00683408">
            <w:pPr>
              <w:pStyle w:val="MainText"/>
              <w:ind w:firstLine="4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1A5B822" wp14:editId="7D95F38C">
                  <wp:extent cx="665480" cy="702310"/>
                  <wp:effectExtent l="19050" t="0" r="1270" b="0"/>
                  <wp:docPr id="2" name="Рисунок 1" descr="D:\Rinat\Rinat\доки\журнал\статьи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inat\Rinat\доки\журнал\статьи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</w:tcPr>
          <w:p w14:paraId="707C5010" w14:textId="77777777" w:rsidR="008622A1" w:rsidRPr="00F95280" w:rsidRDefault="008622A1" w:rsidP="008622A1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en-US"/>
              </w:rPr>
            </w:pPr>
          </w:p>
          <w:p w14:paraId="5EBFEFCD" w14:textId="5A555B61" w:rsidR="00163B11" w:rsidRPr="001E140A" w:rsidRDefault="00163B11" w:rsidP="00163B11">
            <w:pPr>
              <w:pStyle w:val="11"/>
              <w:rPr>
                <w:rFonts w:ascii="Times New Roman" w:hAnsi="Times New Roman" w:cs="Times New Roman"/>
              </w:rPr>
            </w:pPr>
            <w:r w:rsidRPr="001E140A">
              <w:rPr>
                <w:rFonts w:ascii="Times New Roman" w:hAnsi="Times New Roman" w:cs="Times New Roman"/>
              </w:rPr>
              <w:t xml:space="preserve">DIMERIC OR MONONUCLEAR CYCLOPALLADATED </w:t>
            </w:r>
            <w:r>
              <w:rPr>
                <w:rFonts w:ascii="Times New Roman" w:hAnsi="Times New Roman" w:cs="Times New Roman"/>
              </w:rPr>
              <w:t>(PRE)</w:t>
            </w:r>
            <w:r w:rsidRPr="001E140A">
              <w:rPr>
                <w:rFonts w:ascii="Times New Roman" w:hAnsi="Times New Roman" w:cs="Times New Roman"/>
              </w:rPr>
              <w:t xml:space="preserve">CATALISTS: </w:t>
            </w:r>
            <w:r>
              <w:rPr>
                <w:rStyle w:val="ezkurwreuab5ozgtqnkl"/>
                <w:rFonts w:ascii="Times New Roman" w:hAnsi="Times New Roman" w:cs="Times New Roman"/>
              </w:rPr>
              <w:t>WHO</w:t>
            </w:r>
            <w:r w:rsidRPr="001E140A">
              <w:rPr>
                <w:rFonts w:ascii="Times New Roman" w:hAnsi="Times New Roman" w:cs="Times New Roman"/>
              </w:rPr>
              <w:t xml:space="preserve"> is more </w:t>
            </w:r>
            <w:r w:rsidRPr="001E140A">
              <w:rPr>
                <w:rStyle w:val="ezkurwreuab5ozgtqnkl"/>
                <w:rFonts w:ascii="Times New Roman" w:hAnsi="Times New Roman" w:cs="Times New Roman"/>
              </w:rPr>
              <w:t xml:space="preserve">active IN Suzuki-MiYAURA </w:t>
            </w:r>
            <w:r w:rsidRPr="00B627D3">
              <w:rPr>
                <w:rStyle w:val="ezkurwreuab5ozgtqnkl"/>
                <w:rFonts w:ascii="Times New Roman" w:hAnsi="Times New Roman" w:cs="Times New Roman"/>
              </w:rPr>
              <w:t>REACTION?</w:t>
            </w:r>
          </w:p>
          <w:p w14:paraId="012C6C83" w14:textId="77777777" w:rsidR="008622A1" w:rsidRPr="00F95280" w:rsidRDefault="008622A1" w:rsidP="008622A1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en-US"/>
              </w:rPr>
            </w:pPr>
          </w:p>
          <w:p w14:paraId="204B9291" w14:textId="77777777" w:rsidR="008622A1" w:rsidRPr="00D71473" w:rsidRDefault="008622A1" w:rsidP="00166162">
            <w:pPr>
              <w:pStyle w:val="AuthorNames"/>
            </w:pPr>
          </w:p>
        </w:tc>
      </w:tr>
      <w:tr w:rsidR="00D71473" w:rsidRPr="003C7785" w14:paraId="700D4314" w14:textId="77777777" w:rsidTr="00DF4999">
        <w:trPr>
          <w:trHeight w:val="516"/>
        </w:trPr>
        <w:tc>
          <w:tcPr>
            <w:tcW w:w="2410" w:type="dxa"/>
            <w:gridSpan w:val="2"/>
            <w:vMerge w:val="restart"/>
          </w:tcPr>
          <w:p w14:paraId="7E929C76" w14:textId="77777777" w:rsidR="000E1B06" w:rsidRDefault="00D71473" w:rsidP="007516EA">
            <w:pPr>
              <w:pStyle w:val="MainText"/>
              <w:ind w:firstLine="0"/>
              <w:jc w:val="left"/>
            </w:pPr>
            <w:r w:rsidRPr="00D71473">
              <w:t>Cite this</w:t>
            </w:r>
            <w:r w:rsidRPr="00DF4999">
              <w:t xml:space="preserve">: </w:t>
            </w:r>
            <w:r w:rsidR="00DF4999" w:rsidRPr="008E062B">
              <w:rPr>
                <w:i/>
              </w:rPr>
              <w:t>INEOS</w:t>
            </w:r>
            <w:r w:rsidR="00DF4999" w:rsidRPr="008E062B">
              <w:rPr>
                <w:rFonts w:ascii="Times New Roman CYR" w:hAnsi="Times New Roman CYR" w:cs="Times New Roman CYR"/>
                <w:i/>
              </w:rPr>
              <w:t xml:space="preserve"> OPEN</w:t>
            </w:r>
            <w:r w:rsidR="00DF4999" w:rsidRPr="00941F8C">
              <w:t>,</w:t>
            </w:r>
          </w:p>
          <w:p w14:paraId="2972518A" w14:textId="64A13FC6" w:rsidR="00D71473" w:rsidRPr="00930DA8" w:rsidRDefault="00DF4999" w:rsidP="007516EA">
            <w:pPr>
              <w:pStyle w:val="MainText"/>
              <w:ind w:firstLine="0"/>
              <w:jc w:val="left"/>
            </w:pPr>
            <w:r w:rsidRPr="00941F8C">
              <w:rPr>
                <w:b/>
              </w:rPr>
              <w:t>20</w:t>
            </w:r>
            <w:r w:rsidR="003C7785" w:rsidRPr="00FB74FE">
              <w:rPr>
                <w:b/>
              </w:rPr>
              <w:t>24</w:t>
            </w:r>
            <w:r w:rsidRPr="00941F8C">
              <w:t xml:space="preserve">, </w:t>
            </w:r>
            <w:r w:rsidRPr="000E1B06">
              <w:rPr>
                <w:i/>
                <w:iCs/>
              </w:rPr>
              <w:t>X (X)</w:t>
            </w:r>
            <w:r w:rsidRPr="00941F8C">
              <w:t>, XX–XX</w:t>
            </w:r>
          </w:p>
          <w:p w14:paraId="397287B4" w14:textId="390F8686" w:rsidR="007516EA" w:rsidRPr="007516EA" w:rsidRDefault="007516EA" w:rsidP="007516EA">
            <w:pPr>
              <w:pStyle w:val="MainText"/>
              <w:ind w:firstLine="0"/>
              <w:jc w:val="left"/>
            </w:pPr>
            <w:r>
              <w:t>DOI: 10.32931/</w:t>
            </w:r>
            <w:proofErr w:type="spellStart"/>
            <w:r>
              <w:t>ioXXXXx</w:t>
            </w:r>
            <w:proofErr w:type="spellEnd"/>
          </w:p>
          <w:p w14:paraId="21AED923" w14:textId="77777777" w:rsidR="00BE4FEF" w:rsidRPr="00D71473" w:rsidRDefault="00BE4FEF" w:rsidP="007516EA">
            <w:pPr>
              <w:pStyle w:val="MainText"/>
              <w:ind w:firstLine="0"/>
              <w:jc w:val="left"/>
            </w:pPr>
          </w:p>
          <w:p w14:paraId="4BCCE62C" w14:textId="77777777" w:rsidR="00D71473" w:rsidRPr="00D71473" w:rsidRDefault="00D71473" w:rsidP="007516EA">
            <w:pPr>
              <w:pStyle w:val="MainText"/>
              <w:ind w:firstLine="0"/>
              <w:rPr>
                <w:i/>
                <w:szCs w:val="14"/>
              </w:rPr>
            </w:pPr>
            <w:r w:rsidRPr="00D71473">
              <w:rPr>
                <w:i/>
                <w:szCs w:val="14"/>
              </w:rPr>
              <w:t xml:space="preserve">Received </w:t>
            </w:r>
            <w:r w:rsidR="008E062B">
              <w:rPr>
                <w:i/>
                <w:szCs w:val="14"/>
              </w:rPr>
              <w:t>XX</w:t>
            </w:r>
            <w:r w:rsidRPr="00D71473">
              <w:rPr>
                <w:i/>
                <w:szCs w:val="14"/>
              </w:rPr>
              <w:t xml:space="preserve"> </w:t>
            </w:r>
            <w:r w:rsidR="008E062B">
              <w:rPr>
                <w:i/>
                <w:szCs w:val="14"/>
              </w:rPr>
              <w:t>Month</w:t>
            </w:r>
            <w:r w:rsidRPr="00D71473">
              <w:rPr>
                <w:i/>
                <w:szCs w:val="14"/>
              </w:rPr>
              <w:t xml:space="preserve"> 2</w:t>
            </w:r>
            <w:r w:rsidR="008E062B">
              <w:rPr>
                <w:i/>
                <w:szCs w:val="14"/>
              </w:rPr>
              <w:t>0XX</w:t>
            </w:r>
            <w:r w:rsidRPr="00D71473">
              <w:rPr>
                <w:i/>
                <w:szCs w:val="14"/>
              </w:rPr>
              <w:t>,</w:t>
            </w:r>
          </w:p>
          <w:p w14:paraId="0EA70F00" w14:textId="77777777" w:rsidR="00D71473" w:rsidRPr="00D71473" w:rsidRDefault="00D71473" w:rsidP="007516EA">
            <w:pPr>
              <w:pStyle w:val="MainText"/>
              <w:ind w:firstLine="0"/>
              <w:rPr>
                <w:i/>
                <w:szCs w:val="14"/>
              </w:rPr>
            </w:pPr>
            <w:r w:rsidRPr="00D71473">
              <w:rPr>
                <w:i/>
                <w:szCs w:val="14"/>
              </w:rPr>
              <w:t xml:space="preserve">Accepted </w:t>
            </w:r>
            <w:r w:rsidR="008E062B">
              <w:rPr>
                <w:i/>
                <w:szCs w:val="14"/>
              </w:rPr>
              <w:t>XX</w:t>
            </w:r>
            <w:r w:rsidRPr="00D71473">
              <w:rPr>
                <w:i/>
                <w:szCs w:val="14"/>
              </w:rPr>
              <w:t xml:space="preserve"> </w:t>
            </w:r>
            <w:r w:rsidR="008E062B">
              <w:rPr>
                <w:i/>
                <w:szCs w:val="14"/>
              </w:rPr>
              <w:t>Month 20XX</w:t>
            </w:r>
          </w:p>
          <w:p w14:paraId="39F72919" w14:textId="77777777" w:rsidR="00820A77" w:rsidRDefault="00820A77" w:rsidP="007516EA">
            <w:pPr>
              <w:pStyle w:val="MainText"/>
              <w:ind w:firstLine="0"/>
              <w:rPr>
                <w:szCs w:val="14"/>
              </w:rPr>
            </w:pPr>
          </w:p>
          <w:p w14:paraId="59F08377" w14:textId="77777777" w:rsidR="00D71473" w:rsidRDefault="00440577" w:rsidP="007516EA">
            <w:pPr>
              <w:pStyle w:val="MainText"/>
              <w:ind w:firstLine="0"/>
            </w:pPr>
            <w:r>
              <w:rPr>
                <w:szCs w:val="14"/>
              </w:rPr>
              <w:t>http://</w:t>
            </w:r>
            <w:r w:rsidR="00D71473" w:rsidRPr="00D71473">
              <w:rPr>
                <w:szCs w:val="14"/>
              </w:rPr>
              <w:t>ineosopen.org</w:t>
            </w:r>
          </w:p>
        </w:tc>
        <w:tc>
          <w:tcPr>
            <w:tcW w:w="7229" w:type="dxa"/>
            <w:gridSpan w:val="2"/>
          </w:tcPr>
          <w:p w14:paraId="7AF04ED5" w14:textId="51B229CB" w:rsidR="00D71473" w:rsidRPr="00D71473" w:rsidRDefault="00EA583A" w:rsidP="00B31C76">
            <w:pPr>
              <w:pStyle w:val="AuthorNames"/>
              <w:ind w:left="0"/>
            </w:pPr>
            <w:r>
              <w:t>M. P. Timerkaeva</w:t>
            </w:r>
            <w:r w:rsidRPr="00EA583A">
              <w:t xml:space="preserve">, </w:t>
            </w:r>
            <w:r w:rsidR="00B31C76">
              <w:t xml:space="preserve">K.A. Kochetkov </w:t>
            </w:r>
            <w:r w:rsidRPr="00D71473">
              <w:t xml:space="preserve">and </w:t>
            </w:r>
            <w:r>
              <w:t>O. N. Gorunova*</w:t>
            </w:r>
          </w:p>
        </w:tc>
      </w:tr>
      <w:tr w:rsidR="00D71473" w:rsidRPr="003C7785" w14:paraId="6FFB79A5" w14:textId="77777777" w:rsidTr="00DF4999">
        <w:trPr>
          <w:trHeight w:val="263"/>
        </w:trPr>
        <w:tc>
          <w:tcPr>
            <w:tcW w:w="2410" w:type="dxa"/>
            <w:gridSpan w:val="2"/>
            <w:vMerge/>
          </w:tcPr>
          <w:p w14:paraId="47D3404A" w14:textId="77777777" w:rsidR="00D71473" w:rsidRDefault="00D71473" w:rsidP="00D71473">
            <w:pPr>
              <w:pStyle w:val="AuthorNames"/>
            </w:pPr>
          </w:p>
        </w:tc>
        <w:tc>
          <w:tcPr>
            <w:tcW w:w="7229" w:type="dxa"/>
            <w:gridSpan w:val="2"/>
          </w:tcPr>
          <w:p w14:paraId="0E5631A0" w14:textId="29A83505" w:rsidR="00D71473" w:rsidRPr="00894EE2" w:rsidRDefault="00EA583A" w:rsidP="007516EA">
            <w:pPr>
              <w:pStyle w:val="Affiliations"/>
              <w:ind w:left="0"/>
            </w:pPr>
            <w:r w:rsidRPr="00282AA8">
              <w:rPr>
                <w:rFonts w:cs="Times New Roman"/>
              </w:rPr>
              <w:t>Nesmeyanov Institute of Organoelement Compounds, Russian Academy of Sciences, Vavilova</w:t>
            </w:r>
            <w:r w:rsidR="008B534B" w:rsidRPr="008B534B">
              <w:rPr>
                <w:rFonts w:cs="Times New Roman"/>
                <w:lang w:val="en-US"/>
              </w:rPr>
              <w:t xml:space="preserve"> </w:t>
            </w:r>
            <w:r w:rsidR="008B534B">
              <w:rPr>
                <w:rFonts w:cs="Times New Roman"/>
                <w:lang w:val="en-US"/>
              </w:rPr>
              <w:t>St.,</w:t>
            </w:r>
            <w:r w:rsidRPr="00282AA8">
              <w:rPr>
                <w:rFonts w:cs="Times New Roman"/>
              </w:rPr>
              <w:t xml:space="preserve"> 28, </w:t>
            </w:r>
            <w:r w:rsidR="008B534B">
              <w:rPr>
                <w:rFonts w:cs="Times New Roman"/>
              </w:rPr>
              <w:t>bld.</w:t>
            </w:r>
            <w:r w:rsidRPr="00282AA8">
              <w:rPr>
                <w:rFonts w:cs="Times New Roman"/>
              </w:rPr>
              <w:t xml:space="preserve"> 1, Moscow, </w:t>
            </w:r>
            <w:r w:rsidR="00746CE3" w:rsidRPr="00E27195">
              <w:rPr>
                <w:rFonts w:cs="Times New Roman"/>
              </w:rPr>
              <w:t>119</w:t>
            </w:r>
            <w:r w:rsidR="008B534B">
              <w:rPr>
                <w:rFonts w:cs="Times New Roman"/>
              </w:rPr>
              <w:t>334</w:t>
            </w:r>
            <w:r w:rsidR="00746CE3">
              <w:rPr>
                <w:rFonts w:cs="Times New Roman"/>
              </w:rPr>
              <w:t>,</w:t>
            </w:r>
            <w:r w:rsidRPr="00282AA8">
              <w:rPr>
                <w:rFonts w:cs="Times New Roman"/>
              </w:rPr>
              <w:t xml:space="preserve"> Russia</w:t>
            </w:r>
          </w:p>
          <w:p w14:paraId="5BCD59D0" w14:textId="46BE725A" w:rsidR="00D71473" w:rsidRDefault="00D71473" w:rsidP="007516EA">
            <w:pPr>
              <w:pStyle w:val="Affiliations"/>
              <w:ind w:left="0"/>
            </w:pPr>
          </w:p>
        </w:tc>
      </w:tr>
      <w:tr w:rsidR="00CD6FAC" w:rsidRPr="00EA583A" w14:paraId="63C36414" w14:textId="77777777" w:rsidTr="00DF4999">
        <w:tc>
          <w:tcPr>
            <w:tcW w:w="4962" w:type="dxa"/>
            <w:gridSpan w:val="3"/>
          </w:tcPr>
          <w:p w14:paraId="1D769D2A" w14:textId="77777777" w:rsidR="00D71473" w:rsidRPr="00FF7F01" w:rsidRDefault="00D71473" w:rsidP="009667F3">
            <w:pPr>
              <w:pStyle w:val="Header1"/>
              <w:rPr>
                <w:lang w:val="ru-RU"/>
              </w:rPr>
            </w:pPr>
            <w:r w:rsidRPr="00021E9C">
              <w:t>Abstract</w:t>
            </w:r>
          </w:p>
          <w:p w14:paraId="1AECFC0A" w14:textId="333E7478" w:rsidR="00CD6FAC" w:rsidRPr="00393713" w:rsidRDefault="00EA583A" w:rsidP="00B34E52">
            <w:pPr>
              <w:pStyle w:val="AuthorNames"/>
              <w:spacing w:line="276" w:lineRule="auto"/>
              <w:ind w:left="0" w:firstLine="284"/>
              <w:jc w:val="both"/>
              <w:rPr>
                <w:lang w:val="ru-RU"/>
              </w:rPr>
            </w:pPr>
            <w:r w:rsidRPr="00EA583A">
              <w:rPr>
                <w:noProof w:val="0"/>
                <w:sz w:val="18"/>
                <w:szCs w:val="18"/>
                <w:lang w:val="ru-RU"/>
              </w:rPr>
              <w:t>Показана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высокая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каталитическая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активность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3D7EA4" w:rsidRPr="00EA583A">
              <w:rPr>
                <w:noProof w:val="0"/>
                <w:sz w:val="18"/>
                <w:szCs w:val="18"/>
                <w:lang w:val="ru-RU"/>
              </w:rPr>
              <w:t>коммерчески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="003D7EA4" w:rsidRPr="00EA583A">
              <w:rPr>
                <w:noProof w:val="0"/>
                <w:sz w:val="18"/>
                <w:szCs w:val="18"/>
                <w:lang w:val="ru-RU"/>
              </w:rPr>
              <w:t>доступного</w:t>
            </w:r>
            <w:proofErr w:type="gramEnd"/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D7EA4" w:rsidRPr="00EA583A">
              <w:rPr>
                <w:noProof w:val="0"/>
                <w:sz w:val="18"/>
                <w:szCs w:val="18"/>
                <w:lang w:val="ru-RU"/>
              </w:rPr>
              <w:t>димерного</w:t>
            </w:r>
            <w:proofErr w:type="spellEnd"/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3D7EA4" w:rsidRPr="00EA583A">
              <w:rPr>
                <w:i/>
                <w:noProof w:val="0"/>
                <w:sz w:val="18"/>
                <w:szCs w:val="18"/>
              </w:rPr>
              <w:t>C</w:t>
            </w:r>
            <w:r w:rsidR="003D7EA4" w:rsidRPr="00393713">
              <w:rPr>
                <w:i/>
                <w:noProof w:val="0"/>
                <w:sz w:val="18"/>
                <w:szCs w:val="18"/>
                <w:lang w:val="ru-RU"/>
              </w:rPr>
              <w:t>,</w:t>
            </w:r>
            <w:r w:rsidR="003D7EA4" w:rsidRPr="00EA583A">
              <w:rPr>
                <w:i/>
                <w:noProof w:val="0"/>
                <w:sz w:val="18"/>
                <w:szCs w:val="18"/>
              </w:rPr>
              <w:t>N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>-</w:t>
            </w:r>
            <w:proofErr w:type="spellStart"/>
            <w:r w:rsidR="003D7EA4" w:rsidRPr="00EA583A">
              <w:rPr>
                <w:noProof w:val="0"/>
                <w:sz w:val="18"/>
                <w:szCs w:val="18"/>
                <w:lang w:val="ru-RU"/>
              </w:rPr>
              <w:t>палладацикла</w:t>
            </w:r>
            <w:proofErr w:type="spellEnd"/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3D7EA4" w:rsidRPr="00EA583A">
              <w:rPr>
                <w:noProof w:val="0"/>
                <w:sz w:val="18"/>
                <w:szCs w:val="18"/>
                <w:lang w:val="ru-RU"/>
              </w:rPr>
              <w:t>на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3D7EA4" w:rsidRPr="00EA583A">
              <w:rPr>
                <w:noProof w:val="0"/>
                <w:sz w:val="18"/>
                <w:szCs w:val="18"/>
                <w:lang w:val="ru-RU"/>
              </w:rPr>
              <w:t>основе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="003D7EA4" w:rsidRPr="00EA583A">
              <w:rPr>
                <w:i/>
                <w:noProof w:val="0"/>
                <w:sz w:val="18"/>
                <w:szCs w:val="18"/>
              </w:rPr>
              <w:t>N</w:t>
            </w:r>
            <w:r w:rsidR="003D7EA4" w:rsidRPr="00393713">
              <w:rPr>
                <w:i/>
                <w:noProof w:val="0"/>
                <w:sz w:val="18"/>
                <w:szCs w:val="18"/>
                <w:lang w:val="ru-RU"/>
              </w:rPr>
              <w:t>,</w:t>
            </w:r>
            <w:r w:rsidR="003D7EA4" w:rsidRPr="00EA583A">
              <w:rPr>
                <w:i/>
                <w:noProof w:val="0"/>
                <w:sz w:val="18"/>
                <w:szCs w:val="18"/>
              </w:rPr>
              <w:t>N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>-</w:t>
            </w:r>
            <w:proofErr w:type="spellStart"/>
            <w:r w:rsidR="003D7EA4" w:rsidRPr="00EA583A">
              <w:rPr>
                <w:noProof w:val="0"/>
                <w:sz w:val="18"/>
                <w:szCs w:val="18"/>
                <w:lang w:val="ru-RU"/>
              </w:rPr>
              <w:t>диметилбензиламина</w:t>
            </w:r>
            <w:proofErr w:type="spellEnd"/>
            <w:r w:rsidR="003D7EA4"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в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кросс</w:t>
            </w:r>
            <w:r w:rsidRPr="00393713">
              <w:rPr>
                <w:noProof w:val="0"/>
                <w:sz w:val="18"/>
                <w:szCs w:val="18"/>
                <w:lang w:val="ru-RU"/>
              </w:rPr>
              <w:t>-</w:t>
            </w:r>
            <w:r w:rsidR="00876C8E" w:rsidRPr="00EA583A">
              <w:rPr>
                <w:noProof w:val="0"/>
                <w:sz w:val="18"/>
                <w:szCs w:val="18"/>
                <w:lang w:val="ru-RU"/>
              </w:rPr>
              <w:t>сочетании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A583A">
              <w:rPr>
                <w:noProof w:val="0"/>
                <w:sz w:val="18"/>
                <w:szCs w:val="18"/>
                <w:lang w:val="ru-RU"/>
              </w:rPr>
              <w:t>Сузуки</w:t>
            </w:r>
            <w:r w:rsidRPr="00393713">
              <w:rPr>
                <w:noProof w:val="0"/>
                <w:sz w:val="18"/>
                <w:szCs w:val="18"/>
                <w:lang w:val="ru-RU"/>
              </w:rPr>
              <w:t>-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Мияур</w:t>
            </w:r>
            <w:r w:rsidR="00FF7F01">
              <w:rPr>
                <w:noProof w:val="0"/>
                <w:sz w:val="18"/>
                <w:szCs w:val="18"/>
                <w:lang w:val="ru-RU"/>
              </w:rPr>
              <w:t>ы</w:t>
            </w:r>
            <w:proofErr w:type="spellEnd"/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noProof w:val="0"/>
                <w:sz w:val="18"/>
                <w:szCs w:val="18"/>
                <w:lang w:val="ru-RU"/>
              </w:rPr>
              <w:t>арилбромидов</w:t>
            </w:r>
            <w:proofErr w:type="spellEnd"/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>
              <w:rPr>
                <w:noProof w:val="0"/>
                <w:sz w:val="18"/>
                <w:szCs w:val="18"/>
                <w:lang w:val="ru-RU"/>
              </w:rPr>
              <w:t>с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noProof w:val="0"/>
                <w:sz w:val="18"/>
                <w:szCs w:val="18"/>
                <w:lang w:val="ru-RU"/>
              </w:rPr>
              <w:t>фенилбороновой</w:t>
            </w:r>
            <w:proofErr w:type="spellEnd"/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>
              <w:rPr>
                <w:noProof w:val="0"/>
                <w:sz w:val="18"/>
                <w:szCs w:val="18"/>
                <w:lang w:val="ru-RU"/>
              </w:rPr>
              <w:t>кислотой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в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мягких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  <w:r w:rsidRPr="00EA583A">
              <w:rPr>
                <w:noProof w:val="0"/>
                <w:sz w:val="18"/>
                <w:szCs w:val="18"/>
                <w:lang w:val="ru-RU"/>
              </w:rPr>
              <w:t>условиях</w:t>
            </w:r>
            <w:r w:rsidR="003D7EA4" w:rsidRPr="00393713">
              <w:rPr>
                <w:noProof w:val="0"/>
                <w:sz w:val="18"/>
                <w:szCs w:val="18"/>
                <w:lang w:val="ru-RU"/>
              </w:rPr>
              <w:t>.</w:t>
            </w:r>
            <w:r w:rsidRPr="00393713">
              <w:rPr>
                <w:noProof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A53968D" w14:textId="0D2980A1" w:rsidR="00CD6FAC" w:rsidRDefault="008D7BCE" w:rsidP="005C7369">
            <w:pPr>
              <w:pStyle w:val="MainText"/>
              <w:ind w:firstLine="0"/>
              <w:jc w:val="center"/>
            </w:pPr>
            <w:r>
              <w:rPr>
                <w:noProof/>
              </w:rPr>
              <w:object w:dxaOrig="6807" w:dyaOrig="1896" w14:anchorId="3A2500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4.8pt;height:57.5pt" o:ole="">
                  <v:imagedata r:id="rId10" o:title=""/>
                </v:shape>
                <o:OLEObject Type="Embed" ProgID="ChemDraw_x64.Document.6.0" ShapeID="_x0000_i1025" DrawAspect="Content" ObjectID="_1793000250" r:id="rId11"/>
              </w:object>
            </w:r>
          </w:p>
        </w:tc>
      </w:tr>
      <w:tr w:rsidR="0065245B" w:rsidRPr="00D24098" w14:paraId="009B990E" w14:textId="77777777" w:rsidTr="00DF4999">
        <w:tc>
          <w:tcPr>
            <w:tcW w:w="9639" w:type="dxa"/>
            <w:gridSpan w:val="4"/>
          </w:tcPr>
          <w:p w14:paraId="59E350B2" w14:textId="26720420" w:rsidR="0065245B" w:rsidRPr="00393713" w:rsidRDefault="0065245B" w:rsidP="00393713">
            <w:pPr>
              <w:pStyle w:val="MainText"/>
              <w:spacing w:before="120" w:after="120"/>
              <w:ind w:firstLine="284"/>
              <w:rPr>
                <w:lang w:val="ru-RU"/>
              </w:rPr>
            </w:pPr>
            <w:r w:rsidRPr="006A32BB">
              <w:rPr>
                <w:b/>
              </w:rPr>
              <w:t>Key</w:t>
            </w:r>
            <w:r w:rsidRPr="00393713">
              <w:rPr>
                <w:b/>
                <w:lang w:val="ru-RU"/>
              </w:rPr>
              <w:t xml:space="preserve"> </w:t>
            </w:r>
            <w:r w:rsidRPr="006A32BB">
              <w:rPr>
                <w:b/>
              </w:rPr>
              <w:t>words</w:t>
            </w:r>
            <w:r w:rsidRPr="00393713">
              <w:rPr>
                <w:b/>
                <w:lang w:val="ru-RU"/>
              </w:rPr>
              <w:t>:</w:t>
            </w:r>
            <w:r w:rsidRPr="00393713">
              <w:rPr>
                <w:lang w:val="ru-RU"/>
              </w:rPr>
              <w:t xml:space="preserve"> </w:t>
            </w:r>
            <w:proofErr w:type="spellStart"/>
            <w:r w:rsidR="00295EB8" w:rsidRPr="00D24098">
              <w:rPr>
                <w:lang w:val="ru-RU"/>
              </w:rPr>
              <w:t>димер</w:t>
            </w:r>
            <w:r w:rsidR="00295EB8">
              <w:rPr>
                <w:lang w:val="ru-RU"/>
              </w:rPr>
              <w:t>ный</w:t>
            </w:r>
            <w:proofErr w:type="spellEnd"/>
            <w:r w:rsidR="00295EB8">
              <w:rPr>
                <w:lang w:val="ru-RU"/>
              </w:rPr>
              <w:t xml:space="preserve"> </w:t>
            </w:r>
            <w:r w:rsidR="00D24098" w:rsidRPr="00D24098">
              <w:rPr>
                <w:i/>
              </w:rPr>
              <w:t>C</w:t>
            </w:r>
            <w:r w:rsidR="00D24098" w:rsidRPr="00393713">
              <w:rPr>
                <w:i/>
                <w:lang w:val="ru-RU"/>
              </w:rPr>
              <w:t>,</w:t>
            </w:r>
            <w:r w:rsidR="00D24098" w:rsidRPr="00D24098">
              <w:rPr>
                <w:i/>
              </w:rPr>
              <w:t>N</w:t>
            </w:r>
            <w:r w:rsidR="00D24098" w:rsidRPr="00393713">
              <w:rPr>
                <w:lang w:val="ru-RU"/>
              </w:rPr>
              <w:t>-</w:t>
            </w:r>
            <w:proofErr w:type="spellStart"/>
            <w:r w:rsidR="00D24098" w:rsidRPr="00D24098">
              <w:rPr>
                <w:lang w:val="ru-RU"/>
              </w:rPr>
              <w:t>палладацикл</w:t>
            </w:r>
            <w:proofErr w:type="spellEnd"/>
            <w:r w:rsidR="00645907">
              <w:rPr>
                <w:lang w:val="ru-RU"/>
              </w:rPr>
              <w:t>;</w:t>
            </w:r>
            <w:r w:rsidR="00D24098" w:rsidRPr="00393713">
              <w:rPr>
                <w:lang w:val="ru-RU"/>
              </w:rPr>
              <w:t xml:space="preserve"> </w:t>
            </w:r>
            <w:r w:rsidR="00D24098" w:rsidRPr="00EA583A">
              <w:rPr>
                <w:i/>
              </w:rPr>
              <w:t>N</w:t>
            </w:r>
            <w:r w:rsidR="00D24098" w:rsidRPr="00393713">
              <w:rPr>
                <w:i/>
                <w:lang w:val="ru-RU"/>
              </w:rPr>
              <w:t>,</w:t>
            </w:r>
            <w:r w:rsidR="00D24098" w:rsidRPr="00EA583A">
              <w:rPr>
                <w:i/>
              </w:rPr>
              <w:t>N</w:t>
            </w:r>
            <w:r w:rsidR="00D24098" w:rsidRPr="00393713">
              <w:rPr>
                <w:lang w:val="ru-RU"/>
              </w:rPr>
              <w:t>-</w:t>
            </w:r>
            <w:proofErr w:type="spellStart"/>
            <w:r w:rsidR="00D24098" w:rsidRPr="00EA583A">
              <w:rPr>
                <w:lang w:val="ru-RU"/>
              </w:rPr>
              <w:t>диметилбензиламин</w:t>
            </w:r>
            <w:proofErr w:type="spellEnd"/>
            <w:r w:rsidR="00645907">
              <w:rPr>
                <w:lang w:val="ru-RU"/>
              </w:rPr>
              <w:t>;</w:t>
            </w:r>
            <w:r w:rsidR="00D24098" w:rsidRPr="00393713">
              <w:rPr>
                <w:lang w:val="ru-RU"/>
              </w:rPr>
              <w:t xml:space="preserve"> </w:t>
            </w:r>
            <w:r w:rsidR="00D24098">
              <w:rPr>
                <w:lang w:val="ru-RU"/>
              </w:rPr>
              <w:t>кросс</w:t>
            </w:r>
            <w:r w:rsidR="00D24098" w:rsidRPr="00393713">
              <w:rPr>
                <w:lang w:val="ru-RU"/>
              </w:rPr>
              <w:t>-</w:t>
            </w:r>
            <w:r w:rsidR="00D24098">
              <w:rPr>
                <w:lang w:val="ru-RU"/>
              </w:rPr>
              <w:t>сочетание</w:t>
            </w:r>
            <w:r w:rsidR="00D24098" w:rsidRPr="00393713">
              <w:rPr>
                <w:lang w:val="ru-RU"/>
              </w:rPr>
              <w:t xml:space="preserve"> </w:t>
            </w:r>
            <w:proofErr w:type="spellStart"/>
            <w:r w:rsidR="00D24098" w:rsidRPr="00D24098">
              <w:rPr>
                <w:lang w:val="ru-RU"/>
              </w:rPr>
              <w:t>Сузуки</w:t>
            </w:r>
            <w:r w:rsidR="00D24098" w:rsidRPr="00393713">
              <w:rPr>
                <w:lang w:val="ru-RU"/>
              </w:rPr>
              <w:t>-</w:t>
            </w:r>
            <w:r w:rsidR="00D24098" w:rsidRPr="00D24098">
              <w:rPr>
                <w:lang w:val="ru-RU"/>
              </w:rPr>
              <w:t>Мияур</w:t>
            </w:r>
            <w:r w:rsidR="00FF7F01">
              <w:rPr>
                <w:lang w:val="ru-RU"/>
              </w:rPr>
              <w:t>ы</w:t>
            </w:r>
            <w:proofErr w:type="spellEnd"/>
            <w:r w:rsidRPr="00393713">
              <w:rPr>
                <w:lang w:val="ru-RU"/>
              </w:rPr>
              <w:t>.</w:t>
            </w:r>
          </w:p>
        </w:tc>
      </w:tr>
    </w:tbl>
    <w:p w14:paraId="6C4B6023" w14:textId="77777777" w:rsidR="00166162" w:rsidRPr="00393713" w:rsidRDefault="00166162" w:rsidP="00427E5A">
      <w:pPr>
        <w:rPr>
          <w:sz w:val="20"/>
          <w:szCs w:val="20"/>
        </w:rPr>
        <w:sectPr w:rsidR="00166162" w:rsidRPr="00393713" w:rsidSect="007A3351">
          <w:headerReference w:type="default" r:id="rId12"/>
          <w:footerReference w:type="default" r:id="rId13"/>
          <w:endnotePr>
            <w:numFmt w:val="chicago"/>
          </w:endnotePr>
          <w:pgSz w:w="11906" w:h="16838" w:code="9"/>
          <w:pgMar w:top="1134" w:right="1134" w:bottom="1134" w:left="1134" w:header="709" w:footer="709" w:gutter="0"/>
          <w:cols w:space="282"/>
          <w:docGrid w:linePitch="360"/>
        </w:sectPr>
      </w:pPr>
    </w:p>
    <w:p w14:paraId="22B40572" w14:textId="77777777" w:rsidR="00166162" w:rsidRPr="00393713" w:rsidRDefault="00166162" w:rsidP="00427E5A">
      <w:pPr>
        <w:rPr>
          <w:sz w:val="20"/>
          <w:szCs w:val="20"/>
        </w:rPr>
        <w:sectPr w:rsidR="00166162" w:rsidRPr="00393713" w:rsidSect="00166162">
          <w:endnotePr>
            <w:numFmt w:val="chicago"/>
          </w:endnotePr>
          <w:type w:val="continuous"/>
          <w:pgSz w:w="11906" w:h="16838" w:code="9"/>
          <w:pgMar w:top="1134" w:right="1134" w:bottom="1134" w:left="1134" w:header="709" w:footer="709" w:gutter="0"/>
          <w:cols w:space="282"/>
          <w:docGrid w:linePitch="360"/>
        </w:sectPr>
      </w:pPr>
    </w:p>
    <w:p w14:paraId="5E61F7D4" w14:textId="185BCFF0" w:rsidR="00D21718" w:rsidRPr="00963F0F" w:rsidRDefault="00D21718" w:rsidP="00071D12">
      <w:pPr>
        <w:pStyle w:val="MainText"/>
        <w:ind w:firstLine="284"/>
        <w:rPr>
          <w:lang w:val="ru-RU"/>
        </w:rPr>
      </w:pPr>
      <w:r w:rsidRPr="00D21718">
        <w:rPr>
          <w:lang w:val="ru-RU"/>
        </w:rPr>
        <w:lastRenderedPageBreak/>
        <w:t xml:space="preserve">Реакции кросс-сочетания являются </w:t>
      </w:r>
      <w:r w:rsidRPr="00963F0F">
        <w:rPr>
          <w:lang w:val="ru-RU"/>
        </w:rPr>
        <w:t>одним из наиболее популярных методов образования С−С связи и играют огромную роль в органическом синтезе [</w:t>
      </w:r>
      <w:r w:rsidR="00316737" w:rsidRPr="00963F0F">
        <w:rPr>
          <w:lang w:val="ru-RU"/>
        </w:rPr>
        <w:t>1</w:t>
      </w:r>
      <w:r w:rsidR="00273E07" w:rsidRPr="00273E07">
        <w:rPr>
          <w:lang w:val="ru-RU"/>
        </w:rPr>
        <w:t>–</w:t>
      </w:r>
      <w:r w:rsidR="00316737" w:rsidRPr="00963F0F">
        <w:rPr>
          <w:lang w:val="ru-RU"/>
        </w:rPr>
        <w:t>3</w:t>
      </w:r>
      <w:r w:rsidRPr="00963F0F">
        <w:rPr>
          <w:lang w:val="ru-RU"/>
        </w:rPr>
        <w:t xml:space="preserve">]. Высокая каталитическая активность </w:t>
      </w:r>
      <w:proofErr w:type="spellStart"/>
      <w:r w:rsidRPr="00963F0F">
        <w:rPr>
          <w:lang w:val="ru-RU"/>
        </w:rPr>
        <w:t>циклопалладированных</w:t>
      </w:r>
      <w:proofErr w:type="spellEnd"/>
      <w:r w:rsidRPr="00963F0F">
        <w:rPr>
          <w:lang w:val="ru-RU"/>
        </w:rPr>
        <w:t xml:space="preserve"> соединений (ЦПК) в реакциях образования С–С связей хорошо известна [</w:t>
      </w:r>
      <w:r w:rsidR="00316737" w:rsidRPr="00963F0F">
        <w:rPr>
          <w:lang w:val="ru-RU"/>
        </w:rPr>
        <w:t>4</w:t>
      </w:r>
      <w:r w:rsidR="00273E07" w:rsidRPr="00273E07">
        <w:rPr>
          <w:lang w:val="ru-RU"/>
        </w:rPr>
        <w:t>–</w:t>
      </w:r>
      <w:r w:rsidR="00316737" w:rsidRPr="00963F0F">
        <w:rPr>
          <w:lang w:val="ru-RU"/>
        </w:rPr>
        <w:t>6</w:t>
      </w:r>
      <w:r w:rsidRPr="00963F0F">
        <w:rPr>
          <w:lang w:val="ru-RU"/>
        </w:rPr>
        <w:t xml:space="preserve">]. Однако если первые успехи в этих процессах были связаны с использованием </w:t>
      </w:r>
      <w:proofErr w:type="spellStart"/>
      <w:r w:rsidRPr="00963F0F">
        <w:rPr>
          <w:lang w:val="ru-RU"/>
        </w:rPr>
        <w:t>фосфапалладациклов</w:t>
      </w:r>
      <w:proofErr w:type="spellEnd"/>
      <w:r w:rsidRPr="00963F0F">
        <w:rPr>
          <w:lang w:val="ru-RU"/>
        </w:rPr>
        <w:t xml:space="preserve"> в качестве </w:t>
      </w:r>
      <w:r w:rsidR="003D7EA4" w:rsidRPr="00963F0F">
        <w:rPr>
          <w:lang w:val="ru-RU"/>
        </w:rPr>
        <w:t>(пре)</w:t>
      </w:r>
      <w:r w:rsidRPr="00963F0F">
        <w:rPr>
          <w:lang w:val="ru-RU"/>
        </w:rPr>
        <w:t>катализаторов [</w:t>
      </w:r>
      <w:r w:rsidR="00316737" w:rsidRPr="00963F0F">
        <w:rPr>
          <w:lang w:val="ru-RU"/>
        </w:rPr>
        <w:t>7,8</w:t>
      </w:r>
      <w:r w:rsidRPr="00963F0F">
        <w:rPr>
          <w:lang w:val="ru-RU"/>
        </w:rPr>
        <w:t xml:space="preserve">], то в настоящее время акцент сместился в сторону </w:t>
      </w:r>
      <w:r w:rsidRPr="00963F0F">
        <w:rPr>
          <w:i/>
        </w:rPr>
        <w:t>C</w:t>
      </w:r>
      <w:r w:rsidRPr="00963F0F">
        <w:rPr>
          <w:i/>
          <w:lang w:val="ru-RU"/>
        </w:rPr>
        <w:t>,</w:t>
      </w:r>
      <w:r w:rsidRPr="00963F0F">
        <w:rPr>
          <w:i/>
        </w:rPr>
        <w:t>N</w:t>
      </w:r>
      <w:r w:rsidRPr="00963F0F">
        <w:rPr>
          <w:lang w:val="ru-RU"/>
        </w:rPr>
        <w:t>-</w:t>
      </w:r>
      <w:proofErr w:type="spellStart"/>
      <w:r w:rsidRPr="00963F0F">
        <w:rPr>
          <w:lang w:val="ru-RU"/>
        </w:rPr>
        <w:t>палладациклов</w:t>
      </w:r>
      <w:proofErr w:type="spellEnd"/>
      <w:r w:rsidRPr="00963F0F">
        <w:rPr>
          <w:lang w:val="ru-RU"/>
        </w:rPr>
        <w:t xml:space="preserve"> [</w:t>
      </w:r>
      <w:r w:rsidR="003F30DF" w:rsidRPr="00963F0F">
        <w:rPr>
          <w:lang w:val="ru-RU"/>
        </w:rPr>
        <w:t>5,6,9,10</w:t>
      </w:r>
      <w:r w:rsidRPr="00963F0F">
        <w:rPr>
          <w:lang w:val="ru-RU"/>
        </w:rPr>
        <w:t xml:space="preserve">], а реакция </w:t>
      </w:r>
      <w:proofErr w:type="spellStart"/>
      <w:r w:rsidRPr="00963F0F">
        <w:rPr>
          <w:lang w:val="ru-RU"/>
        </w:rPr>
        <w:t>Сузуки-Мияур</w:t>
      </w:r>
      <w:r w:rsidR="00FF7F01">
        <w:rPr>
          <w:lang w:val="ru-RU"/>
        </w:rPr>
        <w:t>ы</w:t>
      </w:r>
      <w:proofErr w:type="spellEnd"/>
      <w:r w:rsidR="000504BC" w:rsidRPr="00963F0F">
        <w:rPr>
          <w:lang w:val="ru-RU"/>
        </w:rPr>
        <w:t xml:space="preserve"> (СМ)</w:t>
      </w:r>
      <w:r w:rsidRPr="00963F0F">
        <w:rPr>
          <w:lang w:val="ru-RU"/>
        </w:rPr>
        <w:t xml:space="preserve"> занимает лидирующее место среди всех методов образования</w:t>
      </w:r>
      <w:proofErr w:type="gramStart"/>
      <w:r w:rsidRPr="00963F0F">
        <w:rPr>
          <w:lang w:val="ru-RU"/>
        </w:rPr>
        <w:t xml:space="preserve"> С</w:t>
      </w:r>
      <w:proofErr w:type="gramEnd"/>
      <w:r w:rsidR="00EC4853" w:rsidRPr="00963F0F">
        <w:rPr>
          <w:lang w:val="ru-RU"/>
        </w:rPr>
        <w:t>−</w:t>
      </w:r>
      <w:r w:rsidRPr="00963F0F">
        <w:rPr>
          <w:lang w:val="ru-RU"/>
        </w:rPr>
        <w:t xml:space="preserve">С связей. Изменение пространственного окружения металлического центра катализатора, например, раскрытие мостиков в </w:t>
      </w:r>
      <w:proofErr w:type="spellStart"/>
      <w:r w:rsidRPr="00963F0F">
        <w:rPr>
          <w:lang w:val="ru-RU"/>
        </w:rPr>
        <w:t>димерных</w:t>
      </w:r>
      <w:proofErr w:type="spellEnd"/>
      <w:r w:rsidRPr="00963F0F">
        <w:rPr>
          <w:lang w:val="ru-RU"/>
        </w:rPr>
        <w:t xml:space="preserve"> моноциклических ЦПК (Схема 1), может служить одним из способов повышения его каталитической активности [</w:t>
      </w:r>
      <w:r w:rsidR="003F30DF" w:rsidRPr="00963F0F">
        <w:rPr>
          <w:lang w:val="ru-RU"/>
        </w:rPr>
        <w:t>11</w:t>
      </w:r>
      <w:r w:rsidRPr="00963F0F">
        <w:rPr>
          <w:lang w:val="ru-RU"/>
        </w:rPr>
        <w:t>,12].</w:t>
      </w:r>
      <w:r w:rsidR="003D7EA4" w:rsidRPr="00963F0F">
        <w:rPr>
          <w:lang w:val="ru-RU"/>
        </w:rPr>
        <w:t xml:space="preserve"> </w:t>
      </w:r>
      <w:r w:rsidR="0093559D" w:rsidRPr="00963F0F">
        <w:rPr>
          <w:lang w:val="ru-RU"/>
        </w:rPr>
        <w:t>В то же время и</w:t>
      </w:r>
      <w:r w:rsidR="003D7EA4" w:rsidRPr="00963F0F">
        <w:rPr>
          <w:lang w:val="ru-RU"/>
        </w:rPr>
        <w:t xml:space="preserve">звестны случаи более высокой каталитической активности </w:t>
      </w:r>
      <w:proofErr w:type="gramStart"/>
      <w:r w:rsidR="003D7EA4" w:rsidRPr="00963F0F">
        <w:rPr>
          <w:lang w:val="ru-RU"/>
        </w:rPr>
        <w:t>исходных</w:t>
      </w:r>
      <w:proofErr w:type="gramEnd"/>
      <w:r w:rsidR="003D7EA4" w:rsidRPr="00963F0F">
        <w:rPr>
          <w:lang w:val="ru-RU"/>
        </w:rPr>
        <w:t xml:space="preserve"> </w:t>
      </w:r>
      <w:proofErr w:type="spellStart"/>
      <w:r w:rsidR="003D7EA4" w:rsidRPr="00963F0F">
        <w:rPr>
          <w:lang w:val="ru-RU"/>
        </w:rPr>
        <w:t>димерных</w:t>
      </w:r>
      <w:proofErr w:type="spellEnd"/>
      <w:r w:rsidR="003D7EA4" w:rsidRPr="00963F0F">
        <w:rPr>
          <w:lang w:val="ru-RU"/>
        </w:rPr>
        <w:t xml:space="preserve"> </w:t>
      </w:r>
      <w:r w:rsidR="003D7EA4" w:rsidRPr="00963F0F">
        <w:rPr>
          <w:i/>
        </w:rPr>
        <w:t>C</w:t>
      </w:r>
      <w:r w:rsidR="003D7EA4" w:rsidRPr="00963F0F">
        <w:rPr>
          <w:i/>
          <w:lang w:val="ru-RU"/>
        </w:rPr>
        <w:t>,</w:t>
      </w:r>
      <w:r w:rsidR="003D7EA4" w:rsidRPr="00963F0F">
        <w:rPr>
          <w:i/>
        </w:rPr>
        <w:t>N</w:t>
      </w:r>
      <w:r w:rsidR="003D7EA4" w:rsidRPr="00963F0F">
        <w:rPr>
          <w:lang w:val="ru-RU"/>
        </w:rPr>
        <w:t>-</w:t>
      </w:r>
      <w:proofErr w:type="spellStart"/>
      <w:r w:rsidR="003D7EA4" w:rsidRPr="00963F0F">
        <w:rPr>
          <w:lang w:val="ru-RU"/>
        </w:rPr>
        <w:t>палладациклов</w:t>
      </w:r>
      <w:proofErr w:type="spellEnd"/>
      <w:r w:rsidR="003D7EA4" w:rsidRPr="00963F0F">
        <w:rPr>
          <w:lang w:val="ru-RU"/>
        </w:rPr>
        <w:t xml:space="preserve"> по сравнению с их многочисленными производными [13</w:t>
      </w:r>
      <w:r w:rsidR="003F30DF" w:rsidRPr="00963F0F">
        <w:rPr>
          <w:lang w:val="ru-RU"/>
        </w:rPr>
        <w:t>-15</w:t>
      </w:r>
      <w:r w:rsidR="003D7EA4" w:rsidRPr="00963F0F">
        <w:rPr>
          <w:lang w:val="ru-RU"/>
        </w:rPr>
        <w:t xml:space="preserve">]. </w:t>
      </w:r>
      <w:r w:rsidRPr="00963F0F">
        <w:rPr>
          <w:lang w:val="ru-RU"/>
        </w:rPr>
        <w:t xml:space="preserve"> </w:t>
      </w:r>
    </w:p>
    <w:p w14:paraId="65491731" w14:textId="72E8799C" w:rsidR="00D21718" w:rsidRPr="00963F0F" w:rsidRDefault="00983A69" w:rsidP="00D21718">
      <w:pPr>
        <w:pStyle w:val="MainText"/>
        <w:ind w:firstLine="0"/>
        <w:jc w:val="center"/>
      </w:pPr>
      <w:r w:rsidRPr="00963F0F">
        <w:rPr>
          <w:noProof/>
        </w:rPr>
        <w:object w:dxaOrig="9837" w:dyaOrig="1965" w14:anchorId="2180FCAA">
          <v:shape id="_x0000_i1026" type="#_x0000_t75" alt="" style="width:228.15pt;height:44.9pt;mso-width-percent:0;mso-height-percent:0;mso-width-percent:0;mso-height-percent:0" o:ole="">
            <v:imagedata r:id="rId14" o:title=""/>
          </v:shape>
          <o:OLEObject Type="Embed" ProgID="ChemDraw_x64.Document.6.0" ShapeID="_x0000_i1026" DrawAspect="Content" ObjectID="_1793000251" r:id="rId15"/>
        </w:object>
      </w:r>
    </w:p>
    <w:p w14:paraId="7A489F85" w14:textId="19D5BB2E" w:rsidR="00427E5A" w:rsidRPr="00963F0F" w:rsidRDefault="00D21718" w:rsidP="00D21718">
      <w:pPr>
        <w:pStyle w:val="MainText"/>
        <w:ind w:firstLine="284"/>
        <w:jc w:val="center"/>
        <w:rPr>
          <w:lang w:val="ru-RU"/>
        </w:rPr>
      </w:pPr>
      <w:r w:rsidRPr="00273E07">
        <w:rPr>
          <w:b/>
          <w:bCs/>
          <w:lang w:val="ru-RU"/>
        </w:rPr>
        <w:t>Схема 1</w:t>
      </w:r>
      <w:r w:rsidR="008E062B" w:rsidRPr="00273E07">
        <w:rPr>
          <w:b/>
          <w:bCs/>
          <w:lang w:val="ru-RU"/>
        </w:rPr>
        <w:t>.</w:t>
      </w:r>
      <w:r w:rsidR="00AA187D">
        <w:rPr>
          <w:lang w:val="ru-RU"/>
        </w:rPr>
        <w:t xml:space="preserve"> Раскрытие мостиков в </w:t>
      </w:r>
      <w:proofErr w:type="spellStart"/>
      <w:r w:rsidR="00AA187D">
        <w:rPr>
          <w:lang w:val="ru-RU"/>
        </w:rPr>
        <w:t>димерных</w:t>
      </w:r>
      <w:proofErr w:type="spellEnd"/>
      <w:r w:rsidR="00AA187D">
        <w:rPr>
          <w:lang w:val="ru-RU"/>
        </w:rPr>
        <w:t xml:space="preserve"> ЦПК</w:t>
      </w:r>
    </w:p>
    <w:p w14:paraId="2F160E24" w14:textId="054FD19B" w:rsidR="00D21718" w:rsidRPr="00963F0F" w:rsidRDefault="00D21718" w:rsidP="00AA187D">
      <w:pPr>
        <w:pStyle w:val="MainText"/>
        <w:ind w:firstLine="284"/>
        <w:rPr>
          <w:lang w:val="ru-RU"/>
        </w:rPr>
      </w:pPr>
      <w:proofErr w:type="gramStart"/>
      <w:r w:rsidRPr="00963F0F">
        <w:rPr>
          <w:lang w:val="ru-RU"/>
        </w:rPr>
        <w:t xml:space="preserve">Удивительно, но при всем структурном разнообразии </w:t>
      </w:r>
      <w:proofErr w:type="spellStart"/>
      <w:r w:rsidRPr="00AA187D">
        <w:rPr>
          <w:lang w:val="ru-RU"/>
        </w:rPr>
        <w:t>бензиламинатных</w:t>
      </w:r>
      <w:proofErr w:type="spellEnd"/>
      <w:r w:rsidRPr="00963F0F">
        <w:rPr>
          <w:lang w:val="ru-RU"/>
        </w:rPr>
        <w:t xml:space="preserve"> </w:t>
      </w:r>
      <w:r w:rsidRPr="00963F0F">
        <w:rPr>
          <w:i/>
        </w:rPr>
        <w:t>C</w:t>
      </w:r>
      <w:r w:rsidRPr="00963F0F">
        <w:rPr>
          <w:i/>
          <w:lang w:val="ru-RU"/>
        </w:rPr>
        <w:t>,</w:t>
      </w:r>
      <w:r w:rsidRPr="00963F0F">
        <w:rPr>
          <w:i/>
        </w:rPr>
        <w:t>N</w:t>
      </w:r>
      <w:r w:rsidRPr="00963F0F">
        <w:rPr>
          <w:lang w:val="ru-RU"/>
        </w:rPr>
        <w:t>-</w:t>
      </w:r>
      <w:proofErr w:type="spellStart"/>
      <w:r w:rsidRPr="00963F0F">
        <w:rPr>
          <w:lang w:val="ru-RU"/>
        </w:rPr>
        <w:t>палладациклов</w:t>
      </w:r>
      <w:proofErr w:type="spellEnd"/>
      <w:r w:rsidRPr="00963F0F">
        <w:rPr>
          <w:lang w:val="ru-RU"/>
        </w:rPr>
        <w:t xml:space="preserve"> в кросс-сочетании СМ использовались в основном их производные с различными донорными </w:t>
      </w:r>
      <w:proofErr w:type="spellStart"/>
      <w:r w:rsidRPr="00963F0F">
        <w:rPr>
          <w:lang w:val="ru-RU"/>
        </w:rPr>
        <w:t>лигандами</w:t>
      </w:r>
      <w:proofErr w:type="spellEnd"/>
      <w:r w:rsidR="00EF3724" w:rsidRPr="00963F0F">
        <w:rPr>
          <w:lang w:val="ru-RU"/>
        </w:rPr>
        <w:t xml:space="preserve"> [</w:t>
      </w:r>
      <w:r w:rsidR="00C62E68" w:rsidRPr="00963F0F">
        <w:rPr>
          <w:lang w:val="ru-RU"/>
        </w:rPr>
        <w:t>1</w:t>
      </w:r>
      <w:r w:rsidR="0037506F" w:rsidRPr="00963F0F">
        <w:rPr>
          <w:lang w:val="ru-RU"/>
        </w:rPr>
        <w:t>6</w:t>
      </w:r>
      <w:r w:rsidR="00273E07" w:rsidRPr="00273E07">
        <w:rPr>
          <w:lang w:val="ru-RU"/>
        </w:rPr>
        <w:t>–</w:t>
      </w:r>
      <w:r w:rsidR="0037506F" w:rsidRPr="00963F0F">
        <w:rPr>
          <w:lang w:val="ru-RU"/>
        </w:rPr>
        <w:t>23</w:t>
      </w:r>
      <w:r w:rsidR="00EF3724" w:rsidRPr="00963F0F">
        <w:rPr>
          <w:lang w:val="ru-RU"/>
        </w:rPr>
        <w:t>]</w:t>
      </w:r>
      <w:r w:rsidRPr="00963F0F">
        <w:rPr>
          <w:lang w:val="ru-RU"/>
        </w:rPr>
        <w:t xml:space="preserve">, а </w:t>
      </w:r>
      <w:proofErr w:type="spellStart"/>
      <w:r w:rsidRPr="00963F0F">
        <w:rPr>
          <w:lang w:val="ru-RU"/>
        </w:rPr>
        <w:t>димерные</w:t>
      </w:r>
      <w:proofErr w:type="spellEnd"/>
      <w:r w:rsidRPr="00963F0F">
        <w:rPr>
          <w:lang w:val="ru-RU"/>
        </w:rPr>
        <w:t xml:space="preserve"> комплексы данного типа практически не </w:t>
      </w:r>
      <w:r w:rsidR="00AA187D">
        <w:rPr>
          <w:lang w:val="ru-RU"/>
        </w:rPr>
        <w:t>тестировались</w:t>
      </w:r>
      <w:r w:rsidRPr="00963F0F">
        <w:rPr>
          <w:lang w:val="ru-RU"/>
        </w:rPr>
        <w:t xml:space="preserve"> [</w:t>
      </w:r>
      <w:r w:rsidR="0037506F" w:rsidRPr="00963F0F">
        <w:rPr>
          <w:lang w:val="ru-RU"/>
        </w:rPr>
        <w:t>9</w:t>
      </w:r>
      <w:r w:rsidRPr="00963F0F">
        <w:rPr>
          <w:lang w:val="ru-RU"/>
        </w:rPr>
        <w:t>].</w:t>
      </w:r>
      <w:proofErr w:type="gramEnd"/>
      <w:r w:rsidRPr="00963F0F">
        <w:rPr>
          <w:lang w:val="ru-RU"/>
        </w:rPr>
        <w:t xml:space="preserve"> Недавно </w:t>
      </w:r>
      <w:r w:rsidR="00972E0D">
        <w:rPr>
          <w:lang w:val="ru-RU"/>
        </w:rPr>
        <w:t xml:space="preserve">нами </w:t>
      </w:r>
      <w:r w:rsidRPr="00963F0F">
        <w:rPr>
          <w:lang w:val="ru-RU"/>
        </w:rPr>
        <w:t xml:space="preserve">была показана высокая эффективность в качестве </w:t>
      </w:r>
      <w:r w:rsidR="00EF3724" w:rsidRPr="00963F0F">
        <w:rPr>
          <w:lang w:val="ru-RU"/>
        </w:rPr>
        <w:t>(пре</w:t>
      </w:r>
      <w:proofErr w:type="gramStart"/>
      <w:r w:rsidR="00EF3724" w:rsidRPr="00963F0F">
        <w:rPr>
          <w:lang w:val="ru-RU"/>
        </w:rPr>
        <w:t>)</w:t>
      </w:r>
      <w:r w:rsidRPr="00963F0F">
        <w:rPr>
          <w:lang w:val="ru-RU"/>
        </w:rPr>
        <w:t>к</w:t>
      </w:r>
      <w:proofErr w:type="gramEnd"/>
      <w:r w:rsidRPr="00963F0F">
        <w:rPr>
          <w:lang w:val="ru-RU"/>
        </w:rPr>
        <w:t xml:space="preserve">атализаторов реакции СМ серии </w:t>
      </w:r>
      <w:proofErr w:type="spellStart"/>
      <w:r w:rsidRPr="00963F0F">
        <w:rPr>
          <w:lang w:val="ru-RU"/>
        </w:rPr>
        <w:t>димерных</w:t>
      </w:r>
      <w:proofErr w:type="spellEnd"/>
      <w:r w:rsidRPr="00963F0F">
        <w:rPr>
          <w:lang w:val="ru-RU"/>
        </w:rPr>
        <w:t xml:space="preserve"> </w:t>
      </w:r>
      <w:proofErr w:type="spellStart"/>
      <w:r w:rsidRPr="00963F0F">
        <w:rPr>
          <w:lang w:val="ru-RU"/>
        </w:rPr>
        <w:t>бензиламинатных</w:t>
      </w:r>
      <w:proofErr w:type="spellEnd"/>
      <w:r w:rsidRPr="00963F0F">
        <w:rPr>
          <w:lang w:val="ru-RU"/>
        </w:rPr>
        <w:t xml:space="preserve"> </w:t>
      </w:r>
      <w:r w:rsidRPr="00963F0F">
        <w:rPr>
          <w:i/>
        </w:rPr>
        <w:t>C</w:t>
      </w:r>
      <w:r w:rsidR="003D7EA4" w:rsidRPr="00963F0F">
        <w:rPr>
          <w:i/>
          <w:lang w:val="ru-RU"/>
        </w:rPr>
        <w:t>,</w:t>
      </w:r>
      <w:r w:rsidRPr="00963F0F">
        <w:rPr>
          <w:i/>
        </w:rPr>
        <w:t>N</w:t>
      </w:r>
      <w:r w:rsidRPr="00963F0F">
        <w:rPr>
          <w:lang w:val="ru-RU"/>
        </w:rPr>
        <w:t>-</w:t>
      </w:r>
      <w:proofErr w:type="spellStart"/>
      <w:r w:rsidRPr="00963F0F">
        <w:rPr>
          <w:lang w:val="ru-RU"/>
        </w:rPr>
        <w:t>палладациклов</w:t>
      </w:r>
      <w:proofErr w:type="spellEnd"/>
      <w:r w:rsidRPr="00963F0F">
        <w:rPr>
          <w:lang w:val="ru-RU"/>
        </w:rPr>
        <w:t xml:space="preserve">, содержащих различные заместители у </w:t>
      </w:r>
      <w:r w:rsidRPr="00963F0F">
        <w:sym w:font="Symbol" w:char="F061"/>
      </w:r>
      <w:r w:rsidRPr="00963F0F">
        <w:rPr>
          <w:lang w:val="ru-RU"/>
        </w:rPr>
        <w:t>-атома углерода и отличающихся природой аминогруппы [</w:t>
      </w:r>
      <w:r w:rsidR="0037506F" w:rsidRPr="00963F0F">
        <w:rPr>
          <w:lang w:val="ru-RU"/>
        </w:rPr>
        <w:t>24</w:t>
      </w:r>
      <w:r w:rsidRPr="00963F0F">
        <w:rPr>
          <w:lang w:val="ru-RU"/>
        </w:rPr>
        <w:t>].</w:t>
      </w:r>
    </w:p>
    <w:p w14:paraId="09F58FAD" w14:textId="41097612" w:rsidR="00D21718" w:rsidRPr="00963F0F" w:rsidRDefault="00D21718" w:rsidP="00A35A3D">
      <w:pPr>
        <w:pStyle w:val="MainText"/>
        <w:ind w:firstLine="284"/>
        <w:rPr>
          <w:lang w:val="ru-RU"/>
        </w:rPr>
      </w:pPr>
      <w:r w:rsidRPr="00963F0F">
        <w:rPr>
          <w:lang w:val="ru-RU"/>
        </w:rPr>
        <w:lastRenderedPageBreak/>
        <w:t xml:space="preserve">Цель работы – исследование каталитической активности в реакции </w:t>
      </w:r>
      <w:proofErr w:type="spellStart"/>
      <w:r w:rsidRPr="00963F0F">
        <w:rPr>
          <w:lang w:val="ru-RU"/>
        </w:rPr>
        <w:t>Сузуки-Мияур</w:t>
      </w:r>
      <w:r w:rsidR="00FF7F01">
        <w:rPr>
          <w:lang w:val="ru-RU"/>
        </w:rPr>
        <w:t>ы</w:t>
      </w:r>
      <w:proofErr w:type="spellEnd"/>
      <w:r w:rsidRPr="00963F0F">
        <w:rPr>
          <w:lang w:val="ru-RU"/>
        </w:rPr>
        <w:t xml:space="preserve"> коммерчески </w:t>
      </w:r>
      <w:proofErr w:type="gramStart"/>
      <w:r w:rsidRPr="00963F0F">
        <w:rPr>
          <w:lang w:val="ru-RU"/>
        </w:rPr>
        <w:t>доступного</w:t>
      </w:r>
      <w:proofErr w:type="gramEnd"/>
      <w:r w:rsidRPr="00963F0F">
        <w:rPr>
          <w:lang w:val="ru-RU"/>
        </w:rPr>
        <w:t xml:space="preserve"> </w:t>
      </w:r>
      <w:proofErr w:type="spellStart"/>
      <w:r w:rsidRPr="00963F0F">
        <w:rPr>
          <w:lang w:val="ru-RU"/>
        </w:rPr>
        <w:t>димерного</w:t>
      </w:r>
      <w:proofErr w:type="spellEnd"/>
      <w:r w:rsidRPr="00963F0F">
        <w:rPr>
          <w:lang w:val="ru-RU"/>
        </w:rPr>
        <w:t xml:space="preserve"> </w:t>
      </w:r>
      <w:r w:rsidRPr="00963F0F">
        <w:rPr>
          <w:i/>
          <w:lang w:val="ru-RU"/>
        </w:rPr>
        <w:t>C</w:t>
      </w:r>
      <w:r w:rsidR="003D7EA4" w:rsidRPr="00963F0F">
        <w:rPr>
          <w:i/>
          <w:lang w:val="ru-RU"/>
        </w:rPr>
        <w:t>,</w:t>
      </w:r>
      <w:r w:rsidRPr="00963F0F">
        <w:rPr>
          <w:i/>
          <w:lang w:val="ru-RU"/>
        </w:rPr>
        <w:t>N</w:t>
      </w:r>
      <w:r w:rsidRPr="00963F0F">
        <w:rPr>
          <w:lang w:val="ru-RU"/>
        </w:rPr>
        <w:t>-</w:t>
      </w:r>
      <w:proofErr w:type="spellStart"/>
      <w:r w:rsidRPr="00963F0F">
        <w:rPr>
          <w:lang w:val="ru-RU"/>
        </w:rPr>
        <w:t>палладацикла</w:t>
      </w:r>
      <w:proofErr w:type="spellEnd"/>
      <w:r w:rsidRPr="00963F0F">
        <w:rPr>
          <w:lang w:val="ru-RU"/>
        </w:rPr>
        <w:t xml:space="preserve"> на основе </w:t>
      </w:r>
      <w:r w:rsidRPr="00963F0F">
        <w:rPr>
          <w:i/>
          <w:lang w:val="ru-RU"/>
        </w:rPr>
        <w:t>N,N</w:t>
      </w:r>
      <w:r w:rsidR="00AA187D">
        <w:rPr>
          <w:lang w:val="ru-RU"/>
        </w:rPr>
        <w:t>-</w:t>
      </w:r>
      <w:proofErr w:type="spellStart"/>
      <w:r w:rsidR="00AA187D">
        <w:rPr>
          <w:lang w:val="ru-RU"/>
        </w:rPr>
        <w:t>диметилбензил</w:t>
      </w:r>
      <w:r w:rsidRPr="00963F0F">
        <w:rPr>
          <w:lang w:val="ru-RU"/>
        </w:rPr>
        <w:t>амина</w:t>
      </w:r>
      <w:proofErr w:type="spellEnd"/>
      <w:r w:rsidRPr="00963F0F">
        <w:rPr>
          <w:lang w:val="ru-RU"/>
        </w:rPr>
        <w:t xml:space="preserve"> и ее сравнение с таковой для его известных </w:t>
      </w:r>
      <w:proofErr w:type="spellStart"/>
      <w:r w:rsidRPr="00963F0F">
        <w:rPr>
          <w:lang w:val="ru-RU"/>
        </w:rPr>
        <w:t>моноядерных</w:t>
      </w:r>
      <w:proofErr w:type="spellEnd"/>
      <w:r w:rsidRPr="00963F0F">
        <w:rPr>
          <w:lang w:val="ru-RU"/>
        </w:rPr>
        <w:t xml:space="preserve"> производных.</w:t>
      </w:r>
    </w:p>
    <w:p w14:paraId="3582C9A4" w14:textId="1C44E1C3" w:rsidR="008E062B" w:rsidRPr="00E46BFC" w:rsidRDefault="00E46BFC" w:rsidP="00E46BFC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63F0F">
        <w:rPr>
          <w:rFonts w:ascii="Times New Roman" w:hAnsi="Times New Roman" w:cs="Times New Roman"/>
          <w:sz w:val="18"/>
          <w:szCs w:val="18"/>
        </w:rPr>
        <w:t>В качестве модельного (пре</w:t>
      </w:r>
      <w:proofErr w:type="gramStart"/>
      <w:r w:rsidRPr="00963F0F">
        <w:rPr>
          <w:rFonts w:ascii="Times New Roman" w:hAnsi="Times New Roman" w:cs="Times New Roman"/>
          <w:sz w:val="18"/>
          <w:szCs w:val="18"/>
        </w:rPr>
        <w:t>)к</w:t>
      </w:r>
      <w:proofErr w:type="gramEnd"/>
      <w:r w:rsidRPr="00963F0F">
        <w:rPr>
          <w:rFonts w:ascii="Times New Roman" w:hAnsi="Times New Roman" w:cs="Times New Roman"/>
          <w:sz w:val="18"/>
          <w:szCs w:val="18"/>
        </w:rPr>
        <w:t xml:space="preserve">атализатора был выбран </w:t>
      </w:r>
      <w:proofErr w:type="spellStart"/>
      <w:r w:rsidRPr="00963F0F">
        <w:rPr>
          <w:rFonts w:ascii="Times New Roman" w:hAnsi="Times New Roman" w:cs="Times New Roman"/>
          <w:sz w:val="18"/>
          <w:szCs w:val="18"/>
        </w:rPr>
        <w:t>димерный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 xml:space="preserve"> ЦПК </w:t>
      </w:r>
      <w:r w:rsidRPr="00963F0F">
        <w:rPr>
          <w:rFonts w:ascii="Times New Roman" w:hAnsi="Times New Roman" w:cs="Times New Roman"/>
          <w:b/>
          <w:sz w:val="18"/>
          <w:szCs w:val="18"/>
        </w:rPr>
        <w:t>1</w:t>
      </w:r>
      <w:r w:rsidR="001B2F0C">
        <w:rPr>
          <w:rFonts w:ascii="Times New Roman" w:hAnsi="Times New Roman" w:cs="Times New Roman"/>
          <w:sz w:val="18"/>
          <w:szCs w:val="18"/>
        </w:rPr>
        <w:t xml:space="preserve">, </w:t>
      </w:r>
      <w:r w:rsidR="001B2F0C" w:rsidRPr="00FB74FE">
        <w:rPr>
          <w:rFonts w:ascii="Times New Roman" w:hAnsi="Times New Roman" w:cs="Times New Roman"/>
          <w:sz w:val="18"/>
          <w:szCs w:val="18"/>
        </w:rPr>
        <w:t xml:space="preserve">синтезированный </w:t>
      </w:r>
      <w:proofErr w:type="spellStart"/>
      <w:r w:rsidR="001B2F0C" w:rsidRPr="00FB74FE">
        <w:rPr>
          <w:rFonts w:ascii="Times New Roman" w:hAnsi="Times New Roman" w:cs="Times New Roman"/>
          <w:sz w:val="18"/>
          <w:szCs w:val="18"/>
        </w:rPr>
        <w:t>циклопалладированием</w:t>
      </w:r>
      <w:proofErr w:type="spellEnd"/>
      <w:r w:rsidR="001B2F0C" w:rsidRPr="00FB74FE">
        <w:rPr>
          <w:rFonts w:ascii="Times New Roman" w:hAnsi="Times New Roman" w:cs="Times New Roman"/>
          <w:sz w:val="18"/>
          <w:szCs w:val="18"/>
        </w:rPr>
        <w:t xml:space="preserve"> </w:t>
      </w:r>
      <w:r w:rsidR="001B2F0C" w:rsidRPr="00FB74FE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="001B2F0C" w:rsidRPr="00FB74FE">
        <w:rPr>
          <w:rFonts w:ascii="Times New Roman" w:hAnsi="Times New Roman" w:cs="Times New Roman"/>
          <w:i/>
          <w:sz w:val="18"/>
          <w:szCs w:val="18"/>
        </w:rPr>
        <w:t>,</w:t>
      </w:r>
      <w:r w:rsidR="001B2F0C" w:rsidRPr="00FB74FE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="001B2F0C" w:rsidRPr="00FB74FE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1B2F0C" w:rsidRPr="00FB74FE">
        <w:rPr>
          <w:rFonts w:ascii="Times New Roman" w:hAnsi="Times New Roman" w:cs="Times New Roman"/>
          <w:sz w:val="18"/>
          <w:szCs w:val="18"/>
        </w:rPr>
        <w:t>диметилбензиламина</w:t>
      </w:r>
      <w:proofErr w:type="spellEnd"/>
      <w:r w:rsidR="001B2F0C" w:rsidRPr="00FB74FE">
        <w:rPr>
          <w:rFonts w:ascii="Times New Roman" w:hAnsi="Times New Roman" w:cs="Times New Roman"/>
          <w:sz w:val="18"/>
          <w:szCs w:val="18"/>
        </w:rPr>
        <w:t xml:space="preserve"> под действием </w:t>
      </w:r>
      <w:proofErr w:type="spellStart"/>
      <w:r w:rsidR="001B2F0C" w:rsidRPr="00FB74FE">
        <w:rPr>
          <w:rFonts w:ascii="Times New Roman" w:hAnsi="Times New Roman" w:cs="Times New Roman"/>
          <w:sz w:val="18"/>
          <w:szCs w:val="18"/>
          <w:lang w:val="en-US"/>
        </w:rPr>
        <w:t>Pd</w:t>
      </w:r>
      <w:proofErr w:type="spellEnd"/>
      <w:r w:rsidR="001B2F0C" w:rsidRPr="00FB74F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B2F0C" w:rsidRPr="00FB74FE">
        <w:rPr>
          <w:rFonts w:ascii="Times New Roman" w:hAnsi="Times New Roman" w:cs="Times New Roman"/>
          <w:sz w:val="18"/>
          <w:szCs w:val="18"/>
          <w:lang w:val="en-US"/>
        </w:rPr>
        <w:t>OAc</w:t>
      </w:r>
      <w:proofErr w:type="spellEnd"/>
      <w:r w:rsidR="001B2F0C" w:rsidRPr="00FB74FE">
        <w:rPr>
          <w:rFonts w:ascii="Times New Roman" w:hAnsi="Times New Roman" w:cs="Times New Roman"/>
          <w:sz w:val="18"/>
          <w:szCs w:val="18"/>
        </w:rPr>
        <w:t>)</w:t>
      </w:r>
      <w:r w:rsidR="001B2F0C" w:rsidRPr="00FB74F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1B2F0C" w:rsidRPr="00FB74FE">
        <w:rPr>
          <w:rFonts w:ascii="Times New Roman" w:hAnsi="Times New Roman" w:cs="Times New Roman"/>
          <w:sz w:val="18"/>
          <w:szCs w:val="18"/>
        </w:rPr>
        <w:t xml:space="preserve">  </w:t>
      </w:r>
      <w:r w:rsidRPr="00FB74FE">
        <w:rPr>
          <w:rFonts w:ascii="Times New Roman" w:hAnsi="Times New Roman" w:cs="Times New Roman"/>
          <w:sz w:val="18"/>
          <w:szCs w:val="18"/>
        </w:rPr>
        <w:t xml:space="preserve">описанным </w:t>
      </w:r>
      <w:r w:rsidR="0054582D" w:rsidRPr="00FB74FE">
        <w:rPr>
          <w:rFonts w:ascii="Times New Roman" w:hAnsi="Times New Roman" w:cs="Times New Roman"/>
          <w:sz w:val="18"/>
          <w:szCs w:val="18"/>
        </w:rPr>
        <w:t xml:space="preserve">ранее </w:t>
      </w:r>
      <w:r w:rsidRPr="00FB74FE">
        <w:rPr>
          <w:rFonts w:ascii="Times New Roman" w:hAnsi="Times New Roman" w:cs="Times New Roman"/>
          <w:sz w:val="18"/>
          <w:szCs w:val="18"/>
        </w:rPr>
        <w:t>методом</w:t>
      </w:r>
      <w:r w:rsidR="001B2F0C" w:rsidRPr="00FB74FE">
        <w:rPr>
          <w:rFonts w:ascii="Times New Roman" w:hAnsi="Times New Roman" w:cs="Times New Roman"/>
          <w:sz w:val="18"/>
          <w:szCs w:val="18"/>
        </w:rPr>
        <w:t xml:space="preserve"> с выходом 81%</w:t>
      </w:r>
      <w:r w:rsidR="001B2F0C" w:rsidRPr="001B2F0C">
        <w:rPr>
          <w:rFonts w:ascii="Times New Roman" w:hAnsi="Times New Roman" w:cs="Times New Roman"/>
          <w:sz w:val="18"/>
          <w:szCs w:val="18"/>
        </w:rPr>
        <w:t xml:space="preserve"> </w:t>
      </w:r>
      <w:r w:rsidRPr="00963F0F">
        <w:rPr>
          <w:rFonts w:ascii="Times New Roman" w:hAnsi="Times New Roman" w:cs="Times New Roman"/>
          <w:sz w:val="18"/>
          <w:szCs w:val="18"/>
        </w:rPr>
        <w:t>[</w:t>
      </w:r>
      <w:r w:rsidR="0037506F" w:rsidRPr="00963F0F">
        <w:rPr>
          <w:rFonts w:ascii="Times New Roman" w:hAnsi="Times New Roman" w:cs="Times New Roman"/>
          <w:sz w:val="18"/>
          <w:szCs w:val="18"/>
        </w:rPr>
        <w:t>21</w:t>
      </w:r>
      <w:r w:rsidRPr="00963F0F">
        <w:rPr>
          <w:rFonts w:ascii="Times New Roman" w:hAnsi="Times New Roman" w:cs="Times New Roman"/>
          <w:sz w:val="18"/>
          <w:szCs w:val="18"/>
        </w:rPr>
        <w:t xml:space="preserve">].  </w:t>
      </w:r>
      <w:r w:rsidR="00A35A3D" w:rsidRPr="00963F0F">
        <w:rPr>
          <w:rFonts w:ascii="Times New Roman" w:hAnsi="Times New Roman" w:cs="Times New Roman"/>
          <w:sz w:val="18"/>
          <w:szCs w:val="18"/>
        </w:rPr>
        <w:t>На сегодняшний день известно о</w:t>
      </w:r>
      <w:r w:rsidRPr="00963F0F">
        <w:rPr>
          <w:rFonts w:ascii="Times New Roman" w:hAnsi="Times New Roman" w:cs="Times New Roman"/>
          <w:sz w:val="18"/>
          <w:szCs w:val="18"/>
        </w:rPr>
        <w:t xml:space="preserve"> каталитической активност</w:t>
      </w:r>
      <w:r w:rsidR="00A35A3D" w:rsidRPr="00963F0F">
        <w:rPr>
          <w:rFonts w:ascii="Times New Roman" w:hAnsi="Times New Roman" w:cs="Times New Roman"/>
          <w:sz w:val="18"/>
          <w:szCs w:val="18"/>
        </w:rPr>
        <w:t>и</w:t>
      </w:r>
      <w:r w:rsidRPr="00963F0F">
        <w:rPr>
          <w:rFonts w:ascii="Times New Roman" w:hAnsi="Times New Roman" w:cs="Times New Roman"/>
          <w:sz w:val="18"/>
          <w:szCs w:val="18"/>
        </w:rPr>
        <w:t xml:space="preserve"> этого коммерчески доступного ЦПК в реакции Хека [2</w:t>
      </w:r>
      <w:r w:rsidR="0037506F" w:rsidRPr="00963F0F">
        <w:rPr>
          <w:rFonts w:ascii="Times New Roman" w:hAnsi="Times New Roman" w:cs="Times New Roman"/>
          <w:sz w:val="18"/>
          <w:szCs w:val="18"/>
        </w:rPr>
        <w:t>5</w:t>
      </w:r>
      <w:r w:rsidR="00273E07" w:rsidRPr="00273E07">
        <w:rPr>
          <w:rFonts w:ascii="Times New Roman" w:hAnsi="Times New Roman" w:cs="Times New Roman"/>
          <w:sz w:val="18"/>
          <w:szCs w:val="18"/>
        </w:rPr>
        <w:t>–</w:t>
      </w:r>
      <w:r w:rsidR="0037506F" w:rsidRPr="00963F0F">
        <w:rPr>
          <w:rFonts w:ascii="Times New Roman" w:hAnsi="Times New Roman" w:cs="Times New Roman"/>
          <w:sz w:val="18"/>
          <w:szCs w:val="18"/>
        </w:rPr>
        <w:t>28</w:t>
      </w:r>
      <w:r w:rsidRPr="00963F0F">
        <w:rPr>
          <w:rFonts w:ascii="Times New Roman" w:hAnsi="Times New Roman" w:cs="Times New Roman"/>
          <w:sz w:val="18"/>
          <w:szCs w:val="18"/>
        </w:rPr>
        <w:t>], в то время как в реакции С</w:t>
      </w:r>
      <w:r w:rsidR="000504BC" w:rsidRPr="00963F0F">
        <w:rPr>
          <w:rFonts w:ascii="Times New Roman" w:hAnsi="Times New Roman" w:cs="Times New Roman"/>
          <w:sz w:val="18"/>
          <w:szCs w:val="18"/>
        </w:rPr>
        <w:t>М</w:t>
      </w:r>
      <w:r w:rsidRPr="00963F0F">
        <w:rPr>
          <w:rFonts w:ascii="Times New Roman" w:hAnsi="Times New Roman" w:cs="Times New Roman"/>
          <w:sz w:val="18"/>
          <w:szCs w:val="18"/>
        </w:rPr>
        <w:t xml:space="preserve"> он ранее практически не использовался. </w:t>
      </w:r>
      <w:r w:rsidR="00A35A3D" w:rsidRPr="00963F0F">
        <w:rPr>
          <w:rFonts w:ascii="Times New Roman" w:hAnsi="Times New Roman" w:cs="Times New Roman"/>
          <w:sz w:val="18"/>
          <w:szCs w:val="18"/>
        </w:rPr>
        <w:t>Сообщалось</w:t>
      </w:r>
      <w:r w:rsidRPr="00963F0F">
        <w:rPr>
          <w:rFonts w:ascii="Times New Roman" w:hAnsi="Times New Roman" w:cs="Times New Roman"/>
          <w:sz w:val="18"/>
          <w:szCs w:val="18"/>
        </w:rPr>
        <w:t xml:space="preserve"> </w:t>
      </w:r>
      <w:r w:rsidR="00A35A3D" w:rsidRPr="00963F0F">
        <w:rPr>
          <w:rFonts w:ascii="Times New Roman" w:hAnsi="Times New Roman" w:cs="Times New Roman"/>
          <w:sz w:val="18"/>
          <w:szCs w:val="18"/>
        </w:rPr>
        <w:t xml:space="preserve">лишь </w:t>
      </w:r>
      <w:r w:rsidRPr="00963F0F">
        <w:rPr>
          <w:rFonts w:ascii="Times New Roman" w:hAnsi="Times New Roman" w:cs="Times New Roman"/>
          <w:sz w:val="18"/>
          <w:szCs w:val="18"/>
        </w:rPr>
        <w:t xml:space="preserve">о двух попытках введения </w:t>
      </w:r>
      <w:r w:rsidR="00F733F8" w:rsidRPr="00963F0F">
        <w:rPr>
          <w:rFonts w:ascii="Times New Roman" w:hAnsi="Times New Roman" w:cs="Times New Roman"/>
          <w:sz w:val="18"/>
          <w:szCs w:val="18"/>
        </w:rPr>
        <w:t xml:space="preserve">в реакцию СМ </w:t>
      </w:r>
      <w:r w:rsidRPr="00FB74FE">
        <w:rPr>
          <w:rFonts w:ascii="Times New Roman" w:hAnsi="Times New Roman" w:cs="Times New Roman"/>
          <w:sz w:val="18"/>
          <w:szCs w:val="18"/>
        </w:rPr>
        <w:t xml:space="preserve">его </w:t>
      </w:r>
      <w:r w:rsidRPr="00FB74FE">
        <w:rPr>
          <w:rFonts w:ascii="Times New Roman" w:hAnsi="Times New Roman" w:cs="Times New Roman"/>
          <w:sz w:val="18"/>
          <w:szCs w:val="18"/>
          <w:lang w:val="en-US"/>
        </w:rPr>
        <w:t>μ</w:t>
      </w:r>
      <w:r w:rsidRPr="00FB74FE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FB74FE">
        <w:rPr>
          <w:rFonts w:ascii="Times New Roman" w:hAnsi="Times New Roman" w:cs="Times New Roman"/>
          <w:sz w:val="18"/>
          <w:szCs w:val="18"/>
        </w:rPr>
        <w:t>триф</w:t>
      </w:r>
      <w:r w:rsidR="00D36132" w:rsidRPr="00FB74FE">
        <w:rPr>
          <w:rFonts w:ascii="Times New Roman" w:hAnsi="Times New Roman" w:cs="Times New Roman"/>
          <w:sz w:val="18"/>
          <w:szCs w:val="18"/>
        </w:rPr>
        <w:t>торацетатного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 xml:space="preserve"> аналога. В первом случае в катализе </w:t>
      </w:r>
      <w:proofErr w:type="gramStart"/>
      <w:r w:rsidRPr="00963F0F">
        <w:rPr>
          <w:rFonts w:ascii="Times New Roman" w:hAnsi="Times New Roman" w:cs="Times New Roman"/>
          <w:sz w:val="18"/>
          <w:szCs w:val="18"/>
        </w:rPr>
        <w:t>кросс-сочетани</w:t>
      </w:r>
      <w:r w:rsidR="00AA187D">
        <w:rPr>
          <w:rFonts w:ascii="Times New Roman" w:hAnsi="Times New Roman" w:cs="Times New Roman"/>
          <w:sz w:val="18"/>
          <w:szCs w:val="18"/>
        </w:rPr>
        <w:t>я</w:t>
      </w:r>
      <w:proofErr w:type="gramEnd"/>
      <w:r w:rsidRPr="00963F0F">
        <w:rPr>
          <w:rFonts w:ascii="Times New Roman" w:hAnsi="Times New Roman" w:cs="Times New Roman"/>
          <w:sz w:val="18"/>
          <w:szCs w:val="18"/>
        </w:rPr>
        <w:t xml:space="preserve"> 4-броманизола с </w:t>
      </w:r>
      <w:proofErr w:type="spellStart"/>
      <w:r w:rsidRPr="00963F0F">
        <w:rPr>
          <w:rFonts w:ascii="Times New Roman" w:hAnsi="Times New Roman" w:cs="Times New Roman"/>
          <w:sz w:val="18"/>
          <w:szCs w:val="18"/>
          <w:lang w:val="en-US"/>
        </w:rPr>
        <w:t>PhB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>(</w:t>
      </w:r>
      <w:r w:rsidRPr="00963F0F">
        <w:rPr>
          <w:rFonts w:ascii="Times New Roman" w:hAnsi="Times New Roman" w:cs="Times New Roman"/>
          <w:sz w:val="18"/>
          <w:szCs w:val="18"/>
          <w:lang w:val="en-US"/>
        </w:rPr>
        <w:t>OH</w:t>
      </w:r>
      <w:r w:rsidRPr="00963F0F">
        <w:rPr>
          <w:rFonts w:ascii="Times New Roman" w:hAnsi="Times New Roman" w:cs="Times New Roman"/>
          <w:sz w:val="18"/>
          <w:szCs w:val="18"/>
        </w:rPr>
        <w:t>)</w:t>
      </w:r>
      <w:r w:rsidRPr="00963F0F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963F0F">
        <w:rPr>
          <w:rFonts w:ascii="Times New Roman" w:hAnsi="Times New Roman" w:cs="Times New Roman"/>
          <w:sz w:val="18"/>
          <w:szCs w:val="18"/>
        </w:rPr>
        <w:t xml:space="preserve"> (толуол, </w:t>
      </w:r>
      <w:r w:rsidRPr="00963F0F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963F0F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963F0F">
        <w:rPr>
          <w:rFonts w:ascii="Times New Roman" w:hAnsi="Times New Roman" w:cs="Times New Roman"/>
          <w:sz w:val="18"/>
          <w:szCs w:val="18"/>
          <w:lang w:val="en-US"/>
        </w:rPr>
        <w:t>CO</w:t>
      </w:r>
      <w:r w:rsidRPr="00963F0F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963F0F">
        <w:rPr>
          <w:rFonts w:ascii="Times New Roman" w:hAnsi="Times New Roman" w:cs="Times New Roman"/>
          <w:sz w:val="18"/>
          <w:szCs w:val="18"/>
        </w:rPr>
        <w:t xml:space="preserve">, 110 </w:t>
      </w:r>
      <w:proofErr w:type="spellStart"/>
      <w:r w:rsidRPr="00963F0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o</w:t>
      </w:r>
      <w:r w:rsidRPr="00963F0F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>, 17 ч) он показал низкую эффективность: конверсия в целевой продукт составила всего 10% [</w:t>
      </w:r>
      <w:r w:rsidR="000C20D7" w:rsidRPr="00963F0F">
        <w:rPr>
          <w:rFonts w:ascii="Times New Roman" w:hAnsi="Times New Roman" w:cs="Times New Roman"/>
          <w:sz w:val="18"/>
          <w:szCs w:val="18"/>
        </w:rPr>
        <w:t>2</w:t>
      </w:r>
      <w:r w:rsidR="0037506F" w:rsidRPr="00963F0F">
        <w:rPr>
          <w:rFonts w:ascii="Times New Roman" w:hAnsi="Times New Roman" w:cs="Times New Roman"/>
          <w:sz w:val="18"/>
          <w:szCs w:val="18"/>
        </w:rPr>
        <w:t>9</w:t>
      </w:r>
      <w:r w:rsidRPr="00963F0F">
        <w:rPr>
          <w:rFonts w:ascii="Times New Roman" w:hAnsi="Times New Roman" w:cs="Times New Roman"/>
          <w:sz w:val="18"/>
          <w:szCs w:val="18"/>
        </w:rPr>
        <w:t>]. Во втором случае</w:t>
      </w:r>
      <w:r w:rsidR="00C8258E" w:rsidRPr="00C8258E">
        <w:rPr>
          <w:rFonts w:ascii="Times New Roman" w:hAnsi="Times New Roman" w:cs="Times New Roman"/>
          <w:sz w:val="18"/>
          <w:szCs w:val="18"/>
        </w:rPr>
        <w:t>,</w:t>
      </w:r>
      <w:r w:rsidRPr="00963F0F">
        <w:rPr>
          <w:rFonts w:ascii="Times New Roman" w:hAnsi="Times New Roman" w:cs="Times New Roman"/>
          <w:sz w:val="18"/>
          <w:szCs w:val="18"/>
        </w:rPr>
        <w:t xml:space="preserve"> хотя и вводили этот </w:t>
      </w:r>
      <w:proofErr w:type="spellStart"/>
      <w:r w:rsidRPr="00963F0F">
        <w:rPr>
          <w:rFonts w:ascii="Times New Roman" w:hAnsi="Times New Roman" w:cs="Times New Roman"/>
          <w:sz w:val="18"/>
          <w:szCs w:val="18"/>
        </w:rPr>
        <w:t>палладацикл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 xml:space="preserve"> в катализ СМ в </w:t>
      </w:r>
      <w:r w:rsidRPr="00FB74FE">
        <w:rPr>
          <w:rFonts w:ascii="Times New Roman" w:hAnsi="Times New Roman" w:cs="Times New Roman"/>
          <w:sz w:val="18"/>
          <w:szCs w:val="18"/>
        </w:rPr>
        <w:t xml:space="preserve">виде </w:t>
      </w:r>
      <w:r w:rsidRPr="00FB74FE">
        <w:rPr>
          <w:rFonts w:ascii="Times New Roman" w:hAnsi="Times New Roman" w:cs="Times New Roman"/>
          <w:sz w:val="18"/>
          <w:szCs w:val="18"/>
          <w:lang w:val="en-US"/>
        </w:rPr>
        <w:t>μ</w:t>
      </w:r>
      <w:r w:rsidRPr="00FB74FE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D36132" w:rsidRPr="00FB74FE">
        <w:rPr>
          <w:rFonts w:ascii="Times New Roman" w:hAnsi="Times New Roman" w:cs="Times New Roman"/>
          <w:sz w:val="18"/>
          <w:szCs w:val="18"/>
        </w:rPr>
        <w:t>трифторацетатного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димера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, параллельно в реакционную систему добавлялся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фосфиновый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лиганд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, следовательно, </w:t>
      </w:r>
      <w:r w:rsidRPr="000504BC">
        <w:rPr>
          <w:rFonts w:ascii="Times New Roman" w:hAnsi="Times New Roman" w:cs="Times New Roman"/>
          <w:i/>
          <w:sz w:val="18"/>
          <w:szCs w:val="18"/>
          <w:lang w:val="en-US"/>
        </w:rPr>
        <w:t>in</w:t>
      </w:r>
      <w:r w:rsidRPr="000504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504BC">
        <w:rPr>
          <w:rFonts w:ascii="Times New Roman" w:hAnsi="Times New Roman" w:cs="Times New Roman"/>
          <w:i/>
          <w:sz w:val="18"/>
          <w:szCs w:val="18"/>
          <w:lang w:val="en-US"/>
        </w:rPr>
        <w:t>situ</w:t>
      </w:r>
      <w:r w:rsidRPr="00E46BFC">
        <w:rPr>
          <w:rFonts w:ascii="Times New Roman" w:hAnsi="Times New Roman" w:cs="Times New Roman"/>
          <w:sz w:val="18"/>
          <w:szCs w:val="18"/>
        </w:rPr>
        <w:t xml:space="preserve"> происходило образование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моноядерного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фосфинового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r w:rsidRPr="00963F0F">
        <w:rPr>
          <w:rFonts w:ascii="Times New Roman" w:hAnsi="Times New Roman" w:cs="Times New Roman"/>
          <w:sz w:val="18"/>
          <w:szCs w:val="18"/>
        </w:rPr>
        <w:t>производного [2</w:t>
      </w:r>
      <w:r w:rsidR="0037506F" w:rsidRPr="00963F0F">
        <w:rPr>
          <w:rFonts w:ascii="Times New Roman" w:hAnsi="Times New Roman" w:cs="Times New Roman"/>
          <w:sz w:val="18"/>
          <w:szCs w:val="18"/>
        </w:rPr>
        <w:t>0</w:t>
      </w:r>
      <w:r w:rsidRPr="00963F0F">
        <w:rPr>
          <w:rFonts w:ascii="Times New Roman" w:hAnsi="Times New Roman" w:cs="Times New Roman"/>
          <w:sz w:val="18"/>
          <w:szCs w:val="18"/>
        </w:rPr>
        <w:t>].</w:t>
      </w:r>
    </w:p>
    <w:p w14:paraId="60CA6BE4" w14:textId="53EEC127" w:rsidR="00A33129" w:rsidRDefault="00E46BFC" w:rsidP="00D523B8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46BFC">
        <w:rPr>
          <w:rFonts w:ascii="Times New Roman" w:hAnsi="Times New Roman" w:cs="Times New Roman"/>
          <w:sz w:val="18"/>
          <w:szCs w:val="18"/>
        </w:rPr>
        <w:t xml:space="preserve">На первом этапе работы мы сравнили </w:t>
      </w:r>
      <w:r w:rsidR="00C8258E">
        <w:rPr>
          <w:rFonts w:ascii="Times New Roman" w:hAnsi="Times New Roman" w:cs="Times New Roman"/>
          <w:sz w:val="18"/>
          <w:szCs w:val="18"/>
        </w:rPr>
        <w:t>активность</w:t>
      </w:r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димера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r w:rsidRPr="000504BC">
        <w:rPr>
          <w:rFonts w:ascii="Times New Roman" w:hAnsi="Times New Roman" w:cs="Times New Roman"/>
          <w:b/>
          <w:sz w:val="18"/>
          <w:szCs w:val="18"/>
        </w:rPr>
        <w:t>1</w:t>
      </w:r>
      <w:r w:rsidRPr="00E46BFC">
        <w:rPr>
          <w:rFonts w:ascii="Times New Roman" w:hAnsi="Times New Roman" w:cs="Times New Roman"/>
          <w:sz w:val="18"/>
          <w:szCs w:val="18"/>
        </w:rPr>
        <w:t xml:space="preserve"> как </w:t>
      </w:r>
      <w:r w:rsidR="000504BC">
        <w:rPr>
          <w:rFonts w:ascii="Times New Roman" w:hAnsi="Times New Roman" w:cs="Times New Roman"/>
          <w:sz w:val="18"/>
          <w:szCs w:val="18"/>
        </w:rPr>
        <w:t>(пре)</w:t>
      </w:r>
      <w:r w:rsidRPr="00E46BFC">
        <w:rPr>
          <w:rFonts w:ascii="Times New Roman" w:hAnsi="Times New Roman" w:cs="Times New Roman"/>
          <w:sz w:val="18"/>
          <w:szCs w:val="18"/>
        </w:rPr>
        <w:t>катализатора в реакции С</w:t>
      </w:r>
      <w:r w:rsidR="000504BC">
        <w:rPr>
          <w:rFonts w:ascii="Times New Roman" w:hAnsi="Times New Roman" w:cs="Times New Roman"/>
          <w:sz w:val="18"/>
          <w:szCs w:val="18"/>
        </w:rPr>
        <w:t>М</w:t>
      </w:r>
      <w:r w:rsidRPr="00E46BFC">
        <w:rPr>
          <w:rFonts w:ascii="Times New Roman" w:hAnsi="Times New Roman" w:cs="Times New Roman"/>
          <w:sz w:val="18"/>
          <w:szCs w:val="18"/>
        </w:rPr>
        <w:t xml:space="preserve"> с каталитической активностью неко</w:t>
      </w:r>
      <w:r w:rsidR="00C8258E">
        <w:rPr>
          <w:rFonts w:ascii="Times New Roman" w:hAnsi="Times New Roman" w:cs="Times New Roman"/>
          <w:sz w:val="18"/>
          <w:szCs w:val="18"/>
        </w:rPr>
        <w:t>торых известных его производных</w:t>
      </w:r>
      <w:r w:rsidRPr="00E46BFC">
        <w:rPr>
          <w:rFonts w:ascii="Times New Roman" w:hAnsi="Times New Roman" w:cs="Times New Roman"/>
          <w:sz w:val="18"/>
          <w:szCs w:val="18"/>
        </w:rPr>
        <w:t xml:space="preserve"> в описанных условиях. </w:t>
      </w:r>
      <w:r w:rsidR="006B1A89">
        <w:rPr>
          <w:rFonts w:ascii="Times New Roman" w:hAnsi="Times New Roman" w:cs="Times New Roman"/>
          <w:sz w:val="18"/>
          <w:szCs w:val="18"/>
        </w:rPr>
        <w:t>Р</w:t>
      </w:r>
      <w:r w:rsidRPr="00E46BFC">
        <w:rPr>
          <w:rFonts w:ascii="Times New Roman" w:hAnsi="Times New Roman" w:cs="Times New Roman"/>
          <w:sz w:val="18"/>
          <w:szCs w:val="18"/>
        </w:rPr>
        <w:t xml:space="preserve">езультаты показали, что каталитическая активность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димерного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ЦПК </w:t>
      </w:r>
      <w:r w:rsidRPr="000504BC">
        <w:rPr>
          <w:rFonts w:ascii="Times New Roman" w:hAnsi="Times New Roman" w:cs="Times New Roman"/>
          <w:b/>
          <w:sz w:val="18"/>
          <w:szCs w:val="18"/>
        </w:rPr>
        <w:t>1</w:t>
      </w:r>
      <w:r w:rsidRPr="00E46BFC">
        <w:rPr>
          <w:rFonts w:ascii="Times New Roman" w:hAnsi="Times New Roman" w:cs="Times New Roman"/>
          <w:sz w:val="18"/>
          <w:szCs w:val="18"/>
        </w:rPr>
        <w:t xml:space="preserve"> практически не уступала таковой для его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моноядерных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производных с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карбенами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в тех же условиях </w:t>
      </w:r>
      <w:r w:rsidRPr="00963F0F">
        <w:rPr>
          <w:rFonts w:ascii="Times New Roman" w:hAnsi="Times New Roman" w:cs="Times New Roman"/>
          <w:sz w:val="18"/>
          <w:szCs w:val="18"/>
        </w:rPr>
        <w:t>[</w:t>
      </w:r>
      <w:r w:rsidR="0037506F" w:rsidRPr="00963F0F">
        <w:rPr>
          <w:rFonts w:ascii="Times New Roman" w:hAnsi="Times New Roman" w:cs="Times New Roman"/>
          <w:sz w:val="18"/>
          <w:szCs w:val="18"/>
        </w:rPr>
        <w:t>16-19</w:t>
      </w:r>
      <w:r w:rsidRPr="00963F0F">
        <w:rPr>
          <w:rFonts w:ascii="Times New Roman" w:hAnsi="Times New Roman" w:cs="Times New Roman"/>
          <w:sz w:val="18"/>
          <w:szCs w:val="18"/>
        </w:rPr>
        <w:t xml:space="preserve">]. Например, в </w:t>
      </w:r>
      <w:r w:rsidR="00B627D3" w:rsidRPr="00963F0F">
        <w:rPr>
          <w:rFonts w:ascii="Times New Roman" w:hAnsi="Times New Roman" w:cs="Times New Roman"/>
          <w:sz w:val="18"/>
          <w:szCs w:val="18"/>
        </w:rPr>
        <w:t>кросс-сочетании</w:t>
      </w:r>
      <w:r w:rsidRPr="00963F0F">
        <w:rPr>
          <w:rFonts w:ascii="Times New Roman" w:hAnsi="Times New Roman" w:cs="Times New Roman"/>
          <w:sz w:val="18"/>
          <w:szCs w:val="18"/>
        </w:rPr>
        <w:t xml:space="preserve"> СМ 4-броманизола с </w:t>
      </w:r>
      <w:proofErr w:type="spellStart"/>
      <w:r w:rsidRPr="00963F0F">
        <w:rPr>
          <w:rFonts w:ascii="Times New Roman" w:hAnsi="Times New Roman" w:cs="Times New Roman"/>
          <w:sz w:val="18"/>
          <w:szCs w:val="18"/>
        </w:rPr>
        <w:t>PhB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>(OH)</w:t>
      </w:r>
      <w:r w:rsidRPr="00963F0F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C8258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C8258E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C8258E">
        <w:rPr>
          <w:rFonts w:ascii="Times New Roman" w:hAnsi="Times New Roman" w:cs="Times New Roman"/>
          <w:sz w:val="18"/>
          <w:szCs w:val="18"/>
        </w:rPr>
        <w:t xml:space="preserve"> мол</w:t>
      </w:r>
      <w:r w:rsidRPr="00FB74FE">
        <w:rPr>
          <w:rFonts w:ascii="Times New Roman" w:hAnsi="Times New Roman" w:cs="Times New Roman"/>
          <w:sz w:val="18"/>
          <w:szCs w:val="18"/>
        </w:rPr>
        <w:t xml:space="preserve">% </w:t>
      </w:r>
      <w:proofErr w:type="spellStart"/>
      <w:r w:rsidR="00FD2AEE" w:rsidRPr="00FB74FE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FD2AEE" w:rsidRPr="00FB74F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2AEE" w:rsidRPr="00FB74FE">
        <w:rPr>
          <w:rFonts w:ascii="Times New Roman" w:hAnsi="Times New Roman" w:cs="Times New Roman"/>
          <w:sz w:val="18"/>
          <w:szCs w:val="18"/>
        </w:rPr>
        <w:t>on</w:t>
      </w:r>
      <w:proofErr w:type="spellEnd"/>
      <w:r w:rsidR="00FD2AEE" w:rsidRPr="00FB74F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2AEE" w:rsidRPr="00FB74FE">
        <w:rPr>
          <w:rFonts w:ascii="Times New Roman" w:hAnsi="Times New Roman" w:cs="Times New Roman"/>
          <w:sz w:val="18"/>
          <w:szCs w:val="18"/>
        </w:rPr>
        <w:t>Pd</w:t>
      </w:r>
      <w:proofErr w:type="spellEnd"/>
      <w:r w:rsidR="00FD2AEE" w:rsidRPr="00FB74FE">
        <w:rPr>
          <w:rFonts w:ascii="Times New Roman" w:hAnsi="Times New Roman" w:cs="Times New Roman"/>
          <w:sz w:val="18"/>
          <w:szCs w:val="18"/>
        </w:rPr>
        <w:t>)</w:t>
      </w:r>
      <w:r w:rsidRPr="00FB74FE">
        <w:rPr>
          <w:rFonts w:ascii="Times New Roman" w:hAnsi="Times New Roman" w:cs="Times New Roman"/>
          <w:sz w:val="18"/>
          <w:szCs w:val="18"/>
        </w:rPr>
        <w:t>, Cs</w:t>
      </w:r>
      <w:r w:rsidRPr="00FB74F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FB74FE">
        <w:rPr>
          <w:rFonts w:ascii="Times New Roman" w:hAnsi="Times New Roman" w:cs="Times New Roman"/>
          <w:sz w:val="18"/>
          <w:szCs w:val="18"/>
        </w:rPr>
        <w:t>CO</w:t>
      </w:r>
      <w:r w:rsidRPr="00FB74FE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963F0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3F0F">
        <w:rPr>
          <w:rFonts w:ascii="Times New Roman" w:hAnsi="Times New Roman" w:cs="Times New Roman"/>
          <w:sz w:val="18"/>
          <w:szCs w:val="18"/>
        </w:rPr>
        <w:t>MeOH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 xml:space="preserve">, 20 </w:t>
      </w:r>
      <w:proofErr w:type="spellStart"/>
      <w:r w:rsidRPr="00963F0F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963F0F"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>, 0.5 ч), катализируемо</w:t>
      </w:r>
      <w:r w:rsidR="00C8258E">
        <w:rPr>
          <w:rFonts w:ascii="Times New Roman" w:hAnsi="Times New Roman" w:cs="Times New Roman"/>
          <w:sz w:val="18"/>
          <w:szCs w:val="18"/>
        </w:rPr>
        <w:t>м</w:t>
      </w:r>
      <w:r w:rsidRPr="00963F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3F0F">
        <w:rPr>
          <w:rFonts w:ascii="Times New Roman" w:hAnsi="Times New Roman" w:cs="Times New Roman"/>
          <w:sz w:val="18"/>
          <w:szCs w:val="18"/>
        </w:rPr>
        <w:t>карбеновым</w:t>
      </w:r>
      <w:proofErr w:type="spellEnd"/>
      <w:r w:rsidRPr="00963F0F">
        <w:rPr>
          <w:rFonts w:ascii="Times New Roman" w:hAnsi="Times New Roman" w:cs="Times New Roman"/>
          <w:sz w:val="18"/>
          <w:szCs w:val="18"/>
        </w:rPr>
        <w:t xml:space="preserve"> </w:t>
      </w:r>
      <w:r w:rsidR="000504BC" w:rsidRPr="00963F0F">
        <w:rPr>
          <w:rFonts w:ascii="Times New Roman" w:hAnsi="Times New Roman" w:cs="Times New Roman"/>
          <w:sz w:val="18"/>
          <w:szCs w:val="18"/>
        </w:rPr>
        <w:t xml:space="preserve">производным этого </w:t>
      </w:r>
      <w:r w:rsidR="000504BC" w:rsidRPr="00963F0F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="000504BC" w:rsidRPr="00963F0F">
        <w:rPr>
          <w:rFonts w:ascii="Times New Roman" w:hAnsi="Times New Roman" w:cs="Times New Roman"/>
          <w:i/>
          <w:sz w:val="18"/>
          <w:szCs w:val="18"/>
        </w:rPr>
        <w:t>,</w:t>
      </w:r>
      <w:r w:rsidR="000504BC" w:rsidRPr="00963F0F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="000504BC" w:rsidRPr="00963F0F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0504BC" w:rsidRPr="00963F0F">
        <w:rPr>
          <w:rFonts w:ascii="Times New Roman" w:hAnsi="Times New Roman" w:cs="Times New Roman"/>
          <w:sz w:val="18"/>
          <w:szCs w:val="18"/>
        </w:rPr>
        <w:t>палладацикла</w:t>
      </w:r>
      <w:proofErr w:type="spellEnd"/>
      <w:r w:rsidR="00C8258E" w:rsidRPr="00C8258E">
        <w:rPr>
          <w:rFonts w:ascii="Times New Roman" w:hAnsi="Times New Roman" w:cs="Times New Roman"/>
          <w:sz w:val="18"/>
          <w:szCs w:val="18"/>
        </w:rPr>
        <w:t>,</w:t>
      </w:r>
      <w:r w:rsidRPr="00963F0F">
        <w:rPr>
          <w:rFonts w:ascii="Times New Roman" w:hAnsi="Times New Roman" w:cs="Times New Roman"/>
          <w:sz w:val="18"/>
          <w:szCs w:val="18"/>
        </w:rPr>
        <w:t xml:space="preserve"> выход целевого продукта составил 93% [</w:t>
      </w:r>
      <w:r w:rsidR="0037506F" w:rsidRPr="00963F0F">
        <w:rPr>
          <w:rFonts w:ascii="Times New Roman" w:hAnsi="Times New Roman" w:cs="Times New Roman"/>
          <w:sz w:val="18"/>
          <w:szCs w:val="18"/>
        </w:rPr>
        <w:t>1</w:t>
      </w:r>
      <w:r w:rsidRPr="00963F0F">
        <w:rPr>
          <w:rFonts w:ascii="Times New Roman" w:hAnsi="Times New Roman" w:cs="Times New Roman"/>
          <w:sz w:val="18"/>
          <w:szCs w:val="18"/>
        </w:rPr>
        <w:t>7]. При проведении</w:t>
      </w:r>
      <w:r w:rsidRPr="00E46BFC">
        <w:rPr>
          <w:rFonts w:ascii="Times New Roman" w:hAnsi="Times New Roman" w:cs="Times New Roman"/>
          <w:sz w:val="18"/>
          <w:szCs w:val="18"/>
        </w:rPr>
        <w:t xml:space="preserve"> этой реакции в присутствии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димера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r w:rsidRPr="000504BC">
        <w:rPr>
          <w:rFonts w:ascii="Times New Roman" w:hAnsi="Times New Roman" w:cs="Times New Roman"/>
          <w:b/>
          <w:sz w:val="18"/>
          <w:szCs w:val="18"/>
        </w:rPr>
        <w:t>1</w:t>
      </w:r>
      <w:r w:rsidRPr="00E46BFC">
        <w:rPr>
          <w:rFonts w:ascii="Times New Roman" w:hAnsi="Times New Roman" w:cs="Times New Roman"/>
          <w:sz w:val="18"/>
          <w:szCs w:val="18"/>
        </w:rPr>
        <w:t xml:space="preserve"> в тех </w:t>
      </w:r>
      <w:r w:rsidRPr="00E46BFC">
        <w:rPr>
          <w:rFonts w:ascii="Times New Roman" w:hAnsi="Times New Roman" w:cs="Times New Roman"/>
          <w:sz w:val="18"/>
          <w:szCs w:val="18"/>
        </w:rPr>
        <w:lastRenderedPageBreak/>
        <w:t xml:space="preserve">же условиях продукт кросс-сочетания образуется с выходом 90%, что свидетельствует о высокой каталитической активности </w:t>
      </w:r>
      <w:r w:rsidR="000504BC">
        <w:rPr>
          <w:rFonts w:ascii="Times New Roman" w:hAnsi="Times New Roman" w:cs="Times New Roman"/>
          <w:sz w:val="18"/>
          <w:szCs w:val="18"/>
        </w:rPr>
        <w:t xml:space="preserve">и самого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димера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  <w:r w:rsidRPr="000504BC">
        <w:rPr>
          <w:rFonts w:ascii="Times New Roman" w:hAnsi="Times New Roman" w:cs="Times New Roman"/>
          <w:b/>
          <w:sz w:val="18"/>
          <w:szCs w:val="18"/>
        </w:rPr>
        <w:t>1</w:t>
      </w:r>
      <w:r w:rsidRPr="00E46BFC">
        <w:rPr>
          <w:rFonts w:ascii="Times New Roman" w:hAnsi="Times New Roman" w:cs="Times New Roman"/>
          <w:sz w:val="18"/>
          <w:szCs w:val="18"/>
        </w:rPr>
        <w:t>.</w:t>
      </w:r>
    </w:p>
    <w:p w14:paraId="581AF581" w14:textId="3DE62F72" w:rsidR="000E3EE2" w:rsidRPr="00C53D06" w:rsidRDefault="000E3EE2" w:rsidP="00C53D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object w:dxaOrig="8880" w:dyaOrig="5691" w14:anchorId="53AF2C25">
          <v:shape id="_x0000_i1027" type="#_x0000_t75" alt="" style="width:236.1pt;height:156.6pt" o:ole="">
            <v:imagedata r:id="rId16" o:title=""/>
          </v:shape>
          <o:OLEObject Type="Embed" ProgID="ChemDraw_x64.Document.6.0" ShapeID="_x0000_i1027" DrawAspect="Content" ObjectID="_1793000252" r:id="rId17"/>
        </w:object>
      </w:r>
      <w:r w:rsidR="00E46BFC" w:rsidRPr="00273E07">
        <w:rPr>
          <w:rFonts w:ascii="Times New Roman" w:hAnsi="Times New Roman" w:cs="Times New Roman"/>
          <w:b/>
          <w:bCs/>
          <w:sz w:val="18"/>
          <w:szCs w:val="18"/>
        </w:rPr>
        <w:t>Схема 2.</w:t>
      </w:r>
      <w:r w:rsidR="00C8258E" w:rsidRPr="00C8258E">
        <w:rPr>
          <w:rFonts w:ascii="Times New Roman" w:hAnsi="Times New Roman" w:cs="Times New Roman"/>
          <w:sz w:val="18"/>
          <w:szCs w:val="18"/>
        </w:rPr>
        <w:t xml:space="preserve"> </w:t>
      </w:r>
      <w:r w:rsidR="00C8258E">
        <w:rPr>
          <w:rFonts w:ascii="Times New Roman" w:hAnsi="Times New Roman" w:cs="Times New Roman"/>
          <w:sz w:val="18"/>
          <w:szCs w:val="18"/>
        </w:rPr>
        <w:t xml:space="preserve">Катализ реакции СМ </w:t>
      </w:r>
      <w:proofErr w:type="spellStart"/>
      <w:r w:rsidR="00C8258E">
        <w:rPr>
          <w:rFonts w:ascii="Times New Roman" w:hAnsi="Times New Roman" w:cs="Times New Roman"/>
          <w:sz w:val="18"/>
          <w:szCs w:val="18"/>
        </w:rPr>
        <w:t>димером</w:t>
      </w:r>
      <w:proofErr w:type="spellEnd"/>
      <w:r w:rsidR="00C8258E">
        <w:rPr>
          <w:rFonts w:ascii="Times New Roman" w:hAnsi="Times New Roman" w:cs="Times New Roman"/>
          <w:sz w:val="18"/>
          <w:szCs w:val="18"/>
        </w:rPr>
        <w:t xml:space="preserve"> </w:t>
      </w:r>
      <w:r w:rsidR="00C8258E" w:rsidRPr="00C8258E">
        <w:rPr>
          <w:rFonts w:ascii="Times New Roman" w:hAnsi="Times New Roman" w:cs="Times New Roman"/>
          <w:b/>
          <w:sz w:val="18"/>
          <w:szCs w:val="18"/>
        </w:rPr>
        <w:t>1</w:t>
      </w:r>
    </w:p>
    <w:p w14:paraId="06B21EE5" w14:textId="150DD9E8" w:rsidR="00E46BFC" w:rsidRPr="00E46BFC" w:rsidRDefault="00E46BFC" w:rsidP="0060584F">
      <w:pPr>
        <w:spacing w:after="12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46BFC">
        <w:rPr>
          <w:rFonts w:ascii="Times New Roman" w:hAnsi="Times New Roman" w:cs="Times New Roman"/>
          <w:sz w:val="18"/>
          <w:szCs w:val="18"/>
        </w:rPr>
        <w:t xml:space="preserve">Последующие эксперименты показали, что </w:t>
      </w:r>
      <w:r w:rsidR="000504BC">
        <w:rPr>
          <w:rFonts w:ascii="Times New Roman" w:hAnsi="Times New Roman" w:cs="Times New Roman"/>
          <w:sz w:val="18"/>
          <w:szCs w:val="18"/>
        </w:rPr>
        <w:t xml:space="preserve">(пре)катализатор </w:t>
      </w:r>
      <w:r w:rsidRPr="000504BC">
        <w:rPr>
          <w:rFonts w:ascii="Times New Roman" w:hAnsi="Times New Roman" w:cs="Times New Roman"/>
          <w:b/>
          <w:sz w:val="18"/>
          <w:szCs w:val="18"/>
        </w:rPr>
        <w:t>1</w:t>
      </w:r>
      <w:r w:rsidRPr="00E46BFC">
        <w:rPr>
          <w:rFonts w:ascii="Times New Roman" w:hAnsi="Times New Roman" w:cs="Times New Roman"/>
          <w:sz w:val="18"/>
          <w:szCs w:val="18"/>
        </w:rPr>
        <w:t xml:space="preserve"> проявляет высокую каталитическую активность в мягких условиях в кросс-сочетании СМ целого ряда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арилбромидов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, содержащих как </w:t>
      </w:r>
      <w:proofErr w:type="spellStart"/>
      <w:r w:rsidRPr="00E46BFC">
        <w:rPr>
          <w:rFonts w:ascii="Times New Roman" w:hAnsi="Times New Roman" w:cs="Times New Roman"/>
          <w:sz w:val="18"/>
          <w:szCs w:val="18"/>
        </w:rPr>
        <w:t>электронодонорные</w:t>
      </w:r>
      <w:proofErr w:type="spellEnd"/>
      <w:r w:rsidRPr="00E46BFC">
        <w:rPr>
          <w:rFonts w:ascii="Times New Roman" w:hAnsi="Times New Roman" w:cs="Times New Roman"/>
          <w:sz w:val="18"/>
          <w:szCs w:val="18"/>
        </w:rPr>
        <w:t xml:space="preserve">, так и электроноакцепторные </w:t>
      </w:r>
      <w:r w:rsidRPr="00FB74FE">
        <w:rPr>
          <w:rFonts w:ascii="Times New Roman" w:hAnsi="Times New Roman" w:cs="Times New Roman"/>
          <w:sz w:val="18"/>
          <w:szCs w:val="18"/>
        </w:rPr>
        <w:t>заместители</w:t>
      </w:r>
      <w:r w:rsidR="00C8258E" w:rsidRPr="00FB74FE">
        <w:rPr>
          <w:rFonts w:ascii="Times New Roman" w:hAnsi="Times New Roman" w:cs="Times New Roman"/>
          <w:sz w:val="18"/>
          <w:szCs w:val="18"/>
        </w:rPr>
        <w:t>,</w:t>
      </w:r>
      <w:r w:rsidRPr="00FB74FE">
        <w:rPr>
          <w:rFonts w:ascii="Times New Roman" w:hAnsi="Times New Roman" w:cs="Times New Roman"/>
          <w:sz w:val="18"/>
          <w:szCs w:val="18"/>
        </w:rPr>
        <w:t xml:space="preserve"> включая пространственно затрудненные субстраты (</w:t>
      </w:r>
      <w:r w:rsidR="00FE6021" w:rsidRPr="00FB74FE">
        <w:rPr>
          <w:rFonts w:ascii="Times New Roman" w:hAnsi="Times New Roman" w:cs="Times New Roman"/>
          <w:sz w:val="18"/>
          <w:szCs w:val="18"/>
        </w:rPr>
        <w:t>Схема 2</w:t>
      </w:r>
      <w:r w:rsidRPr="00FB74FE">
        <w:rPr>
          <w:rFonts w:ascii="Times New Roman" w:hAnsi="Times New Roman" w:cs="Times New Roman"/>
          <w:sz w:val="18"/>
          <w:szCs w:val="18"/>
        </w:rPr>
        <w:t>).</w:t>
      </w:r>
      <w:r w:rsidRPr="00E46BF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C2C9CC" w14:textId="6BB8BFF9" w:rsidR="00B34E52" w:rsidRPr="005B5F5F" w:rsidRDefault="00B34E52" w:rsidP="00B34E52">
      <w:pPr>
        <w:pStyle w:val="MainText"/>
        <w:ind w:firstLine="284"/>
        <w:rPr>
          <w:u w:val="single"/>
          <w:lang w:val="ru-RU"/>
        </w:rPr>
      </w:pPr>
      <w:r w:rsidRPr="005B5F5F">
        <w:rPr>
          <w:u w:val="single"/>
          <w:lang w:val="ru-RU"/>
        </w:rPr>
        <w:t>Общая методика катализа</w:t>
      </w:r>
      <w:r w:rsidR="00C8258E">
        <w:rPr>
          <w:u w:val="single"/>
          <w:lang w:val="ru-RU"/>
        </w:rPr>
        <w:t xml:space="preserve"> реакции</w:t>
      </w:r>
      <w:r w:rsidRPr="005B5F5F">
        <w:rPr>
          <w:u w:val="single"/>
          <w:lang w:val="ru-RU"/>
        </w:rPr>
        <w:t xml:space="preserve"> </w:t>
      </w:r>
      <w:proofErr w:type="spellStart"/>
      <w:r w:rsidRPr="005B5F5F">
        <w:rPr>
          <w:u w:val="single"/>
          <w:lang w:val="ru-RU"/>
        </w:rPr>
        <w:t>Сузуки-Мияур</w:t>
      </w:r>
      <w:r w:rsidR="00FF7F01">
        <w:rPr>
          <w:u w:val="single"/>
          <w:lang w:val="ru-RU"/>
        </w:rPr>
        <w:t>ы</w:t>
      </w:r>
      <w:proofErr w:type="spellEnd"/>
    </w:p>
    <w:p w14:paraId="2AD54AB3" w14:textId="60CD4571" w:rsidR="00B34E52" w:rsidRPr="00B34E52" w:rsidRDefault="00B34E52" w:rsidP="005B5F5F">
      <w:pPr>
        <w:pStyle w:val="MainText"/>
        <w:spacing w:after="120"/>
        <w:ind w:firstLine="284"/>
        <w:rPr>
          <w:lang w:val="ru-RU"/>
        </w:rPr>
      </w:pPr>
      <w:r w:rsidRPr="00B34E52">
        <w:rPr>
          <w:lang w:val="ru-RU"/>
        </w:rPr>
        <w:t xml:space="preserve">Смесь </w:t>
      </w:r>
      <w:proofErr w:type="spellStart"/>
      <w:r w:rsidRPr="00B34E52">
        <w:rPr>
          <w:lang w:val="ru-RU"/>
        </w:rPr>
        <w:t>арилгалогенида</w:t>
      </w:r>
      <w:proofErr w:type="spellEnd"/>
      <w:r w:rsidRPr="00B34E52">
        <w:rPr>
          <w:lang w:val="ru-RU"/>
        </w:rPr>
        <w:t xml:space="preserve"> (0.03 г), </w:t>
      </w:r>
      <w:proofErr w:type="spellStart"/>
      <w:r>
        <w:t>PhB</w:t>
      </w:r>
      <w:proofErr w:type="spellEnd"/>
      <w:r w:rsidRPr="00B34E52">
        <w:rPr>
          <w:lang w:val="ru-RU"/>
        </w:rPr>
        <w:t>(</w:t>
      </w:r>
      <w:r>
        <w:t>OH</w:t>
      </w:r>
      <w:r w:rsidRPr="00B34E52">
        <w:rPr>
          <w:lang w:val="ru-RU"/>
        </w:rPr>
        <w:t>)</w:t>
      </w:r>
      <w:r w:rsidRPr="00B34E52">
        <w:rPr>
          <w:vertAlign w:val="subscript"/>
          <w:lang w:val="ru-RU"/>
        </w:rPr>
        <w:t>2</w:t>
      </w:r>
      <w:r w:rsidRPr="00B34E52">
        <w:rPr>
          <w:lang w:val="ru-RU"/>
        </w:rPr>
        <w:t xml:space="preserve"> (1.5</w:t>
      </w:r>
      <w:r w:rsidR="006C5DD0">
        <w:rPr>
          <w:lang w:val="ru-RU"/>
        </w:rPr>
        <w:t xml:space="preserve"> </w:t>
      </w:r>
      <w:proofErr w:type="spellStart"/>
      <w:r w:rsidR="006C5DD0">
        <w:rPr>
          <w:lang w:val="ru-RU"/>
        </w:rPr>
        <w:t>экв</w:t>
      </w:r>
      <w:proofErr w:type="spellEnd"/>
      <w:r w:rsidR="006C5DD0">
        <w:rPr>
          <w:lang w:val="ru-RU"/>
        </w:rPr>
        <w:t>.</w:t>
      </w:r>
      <w:r w:rsidRPr="00B34E52">
        <w:rPr>
          <w:lang w:val="ru-RU"/>
        </w:rPr>
        <w:t xml:space="preserve">), </w:t>
      </w:r>
      <w:r>
        <w:t>KF</w:t>
      </w:r>
      <w:r w:rsidRPr="00B34E52">
        <w:rPr>
          <w:lang w:val="ru-RU"/>
        </w:rPr>
        <w:t xml:space="preserve"> (5</w:t>
      </w:r>
      <w:r w:rsidR="006C5DD0">
        <w:rPr>
          <w:lang w:val="ru-RU"/>
        </w:rPr>
        <w:t xml:space="preserve"> </w:t>
      </w:r>
      <w:proofErr w:type="spellStart"/>
      <w:r w:rsidR="006C5DD0">
        <w:rPr>
          <w:lang w:val="ru-RU"/>
        </w:rPr>
        <w:t>экв</w:t>
      </w:r>
      <w:proofErr w:type="spellEnd"/>
      <w:r w:rsidR="006C5DD0">
        <w:rPr>
          <w:lang w:val="ru-RU"/>
        </w:rPr>
        <w:t>.</w:t>
      </w:r>
      <w:r w:rsidRPr="00B34E52">
        <w:rPr>
          <w:lang w:val="ru-RU"/>
        </w:rPr>
        <w:t xml:space="preserve">) и </w:t>
      </w:r>
      <w:proofErr w:type="spellStart"/>
      <w:r w:rsidRPr="00B34E52">
        <w:rPr>
          <w:lang w:val="ru-RU"/>
        </w:rPr>
        <w:t>димер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</w:t>
      </w:r>
      <w:r w:rsidRPr="00B34E52">
        <w:rPr>
          <w:b/>
          <w:lang w:val="ru-RU"/>
        </w:rPr>
        <w:t>1</w:t>
      </w:r>
      <w:r>
        <w:rPr>
          <w:lang w:val="ru-RU"/>
        </w:rPr>
        <w:t xml:space="preserve"> (</w:t>
      </w:r>
      <w:proofErr w:type="gramStart"/>
      <w:r>
        <w:rPr>
          <w:lang w:val="ru-RU"/>
        </w:rPr>
        <w:t>0.5</w:t>
      </w:r>
      <w:proofErr w:type="gramEnd"/>
      <w:r w:rsidR="007B0BB3" w:rsidRPr="007B0BB3">
        <w:rPr>
          <w:lang w:val="ru-RU"/>
        </w:rPr>
        <w:t xml:space="preserve"> </w:t>
      </w:r>
      <w:r w:rsidR="00C8258E">
        <w:rPr>
          <w:lang w:val="ru-RU"/>
        </w:rPr>
        <w:t>мол</w:t>
      </w:r>
      <w:r w:rsidR="00A33129">
        <w:rPr>
          <w:lang w:val="ru-RU"/>
        </w:rPr>
        <w:t xml:space="preserve">% </w:t>
      </w:r>
      <w:r w:rsidR="00A33129" w:rsidRPr="00FB74FE">
        <w:rPr>
          <w:color w:val="1A1A1A"/>
          <w:shd w:val="clear" w:color="auto" w:fill="FFFFFF"/>
        </w:rPr>
        <w:t>based</w:t>
      </w:r>
      <w:r w:rsidR="00A33129" w:rsidRPr="00FB74FE">
        <w:rPr>
          <w:color w:val="1A1A1A"/>
          <w:shd w:val="clear" w:color="auto" w:fill="FFFFFF"/>
          <w:lang w:val="ru-RU"/>
        </w:rPr>
        <w:t xml:space="preserve"> </w:t>
      </w:r>
      <w:r w:rsidR="00A33129" w:rsidRPr="00FB74FE">
        <w:rPr>
          <w:color w:val="1A1A1A"/>
          <w:shd w:val="clear" w:color="auto" w:fill="FFFFFF"/>
        </w:rPr>
        <w:t>on</w:t>
      </w:r>
      <w:r w:rsidR="00A33129" w:rsidRPr="00FB74FE">
        <w:rPr>
          <w:color w:val="1A1A1A"/>
          <w:shd w:val="clear" w:color="auto" w:fill="FFFFFF"/>
          <w:lang w:val="ru-RU"/>
        </w:rPr>
        <w:t xml:space="preserve"> </w:t>
      </w:r>
      <w:r w:rsidR="00A33129" w:rsidRPr="00FB74FE">
        <w:rPr>
          <w:color w:val="1A1A1A"/>
          <w:shd w:val="clear" w:color="auto" w:fill="FFFFFF"/>
        </w:rPr>
        <w:t>Pd</w:t>
      </w:r>
      <w:r w:rsidRPr="00FB74FE">
        <w:rPr>
          <w:lang w:val="ru-RU"/>
        </w:rPr>
        <w:t xml:space="preserve">) в </w:t>
      </w:r>
      <w:r w:rsidRPr="00FB74FE">
        <w:t>MeOH</w:t>
      </w:r>
      <w:r w:rsidRPr="00FB74FE">
        <w:rPr>
          <w:lang w:val="ru-RU"/>
        </w:rPr>
        <w:t xml:space="preserve"> (1 мл) перемешивали при комнатной температуре на воздухе</w:t>
      </w:r>
      <w:r w:rsidR="007B0BB3" w:rsidRPr="00FB74FE">
        <w:rPr>
          <w:lang w:val="ru-RU"/>
        </w:rPr>
        <w:t xml:space="preserve"> 1 час</w:t>
      </w:r>
      <w:r w:rsidR="004A6438" w:rsidRPr="00FB74FE">
        <w:rPr>
          <w:lang w:val="ru-RU"/>
        </w:rPr>
        <w:t xml:space="preserve">, затем </w:t>
      </w:r>
      <w:r w:rsidRPr="00FB74FE">
        <w:rPr>
          <w:lang w:val="ru-RU"/>
        </w:rPr>
        <w:t>упари</w:t>
      </w:r>
      <w:r w:rsidR="00C8258E" w:rsidRPr="00FB74FE">
        <w:rPr>
          <w:lang w:val="ru-RU"/>
        </w:rPr>
        <w:t>ва</w:t>
      </w:r>
      <w:r w:rsidRPr="00FB74FE">
        <w:rPr>
          <w:lang w:val="ru-RU"/>
        </w:rPr>
        <w:t xml:space="preserve">ли досуха. Остаток растворяли в </w:t>
      </w:r>
      <w:proofErr w:type="spellStart"/>
      <w:r w:rsidRPr="00FB74FE">
        <w:rPr>
          <w:lang w:val="ru-RU"/>
        </w:rPr>
        <w:t>дихлорметане</w:t>
      </w:r>
      <w:proofErr w:type="spellEnd"/>
      <w:r w:rsidRPr="00FB74FE">
        <w:rPr>
          <w:lang w:val="ru-RU"/>
        </w:rPr>
        <w:t xml:space="preserve"> (5</w:t>
      </w:r>
      <w:r w:rsidR="00C8258E" w:rsidRPr="00FB74FE">
        <w:rPr>
          <w:lang w:val="ru-RU"/>
        </w:rPr>
        <w:t xml:space="preserve"> мл), промывали </w:t>
      </w:r>
      <w:proofErr w:type="spellStart"/>
      <w:r w:rsidR="00C8258E" w:rsidRPr="00FB74FE">
        <w:rPr>
          <w:lang w:val="ru-RU"/>
        </w:rPr>
        <w:t>водои</w:t>
      </w:r>
      <w:proofErr w:type="spellEnd"/>
      <w:r w:rsidR="00C8258E" w:rsidRPr="00FB74FE">
        <w:rPr>
          <w:lang w:val="ru-RU"/>
        </w:rPr>
        <w:t>̆ (3×5 мл).</w:t>
      </w:r>
      <w:r w:rsidRPr="00FB74FE">
        <w:rPr>
          <w:lang w:val="ru-RU"/>
        </w:rPr>
        <w:t xml:space="preserve"> </w:t>
      </w:r>
      <w:r w:rsidR="00C8258E" w:rsidRPr="00FB74FE">
        <w:rPr>
          <w:lang w:val="ru-RU"/>
        </w:rPr>
        <w:t>О</w:t>
      </w:r>
      <w:r w:rsidRPr="00FB74FE">
        <w:rPr>
          <w:lang w:val="ru-RU"/>
        </w:rPr>
        <w:t xml:space="preserve">рганическую фракцию высушивали над </w:t>
      </w:r>
      <w:proofErr w:type="spellStart"/>
      <w:r w:rsidRPr="00FB74FE">
        <w:t>MgSO</w:t>
      </w:r>
      <w:proofErr w:type="spellEnd"/>
      <w:r w:rsidRPr="00FB74FE">
        <w:rPr>
          <w:vertAlign w:val="subscript"/>
          <w:lang w:val="ru-RU"/>
        </w:rPr>
        <w:t>4</w:t>
      </w:r>
      <w:r w:rsidRPr="00FB74FE">
        <w:rPr>
          <w:lang w:val="ru-RU"/>
        </w:rPr>
        <w:t xml:space="preserve"> и упаривали досуха. Индивидуальные </w:t>
      </w:r>
      <w:proofErr w:type="spellStart"/>
      <w:r w:rsidRPr="00FB74FE">
        <w:rPr>
          <w:lang w:val="ru-RU"/>
        </w:rPr>
        <w:t>бифенилы</w:t>
      </w:r>
      <w:proofErr w:type="spellEnd"/>
      <w:r w:rsidRPr="00FB74FE">
        <w:rPr>
          <w:lang w:val="ru-RU"/>
        </w:rPr>
        <w:t xml:space="preserve"> </w:t>
      </w:r>
      <w:r w:rsidR="004C1FDE" w:rsidRPr="00FB74FE">
        <w:rPr>
          <w:b/>
          <w:lang w:val="ru-RU"/>
        </w:rPr>
        <w:t>2-9</w:t>
      </w:r>
      <w:r w:rsidR="004C1FDE" w:rsidRPr="00FB74FE">
        <w:rPr>
          <w:lang w:val="ru-RU"/>
        </w:rPr>
        <w:t xml:space="preserve"> </w:t>
      </w:r>
      <w:r w:rsidRPr="00FB74FE">
        <w:rPr>
          <w:lang w:val="ru-RU"/>
        </w:rPr>
        <w:t xml:space="preserve">выделяли </w:t>
      </w:r>
      <w:proofErr w:type="spellStart"/>
      <w:r w:rsidRPr="00FB74FE">
        <w:rPr>
          <w:lang w:val="ru-RU"/>
        </w:rPr>
        <w:t>хроматографически</w:t>
      </w:r>
      <w:proofErr w:type="spellEnd"/>
      <w:r w:rsidRPr="00FB74FE">
        <w:rPr>
          <w:lang w:val="ru-RU"/>
        </w:rPr>
        <w:t xml:space="preserve"> на сухой колонке (</w:t>
      </w:r>
      <w:proofErr w:type="spellStart"/>
      <w:r w:rsidRPr="00FB74FE">
        <w:t>SiO</w:t>
      </w:r>
      <w:proofErr w:type="spellEnd"/>
      <w:r w:rsidRPr="00FB74FE">
        <w:rPr>
          <w:vertAlign w:val="subscript"/>
          <w:lang w:val="ru-RU"/>
        </w:rPr>
        <w:t>2</w:t>
      </w:r>
      <w:r w:rsidRPr="00FB74FE">
        <w:rPr>
          <w:lang w:val="ru-RU"/>
        </w:rPr>
        <w:t xml:space="preserve">, </w:t>
      </w:r>
      <w:r w:rsidR="00C8258E" w:rsidRPr="00FB74FE">
        <w:rPr>
          <w:lang w:val="ru-RU"/>
        </w:rPr>
        <w:t>элюент</w:t>
      </w:r>
      <w:r w:rsidR="00EA09C9" w:rsidRPr="00FB74FE">
        <w:rPr>
          <w:lang w:val="ru-RU"/>
        </w:rPr>
        <w:t xml:space="preserve"> − </w:t>
      </w:r>
      <w:proofErr w:type="spellStart"/>
      <w:r w:rsidR="005B5F5F" w:rsidRPr="00FB74FE">
        <w:rPr>
          <w:lang w:val="ru-RU"/>
        </w:rPr>
        <w:t>петролейный</w:t>
      </w:r>
      <w:proofErr w:type="spellEnd"/>
      <w:r w:rsidR="005B5F5F" w:rsidRPr="00FB74FE">
        <w:rPr>
          <w:lang w:val="ru-RU"/>
        </w:rPr>
        <w:t xml:space="preserve"> эфир</w:t>
      </w:r>
      <w:r w:rsidR="00EA09C9" w:rsidRPr="00FB74FE">
        <w:rPr>
          <w:lang w:val="ru-RU"/>
        </w:rPr>
        <w:t>/дихлорметан</w:t>
      </w:r>
      <w:r w:rsidR="00C5298F" w:rsidRPr="00FB74FE">
        <w:rPr>
          <w:lang w:val="ru-RU"/>
        </w:rPr>
        <w:t xml:space="preserve"> </w:t>
      </w:r>
      <w:r w:rsidR="00EA09C9" w:rsidRPr="00FB74FE">
        <w:rPr>
          <w:lang w:val="ru-RU"/>
        </w:rPr>
        <w:t>с градиентом полярности от 8:1 к 1:1)</w:t>
      </w:r>
      <w:r w:rsidR="00963F0F" w:rsidRPr="00FB74FE">
        <w:rPr>
          <w:lang w:val="ru-RU"/>
        </w:rPr>
        <w:t>.</w:t>
      </w:r>
      <w:r w:rsidR="00D135E5" w:rsidRPr="00FB74FE">
        <w:rPr>
          <w:lang w:val="ru-RU"/>
        </w:rPr>
        <w:t xml:space="preserve"> </w:t>
      </w:r>
      <w:r w:rsidR="004C1FDE" w:rsidRPr="00FB74FE">
        <w:rPr>
          <w:lang w:val="ru-RU"/>
        </w:rPr>
        <w:t xml:space="preserve">Структура и чистота выделенных бифенилов 2-9 подтверждена методом ЯМР </w:t>
      </w:r>
      <w:r w:rsidR="004C1FDE" w:rsidRPr="00FB74FE">
        <w:rPr>
          <w:vertAlign w:val="superscript"/>
          <w:lang w:val="ru-RU"/>
        </w:rPr>
        <w:t>1</w:t>
      </w:r>
      <w:r w:rsidR="004C1FDE" w:rsidRPr="00FB74FE">
        <w:rPr>
          <w:lang w:val="ru-RU"/>
        </w:rPr>
        <w:t xml:space="preserve">Н путем сравнения со спектральными данными </w:t>
      </w:r>
      <w:proofErr w:type="spellStart"/>
      <w:r w:rsidR="004C1FDE" w:rsidRPr="00FB74FE">
        <w:rPr>
          <w:lang w:val="ru-RU"/>
        </w:rPr>
        <w:t>приведеными</w:t>
      </w:r>
      <w:proofErr w:type="spellEnd"/>
      <w:r w:rsidR="004C1FDE" w:rsidRPr="00FB74FE">
        <w:rPr>
          <w:lang w:val="ru-RU"/>
        </w:rPr>
        <w:t xml:space="preserve"> в литературе</w:t>
      </w:r>
      <w:r w:rsidR="00366728" w:rsidRPr="00FB74FE">
        <w:rPr>
          <w:lang w:val="ru-RU"/>
        </w:rPr>
        <w:t xml:space="preserve"> [21,23,30]</w:t>
      </w:r>
      <w:r w:rsidR="004C1FDE" w:rsidRPr="00FB74FE">
        <w:rPr>
          <w:lang w:val="ru-RU"/>
        </w:rPr>
        <w:t>.</w:t>
      </w:r>
    </w:p>
    <w:p w14:paraId="23B9D324" w14:textId="41E3FDF3" w:rsidR="0060584F" w:rsidRDefault="0060584F" w:rsidP="00071D12">
      <w:pPr>
        <w:pStyle w:val="MainText"/>
        <w:ind w:firstLine="284"/>
        <w:rPr>
          <w:lang w:val="ru-RU"/>
        </w:rPr>
      </w:pPr>
      <w:r w:rsidRPr="0060584F">
        <w:rPr>
          <w:lang w:val="ru-RU"/>
        </w:rPr>
        <w:t xml:space="preserve">Таким образом, </w:t>
      </w:r>
      <w:proofErr w:type="spellStart"/>
      <w:r w:rsidRPr="0060584F">
        <w:rPr>
          <w:lang w:val="ru-RU"/>
        </w:rPr>
        <w:t>димерный</w:t>
      </w:r>
      <w:proofErr w:type="spellEnd"/>
      <w:r w:rsidRPr="0060584F">
        <w:rPr>
          <w:lang w:val="ru-RU"/>
        </w:rPr>
        <w:t xml:space="preserve"> ЦПК </w:t>
      </w:r>
      <w:r w:rsidRPr="000504BC">
        <w:rPr>
          <w:b/>
          <w:lang w:val="ru-RU"/>
        </w:rPr>
        <w:t>1</w:t>
      </w:r>
      <w:r w:rsidRPr="0060584F">
        <w:rPr>
          <w:lang w:val="ru-RU"/>
        </w:rPr>
        <w:t xml:space="preserve"> является таким же эффективным </w:t>
      </w:r>
      <w:r w:rsidR="00D63BDC">
        <w:rPr>
          <w:lang w:val="ru-RU"/>
        </w:rPr>
        <w:t>(пре)</w:t>
      </w:r>
      <w:r w:rsidRPr="0060584F">
        <w:rPr>
          <w:lang w:val="ru-RU"/>
        </w:rPr>
        <w:t xml:space="preserve">катализатором реакции </w:t>
      </w:r>
      <w:proofErr w:type="spellStart"/>
      <w:r w:rsidRPr="0060584F">
        <w:rPr>
          <w:lang w:val="ru-RU"/>
        </w:rPr>
        <w:t>Сузуки-Мияур</w:t>
      </w:r>
      <w:r w:rsidR="00FF7F01">
        <w:rPr>
          <w:lang w:val="ru-RU"/>
        </w:rPr>
        <w:t>ы</w:t>
      </w:r>
      <w:proofErr w:type="spellEnd"/>
      <w:r w:rsidRPr="0060584F">
        <w:rPr>
          <w:lang w:val="ru-RU"/>
        </w:rPr>
        <w:t xml:space="preserve">, как и его известные </w:t>
      </w:r>
      <w:proofErr w:type="spellStart"/>
      <w:r w:rsidRPr="0060584F">
        <w:rPr>
          <w:lang w:val="ru-RU"/>
        </w:rPr>
        <w:t>моноядерные</w:t>
      </w:r>
      <w:proofErr w:type="spellEnd"/>
      <w:r w:rsidRPr="0060584F">
        <w:rPr>
          <w:lang w:val="ru-RU"/>
        </w:rPr>
        <w:t xml:space="preserve"> производные. Более того, он обладает рядом преимуществ: коммерческая доступность и простота получения, окислит</w:t>
      </w:r>
      <w:r w:rsidR="0082128A">
        <w:rPr>
          <w:lang w:val="ru-RU"/>
        </w:rPr>
        <w:t xml:space="preserve">ельная стабильность, отсутствие </w:t>
      </w:r>
      <w:r w:rsidRPr="0060584F">
        <w:rPr>
          <w:lang w:val="ru-RU"/>
        </w:rPr>
        <w:t xml:space="preserve">дорогостоящих вспомогательных </w:t>
      </w:r>
      <w:proofErr w:type="spellStart"/>
      <w:r w:rsidRPr="0060584F">
        <w:rPr>
          <w:lang w:val="ru-RU"/>
        </w:rPr>
        <w:t>лигандов</w:t>
      </w:r>
      <w:proofErr w:type="spellEnd"/>
      <w:r w:rsidRPr="0060584F">
        <w:rPr>
          <w:lang w:val="ru-RU"/>
        </w:rPr>
        <w:t>. Пониженные загрузки и возможность проведения реакций при комнатной температуре</w:t>
      </w:r>
      <w:r w:rsidR="00F4391F">
        <w:rPr>
          <w:lang w:val="ru-RU"/>
        </w:rPr>
        <w:t xml:space="preserve"> на воздухе</w:t>
      </w:r>
      <w:r w:rsidRPr="0060584F">
        <w:rPr>
          <w:lang w:val="ru-RU"/>
        </w:rPr>
        <w:t xml:space="preserve"> дела</w:t>
      </w:r>
      <w:r w:rsidR="00974AAE">
        <w:rPr>
          <w:lang w:val="ru-RU"/>
        </w:rPr>
        <w:t>ю</w:t>
      </w:r>
      <w:r w:rsidRPr="0060584F">
        <w:rPr>
          <w:lang w:val="ru-RU"/>
        </w:rPr>
        <w:t xml:space="preserve">т этот </w:t>
      </w:r>
      <w:proofErr w:type="spellStart"/>
      <w:r w:rsidRPr="0060584F">
        <w:rPr>
          <w:lang w:val="ru-RU"/>
        </w:rPr>
        <w:t>димерный</w:t>
      </w:r>
      <w:proofErr w:type="spellEnd"/>
      <w:r w:rsidRPr="0060584F">
        <w:rPr>
          <w:lang w:val="ru-RU"/>
        </w:rPr>
        <w:t xml:space="preserve"> </w:t>
      </w:r>
      <w:r w:rsidRPr="0060584F">
        <w:rPr>
          <w:i/>
        </w:rPr>
        <w:t>C</w:t>
      </w:r>
      <w:r w:rsidRPr="0060584F">
        <w:rPr>
          <w:i/>
          <w:lang w:val="ru-RU"/>
        </w:rPr>
        <w:t>,</w:t>
      </w:r>
      <w:r w:rsidRPr="0060584F">
        <w:rPr>
          <w:i/>
        </w:rPr>
        <w:t>N</w:t>
      </w:r>
      <w:r w:rsidRPr="0060584F">
        <w:rPr>
          <w:lang w:val="ru-RU"/>
        </w:rPr>
        <w:t>-</w:t>
      </w:r>
      <w:proofErr w:type="spellStart"/>
      <w:r w:rsidRPr="0060584F">
        <w:rPr>
          <w:lang w:val="ru-RU"/>
        </w:rPr>
        <w:t>палладацикл</w:t>
      </w:r>
      <w:proofErr w:type="spellEnd"/>
      <w:r w:rsidRPr="0060584F">
        <w:rPr>
          <w:lang w:val="ru-RU"/>
        </w:rPr>
        <w:t xml:space="preserve"> еще более привлекательным </w:t>
      </w:r>
      <w:r w:rsidR="00C7091B">
        <w:rPr>
          <w:lang w:val="ru-RU"/>
        </w:rPr>
        <w:t>(пре</w:t>
      </w:r>
      <w:proofErr w:type="gramStart"/>
      <w:r w:rsidR="00C7091B">
        <w:rPr>
          <w:lang w:val="ru-RU"/>
        </w:rPr>
        <w:t>)</w:t>
      </w:r>
      <w:r w:rsidRPr="0060584F">
        <w:rPr>
          <w:lang w:val="ru-RU"/>
        </w:rPr>
        <w:t>к</w:t>
      </w:r>
      <w:proofErr w:type="gramEnd"/>
      <w:r w:rsidRPr="0060584F">
        <w:rPr>
          <w:lang w:val="ru-RU"/>
        </w:rPr>
        <w:t xml:space="preserve">атализатором для кросс-сочетания по </w:t>
      </w:r>
      <w:proofErr w:type="spellStart"/>
      <w:r w:rsidRPr="0060584F">
        <w:rPr>
          <w:lang w:val="ru-RU"/>
        </w:rPr>
        <w:t>Сузуки-Мияур</w:t>
      </w:r>
      <w:r w:rsidR="00FF7F01">
        <w:rPr>
          <w:lang w:val="ru-RU"/>
        </w:rPr>
        <w:t>ы</w:t>
      </w:r>
      <w:proofErr w:type="spellEnd"/>
      <w:r w:rsidR="00B627D3">
        <w:rPr>
          <w:lang w:val="ru-RU"/>
        </w:rPr>
        <w:t>.</w:t>
      </w:r>
      <w:r w:rsidR="00D03A85">
        <w:rPr>
          <w:lang w:val="ru-RU"/>
        </w:rPr>
        <w:t xml:space="preserve"> </w:t>
      </w:r>
      <w:r w:rsidR="00B627D3" w:rsidRPr="00B627D3">
        <w:rPr>
          <w:lang w:val="ru-RU"/>
        </w:rPr>
        <w:t>Данные результаты свидетельствуют о необходимости обязательной предварительной проверки каталитической активност</w:t>
      </w:r>
      <w:r w:rsidR="0082128A">
        <w:rPr>
          <w:lang w:val="ru-RU"/>
        </w:rPr>
        <w:t>и</w:t>
      </w:r>
      <w:r w:rsidR="00B627D3" w:rsidRPr="00B627D3">
        <w:rPr>
          <w:lang w:val="ru-RU"/>
        </w:rPr>
        <w:t xml:space="preserve"> исходных </w:t>
      </w:r>
      <w:proofErr w:type="spellStart"/>
      <w:r w:rsidR="00B627D3" w:rsidRPr="00B627D3">
        <w:rPr>
          <w:lang w:val="ru-RU"/>
        </w:rPr>
        <w:t>димерных</w:t>
      </w:r>
      <w:proofErr w:type="spellEnd"/>
      <w:r w:rsidR="00B627D3" w:rsidRPr="00B627D3">
        <w:rPr>
          <w:lang w:val="ru-RU"/>
        </w:rPr>
        <w:t xml:space="preserve"> ЦПК перед их дальнейшей трансформацией в </w:t>
      </w:r>
      <w:proofErr w:type="spellStart"/>
      <w:r w:rsidR="00B627D3" w:rsidRPr="00B627D3">
        <w:rPr>
          <w:lang w:val="ru-RU"/>
        </w:rPr>
        <w:t>моноядерные</w:t>
      </w:r>
      <w:proofErr w:type="spellEnd"/>
      <w:r w:rsidR="00B627D3" w:rsidRPr="00B627D3">
        <w:rPr>
          <w:lang w:val="ru-RU"/>
        </w:rPr>
        <w:t xml:space="preserve"> производные.</w:t>
      </w:r>
    </w:p>
    <w:p w14:paraId="42521764" w14:textId="77777777" w:rsidR="00F94740" w:rsidRPr="00F94740" w:rsidRDefault="00F94740" w:rsidP="00F94740">
      <w:pPr>
        <w:pStyle w:val="Header1"/>
        <w:spacing w:before="240" w:after="240"/>
      </w:pPr>
      <w:r w:rsidRPr="00F94740">
        <w:t>Acknowledgements</w:t>
      </w:r>
    </w:p>
    <w:p w14:paraId="62583AAE" w14:textId="5DE6F4B5" w:rsidR="00F94740" w:rsidRPr="006070A2" w:rsidRDefault="00792812" w:rsidP="00F94740">
      <w:pPr>
        <w:pStyle w:val="MainText"/>
        <w:ind w:firstLine="284"/>
      </w:pPr>
      <w:r w:rsidRPr="00792812">
        <w:t xml:space="preserve">This work was performed under financial support of the Ministry of Science and Higher Education of the Russian Federation (No. 075-00-277-24-00) using the research </w:t>
      </w:r>
      <w:r w:rsidRPr="00792812">
        <w:lastRenderedPageBreak/>
        <w:t>equipment of the Center for molecule composition studies of the INEOS RAS.</w:t>
      </w:r>
    </w:p>
    <w:p w14:paraId="6DD01FDE" w14:textId="4745C0D7" w:rsidR="00F86864" w:rsidRPr="00F86864" w:rsidRDefault="00F86864" w:rsidP="00161894">
      <w:pPr>
        <w:pStyle w:val="Header1"/>
        <w:spacing w:before="240" w:after="240"/>
      </w:pPr>
      <w:r w:rsidRPr="00F86864">
        <w:t xml:space="preserve">Corresponding </w:t>
      </w:r>
      <w:r w:rsidR="005C7369">
        <w:t>a</w:t>
      </w:r>
      <w:r w:rsidRPr="00F86864">
        <w:t>uthor</w:t>
      </w:r>
    </w:p>
    <w:p w14:paraId="3FCA7DDC" w14:textId="71E5985A" w:rsidR="008871A7" w:rsidRPr="00F86864" w:rsidRDefault="00F86864" w:rsidP="008871A7">
      <w:pPr>
        <w:pStyle w:val="MainText"/>
        <w:rPr>
          <w:rFonts w:ascii="AdvOTce3d9a73" w:hAnsi="AdvOTce3d9a73" w:cs="AdvOTce3d9a73"/>
        </w:rPr>
      </w:pPr>
      <w:r w:rsidRPr="00F86864">
        <w:rPr>
          <w:rFonts w:ascii="AdvOT8608a8d1" w:hAnsi="AdvOT8608a8d1" w:cs="AdvOT8608a8d1"/>
        </w:rPr>
        <w:t xml:space="preserve">* </w:t>
      </w:r>
      <w:r w:rsidR="008871A7">
        <w:t>E-mail</w:t>
      </w:r>
      <w:r w:rsidR="008871A7" w:rsidRPr="00F86864">
        <w:t xml:space="preserve">: </w:t>
      </w:r>
      <w:r w:rsidR="008871A7">
        <w:t>olg111@yandex.ru Tel: +7(499)135-5033</w:t>
      </w:r>
    </w:p>
    <w:p w14:paraId="64636EBF" w14:textId="76373A74" w:rsidR="00F86864" w:rsidRPr="00F86864" w:rsidRDefault="00F86864" w:rsidP="00071D12">
      <w:pPr>
        <w:pStyle w:val="MainText"/>
        <w:ind w:firstLine="284"/>
        <w:rPr>
          <w:rFonts w:ascii="AdvOTce3d9a73" w:hAnsi="AdvOTce3d9a73" w:cs="AdvOTce3d9a73"/>
        </w:rPr>
      </w:pPr>
    </w:p>
    <w:p w14:paraId="6E123EEE" w14:textId="77777777" w:rsidR="00F94740" w:rsidRPr="00F94740" w:rsidRDefault="00F94740" w:rsidP="00161894">
      <w:pPr>
        <w:pStyle w:val="Header1"/>
        <w:spacing w:before="240" w:after="240"/>
      </w:pPr>
      <w:r w:rsidRPr="00F94740">
        <w:t>References and notes</w:t>
      </w:r>
    </w:p>
    <w:p w14:paraId="546995D4" w14:textId="10849352" w:rsidR="00166162" w:rsidRPr="00720EFA" w:rsidRDefault="00402356" w:rsidP="00402356">
      <w:pPr>
        <w:pStyle w:val="References"/>
        <w:numPr>
          <w:ilvl w:val="0"/>
          <w:numId w:val="8"/>
        </w:numPr>
        <w:spacing w:line="264" w:lineRule="auto"/>
      </w:pPr>
      <w:r w:rsidRPr="00402356">
        <w:rPr>
          <w:sz w:val="16"/>
          <w:szCs w:val="16"/>
        </w:rPr>
        <w:t xml:space="preserve">А.-T. </w:t>
      </w:r>
      <w:proofErr w:type="spellStart"/>
      <w:r w:rsidRPr="00402356">
        <w:rPr>
          <w:sz w:val="16"/>
          <w:szCs w:val="16"/>
        </w:rPr>
        <w:t>Kal-Koshvandi</w:t>
      </w:r>
      <w:proofErr w:type="spellEnd"/>
      <w:r w:rsidRPr="00402356">
        <w:rPr>
          <w:sz w:val="16"/>
          <w:szCs w:val="16"/>
        </w:rPr>
        <w:t xml:space="preserve">, M. M. </w:t>
      </w:r>
      <w:proofErr w:type="spellStart"/>
      <w:r w:rsidRPr="00402356">
        <w:rPr>
          <w:sz w:val="16"/>
          <w:szCs w:val="16"/>
        </w:rPr>
        <w:t>Heravi</w:t>
      </w:r>
      <w:proofErr w:type="spellEnd"/>
      <w:r w:rsidRPr="00402356">
        <w:rPr>
          <w:sz w:val="16"/>
          <w:szCs w:val="16"/>
        </w:rPr>
        <w:t xml:space="preserve">, T. </w:t>
      </w:r>
      <w:proofErr w:type="spellStart"/>
      <w:r w:rsidRPr="00402356">
        <w:rPr>
          <w:sz w:val="16"/>
          <w:szCs w:val="16"/>
        </w:rPr>
        <w:t>Momeni</w:t>
      </w:r>
      <w:proofErr w:type="spellEnd"/>
      <w:r w:rsidRPr="00402356">
        <w:rPr>
          <w:sz w:val="16"/>
          <w:szCs w:val="16"/>
        </w:rPr>
        <w:t xml:space="preserve">, </w:t>
      </w:r>
      <w:r w:rsidRPr="00402356">
        <w:rPr>
          <w:i/>
          <w:sz w:val="16"/>
          <w:szCs w:val="16"/>
        </w:rPr>
        <w:t xml:space="preserve">Appl. </w:t>
      </w:r>
      <w:proofErr w:type="spellStart"/>
      <w:r w:rsidRPr="00402356">
        <w:rPr>
          <w:i/>
          <w:sz w:val="16"/>
          <w:szCs w:val="16"/>
        </w:rPr>
        <w:t>Organomet</w:t>
      </w:r>
      <w:proofErr w:type="spellEnd"/>
      <w:r w:rsidRPr="00402356">
        <w:rPr>
          <w:i/>
          <w:sz w:val="16"/>
          <w:szCs w:val="16"/>
        </w:rPr>
        <w:t>. Chem</w:t>
      </w:r>
      <w:r w:rsidRPr="00402356">
        <w:rPr>
          <w:sz w:val="16"/>
          <w:szCs w:val="16"/>
        </w:rPr>
        <w:t xml:space="preserve">., </w:t>
      </w:r>
      <w:r w:rsidRPr="00402356">
        <w:rPr>
          <w:b/>
          <w:sz w:val="16"/>
          <w:szCs w:val="16"/>
        </w:rPr>
        <w:t>2018</w:t>
      </w:r>
      <w:r w:rsidRPr="00402356">
        <w:rPr>
          <w:sz w:val="16"/>
          <w:szCs w:val="16"/>
        </w:rPr>
        <w:t xml:space="preserve">, </w:t>
      </w:r>
      <w:r w:rsidRPr="00402356">
        <w:rPr>
          <w:i/>
          <w:sz w:val="16"/>
          <w:szCs w:val="16"/>
        </w:rPr>
        <w:t>32</w:t>
      </w:r>
      <w:r w:rsidRPr="00402356">
        <w:rPr>
          <w:sz w:val="16"/>
          <w:szCs w:val="16"/>
        </w:rPr>
        <w:t>, e4210. DOI: 10.1002/aoc.4210</w:t>
      </w:r>
    </w:p>
    <w:p w14:paraId="49145DAC" w14:textId="62B23CDF" w:rsidR="00720EFA" w:rsidRPr="002E665A" w:rsidRDefault="00720EFA" w:rsidP="003C6E20">
      <w:pPr>
        <w:pStyle w:val="References"/>
        <w:numPr>
          <w:ilvl w:val="0"/>
          <w:numId w:val="8"/>
        </w:numPr>
        <w:spacing w:line="264" w:lineRule="auto"/>
      </w:pPr>
      <w:r w:rsidRPr="00720EFA">
        <w:rPr>
          <w:sz w:val="16"/>
          <w:szCs w:val="16"/>
        </w:rPr>
        <w:t xml:space="preserve">M. J. </w:t>
      </w:r>
      <w:proofErr w:type="spellStart"/>
      <w:r w:rsidRPr="00720EFA">
        <w:rPr>
          <w:sz w:val="16"/>
          <w:szCs w:val="16"/>
        </w:rPr>
        <w:t>Buskes</w:t>
      </w:r>
      <w:proofErr w:type="spellEnd"/>
      <w:r w:rsidRPr="00720EFA">
        <w:rPr>
          <w:sz w:val="16"/>
          <w:szCs w:val="16"/>
        </w:rPr>
        <w:t xml:space="preserve">, M.-J. Blanco, </w:t>
      </w:r>
      <w:r w:rsidRPr="00720EFA">
        <w:rPr>
          <w:i/>
          <w:iCs/>
          <w:sz w:val="16"/>
          <w:szCs w:val="16"/>
        </w:rPr>
        <w:t>Molecules</w:t>
      </w:r>
      <w:r w:rsidRPr="00720EFA">
        <w:rPr>
          <w:sz w:val="16"/>
          <w:szCs w:val="16"/>
        </w:rPr>
        <w:t xml:space="preserve">, </w:t>
      </w:r>
      <w:r w:rsidRPr="00720EFA">
        <w:rPr>
          <w:b/>
          <w:bCs/>
          <w:sz w:val="16"/>
          <w:szCs w:val="16"/>
        </w:rPr>
        <w:t>2020</w:t>
      </w:r>
      <w:r w:rsidRPr="00720EFA">
        <w:rPr>
          <w:sz w:val="16"/>
          <w:szCs w:val="16"/>
        </w:rPr>
        <w:t>,</w:t>
      </w:r>
      <w:r w:rsidRPr="00720EFA">
        <w:rPr>
          <w:b/>
          <w:bCs/>
          <w:sz w:val="16"/>
          <w:szCs w:val="16"/>
        </w:rPr>
        <w:t xml:space="preserve"> </w:t>
      </w:r>
      <w:r w:rsidRPr="00720EFA">
        <w:rPr>
          <w:i/>
          <w:iCs/>
          <w:sz w:val="16"/>
          <w:szCs w:val="16"/>
        </w:rPr>
        <w:t>25</w:t>
      </w:r>
      <w:r w:rsidRPr="00720EFA">
        <w:rPr>
          <w:sz w:val="16"/>
          <w:szCs w:val="16"/>
        </w:rPr>
        <w:t>,</w:t>
      </w:r>
      <w:r w:rsidRPr="00720EFA">
        <w:rPr>
          <w:i/>
          <w:iCs/>
          <w:sz w:val="16"/>
          <w:szCs w:val="16"/>
        </w:rPr>
        <w:t xml:space="preserve"> </w:t>
      </w:r>
      <w:r w:rsidRPr="00720EFA">
        <w:rPr>
          <w:sz w:val="16"/>
          <w:szCs w:val="16"/>
        </w:rPr>
        <w:t>3493. DOI: 10.3390/molecules25153493</w:t>
      </w:r>
    </w:p>
    <w:p w14:paraId="2275F4E5" w14:textId="76113A61" w:rsidR="002E665A" w:rsidRDefault="002E665A" w:rsidP="002E665A">
      <w:pPr>
        <w:pStyle w:val="References"/>
        <w:numPr>
          <w:ilvl w:val="0"/>
          <w:numId w:val="8"/>
        </w:numPr>
        <w:spacing w:line="264" w:lineRule="auto"/>
        <w:rPr>
          <w:sz w:val="16"/>
          <w:szCs w:val="16"/>
        </w:rPr>
      </w:pPr>
      <w:r w:rsidRPr="002E665A">
        <w:rPr>
          <w:sz w:val="16"/>
          <w:szCs w:val="16"/>
        </w:rPr>
        <w:t xml:space="preserve">P. </w:t>
      </w:r>
      <w:proofErr w:type="spellStart"/>
      <w:r w:rsidRPr="002E665A">
        <w:rPr>
          <w:sz w:val="16"/>
          <w:szCs w:val="16"/>
        </w:rPr>
        <w:t>Devendar</w:t>
      </w:r>
      <w:proofErr w:type="spellEnd"/>
      <w:r w:rsidRPr="002E665A">
        <w:rPr>
          <w:sz w:val="16"/>
          <w:szCs w:val="16"/>
        </w:rPr>
        <w:t xml:space="preserve">, R.-Y. Qu, W.-M. Kang, B. He, G.-F. Yang, </w:t>
      </w:r>
      <w:r w:rsidRPr="002E665A">
        <w:rPr>
          <w:i/>
          <w:iCs/>
          <w:sz w:val="16"/>
          <w:szCs w:val="16"/>
        </w:rPr>
        <w:t>J. Agric. Food Chem.</w:t>
      </w:r>
      <w:r w:rsidRPr="002E665A">
        <w:rPr>
          <w:sz w:val="16"/>
          <w:szCs w:val="16"/>
        </w:rPr>
        <w:t xml:space="preserve">, </w:t>
      </w:r>
      <w:r w:rsidRPr="002E665A">
        <w:rPr>
          <w:b/>
          <w:bCs/>
          <w:sz w:val="16"/>
          <w:szCs w:val="16"/>
        </w:rPr>
        <w:t>2018</w:t>
      </w:r>
      <w:r w:rsidRPr="002E665A">
        <w:rPr>
          <w:sz w:val="16"/>
          <w:szCs w:val="16"/>
        </w:rPr>
        <w:t>,</w:t>
      </w:r>
      <w:r w:rsidRPr="002E665A">
        <w:rPr>
          <w:b/>
          <w:bCs/>
          <w:sz w:val="16"/>
          <w:szCs w:val="16"/>
        </w:rPr>
        <w:t xml:space="preserve"> </w:t>
      </w:r>
      <w:r w:rsidRPr="002E665A">
        <w:rPr>
          <w:i/>
          <w:iCs/>
          <w:sz w:val="16"/>
          <w:szCs w:val="16"/>
        </w:rPr>
        <w:t>66</w:t>
      </w:r>
      <w:r w:rsidRPr="002E665A">
        <w:rPr>
          <w:sz w:val="16"/>
          <w:szCs w:val="16"/>
        </w:rPr>
        <w:t>, 8914–8934. DOI: 10.1021/acs.jafc.8b03792</w:t>
      </w:r>
    </w:p>
    <w:p w14:paraId="0DF984BE" w14:textId="43723995" w:rsidR="002E665A" w:rsidRPr="002E665A" w:rsidRDefault="002E665A" w:rsidP="002E665A">
      <w:pPr>
        <w:pStyle w:val="References"/>
        <w:numPr>
          <w:ilvl w:val="0"/>
          <w:numId w:val="8"/>
        </w:numPr>
        <w:spacing w:line="264" w:lineRule="auto"/>
        <w:rPr>
          <w:sz w:val="16"/>
          <w:szCs w:val="16"/>
        </w:rPr>
      </w:pPr>
      <w:r w:rsidRPr="002E665A">
        <w:rPr>
          <w:i/>
          <w:iCs/>
          <w:kern w:val="2"/>
          <w:sz w:val="16"/>
          <w:szCs w:val="16"/>
          <w14:ligatures w14:val="standardContextual"/>
        </w:rPr>
        <w:t>Palladacycles. Synthesis, Characterization and Application</w:t>
      </w:r>
      <w:r w:rsidRPr="002E665A">
        <w:rPr>
          <w:kern w:val="2"/>
          <w:sz w:val="16"/>
          <w:szCs w:val="16"/>
          <w14:ligatures w14:val="standardContextual"/>
        </w:rPr>
        <w:t xml:space="preserve">, (Eds J. Dupont, M. Pfeffer) Wiley-VCH, Weinheim, </w:t>
      </w:r>
      <w:r w:rsidRPr="002E665A">
        <w:rPr>
          <w:b/>
          <w:kern w:val="2"/>
          <w:sz w:val="16"/>
          <w:szCs w:val="16"/>
          <w14:ligatures w14:val="standardContextual"/>
        </w:rPr>
        <w:t>2008</w:t>
      </w:r>
      <w:r w:rsidRPr="002E665A">
        <w:rPr>
          <w:kern w:val="2"/>
          <w:sz w:val="16"/>
          <w:szCs w:val="16"/>
          <w14:ligatures w14:val="standardContextual"/>
        </w:rPr>
        <w:t xml:space="preserve">, </w:t>
      </w:r>
      <w:r w:rsidR="007B7AC0" w:rsidRPr="007B7AC0">
        <w:rPr>
          <w:kern w:val="2"/>
          <w:sz w:val="16"/>
          <w:szCs w:val="16"/>
          <w14:ligatures w14:val="standardContextual"/>
        </w:rPr>
        <w:t>1-</w:t>
      </w:r>
      <w:r w:rsidRPr="002E665A">
        <w:rPr>
          <w:kern w:val="2"/>
          <w:sz w:val="16"/>
          <w:szCs w:val="16"/>
          <w14:ligatures w14:val="standardContextual"/>
        </w:rPr>
        <w:t>431</w:t>
      </w:r>
      <w:r w:rsidR="007B7AC0">
        <w:rPr>
          <w:kern w:val="2"/>
          <w:sz w:val="16"/>
          <w:szCs w:val="16"/>
          <w14:ligatures w14:val="standardContextual"/>
        </w:rPr>
        <w:t xml:space="preserve">. </w:t>
      </w:r>
      <w:r w:rsidRPr="002E665A">
        <w:rPr>
          <w:kern w:val="2"/>
          <w:sz w:val="16"/>
          <w:szCs w:val="16"/>
          <w14:ligatures w14:val="standardContextual"/>
        </w:rPr>
        <w:t>DOI: 10.1002/9783527623211.</w:t>
      </w:r>
    </w:p>
    <w:p w14:paraId="5F55B59B" w14:textId="77777777" w:rsidR="002E665A" w:rsidRPr="002E665A" w:rsidRDefault="002E665A" w:rsidP="002E665A">
      <w:pPr>
        <w:pStyle w:val="References"/>
        <w:numPr>
          <w:ilvl w:val="0"/>
          <w:numId w:val="8"/>
        </w:numPr>
        <w:rPr>
          <w:rStyle w:val="af3"/>
          <w:i/>
          <w:color w:val="000000" w:themeColor="text1"/>
          <w:sz w:val="16"/>
          <w:szCs w:val="16"/>
        </w:rPr>
      </w:pPr>
      <w:r w:rsidRPr="002E665A">
        <w:rPr>
          <w:i/>
          <w:sz w:val="16"/>
          <w:szCs w:val="16"/>
        </w:rPr>
        <w:t>Palladacycles: Catalysis and Beyond</w:t>
      </w:r>
      <w:r w:rsidRPr="002E665A">
        <w:rPr>
          <w:sz w:val="16"/>
          <w:szCs w:val="16"/>
        </w:rPr>
        <w:t xml:space="preserve">. (Eds A. </w:t>
      </w:r>
      <w:proofErr w:type="spellStart"/>
      <w:r w:rsidRPr="002E665A">
        <w:rPr>
          <w:sz w:val="16"/>
          <w:szCs w:val="16"/>
        </w:rPr>
        <w:t>Kapdi</w:t>
      </w:r>
      <w:proofErr w:type="spellEnd"/>
      <w:r w:rsidRPr="002E665A">
        <w:rPr>
          <w:sz w:val="16"/>
          <w:szCs w:val="16"/>
        </w:rPr>
        <w:t xml:space="preserve">, D. </w:t>
      </w:r>
      <w:proofErr w:type="spellStart"/>
      <w:r w:rsidRPr="002E665A">
        <w:rPr>
          <w:sz w:val="16"/>
          <w:szCs w:val="16"/>
        </w:rPr>
        <w:t>Maiti</w:t>
      </w:r>
      <w:proofErr w:type="spellEnd"/>
      <w:r w:rsidRPr="002E665A">
        <w:rPr>
          <w:sz w:val="16"/>
          <w:szCs w:val="16"/>
        </w:rPr>
        <w:t xml:space="preserve">), </w:t>
      </w:r>
      <w:r w:rsidRPr="002E665A">
        <w:rPr>
          <w:b/>
          <w:sz w:val="16"/>
          <w:szCs w:val="16"/>
        </w:rPr>
        <w:t>2019</w:t>
      </w:r>
      <w:r w:rsidRPr="002E665A">
        <w:rPr>
          <w:sz w:val="16"/>
          <w:szCs w:val="16"/>
        </w:rPr>
        <w:t xml:space="preserve">, 1-410. DOI: </w:t>
      </w:r>
      <w:hyperlink r:id="rId18" w:history="1">
        <w:r w:rsidRPr="002E665A">
          <w:rPr>
            <w:rStyle w:val="af3"/>
            <w:color w:val="000000" w:themeColor="text1"/>
            <w:sz w:val="16"/>
            <w:szCs w:val="16"/>
            <w:u w:val="none"/>
          </w:rPr>
          <w:t>10.1016/C2017-0-03671-6</w:t>
        </w:r>
      </w:hyperlink>
    </w:p>
    <w:p w14:paraId="19EB3108" w14:textId="77777777" w:rsidR="002E665A" w:rsidRPr="002E665A" w:rsidRDefault="002E665A" w:rsidP="002E665A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2E665A">
        <w:rPr>
          <w:sz w:val="16"/>
          <w:szCs w:val="16"/>
        </w:rPr>
        <w:t xml:space="preserve">A. </w:t>
      </w:r>
      <w:proofErr w:type="spellStart"/>
      <w:r w:rsidRPr="002E665A">
        <w:rPr>
          <w:sz w:val="16"/>
          <w:szCs w:val="16"/>
        </w:rPr>
        <w:t>Kumbhar</w:t>
      </w:r>
      <w:proofErr w:type="spellEnd"/>
      <w:r w:rsidRPr="002E665A">
        <w:rPr>
          <w:sz w:val="16"/>
          <w:szCs w:val="16"/>
        </w:rPr>
        <w:t xml:space="preserve">, </w:t>
      </w:r>
      <w:r w:rsidRPr="002E665A">
        <w:rPr>
          <w:i/>
          <w:sz w:val="16"/>
          <w:szCs w:val="16"/>
        </w:rPr>
        <w:t xml:space="preserve">J. </w:t>
      </w:r>
      <w:proofErr w:type="spellStart"/>
      <w:r w:rsidRPr="002E665A">
        <w:rPr>
          <w:i/>
          <w:sz w:val="16"/>
          <w:szCs w:val="16"/>
        </w:rPr>
        <w:t>Organomet</w:t>
      </w:r>
      <w:proofErr w:type="spellEnd"/>
      <w:r w:rsidRPr="002E665A">
        <w:rPr>
          <w:i/>
          <w:sz w:val="16"/>
          <w:szCs w:val="16"/>
        </w:rPr>
        <w:t>. Chem</w:t>
      </w:r>
      <w:r w:rsidRPr="002E665A">
        <w:rPr>
          <w:sz w:val="16"/>
          <w:szCs w:val="16"/>
        </w:rPr>
        <w:t xml:space="preserve">., </w:t>
      </w:r>
      <w:r w:rsidRPr="002E665A">
        <w:rPr>
          <w:b/>
          <w:sz w:val="16"/>
          <w:szCs w:val="16"/>
        </w:rPr>
        <w:t>2019</w:t>
      </w:r>
      <w:r w:rsidRPr="002E665A">
        <w:rPr>
          <w:sz w:val="16"/>
          <w:szCs w:val="16"/>
        </w:rPr>
        <w:t xml:space="preserve">, </w:t>
      </w:r>
      <w:r w:rsidRPr="007B7AC0">
        <w:rPr>
          <w:i/>
          <w:iCs/>
          <w:sz w:val="16"/>
          <w:szCs w:val="16"/>
        </w:rPr>
        <w:t>881</w:t>
      </w:r>
      <w:r w:rsidRPr="002E665A">
        <w:rPr>
          <w:sz w:val="16"/>
          <w:szCs w:val="16"/>
        </w:rPr>
        <w:t>, 79–129. DOI: 10.1016/j.jorganchem.2018</w:t>
      </w:r>
    </w:p>
    <w:p w14:paraId="6BE2CFDB" w14:textId="77777777" w:rsidR="002E665A" w:rsidRPr="002E665A" w:rsidRDefault="002E665A" w:rsidP="002E665A">
      <w:pPr>
        <w:pStyle w:val="References"/>
        <w:numPr>
          <w:ilvl w:val="0"/>
          <w:numId w:val="8"/>
        </w:numPr>
        <w:rPr>
          <w:sz w:val="16"/>
          <w:szCs w:val="16"/>
        </w:rPr>
      </w:pPr>
      <w:r w:rsidRPr="002E665A">
        <w:rPr>
          <w:sz w:val="16"/>
          <w:szCs w:val="16"/>
        </w:rPr>
        <w:t xml:space="preserve">W. A. Herrmann, C. </w:t>
      </w:r>
      <w:proofErr w:type="spellStart"/>
      <w:r w:rsidRPr="002E665A">
        <w:rPr>
          <w:sz w:val="16"/>
          <w:szCs w:val="16"/>
        </w:rPr>
        <w:t>Brossmer</w:t>
      </w:r>
      <w:proofErr w:type="spellEnd"/>
      <w:r w:rsidRPr="002E665A">
        <w:rPr>
          <w:sz w:val="16"/>
          <w:szCs w:val="16"/>
        </w:rPr>
        <w:t xml:space="preserve">, K. </w:t>
      </w:r>
      <w:proofErr w:type="spellStart"/>
      <w:r w:rsidRPr="002E665A">
        <w:rPr>
          <w:sz w:val="16"/>
          <w:szCs w:val="16"/>
        </w:rPr>
        <w:t>Öfele</w:t>
      </w:r>
      <w:proofErr w:type="spellEnd"/>
      <w:r w:rsidRPr="002E665A">
        <w:rPr>
          <w:sz w:val="16"/>
          <w:szCs w:val="16"/>
        </w:rPr>
        <w:t xml:space="preserve">, C.-P. Reisinger, T. </w:t>
      </w:r>
      <w:proofErr w:type="spellStart"/>
      <w:r w:rsidRPr="002E665A">
        <w:rPr>
          <w:sz w:val="16"/>
          <w:szCs w:val="16"/>
        </w:rPr>
        <w:t>Priermeier</w:t>
      </w:r>
      <w:proofErr w:type="spellEnd"/>
      <w:r w:rsidRPr="002E665A">
        <w:rPr>
          <w:sz w:val="16"/>
          <w:szCs w:val="16"/>
        </w:rPr>
        <w:t xml:space="preserve">, M. </w:t>
      </w:r>
      <w:proofErr w:type="spellStart"/>
      <w:r w:rsidRPr="002E665A">
        <w:rPr>
          <w:sz w:val="16"/>
          <w:szCs w:val="16"/>
        </w:rPr>
        <w:t>Beller</w:t>
      </w:r>
      <w:proofErr w:type="spellEnd"/>
      <w:r w:rsidRPr="002E665A">
        <w:rPr>
          <w:sz w:val="16"/>
          <w:szCs w:val="16"/>
        </w:rPr>
        <w:t xml:space="preserve">, H. Fischer, </w:t>
      </w:r>
      <w:proofErr w:type="spellStart"/>
      <w:r w:rsidRPr="002E665A">
        <w:rPr>
          <w:i/>
          <w:iCs/>
          <w:sz w:val="16"/>
          <w:szCs w:val="16"/>
        </w:rPr>
        <w:t>Angew</w:t>
      </w:r>
      <w:proofErr w:type="spellEnd"/>
      <w:r w:rsidRPr="002E665A">
        <w:rPr>
          <w:i/>
          <w:iCs/>
          <w:sz w:val="16"/>
          <w:szCs w:val="16"/>
        </w:rPr>
        <w:t>. Chem. Int. Ed.</w:t>
      </w:r>
      <w:r w:rsidRPr="002E665A">
        <w:rPr>
          <w:sz w:val="16"/>
          <w:szCs w:val="16"/>
        </w:rPr>
        <w:t xml:space="preserve">, </w:t>
      </w:r>
      <w:r w:rsidRPr="002E665A">
        <w:rPr>
          <w:b/>
          <w:bCs/>
          <w:sz w:val="16"/>
          <w:szCs w:val="16"/>
        </w:rPr>
        <w:t>1995</w:t>
      </w:r>
      <w:r w:rsidRPr="002E665A">
        <w:rPr>
          <w:sz w:val="16"/>
          <w:szCs w:val="16"/>
        </w:rPr>
        <w:t xml:space="preserve">, </w:t>
      </w:r>
      <w:r w:rsidRPr="002E665A">
        <w:rPr>
          <w:i/>
          <w:iCs/>
          <w:sz w:val="16"/>
          <w:szCs w:val="16"/>
        </w:rPr>
        <w:t>34</w:t>
      </w:r>
      <w:r w:rsidRPr="002E665A">
        <w:rPr>
          <w:sz w:val="16"/>
          <w:szCs w:val="16"/>
        </w:rPr>
        <w:t>,</w:t>
      </w:r>
      <w:r w:rsidRPr="002E665A">
        <w:rPr>
          <w:i/>
          <w:iCs/>
          <w:sz w:val="16"/>
          <w:szCs w:val="16"/>
        </w:rPr>
        <w:t xml:space="preserve"> </w:t>
      </w:r>
      <w:r w:rsidRPr="002E665A">
        <w:rPr>
          <w:sz w:val="16"/>
          <w:szCs w:val="16"/>
        </w:rPr>
        <w:t>1844–1848. DOI: 10.1002/anie.199518441</w:t>
      </w:r>
    </w:p>
    <w:p w14:paraId="4FF1A842" w14:textId="4F6A89AA" w:rsidR="002E665A" w:rsidRDefault="002E665A" w:rsidP="002E665A">
      <w:pPr>
        <w:pStyle w:val="References"/>
        <w:numPr>
          <w:ilvl w:val="0"/>
          <w:numId w:val="8"/>
        </w:numPr>
        <w:spacing w:line="264" w:lineRule="auto"/>
        <w:rPr>
          <w:sz w:val="16"/>
          <w:szCs w:val="16"/>
        </w:rPr>
      </w:pPr>
      <w:r w:rsidRPr="002E665A">
        <w:rPr>
          <w:sz w:val="16"/>
          <w:szCs w:val="16"/>
        </w:rPr>
        <w:t>R</w:t>
      </w:r>
      <w:r w:rsidRPr="002E665A">
        <w:rPr>
          <w:b/>
          <w:bCs/>
          <w:sz w:val="16"/>
          <w:szCs w:val="16"/>
        </w:rPr>
        <w:t xml:space="preserve">. </w:t>
      </w:r>
      <w:r w:rsidRPr="002E665A">
        <w:rPr>
          <w:sz w:val="16"/>
          <w:szCs w:val="16"/>
        </w:rPr>
        <w:t>B. Bedford, S</w:t>
      </w:r>
      <w:r w:rsidRPr="002E665A">
        <w:rPr>
          <w:b/>
          <w:bCs/>
          <w:sz w:val="16"/>
          <w:szCs w:val="16"/>
        </w:rPr>
        <w:t>.</w:t>
      </w:r>
      <w:r w:rsidRPr="002E665A">
        <w:rPr>
          <w:sz w:val="16"/>
          <w:szCs w:val="16"/>
        </w:rPr>
        <w:t xml:space="preserve"> L. Hazelwood (</w:t>
      </w:r>
      <w:proofErr w:type="spellStart"/>
      <w:r w:rsidRPr="002E665A">
        <w:rPr>
          <w:sz w:val="16"/>
          <w:szCs w:val="16"/>
        </w:rPr>
        <w:t>neeWelch</w:t>
      </w:r>
      <w:proofErr w:type="spellEnd"/>
      <w:r w:rsidRPr="002E665A">
        <w:rPr>
          <w:sz w:val="16"/>
          <w:szCs w:val="16"/>
        </w:rPr>
        <w:t>), M</w:t>
      </w:r>
      <w:r w:rsidRPr="002E665A">
        <w:rPr>
          <w:b/>
          <w:bCs/>
          <w:sz w:val="16"/>
          <w:szCs w:val="16"/>
        </w:rPr>
        <w:t>.</w:t>
      </w:r>
      <w:r w:rsidRPr="002E665A">
        <w:rPr>
          <w:sz w:val="16"/>
          <w:szCs w:val="16"/>
        </w:rPr>
        <w:t xml:space="preserve"> E. </w:t>
      </w:r>
      <w:proofErr w:type="spellStart"/>
      <w:r w:rsidRPr="002E665A">
        <w:rPr>
          <w:sz w:val="16"/>
          <w:szCs w:val="16"/>
        </w:rPr>
        <w:t>Limmert</w:t>
      </w:r>
      <w:proofErr w:type="spellEnd"/>
      <w:r w:rsidRPr="002E665A">
        <w:rPr>
          <w:sz w:val="16"/>
          <w:szCs w:val="16"/>
        </w:rPr>
        <w:t>,</w:t>
      </w:r>
      <w:r w:rsidRPr="002E665A">
        <w:rPr>
          <w:b/>
          <w:bCs/>
          <w:sz w:val="16"/>
          <w:szCs w:val="16"/>
        </w:rPr>
        <w:t xml:space="preserve"> </w:t>
      </w:r>
      <w:r w:rsidRPr="002E665A">
        <w:rPr>
          <w:sz w:val="16"/>
          <w:szCs w:val="16"/>
        </w:rPr>
        <w:t>D</w:t>
      </w:r>
      <w:r w:rsidRPr="002E665A">
        <w:rPr>
          <w:b/>
          <w:bCs/>
          <w:sz w:val="16"/>
          <w:szCs w:val="16"/>
        </w:rPr>
        <w:t>.</w:t>
      </w:r>
      <w:r w:rsidRPr="002E665A">
        <w:rPr>
          <w:sz w:val="16"/>
          <w:szCs w:val="16"/>
        </w:rPr>
        <w:t xml:space="preserve">A. </w:t>
      </w:r>
      <w:proofErr w:type="spellStart"/>
      <w:r w:rsidRPr="002E665A">
        <w:rPr>
          <w:sz w:val="16"/>
          <w:szCs w:val="16"/>
        </w:rPr>
        <w:t>Albisson</w:t>
      </w:r>
      <w:proofErr w:type="spellEnd"/>
      <w:r w:rsidRPr="002E665A">
        <w:rPr>
          <w:sz w:val="16"/>
          <w:szCs w:val="16"/>
        </w:rPr>
        <w:t>, S</w:t>
      </w:r>
      <w:r w:rsidRPr="002E665A">
        <w:rPr>
          <w:bCs/>
          <w:sz w:val="16"/>
          <w:szCs w:val="16"/>
        </w:rPr>
        <w:t>.</w:t>
      </w:r>
      <w:r w:rsidRPr="002E665A">
        <w:rPr>
          <w:sz w:val="16"/>
          <w:szCs w:val="16"/>
        </w:rPr>
        <w:t xml:space="preserve"> M. Draper, P. Noelle Scully, S</w:t>
      </w:r>
      <w:r w:rsidRPr="002E665A">
        <w:rPr>
          <w:bCs/>
          <w:sz w:val="16"/>
          <w:szCs w:val="16"/>
        </w:rPr>
        <w:t>.</w:t>
      </w:r>
      <w:r w:rsidRPr="002E665A">
        <w:rPr>
          <w:sz w:val="16"/>
          <w:szCs w:val="16"/>
        </w:rPr>
        <w:t>J. Coles,</w:t>
      </w:r>
      <w:r w:rsidRPr="002E665A">
        <w:rPr>
          <w:b/>
          <w:bCs/>
          <w:sz w:val="16"/>
          <w:szCs w:val="16"/>
        </w:rPr>
        <w:t xml:space="preserve"> </w:t>
      </w:r>
      <w:r w:rsidRPr="002E665A">
        <w:rPr>
          <w:sz w:val="16"/>
          <w:szCs w:val="16"/>
        </w:rPr>
        <w:t>M</w:t>
      </w:r>
      <w:r w:rsidRPr="002E665A">
        <w:rPr>
          <w:b/>
          <w:bCs/>
          <w:sz w:val="16"/>
          <w:szCs w:val="16"/>
        </w:rPr>
        <w:t>.</w:t>
      </w:r>
      <w:r w:rsidRPr="002E665A">
        <w:rPr>
          <w:sz w:val="16"/>
          <w:szCs w:val="16"/>
        </w:rPr>
        <w:t xml:space="preserve"> B. </w:t>
      </w:r>
      <w:proofErr w:type="spellStart"/>
      <w:r w:rsidRPr="002E665A">
        <w:rPr>
          <w:sz w:val="16"/>
          <w:szCs w:val="16"/>
        </w:rPr>
        <w:t>Hursthouse</w:t>
      </w:r>
      <w:proofErr w:type="spellEnd"/>
      <w:r w:rsidRPr="002E665A">
        <w:rPr>
          <w:bCs/>
          <w:sz w:val="16"/>
          <w:szCs w:val="16"/>
        </w:rPr>
        <w:t>,</w:t>
      </w:r>
      <w:r w:rsidRPr="002E665A">
        <w:rPr>
          <w:b/>
          <w:bCs/>
          <w:sz w:val="16"/>
          <w:szCs w:val="16"/>
        </w:rPr>
        <w:t xml:space="preserve"> </w:t>
      </w:r>
      <w:r w:rsidRPr="002E665A">
        <w:rPr>
          <w:bCs/>
          <w:i/>
          <w:sz w:val="16"/>
          <w:szCs w:val="16"/>
        </w:rPr>
        <w:t>Chem. Eur. J.</w:t>
      </w:r>
      <w:r w:rsidRPr="002E665A">
        <w:rPr>
          <w:b/>
          <w:bCs/>
          <w:sz w:val="16"/>
          <w:szCs w:val="16"/>
        </w:rPr>
        <w:t xml:space="preserve"> 2003</w:t>
      </w:r>
      <w:r w:rsidRPr="002E665A">
        <w:rPr>
          <w:bCs/>
          <w:sz w:val="16"/>
          <w:szCs w:val="16"/>
        </w:rPr>
        <w:t>,</w:t>
      </w:r>
      <w:r w:rsidRPr="002E665A">
        <w:rPr>
          <w:b/>
          <w:bCs/>
          <w:sz w:val="16"/>
          <w:szCs w:val="16"/>
        </w:rPr>
        <w:t xml:space="preserve"> </w:t>
      </w:r>
      <w:r w:rsidRPr="002E665A">
        <w:rPr>
          <w:bCs/>
          <w:i/>
          <w:sz w:val="16"/>
          <w:szCs w:val="16"/>
        </w:rPr>
        <w:t>9</w:t>
      </w:r>
      <w:r w:rsidRPr="002E665A">
        <w:rPr>
          <w:bCs/>
          <w:sz w:val="16"/>
          <w:szCs w:val="16"/>
        </w:rPr>
        <w:t>, 3216-</w:t>
      </w:r>
      <w:r w:rsidRPr="002E665A">
        <w:rPr>
          <w:sz w:val="16"/>
          <w:szCs w:val="16"/>
        </w:rPr>
        <w:t>3227</w:t>
      </w:r>
      <w:r w:rsidRPr="002E665A">
        <w:rPr>
          <w:bCs/>
          <w:sz w:val="16"/>
          <w:szCs w:val="16"/>
        </w:rPr>
        <w:t xml:space="preserve">. DOI: </w:t>
      </w:r>
      <w:r w:rsidRPr="002E665A">
        <w:rPr>
          <w:sz w:val="16"/>
          <w:szCs w:val="16"/>
        </w:rPr>
        <w:t>10.1002/chem.200304997</w:t>
      </w:r>
    </w:p>
    <w:p w14:paraId="45302842" w14:textId="7A00F396" w:rsidR="002E665A" w:rsidRDefault="00560475" w:rsidP="00CA0F33">
      <w:pPr>
        <w:pStyle w:val="References"/>
        <w:numPr>
          <w:ilvl w:val="0"/>
          <w:numId w:val="8"/>
        </w:numPr>
        <w:spacing w:line="264" w:lineRule="auto"/>
        <w:rPr>
          <w:sz w:val="16"/>
          <w:szCs w:val="16"/>
        </w:rPr>
      </w:pPr>
      <w:r w:rsidRPr="00560475">
        <w:rPr>
          <w:sz w:val="16"/>
          <w:szCs w:val="16"/>
        </w:rPr>
        <w:t xml:space="preserve">M. P. </w:t>
      </w:r>
      <w:proofErr w:type="spellStart"/>
      <w:r w:rsidRPr="00560475">
        <w:rPr>
          <w:sz w:val="16"/>
          <w:szCs w:val="16"/>
        </w:rPr>
        <w:t>Timerkaeva</w:t>
      </w:r>
      <w:proofErr w:type="spellEnd"/>
      <w:r w:rsidRPr="00560475">
        <w:rPr>
          <w:sz w:val="16"/>
          <w:szCs w:val="16"/>
        </w:rPr>
        <w:t xml:space="preserve">, O. N. </w:t>
      </w:r>
      <w:proofErr w:type="spellStart"/>
      <w:r w:rsidRPr="00560475">
        <w:rPr>
          <w:sz w:val="16"/>
          <w:szCs w:val="16"/>
        </w:rPr>
        <w:t>Gorunova</w:t>
      </w:r>
      <w:proofErr w:type="spellEnd"/>
      <w:r w:rsidRPr="00560475">
        <w:rPr>
          <w:sz w:val="16"/>
          <w:szCs w:val="16"/>
        </w:rPr>
        <w:t xml:space="preserve">, </w:t>
      </w:r>
      <w:r w:rsidRPr="00560475">
        <w:rPr>
          <w:i/>
          <w:sz w:val="16"/>
          <w:szCs w:val="16"/>
        </w:rPr>
        <w:t xml:space="preserve">INEOS OPEN, </w:t>
      </w:r>
      <w:r w:rsidRPr="00560475">
        <w:rPr>
          <w:b/>
          <w:sz w:val="16"/>
          <w:szCs w:val="16"/>
        </w:rPr>
        <w:t>2023</w:t>
      </w:r>
      <w:r w:rsidRPr="00560475">
        <w:rPr>
          <w:i/>
          <w:sz w:val="16"/>
          <w:szCs w:val="16"/>
        </w:rPr>
        <w:t xml:space="preserve">, </w:t>
      </w:r>
      <w:r w:rsidR="00CA0F33">
        <w:rPr>
          <w:i/>
          <w:sz w:val="16"/>
          <w:szCs w:val="16"/>
        </w:rPr>
        <w:t>6</w:t>
      </w:r>
      <w:r w:rsidR="00CA0F33" w:rsidRPr="00CA0F33">
        <w:rPr>
          <w:sz w:val="16"/>
          <w:szCs w:val="16"/>
        </w:rPr>
        <w:t xml:space="preserve">, </w:t>
      </w:r>
      <w:r w:rsidRPr="00CA0F33">
        <w:rPr>
          <w:sz w:val="16"/>
          <w:szCs w:val="16"/>
        </w:rPr>
        <w:t>126</w:t>
      </w:r>
      <w:r w:rsidR="00CA0F33" w:rsidRPr="00CA0F33">
        <w:rPr>
          <w:sz w:val="16"/>
          <w:szCs w:val="16"/>
        </w:rPr>
        <w:t>-137</w:t>
      </w:r>
      <w:r w:rsidRPr="00CA0F33">
        <w:rPr>
          <w:sz w:val="16"/>
          <w:szCs w:val="16"/>
        </w:rPr>
        <w:t>.</w:t>
      </w:r>
      <w:r w:rsidR="00CA0F33">
        <w:rPr>
          <w:sz w:val="16"/>
          <w:szCs w:val="16"/>
        </w:rPr>
        <w:t xml:space="preserve"> </w:t>
      </w:r>
      <w:r w:rsidR="00CA0F33" w:rsidRPr="00CA0F33">
        <w:rPr>
          <w:sz w:val="16"/>
          <w:szCs w:val="16"/>
        </w:rPr>
        <w:t>DOI: 10.32931/io2321r</w:t>
      </w:r>
    </w:p>
    <w:p w14:paraId="685F8D10" w14:textId="55D6FE23" w:rsidR="00560475" w:rsidRPr="00560475" w:rsidRDefault="00560475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560475">
        <w:rPr>
          <w:sz w:val="16"/>
          <w:szCs w:val="16"/>
        </w:rPr>
        <w:t xml:space="preserve">C. </w:t>
      </w:r>
      <w:proofErr w:type="spellStart"/>
      <w:r w:rsidRPr="00560475">
        <w:rPr>
          <w:sz w:val="16"/>
          <w:szCs w:val="16"/>
        </w:rPr>
        <w:t>Najera</w:t>
      </w:r>
      <w:proofErr w:type="spellEnd"/>
      <w:r w:rsidRPr="00560475">
        <w:rPr>
          <w:sz w:val="16"/>
          <w:szCs w:val="16"/>
        </w:rPr>
        <w:t xml:space="preserve">, </w:t>
      </w:r>
      <w:proofErr w:type="spellStart"/>
      <w:r w:rsidRPr="00963F0F">
        <w:rPr>
          <w:i/>
          <w:iCs/>
          <w:sz w:val="16"/>
          <w:szCs w:val="16"/>
        </w:rPr>
        <w:t>ChemCatChem</w:t>
      </w:r>
      <w:proofErr w:type="spellEnd"/>
      <w:r w:rsidRPr="00560475">
        <w:rPr>
          <w:sz w:val="16"/>
          <w:szCs w:val="16"/>
        </w:rPr>
        <w:t>,</w:t>
      </w:r>
      <w:r w:rsidRPr="00560475">
        <w:rPr>
          <w:iCs/>
          <w:sz w:val="16"/>
          <w:szCs w:val="16"/>
        </w:rPr>
        <w:t xml:space="preserve"> </w:t>
      </w:r>
      <w:r w:rsidRPr="00560475">
        <w:rPr>
          <w:b/>
          <w:bCs/>
          <w:sz w:val="16"/>
          <w:szCs w:val="16"/>
        </w:rPr>
        <w:t>2016</w:t>
      </w:r>
      <w:r w:rsidRPr="00560475">
        <w:rPr>
          <w:sz w:val="16"/>
          <w:szCs w:val="16"/>
        </w:rPr>
        <w:t xml:space="preserve">, </w:t>
      </w:r>
      <w:r w:rsidRPr="007B7AC0">
        <w:rPr>
          <w:i/>
          <w:sz w:val="16"/>
          <w:szCs w:val="16"/>
        </w:rPr>
        <w:t>8</w:t>
      </w:r>
      <w:r w:rsidRPr="00560475">
        <w:rPr>
          <w:sz w:val="16"/>
          <w:szCs w:val="16"/>
        </w:rPr>
        <w:t>,</w:t>
      </w:r>
      <w:r w:rsidRPr="00560475">
        <w:rPr>
          <w:iCs/>
          <w:sz w:val="16"/>
          <w:szCs w:val="16"/>
        </w:rPr>
        <w:t xml:space="preserve"> </w:t>
      </w:r>
      <w:r w:rsidRPr="00560475">
        <w:rPr>
          <w:sz w:val="16"/>
          <w:szCs w:val="16"/>
        </w:rPr>
        <w:t>1865–1881. DOI: 10.1002/cctc.201600035</w:t>
      </w:r>
    </w:p>
    <w:p w14:paraId="33E069F2" w14:textId="71620EF0" w:rsidR="00560475" w:rsidRPr="00560475" w:rsidRDefault="00560475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560475">
        <w:rPr>
          <w:sz w:val="16"/>
          <w:szCs w:val="16"/>
        </w:rPr>
        <w:t xml:space="preserve">F. Yang, Y. Zhang, R. Zheng, J. Tang, M. He, </w:t>
      </w:r>
      <w:r w:rsidRPr="00560475">
        <w:rPr>
          <w:i/>
          <w:sz w:val="16"/>
          <w:szCs w:val="16"/>
        </w:rPr>
        <w:t xml:space="preserve">J. </w:t>
      </w:r>
      <w:proofErr w:type="spellStart"/>
      <w:r w:rsidRPr="00560475">
        <w:rPr>
          <w:i/>
          <w:sz w:val="16"/>
          <w:szCs w:val="16"/>
        </w:rPr>
        <w:t>Organomet</w:t>
      </w:r>
      <w:proofErr w:type="spellEnd"/>
      <w:r w:rsidRPr="00560475">
        <w:rPr>
          <w:i/>
          <w:sz w:val="16"/>
          <w:szCs w:val="16"/>
        </w:rPr>
        <w:t>. Chem</w:t>
      </w:r>
      <w:r w:rsidRPr="00560475">
        <w:rPr>
          <w:sz w:val="16"/>
          <w:szCs w:val="16"/>
        </w:rPr>
        <w:t xml:space="preserve">., </w:t>
      </w:r>
      <w:r w:rsidRPr="00560475">
        <w:rPr>
          <w:b/>
          <w:sz w:val="16"/>
          <w:szCs w:val="16"/>
        </w:rPr>
        <w:t>2002</w:t>
      </w:r>
      <w:r w:rsidRPr="00560475">
        <w:rPr>
          <w:sz w:val="16"/>
          <w:szCs w:val="16"/>
        </w:rPr>
        <w:t xml:space="preserve">, </w:t>
      </w:r>
      <w:r w:rsidRPr="00560475">
        <w:rPr>
          <w:i/>
          <w:sz w:val="16"/>
          <w:szCs w:val="16"/>
        </w:rPr>
        <w:t>651</w:t>
      </w:r>
      <w:r w:rsidRPr="00560475">
        <w:rPr>
          <w:sz w:val="16"/>
          <w:szCs w:val="16"/>
        </w:rPr>
        <w:t>, 146-148. DOI: 10.1016/s0022-328x(02)01195-6</w:t>
      </w:r>
    </w:p>
    <w:p w14:paraId="59E3FB55" w14:textId="617B804C" w:rsidR="00560475" w:rsidRPr="00560475" w:rsidRDefault="00560475" w:rsidP="00560475">
      <w:pPr>
        <w:pStyle w:val="References"/>
        <w:numPr>
          <w:ilvl w:val="0"/>
          <w:numId w:val="8"/>
        </w:numPr>
        <w:rPr>
          <w:rStyle w:val="af3"/>
          <w:color w:val="000000" w:themeColor="text1"/>
          <w:sz w:val="16"/>
          <w:szCs w:val="16"/>
          <w:u w:val="none"/>
        </w:rPr>
      </w:pPr>
      <w:r w:rsidRPr="00560475">
        <w:rPr>
          <w:sz w:val="16"/>
          <w:szCs w:val="16"/>
        </w:rPr>
        <w:t xml:space="preserve">K. Wang, H. Yang, F. Bauer, B. </w:t>
      </w:r>
      <w:proofErr w:type="spellStart"/>
      <w:r w:rsidRPr="00560475">
        <w:rPr>
          <w:sz w:val="16"/>
          <w:szCs w:val="16"/>
        </w:rPr>
        <w:t>Breit</w:t>
      </w:r>
      <w:proofErr w:type="spellEnd"/>
      <w:r w:rsidRPr="00560475">
        <w:rPr>
          <w:sz w:val="16"/>
          <w:szCs w:val="16"/>
        </w:rPr>
        <w:t xml:space="preserve">, W. Fang, </w:t>
      </w:r>
      <w:r w:rsidRPr="00560475">
        <w:rPr>
          <w:i/>
          <w:sz w:val="16"/>
          <w:szCs w:val="16"/>
        </w:rPr>
        <w:t>Chem. Eur. J</w:t>
      </w:r>
      <w:r w:rsidRPr="00560475">
        <w:rPr>
          <w:sz w:val="16"/>
          <w:szCs w:val="16"/>
        </w:rPr>
        <w:t xml:space="preserve">., </w:t>
      </w:r>
      <w:r w:rsidRPr="00560475">
        <w:rPr>
          <w:b/>
          <w:sz w:val="16"/>
          <w:szCs w:val="16"/>
        </w:rPr>
        <w:t>2023</w:t>
      </w:r>
      <w:r w:rsidRPr="00560475">
        <w:rPr>
          <w:sz w:val="16"/>
          <w:szCs w:val="16"/>
        </w:rPr>
        <w:t xml:space="preserve">, </w:t>
      </w:r>
      <w:r w:rsidRPr="00560475">
        <w:rPr>
          <w:i/>
          <w:sz w:val="16"/>
          <w:szCs w:val="16"/>
        </w:rPr>
        <w:t>29</w:t>
      </w:r>
      <w:r w:rsidRPr="00560475">
        <w:rPr>
          <w:sz w:val="16"/>
          <w:szCs w:val="16"/>
        </w:rPr>
        <w:t xml:space="preserve">, e202300719. DOI: </w:t>
      </w:r>
      <w:hyperlink r:id="rId19" w:history="1">
        <w:r w:rsidRPr="00560475">
          <w:rPr>
            <w:rStyle w:val="af3"/>
            <w:color w:val="auto"/>
            <w:sz w:val="16"/>
            <w:szCs w:val="16"/>
            <w:u w:val="none"/>
          </w:rPr>
          <w:t>10.1002/chem.202300719</w:t>
        </w:r>
      </w:hyperlink>
    </w:p>
    <w:p w14:paraId="7D94E8F0" w14:textId="77777777" w:rsidR="00560475" w:rsidRPr="00560475" w:rsidRDefault="00560475" w:rsidP="00560475">
      <w:pPr>
        <w:pStyle w:val="References"/>
        <w:numPr>
          <w:ilvl w:val="0"/>
          <w:numId w:val="8"/>
        </w:numPr>
        <w:rPr>
          <w:sz w:val="16"/>
          <w:szCs w:val="16"/>
        </w:rPr>
      </w:pPr>
      <w:r w:rsidRPr="00560475">
        <w:rPr>
          <w:sz w:val="16"/>
          <w:szCs w:val="16"/>
        </w:rPr>
        <w:t xml:space="preserve">J. L. Serrano, L. Garcia, J. Perez, P. Lozano, J. Correia, S. Kori, A. R. </w:t>
      </w:r>
      <w:proofErr w:type="spellStart"/>
      <w:r w:rsidRPr="00560475">
        <w:rPr>
          <w:sz w:val="16"/>
          <w:szCs w:val="16"/>
        </w:rPr>
        <w:t>Kapdi</w:t>
      </w:r>
      <w:proofErr w:type="spellEnd"/>
      <w:r w:rsidRPr="00560475">
        <w:rPr>
          <w:sz w:val="16"/>
          <w:szCs w:val="16"/>
        </w:rPr>
        <w:t xml:space="preserve">, Y. S. Sanghvi, </w:t>
      </w:r>
      <w:r w:rsidRPr="00560475">
        <w:rPr>
          <w:i/>
          <w:iCs/>
          <w:sz w:val="16"/>
          <w:szCs w:val="16"/>
        </w:rPr>
        <w:t>Organometallics</w:t>
      </w:r>
      <w:r w:rsidRPr="00560475">
        <w:rPr>
          <w:sz w:val="16"/>
          <w:szCs w:val="16"/>
        </w:rPr>
        <w:t xml:space="preserve">, </w:t>
      </w:r>
      <w:r w:rsidRPr="00560475">
        <w:rPr>
          <w:b/>
          <w:bCs/>
          <w:sz w:val="16"/>
          <w:szCs w:val="16"/>
        </w:rPr>
        <w:t>2020</w:t>
      </w:r>
      <w:r w:rsidRPr="00560475">
        <w:rPr>
          <w:sz w:val="16"/>
          <w:szCs w:val="16"/>
        </w:rPr>
        <w:t>,</w:t>
      </w:r>
      <w:r w:rsidRPr="00560475">
        <w:rPr>
          <w:b/>
          <w:bCs/>
          <w:sz w:val="16"/>
          <w:szCs w:val="16"/>
        </w:rPr>
        <w:t xml:space="preserve"> </w:t>
      </w:r>
      <w:r w:rsidRPr="00560475">
        <w:rPr>
          <w:i/>
          <w:iCs/>
          <w:sz w:val="16"/>
          <w:szCs w:val="16"/>
        </w:rPr>
        <w:t>39</w:t>
      </w:r>
      <w:r w:rsidRPr="00560475">
        <w:rPr>
          <w:sz w:val="16"/>
          <w:szCs w:val="16"/>
        </w:rPr>
        <w:t>,</w:t>
      </w:r>
      <w:r w:rsidRPr="00560475">
        <w:rPr>
          <w:i/>
          <w:iCs/>
          <w:sz w:val="16"/>
          <w:szCs w:val="16"/>
        </w:rPr>
        <w:t xml:space="preserve"> </w:t>
      </w:r>
      <w:r w:rsidRPr="00560475">
        <w:rPr>
          <w:sz w:val="16"/>
          <w:szCs w:val="16"/>
        </w:rPr>
        <w:t xml:space="preserve">4479–4490. DOI: </w:t>
      </w:r>
      <w:hyperlink r:id="rId20" w:history="1">
        <w:r w:rsidRPr="00560475">
          <w:rPr>
            <w:sz w:val="16"/>
            <w:szCs w:val="16"/>
          </w:rPr>
          <w:t>10.1021/acs.organomet.0c00580</w:t>
        </w:r>
      </w:hyperlink>
    </w:p>
    <w:p w14:paraId="690520BD" w14:textId="77777777" w:rsidR="007D3E8B" w:rsidRPr="007D3E8B" w:rsidRDefault="007D3E8B" w:rsidP="007D3E8B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7D3E8B">
        <w:rPr>
          <w:sz w:val="16"/>
          <w:szCs w:val="16"/>
        </w:rPr>
        <w:t xml:space="preserve">B. Bermudez-Puente, L. A. </w:t>
      </w:r>
      <w:proofErr w:type="spellStart"/>
      <w:r w:rsidRPr="007D3E8B">
        <w:rPr>
          <w:sz w:val="16"/>
          <w:szCs w:val="16"/>
        </w:rPr>
        <w:t>Adrio</w:t>
      </w:r>
      <w:proofErr w:type="spellEnd"/>
      <w:r w:rsidRPr="007D3E8B">
        <w:rPr>
          <w:sz w:val="16"/>
          <w:szCs w:val="16"/>
        </w:rPr>
        <w:t xml:space="preserve">, F. Lucio-Martinez, F. </w:t>
      </w:r>
      <w:proofErr w:type="spellStart"/>
      <w:r w:rsidRPr="007D3E8B">
        <w:rPr>
          <w:sz w:val="16"/>
          <w:szCs w:val="16"/>
        </w:rPr>
        <w:t>Reigosa</w:t>
      </w:r>
      <w:proofErr w:type="spellEnd"/>
      <w:r w:rsidRPr="007D3E8B">
        <w:rPr>
          <w:sz w:val="16"/>
          <w:szCs w:val="16"/>
        </w:rPr>
        <w:t xml:space="preserve">, J. M. </w:t>
      </w:r>
      <w:proofErr w:type="spellStart"/>
      <w:r w:rsidRPr="007D3E8B">
        <w:rPr>
          <w:sz w:val="16"/>
          <w:szCs w:val="16"/>
        </w:rPr>
        <w:t>Ortigueira</w:t>
      </w:r>
      <w:proofErr w:type="spellEnd"/>
      <w:r w:rsidRPr="007D3E8B">
        <w:rPr>
          <w:sz w:val="16"/>
          <w:szCs w:val="16"/>
        </w:rPr>
        <w:t xml:space="preserve">, J. M. Vila, </w:t>
      </w:r>
      <w:r w:rsidRPr="007D3E8B">
        <w:rPr>
          <w:i/>
          <w:iCs/>
          <w:sz w:val="16"/>
          <w:szCs w:val="16"/>
        </w:rPr>
        <w:t>Molecules</w:t>
      </w:r>
      <w:r w:rsidRPr="007D3E8B">
        <w:rPr>
          <w:sz w:val="16"/>
          <w:szCs w:val="16"/>
        </w:rPr>
        <w:t xml:space="preserve">, </w:t>
      </w:r>
      <w:r w:rsidRPr="007D3E8B">
        <w:rPr>
          <w:b/>
          <w:bCs/>
          <w:sz w:val="16"/>
          <w:szCs w:val="16"/>
        </w:rPr>
        <w:t>2022</w:t>
      </w:r>
      <w:r w:rsidRPr="007D3E8B">
        <w:rPr>
          <w:sz w:val="16"/>
          <w:szCs w:val="16"/>
        </w:rPr>
        <w:t xml:space="preserve">, </w:t>
      </w:r>
      <w:r w:rsidRPr="007D3E8B">
        <w:rPr>
          <w:i/>
          <w:iCs/>
          <w:sz w:val="16"/>
          <w:szCs w:val="16"/>
        </w:rPr>
        <w:t>27</w:t>
      </w:r>
      <w:r w:rsidRPr="007D3E8B">
        <w:rPr>
          <w:sz w:val="16"/>
          <w:szCs w:val="16"/>
        </w:rPr>
        <w:t>,</w:t>
      </w:r>
      <w:r w:rsidRPr="007D3E8B">
        <w:rPr>
          <w:i/>
          <w:iCs/>
          <w:sz w:val="16"/>
          <w:szCs w:val="16"/>
        </w:rPr>
        <w:t xml:space="preserve"> </w:t>
      </w:r>
      <w:r w:rsidRPr="007D3E8B">
        <w:rPr>
          <w:sz w:val="16"/>
          <w:szCs w:val="16"/>
        </w:rPr>
        <w:t xml:space="preserve">3146. DOI: </w:t>
      </w:r>
      <w:hyperlink r:id="rId21" w:history="1">
        <w:r w:rsidRPr="007D3E8B">
          <w:rPr>
            <w:sz w:val="16"/>
            <w:szCs w:val="16"/>
          </w:rPr>
          <w:t>10.3390/molecules27103146</w:t>
        </w:r>
      </w:hyperlink>
    </w:p>
    <w:p w14:paraId="281BAD17" w14:textId="77777777" w:rsidR="007D3E8B" w:rsidRPr="007D3E8B" w:rsidRDefault="007D3E8B" w:rsidP="007D3E8B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7D3E8B">
        <w:rPr>
          <w:sz w:val="16"/>
          <w:szCs w:val="16"/>
        </w:rPr>
        <w:t xml:space="preserve">I. </w:t>
      </w:r>
      <w:proofErr w:type="spellStart"/>
      <w:r w:rsidRPr="007D3E8B">
        <w:rPr>
          <w:sz w:val="16"/>
          <w:szCs w:val="16"/>
        </w:rPr>
        <w:t>Babahan</w:t>
      </w:r>
      <w:proofErr w:type="spellEnd"/>
      <w:r w:rsidRPr="007D3E8B">
        <w:rPr>
          <w:sz w:val="16"/>
          <w:szCs w:val="16"/>
        </w:rPr>
        <w:t xml:space="preserve">, R. </w:t>
      </w:r>
      <w:proofErr w:type="spellStart"/>
      <w:r w:rsidRPr="007D3E8B">
        <w:rPr>
          <w:sz w:val="16"/>
          <w:szCs w:val="16"/>
        </w:rPr>
        <w:t>Firinci</w:t>
      </w:r>
      <w:proofErr w:type="spellEnd"/>
      <w:r w:rsidRPr="007D3E8B">
        <w:rPr>
          <w:sz w:val="16"/>
          <w:szCs w:val="16"/>
        </w:rPr>
        <w:t xml:space="preserve">, N. </w:t>
      </w:r>
      <w:proofErr w:type="spellStart"/>
      <w:r w:rsidRPr="007D3E8B">
        <w:rPr>
          <w:sz w:val="16"/>
          <w:szCs w:val="16"/>
        </w:rPr>
        <w:t>Ozdemir</w:t>
      </w:r>
      <w:proofErr w:type="spellEnd"/>
      <w:r w:rsidRPr="007D3E8B">
        <w:rPr>
          <w:sz w:val="16"/>
          <w:szCs w:val="16"/>
        </w:rPr>
        <w:t xml:space="preserve">, G. M. </w:t>
      </w:r>
      <w:proofErr w:type="spellStart"/>
      <w:r w:rsidRPr="007D3E8B">
        <w:rPr>
          <w:sz w:val="16"/>
          <w:szCs w:val="16"/>
        </w:rPr>
        <w:t>Emin</w:t>
      </w:r>
      <w:proofErr w:type="spellEnd"/>
      <w:r w:rsidRPr="007D3E8B">
        <w:rPr>
          <w:sz w:val="16"/>
          <w:szCs w:val="16"/>
        </w:rPr>
        <w:t xml:space="preserve">, </w:t>
      </w:r>
      <w:proofErr w:type="spellStart"/>
      <w:r w:rsidRPr="007D3E8B">
        <w:rPr>
          <w:i/>
          <w:iCs/>
          <w:sz w:val="16"/>
          <w:szCs w:val="16"/>
        </w:rPr>
        <w:t>Inorganica</w:t>
      </w:r>
      <w:proofErr w:type="spellEnd"/>
      <w:r w:rsidRPr="007D3E8B">
        <w:rPr>
          <w:i/>
          <w:iCs/>
          <w:sz w:val="16"/>
          <w:szCs w:val="16"/>
        </w:rPr>
        <w:t xml:space="preserve"> </w:t>
      </w:r>
      <w:proofErr w:type="spellStart"/>
      <w:r w:rsidRPr="007D3E8B">
        <w:rPr>
          <w:i/>
          <w:iCs/>
          <w:sz w:val="16"/>
          <w:szCs w:val="16"/>
        </w:rPr>
        <w:t>Chim</w:t>
      </w:r>
      <w:proofErr w:type="spellEnd"/>
      <w:r w:rsidRPr="007D3E8B">
        <w:rPr>
          <w:i/>
          <w:iCs/>
          <w:sz w:val="16"/>
          <w:szCs w:val="16"/>
        </w:rPr>
        <w:t>. Acta</w:t>
      </w:r>
      <w:r w:rsidRPr="007D3E8B">
        <w:rPr>
          <w:sz w:val="16"/>
          <w:szCs w:val="16"/>
        </w:rPr>
        <w:t xml:space="preserve">, </w:t>
      </w:r>
      <w:r w:rsidRPr="007D3E8B">
        <w:rPr>
          <w:b/>
          <w:bCs/>
          <w:sz w:val="16"/>
          <w:szCs w:val="16"/>
        </w:rPr>
        <w:t>2021</w:t>
      </w:r>
      <w:r w:rsidRPr="007D3E8B">
        <w:rPr>
          <w:sz w:val="16"/>
          <w:szCs w:val="16"/>
        </w:rPr>
        <w:t>,</w:t>
      </w:r>
      <w:r w:rsidRPr="007D3E8B">
        <w:rPr>
          <w:b/>
          <w:bCs/>
          <w:sz w:val="16"/>
          <w:szCs w:val="16"/>
        </w:rPr>
        <w:t xml:space="preserve"> </w:t>
      </w:r>
      <w:r w:rsidRPr="007D3E8B">
        <w:rPr>
          <w:i/>
          <w:iCs/>
          <w:sz w:val="16"/>
          <w:szCs w:val="16"/>
        </w:rPr>
        <w:t>522</w:t>
      </w:r>
      <w:r w:rsidRPr="007D3E8B">
        <w:rPr>
          <w:sz w:val="16"/>
          <w:szCs w:val="16"/>
        </w:rPr>
        <w:t>,</w:t>
      </w:r>
      <w:r w:rsidRPr="007D3E8B">
        <w:rPr>
          <w:i/>
          <w:iCs/>
          <w:sz w:val="16"/>
          <w:szCs w:val="16"/>
        </w:rPr>
        <w:t xml:space="preserve"> </w:t>
      </w:r>
      <w:r w:rsidRPr="007D3E8B">
        <w:rPr>
          <w:sz w:val="16"/>
          <w:szCs w:val="16"/>
        </w:rPr>
        <w:t xml:space="preserve">120360. DOI: </w:t>
      </w:r>
      <w:hyperlink r:id="rId22" w:history="1">
        <w:r w:rsidRPr="007D3E8B">
          <w:rPr>
            <w:sz w:val="16"/>
            <w:szCs w:val="16"/>
          </w:rPr>
          <w:t>10.1016/j.ica.2021.120360</w:t>
        </w:r>
      </w:hyperlink>
    </w:p>
    <w:p w14:paraId="76F5286E" w14:textId="11CD10BD" w:rsidR="00126A2E" w:rsidRPr="00126A2E" w:rsidRDefault="00126A2E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126A2E">
        <w:rPr>
          <w:color w:val="000000"/>
          <w:sz w:val="16"/>
          <w:szCs w:val="16"/>
          <w:shd w:val="clear" w:color="auto" w:fill="FFFFFF"/>
        </w:rPr>
        <w:t>K.-E. Lee, H.-T. Jeon, S.-Y. Han, J. Ham, Y.-J. Kim, S. W. Lee, </w:t>
      </w:r>
      <w:r w:rsidRPr="00126A2E">
        <w:rPr>
          <w:i/>
          <w:iCs/>
          <w:color w:val="000000"/>
          <w:sz w:val="16"/>
          <w:szCs w:val="16"/>
          <w:shd w:val="clear" w:color="auto" w:fill="FFFFFF"/>
        </w:rPr>
        <w:t>Dalton Trans.</w:t>
      </w:r>
      <w:r w:rsidRPr="00126A2E">
        <w:rPr>
          <w:iCs/>
          <w:color w:val="000000"/>
          <w:sz w:val="16"/>
          <w:szCs w:val="16"/>
          <w:shd w:val="clear" w:color="auto" w:fill="FFFFFF"/>
        </w:rPr>
        <w:t xml:space="preserve">, </w:t>
      </w:r>
      <w:r w:rsidRPr="00126A2E">
        <w:rPr>
          <w:b/>
          <w:iCs/>
          <w:color w:val="000000"/>
          <w:sz w:val="16"/>
          <w:szCs w:val="16"/>
          <w:shd w:val="clear" w:color="auto" w:fill="FFFFFF"/>
        </w:rPr>
        <w:t>2009</w:t>
      </w:r>
      <w:r w:rsidRPr="00126A2E">
        <w:rPr>
          <w:iCs/>
          <w:color w:val="000000"/>
          <w:sz w:val="16"/>
          <w:szCs w:val="16"/>
          <w:shd w:val="clear" w:color="auto" w:fill="FFFFFF"/>
        </w:rPr>
        <w:t xml:space="preserve">, </w:t>
      </w:r>
      <w:r w:rsidRPr="007B7AC0">
        <w:rPr>
          <w:i/>
          <w:color w:val="000000"/>
          <w:sz w:val="16"/>
          <w:szCs w:val="16"/>
          <w:shd w:val="clear" w:color="auto" w:fill="FFFFFF"/>
        </w:rPr>
        <w:t>33</w:t>
      </w:r>
      <w:r w:rsidRPr="00126A2E">
        <w:rPr>
          <w:iCs/>
          <w:color w:val="000000"/>
          <w:sz w:val="16"/>
          <w:szCs w:val="16"/>
          <w:shd w:val="clear" w:color="auto" w:fill="FFFFFF"/>
        </w:rPr>
        <w:t>, 6578-</w:t>
      </w:r>
      <w:r w:rsidR="001618A3" w:rsidRPr="001618A3">
        <w:rPr>
          <w:iCs/>
          <w:color w:val="000000"/>
          <w:sz w:val="16"/>
          <w:szCs w:val="16"/>
          <w:shd w:val="clear" w:color="auto" w:fill="FFFFFF"/>
        </w:rPr>
        <w:t>6592</w:t>
      </w:r>
      <w:r w:rsidRPr="00126A2E">
        <w:rPr>
          <w:iCs/>
          <w:color w:val="000000"/>
          <w:sz w:val="16"/>
          <w:szCs w:val="16"/>
          <w:shd w:val="clear" w:color="auto" w:fill="FFFFFF"/>
        </w:rPr>
        <w:t>.</w:t>
      </w:r>
      <w:r w:rsidRPr="00126A2E">
        <w:rPr>
          <w:color w:val="000000"/>
          <w:sz w:val="16"/>
          <w:szCs w:val="16"/>
          <w:shd w:val="clear" w:color="auto" w:fill="FFFFFF"/>
        </w:rPr>
        <w:t> </w:t>
      </w:r>
      <w:r w:rsidRPr="00126A2E">
        <w:rPr>
          <w:bCs/>
          <w:sz w:val="16"/>
          <w:szCs w:val="16"/>
        </w:rPr>
        <w:t>DOI:</w:t>
      </w:r>
      <w:r w:rsidRPr="00126A2E">
        <w:rPr>
          <w:color w:val="000000"/>
          <w:sz w:val="16"/>
          <w:szCs w:val="16"/>
          <w:shd w:val="clear" w:color="auto" w:fill="FFFFFF"/>
        </w:rPr>
        <w:t>10.1039/b907324h</w:t>
      </w:r>
    </w:p>
    <w:p w14:paraId="59F5D533" w14:textId="5E487D3E" w:rsidR="00560475" w:rsidRPr="006A5A54" w:rsidRDefault="006A5A54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6A5A54">
        <w:rPr>
          <w:sz w:val="16"/>
          <w:szCs w:val="16"/>
        </w:rPr>
        <w:t xml:space="preserve">Y.-J. Kim, J.-H. Lee, T. Kim, J. Ham, Z. N. Zheng, S. W. Lee, </w:t>
      </w:r>
      <w:r w:rsidRPr="007103B8">
        <w:rPr>
          <w:i/>
          <w:sz w:val="16"/>
          <w:szCs w:val="16"/>
        </w:rPr>
        <w:t>Eur.</w:t>
      </w:r>
      <w:r w:rsidR="007103B8" w:rsidRPr="007103B8">
        <w:rPr>
          <w:i/>
          <w:sz w:val="16"/>
          <w:szCs w:val="16"/>
        </w:rPr>
        <w:t xml:space="preserve"> </w:t>
      </w:r>
      <w:r w:rsidRPr="007103B8">
        <w:rPr>
          <w:i/>
          <w:sz w:val="16"/>
          <w:szCs w:val="16"/>
        </w:rPr>
        <w:t>J.</w:t>
      </w:r>
      <w:r w:rsidR="007103B8" w:rsidRPr="007103B8">
        <w:rPr>
          <w:i/>
          <w:sz w:val="16"/>
          <w:szCs w:val="16"/>
        </w:rPr>
        <w:t xml:space="preserve"> </w:t>
      </w:r>
      <w:proofErr w:type="spellStart"/>
      <w:r w:rsidRPr="007103B8">
        <w:rPr>
          <w:i/>
          <w:sz w:val="16"/>
          <w:szCs w:val="16"/>
        </w:rPr>
        <w:t>Inorg</w:t>
      </w:r>
      <w:proofErr w:type="spellEnd"/>
      <w:r w:rsidRPr="007103B8">
        <w:rPr>
          <w:i/>
          <w:sz w:val="16"/>
          <w:szCs w:val="16"/>
        </w:rPr>
        <w:t>. Chem</w:t>
      </w:r>
      <w:r w:rsidRPr="007103B8">
        <w:rPr>
          <w:sz w:val="16"/>
          <w:szCs w:val="16"/>
        </w:rPr>
        <w:t>.</w:t>
      </w:r>
      <w:r w:rsidRPr="006A5A54">
        <w:rPr>
          <w:sz w:val="16"/>
          <w:szCs w:val="16"/>
        </w:rPr>
        <w:t xml:space="preserve">, </w:t>
      </w:r>
      <w:r w:rsidRPr="007103B8">
        <w:rPr>
          <w:b/>
          <w:sz w:val="16"/>
          <w:szCs w:val="16"/>
        </w:rPr>
        <w:t>2012</w:t>
      </w:r>
      <w:r w:rsidRPr="007103B8">
        <w:rPr>
          <w:sz w:val="16"/>
          <w:szCs w:val="16"/>
        </w:rPr>
        <w:t xml:space="preserve">, </w:t>
      </w:r>
      <w:r w:rsidRPr="007103B8">
        <w:rPr>
          <w:i/>
          <w:sz w:val="16"/>
          <w:szCs w:val="16"/>
        </w:rPr>
        <w:t>36</w:t>
      </w:r>
      <w:r w:rsidRPr="006A5A54">
        <w:rPr>
          <w:sz w:val="16"/>
          <w:szCs w:val="16"/>
        </w:rPr>
        <w:t xml:space="preserve">, 6011–6017. </w:t>
      </w:r>
      <w:r w:rsidRPr="006A5A54">
        <w:rPr>
          <w:bCs/>
          <w:sz w:val="16"/>
          <w:szCs w:val="16"/>
        </w:rPr>
        <w:t>DOI:</w:t>
      </w:r>
      <w:r w:rsidRPr="006A5A54">
        <w:rPr>
          <w:sz w:val="16"/>
          <w:szCs w:val="16"/>
        </w:rPr>
        <w:t>10.1002/ejic.201200988</w:t>
      </w:r>
      <w:r w:rsidR="00126A2E" w:rsidRPr="006A5A54">
        <w:rPr>
          <w:color w:val="000000"/>
          <w:sz w:val="16"/>
          <w:szCs w:val="16"/>
          <w:shd w:val="clear" w:color="auto" w:fill="FFFFFF"/>
        </w:rPr>
        <w:t> </w:t>
      </w:r>
    </w:p>
    <w:p w14:paraId="0DD741B1" w14:textId="7E088AD5" w:rsidR="006A5A54" w:rsidRPr="006A5A54" w:rsidRDefault="006A5A54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6A5A54">
        <w:rPr>
          <w:sz w:val="16"/>
          <w:szCs w:val="16"/>
        </w:rPr>
        <w:t xml:space="preserve">K.-A. Green, P. T. </w:t>
      </w:r>
      <w:proofErr w:type="spellStart"/>
      <w:r w:rsidRPr="006A5A54">
        <w:rPr>
          <w:sz w:val="16"/>
          <w:szCs w:val="16"/>
        </w:rPr>
        <w:t>Maragh</w:t>
      </w:r>
      <w:proofErr w:type="spellEnd"/>
      <w:r w:rsidRPr="006A5A54">
        <w:rPr>
          <w:sz w:val="16"/>
          <w:szCs w:val="16"/>
        </w:rPr>
        <w:t xml:space="preserve">, K. </w:t>
      </w:r>
      <w:proofErr w:type="spellStart"/>
      <w:r w:rsidRPr="006A5A54">
        <w:rPr>
          <w:sz w:val="16"/>
          <w:szCs w:val="16"/>
        </w:rPr>
        <w:t>Abdur</w:t>
      </w:r>
      <w:proofErr w:type="spellEnd"/>
      <w:r w:rsidRPr="006A5A54">
        <w:rPr>
          <w:sz w:val="16"/>
          <w:szCs w:val="16"/>
        </w:rPr>
        <w:t xml:space="preserve">-Rashid, A. J. Lough, T. P. </w:t>
      </w:r>
      <w:proofErr w:type="spellStart"/>
      <w:r w:rsidRPr="006A5A54">
        <w:rPr>
          <w:sz w:val="16"/>
          <w:szCs w:val="16"/>
        </w:rPr>
        <w:t>Dasgupta</w:t>
      </w:r>
      <w:proofErr w:type="spellEnd"/>
      <w:r w:rsidRPr="006A5A54">
        <w:rPr>
          <w:sz w:val="16"/>
          <w:szCs w:val="16"/>
        </w:rPr>
        <w:t xml:space="preserve">, </w:t>
      </w:r>
      <w:proofErr w:type="spellStart"/>
      <w:r w:rsidRPr="006A5A54">
        <w:rPr>
          <w:i/>
          <w:sz w:val="16"/>
          <w:szCs w:val="16"/>
        </w:rPr>
        <w:t>Inorg</w:t>
      </w:r>
      <w:proofErr w:type="spellEnd"/>
      <w:r w:rsidRPr="006A5A54">
        <w:rPr>
          <w:i/>
          <w:sz w:val="16"/>
          <w:szCs w:val="16"/>
        </w:rPr>
        <w:t xml:space="preserve">. </w:t>
      </w:r>
      <w:proofErr w:type="spellStart"/>
      <w:r w:rsidRPr="006A5A54">
        <w:rPr>
          <w:i/>
          <w:sz w:val="16"/>
          <w:szCs w:val="16"/>
        </w:rPr>
        <w:t>Chim</w:t>
      </w:r>
      <w:proofErr w:type="spellEnd"/>
      <w:r w:rsidRPr="006A5A54">
        <w:rPr>
          <w:i/>
          <w:sz w:val="16"/>
          <w:szCs w:val="16"/>
        </w:rPr>
        <w:t>. Acta</w:t>
      </w:r>
      <w:r w:rsidRPr="006A5A54">
        <w:rPr>
          <w:sz w:val="16"/>
          <w:szCs w:val="16"/>
        </w:rPr>
        <w:t xml:space="preserve">, </w:t>
      </w:r>
      <w:r w:rsidRPr="006A5A54">
        <w:rPr>
          <w:b/>
          <w:sz w:val="16"/>
          <w:szCs w:val="16"/>
        </w:rPr>
        <w:t>2016</w:t>
      </w:r>
      <w:r w:rsidRPr="006A5A54">
        <w:rPr>
          <w:sz w:val="16"/>
          <w:szCs w:val="16"/>
        </w:rPr>
        <w:t xml:space="preserve">, </w:t>
      </w:r>
      <w:r w:rsidRPr="006A5A54">
        <w:rPr>
          <w:i/>
          <w:sz w:val="16"/>
          <w:szCs w:val="16"/>
        </w:rPr>
        <w:t>449</w:t>
      </w:r>
      <w:r w:rsidRPr="006A5A54">
        <w:rPr>
          <w:sz w:val="16"/>
          <w:szCs w:val="16"/>
        </w:rPr>
        <w:t xml:space="preserve">, 38-43. DOI: </w:t>
      </w:r>
      <w:hyperlink r:id="rId23" w:history="1">
        <w:r w:rsidRPr="006A5A54">
          <w:rPr>
            <w:sz w:val="16"/>
            <w:szCs w:val="16"/>
          </w:rPr>
          <w:t>10.1016/j.ica.2016.04.048</w:t>
        </w:r>
      </w:hyperlink>
    </w:p>
    <w:p w14:paraId="28C303D8" w14:textId="3D2EF5AA" w:rsidR="006A5A54" w:rsidRPr="006A5A54" w:rsidRDefault="006A5A54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6A5A54">
        <w:rPr>
          <w:sz w:val="16"/>
          <w:szCs w:val="16"/>
        </w:rPr>
        <w:t xml:space="preserve">M. </w:t>
      </w:r>
      <w:proofErr w:type="spellStart"/>
      <w:r w:rsidRPr="006A5A54">
        <w:rPr>
          <w:sz w:val="16"/>
          <w:szCs w:val="16"/>
        </w:rPr>
        <w:t>Dangalov</w:t>
      </w:r>
      <w:proofErr w:type="spellEnd"/>
      <w:r w:rsidRPr="006A5A54">
        <w:rPr>
          <w:sz w:val="16"/>
          <w:szCs w:val="16"/>
        </w:rPr>
        <w:t xml:space="preserve">, M. Stoyanova, P. Petrov, M. </w:t>
      </w:r>
      <w:proofErr w:type="spellStart"/>
      <w:r w:rsidRPr="006A5A54">
        <w:rPr>
          <w:sz w:val="16"/>
          <w:szCs w:val="16"/>
        </w:rPr>
        <w:t>Putala</w:t>
      </w:r>
      <w:proofErr w:type="spellEnd"/>
      <w:r w:rsidRPr="006A5A54">
        <w:rPr>
          <w:sz w:val="16"/>
          <w:szCs w:val="16"/>
        </w:rPr>
        <w:t xml:space="preserve">, N. G. </w:t>
      </w:r>
      <w:proofErr w:type="spellStart"/>
      <w:r w:rsidRPr="006A5A54">
        <w:rPr>
          <w:sz w:val="16"/>
          <w:szCs w:val="16"/>
        </w:rPr>
        <w:t>Vassilev</w:t>
      </w:r>
      <w:proofErr w:type="spellEnd"/>
      <w:r w:rsidRPr="006A5A54">
        <w:rPr>
          <w:sz w:val="16"/>
          <w:szCs w:val="16"/>
        </w:rPr>
        <w:t xml:space="preserve">, </w:t>
      </w:r>
      <w:r w:rsidRPr="006A5A54">
        <w:rPr>
          <w:i/>
          <w:sz w:val="16"/>
          <w:szCs w:val="16"/>
        </w:rPr>
        <w:t xml:space="preserve">J. </w:t>
      </w:r>
      <w:proofErr w:type="spellStart"/>
      <w:r w:rsidRPr="006A5A54">
        <w:rPr>
          <w:i/>
          <w:sz w:val="16"/>
          <w:szCs w:val="16"/>
        </w:rPr>
        <w:t>Organomet</w:t>
      </w:r>
      <w:proofErr w:type="spellEnd"/>
      <w:r w:rsidRPr="006A5A54">
        <w:rPr>
          <w:i/>
          <w:sz w:val="16"/>
          <w:szCs w:val="16"/>
        </w:rPr>
        <w:t>. Chem</w:t>
      </w:r>
      <w:r w:rsidRPr="006A5A54">
        <w:rPr>
          <w:sz w:val="16"/>
          <w:szCs w:val="16"/>
        </w:rPr>
        <w:t xml:space="preserve">., </w:t>
      </w:r>
      <w:r w:rsidRPr="006A5A54">
        <w:rPr>
          <w:b/>
          <w:sz w:val="16"/>
          <w:szCs w:val="16"/>
        </w:rPr>
        <w:t>2016</w:t>
      </w:r>
      <w:r w:rsidRPr="006A5A54">
        <w:rPr>
          <w:sz w:val="16"/>
          <w:szCs w:val="16"/>
        </w:rPr>
        <w:t xml:space="preserve">, </w:t>
      </w:r>
      <w:r w:rsidRPr="006A5A54">
        <w:rPr>
          <w:i/>
          <w:sz w:val="16"/>
          <w:szCs w:val="16"/>
        </w:rPr>
        <w:t>817</w:t>
      </w:r>
      <w:r w:rsidRPr="006A5A54">
        <w:rPr>
          <w:sz w:val="16"/>
          <w:szCs w:val="16"/>
        </w:rPr>
        <w:t xml:space="preserve">, 1-14. </w:t>
      </w:r>
      <w:r w:rsidRPr="006A5A54">
        <w:rPr>
          <w:bCs/>
          <w:sz w:val="16"/>
          <w:szCs w:val="16"/>
        </w:rPr>
        <w:t>DOI:</w:t>
      </w:r>
      <w:r w:rsidRPr="006A5A54">
        <w:rPr>
          <w:sz w:val="16"/>
          <w:szCs w:val="16"/>
        </w:rPr>
        <w:t xml:space="preserve"> 10.1016/j.jorganchem.2016.05.002</w:t>
      </w:r>
    </w:p>
    <w:p w14:paraId="4D933C8B" w14:textId="024D4C68" w:rsidR="006A5A54" w:rsidRPr="006A5A54" w:rsidRDefault="006A5A54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6A5A54">
        <w:rPr>
          <w:color w:val="000000"/>
          <w:sz w:val="16"/>
          <w:szCs w:val="16"/>
        </w:rPr>
        <w:t xml:space="preserve">R. B. Bedford, C. S. J. </w:t>
      </w:r>
      <w:proofErr w:type="spellStart"/>
      <w:r w:rsidRPr="006A5A54">
        <w:rPr>
          <w:color w:val="000000"/>
          <w:sz w:val="16"/>
          <w:szCs w:val="16"/>
        </w:rPr>
        <w:t>Cazin</w:t>
      </w:r>
      <w:proofErr w:type="spellEnd"/>
      <w:r w:rsidRPr="006A5A54">
        <w:rPr>
          <w:color w:val="000000"/>
          <w:sz w:val="16"/>
          <w:szCs w:val="16"/>
        </w:rPr>
        <w:t xml:space="preserve">, S. J. Coles, T. </w:t>
      </w:r>
      <w:proofErr w:type="spellStart"/>
      <w:r w:rsidRPr="006A5A54">
        <w:rPr>
          <w:color w:val="000000"/>
          <w:sz w:val="16"/>
          <w:szCs w:val="16"/>
        </w:rPr>
        <w:t>Gelbrich</w:t>
      </w:r>
      <w:proofErr w:type="spellEnd"/>
      <w:r w:rsidRPr="006A5A54">
        <w:rPr>
          <w:color w:val="000000"/>
          <w:sz w:val="16"/>
          <w:szCs w:val="16"/>
        </w:rPr>
        <w:t xml:space="preserve">, P. N. Horton, M. B. </w:t>
      </w:r>
      <w:proofErr w:type="spellStart"/>
      <w:r w:rsidRPr="006A5A54">
        <w:rPr>
          <w:color w:val="000000"/>
          <w:sz w:val="16"/>
          <w:szCs w:val="16"/>
        </w:rPr>
        <w:t>Hursthouse</w:t>
      </w:r>
      <w:proofErr w:type="spellEnd"/>
      <w:r w:rsidRPr="006A5A54">
        <w:rPr>
          <w:color w:val="000000"/>
          <w:sz w:val="16"/>
          <w:szCs w:val="16"/>
        </w:rPr>
        <w:t xml:space="preserve">, M. E. Light, </w:t>
      </w:r>
      <w:r w:rsidRPr="006A5A54">
        <w:rPr>
          <w:i/>
          <w:color w:val="000000"/>
          <w:sz w:val="16"/>
          <w:szCs w:val="16"/>
        </w:rPr>
        <w:t>Organometallics</w:t>
      </w:r>
      <w:r w:rsidRPr="006A5A54">
        <w:rPr>
          <w:color w:val="000000"/>
          <w:sz w:val="16"/>
          <w:szCs w:val="16"/>
        </w:rPr>
        <w:t xml:space="preserve">, </w:t>
      </w:r>
      <w:r w:rsidRPr="007B7AC0">
        <w:rPr>
          <w:b/>
          <w:bCs/>
          <w:color w:val="000000"/>
          <w:sz w:val="16"/>
          <w:szCs w:val="16"/>
        </w:rPr>
        <w:t>2003</w:t>
      </w:r>
      <w:r w:rsidRPr="006A5A54">
        <w:rPr>
          <w:color w:val="000000"/>
          <w:sz w:val="16"/>
          <w:szCs w:val="16"/>
        </w:rPr>
        <w:t xml:space="preserve">, </w:t>
      </w:r>
      <w:r w:rsidRPr="007B7AC0">
        <w:rPr>
          <w:i/>
          <w:iCs/>
          <w:color w:val="000000"/>
          <w:sz w:val="16"/>
          <w:szCs w:val="16"/>
        </w:rPr>
        <w:t>22,</w:t>
      </w:r>
      <w:r w:rsidRPr="006A5A54">
        <w:rPr>
          <w:color w:val="000000"/>
          <w:sz w:val="16"/>
          <w:szCs w:val="16"/>
        </w:rPr>
        <w:t xml:space="preserve"> 987-999. </w:t>
      </w:r>
      <w:r w:rsidRPr="006A5A54">
        <w:rPr>
          <w:bCs/>
          <w:sz w:val="16"/>
          <w:szCs w:val="16"/>
        </w:rPr>
        <w:t>DOI:</w:t>
      </w:r>
      <w:r w:rsidRPr="006A5A54">
        <w:rPr>
          <w:bCs/>
          <w:sz w:val="16"/>
          <w:szCs w:val="16"/>
          <w:lang w:val="ru-RU"/>
        </w:rPr>
        <w:t xml:space="preserve"> </w:t>
      </w:r>
      <w:hyperlink r:id="rId24" w:history="1">
        <w:r w:rsidRPr="006A5A54">
          <w:rPr>
            <w:sz w:val="16"/>
            <w:szCs w:val="16"/>
          </w:rPr>
          <w:t>10.1021/om020841+</w:t>
        </w:r>
      </w:hyperlink>
    </w:p>
    <w:p w14:paraId="6A78F1EB" w14:textId="5C3CB354" w:rsidR="006A5A54" w:rsidRPr="006A5A54" w:rsidRDefault="006A5A54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6A5A54">
        <w:rPr>
          <w:sz w:val="16"/>
          <w:szCs w:val="16"/>
        </w:rPr>
        <w:t xml:space="preserve">K. </w:t>
      </w:r>
      <w:proofErr w:type="spellStart"/>
      <w:r w:rsidRPr="006A5A54">
        <w:rPr>
          <w:sz w:val="16"/>
          <w:szCs w:val="16"/>
        </w:rPr>
        <w:t>Karami</w:t>
      </w:r>
      <w:proofErr w:type="spellEnd"/>
      <w:r w:rsidRPr="006A5A54">
        <w:rPr>
          <w:sz w:val="16"/>
          <w:szCs w:val="16"/>
        </w:rPr>
        <w:t xml:space="preserve">, M. M. Salah, </w:t>
      </w:r>
      <w:r w:rsidRPr="006A5A54">
        <w:rPr>
          <w:i/>
          <w:sz w:val="16"/>
          <w:szCs w:val="16"/>
        </w:rPr>
        <w:t xml:space="preserve">Appl. </w:t>
      </w:r>
      <w:proofErr w:type="spellStart"/>
      <w:r w:rsidRPr="006A5A54">
        <w:rPr>
          <w:i/>
          <w:sz w:val="16"/>
          <w:szCs w:val="16"/>
        </w:rPr>
        <w:t>Organomet</w:t>
      </w:r>
      <w:proofErr w:type="spellEnd"/>
      <w:r w:rsidRPr="006A5A54">
        <w:rPr>
          <w:i/>
          <w:sz w:val="16"/>
          <w:szCs w:val="16"/>
        </w:rPr>
        <w:t>. Chem</w:t>
      </w:r>
      <w:r w:rsidRPr="006A5A54">
        <w:rPr>
          <w:sz w:val="16"/>
          <w:szCs w:val="16"/>
        </w:rPr>
        <w:t>.,</w:t>
      </w:r>
      <w:r w:rsidRPr="006A5A54">
        <w:rPr>
          <w:color w:val="000000" w:themeColor="text1"/>
          <w:sz w:val="16"/>
          <w:szCs w:val="16"/>
          <w:shd w:val="clear" w:color="auto" w:fill="FCFCFC"/>
        </w:rPr>
        <w:t xml:space="preserve"> </w:t>
      </w:r>
      <w:r w:rsidRPr="006A5A54">
        <w:rPr>
          <w:b/>
          <w:sz w:val="16"/>
          <w:szCs w:val="16"/>
        </w:rPr>
        <w:t>2010</w:t>
      </w:r>
      <w:r w:rsidRPr="006A5A54">
        <w:rPr>
          <w:sz w:val="16"/>
          <w:szCs w:val="16"/>
        </w:rPr>
        <w:t xml:space="preserve">, </w:t>
      </w:r>
      <w:r w:rsidRPr="006A5A54">
        <w:rPr>
          <w:i/>
          <w:sz w:val="16"/>
          <w:szCs w:val="16"/>
        </w:rPr>
        <w:t>24</w:t>
      </w:r>
      <w:r w:rsidRPr="006A5A54">
        <w:rPr>
          <w:sz w:val="16"/>
          <w:szCs w:val="16"/>
        </w:rPr>
        <w:t xml:space="preserve">, 828–832. DOI: </w:t>
      </w:r>
      <w:hyperlink r:id="rId25" w:history="1">
        <w:r w:rsidRPr="006A5A54">
          <w:rPr>
            <w:rStyle w:val="af3"/>
            <w:bCs/>
            <w:color w:val="auto"/>
            <w:sz w:val="16"/>
            <w:szCs w:val="16"/>
            <w:u w:val="none"/>
            <w:shd w:val="clear" w:color="auto" w:fill="FFFFFF"/>
          </w:rPr>
          <w:t>10.1002/aoc.1713</w:t>
        </w:r>
      </w:hyperlink>
    </w:p>
    <w:p w14:paraId="1FB8743F" w14:textId="2334472C" w:rsidR="006A5A54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J. </w:t>
      </w:r>
      <w:proofErr w:type="spellStart"/>
      <w:r w:rsidRPr="00CA0F33">
        <w:rPr>
          <w:sz w:val="16"/>
          <w:szCs w:val="16"/>
        </w:rPr>
        <w:t>Jansa</w:t>
      </w:r>
      <w:proofErr w:type="spellEnd"/>
      <w:r w:rsidRPr="00CA0F33">
        <w:rPr>
          <w:sz w:val="16"/>
          <w:szCs w:val="16"/>
        </w:rPr>
        <w:t xml:space="preserve">, T. </w:t>
      </w:r>
      <w:proofErr w:type="spellStart"/>
      <w:r w:rsidRPr="00CA0F33">
        <w:rPr>
          <w:sz w:val="16"/>
          <w:szCs w:val="16"/>
        </w:rPr>
        <w:t>Řezníček</w:t>
      </w:r>
      <w:proofErr w:type="spellEnd"/>
      <w:r w:rsidRPr="00CA0F33">
        <w:rPr>
          <w:sz w:val="16"/>
          <w:szCs w:val="16"/>
        </w:rPr>
        <w:t xml:space="preserve">, L. Dostál, Z. </w:t>
      </w:r>
      <w:proofErr w:type="spellStart"/>
      <w:r w:rsidRPr="00CA0F33">
        <w:rPr>
          <w:sz w:val="16"/>
          <w:szCs w:val="16"/>
        </w:rPr>
        <w:t>Růžičková</w:t>
      </w:r>
      <w:proofErr w:type="spellEnd"/>
      <w:r w:rsidRPr="00CA0F33">
        <w:rPr>
          <w:sz w:val="16"/>
          <w:szCs w:val="16"/>
        </w:rPr>
        <w:t xml:space="preserve">, F. </w:t>
      </w:r>
      <w:proofErr w:type="spellStart"/>
      <w:r w:rsidRPr="00CA0F33">
        <w:rPr>
          <w:sz w:val="16"/>
          <w:szCs w:val="16"/>
        </w:rPr>
        <w:t>Bureš</w:t>
      </w:r>
      <w:proofErr w:type="spellEnd"/>
      <w:r w:rsidRPr="00CA0F33">
        <w:rPr>
          <w:sz w:val="16"/>
          <w:szCs w:val="16"/>
        </w:rPr>
        <w:t xml:space="preserve">, R. </w:t>
      </w:r>
      <w:proofErr w:type="spellStart"/>
      <w:r w:rsidRPr="00CA0F33">
        <w:rPr>
          <w:sz w:val="16"/>
          <w:szCs w:val="16"/>
        </w:rPr>
        <w:t>Jambor</w:t>
      </w:r>
      <w:proofErr w:type="spellEnd"/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 xml:space="preserve">Appl. </w:t>
      </w:r>
      <w:proofErr w:type="spellStart"/>
      <w:r w:rsidRPr="00CA0F33">
        <w:rPr>
          <w:i/>
          <w:sz w:val="16"/>
          <w:szCs w:val="16"/>
        </w:rPr>
        <w:t>Organomet</w:t>
      </w:r>
      <w:proofErr w:type="spellEnd"/>
      <w:r w:rsidRPr="00CA0F33">
        <w:rPr>
          <w:i/>
          <w:sz w:val="16"/>
          <w:szCs w:val="16"/>
        </w:rPr>
        <w:t>. Chem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2016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30</w:t>
      </w:r>
      <w:r w:rsidR="007B7AC0">
        <w:rPr>
          <w:i/>
          <w:sz w:val="16"/>
          <w:szCs w:val="16"/>
        </w:rPr>
        <w:t>,</w:t>
      </w:r>
      <w:r w:rsidRPr="00CA0F33">
        <w:rPr>
          <w:sz w:val="16"/>
          <w:szCs w:val="16"/>
        </w:rPr>
        <w:t xml:space="preserve"> 1036–1042. DOI: 10.1002/aoc.3539</w:t>
      </w:r>
    </w:p>
    <w:p w14:paraId="2D83DA0B" w14:textId="77777777" w:rsidR="00CA0F33" w:rsidRDefault="00CA0F33" w:rsidP="00CA0F33">
      <w:pPr>
        <w:pStyle w:val="References"/>
        <w:numPr>
          <w:ilvl w:val="0"/>
          <w:numId w:val="8"/>
        </w:numPr>
        <w:spacing w:line="264" w:lineRule="auto"/>
        <w:rPr>
          <w:color w:val="000000" w:themeColor="text1"/>
          <w:sz w:val="16"/>
          <w:szCs w:val="16"/>
        </w:rPr>
      </w:pPr>
      <w:r w:rsidRPr="00BD7F4B">
        <w:rPr>
          <w:color w:val="000000" w:themeColor="text1"/>
          <w:sz w:val="16"/>
          <w:szCs w:val="16"/>
        </w:rPr>
        <w:t xml:space="preserve">A. </w:t>
      </w:r>
      <w:proofErr w:type="spellStart"/>
      <w:r w:rsidRPr="00BD7F4B">
        <w:rPr>
          <w:color w:val="000000" w:themeColor="text1"/>
          <w:sz w:val="16"/>
          <w:szCs w:val="16"/>
        </w:rPr>
        <w:t>Naghipour</w:t>
      </w:r>
      <w:proofErr w:type="spellEnd"/>
      <w:r w:rsidRPr="00BD7F4B">
        <w:rPr>
          <w:color w:val="000000" w:themeColor="text1"/>
          <w:sz w:val="16"/>
          <w:szCs w:val="16"/>
        </w:rPr>
        <w:t xml:space="preserve">, M. </w:t>
      </w:r>
      <w:proofErr w:type="spellStart"/>
      <w:r w:rsidRPr="00BD7F4B">
        <w:rPr>
          <w:color w:val="000000" w:themeColor="text1"/>
          <w:sz w:val="16"/>
          <w:szCs w:val="16"/>
        </w:rPr>
        <w:t>Sayadi</w:t>
      </w:r>
      <w:proofErr w:type="spellEnd"/>
      <w:r w:rsidRPr="00BD7F4B">
        <w:rPr>
          <w:color w:val="000000" w:themeColor="text1"/>
          <w:sz w:val="16"/>
          <w:szCs w:val="16"/>
        </w:rPr>
        <w:t xml:space="preserve">, A. </w:t>
      </w:r>
      <w:proofErr w:type="spellStart"/>
      <w:r w:rsidRPr="00BD7F4B">
        <w:rPr>
          <w:color w:val="000000" w:themeColor="text1"/>
          <w:sz w:val="16"/>
          <w:szCs w:val="16"/>
        </w:rPr>
        <w:t>Sedghi</w:t>
      </w:r>
      <w:proofErr w:type="spellEnd"/>
      <w:r w:rsidRPr="00BD7F4B">
        <w:rPr>
          <w:color w:val="000000" w:themeColor="text1"/>
          <w:sz w:val="16"/>
          <w:szCs w:val="16"/>
        </w:rPr>
        <w:t xml:space="preserve">, S. S. Javad, H. </w:t>
      </w:r>
      <w:proofErr w:type="spellStart"/>
      <w:r w:rsidRPr="00BD7F4B">
        <w:rPr>
          <w:color w:val="000000" w:themeColor="text1"/>
          <w:sz w:val="16"/>
          <w:szCs w:val="16"/>
        </w:rPr>
        <w:t>Babaee</w:t>
      </w:r>
      <w:proofErr w:type="spellEnd"/>
      <w:r w:rsidRPr="00BD7F4B">
        <w:rPr>
          <w:color w:val="000000" w:themeColor="text1"/>
          <w:sz w:val="16"/>
          <w:szCs w:val="16"/>
        </w:rPr>
        <w:t xml:space="preserve">, B. </w:t>
      </w:r>
      <w:proofErr w:type="spellStart"/>
      <w:r w:rsidRPr="00BD7F4B">
        <w:rPr>
          <w:color w:val="000000" w:themeColor="text1"/>
          <w:sz w:val="16"/>
          <w:szCs w:val="16"/>
        </w:rPr>
        <w:t>Notash</w:t>
      </w:r>
      <w:proofErr w:type="spellEnd"/>
      <w:r w:rsidRPr="00BD7F4B">
        <w:rPr>
          <w:color w:val="000000" w:themeColor="text1"/>
          <w:sz w:val="16"/>
          <w:szCs w:val="16"/>
        </w:rPr>
        <w:t xml:space="preserve">, </w:t>
      </w:r>
      <w:proofErr w:type="spellStart"/>
      <w:r w:rsidRPr="00BD7F4B">
        <w:rPr>
          <w:i/>
          <w:color w:val="000000" w:themeColor="text1"/>
          <w:sz w:val="16"/>
          <w:szCs w:val="16"/>
        </w:rPr>
        <w:t>Inorg</w:t>
      </w:r>
      <w:proofErr w:type="spellEnd"/>
      <w:r w:rsidRPr="00BD7F4B">
        <w:rPr>
          <w:i/>
          <w:color w:val="000000" w:themeColor="text1"/>
          <w:sz w:val="16"/>
          <w:szCs w:val="16"/>
        </w:rPr>
        <w:t xml:space="preserve">. </w:t>
      </w:r>
      <w:proofErr w:type="spellStart"/>
      <w:r w:rsidRPr="00BD7F4B">
        <w:rPr>
          <w:i/>
          <w:color w:val="000000" w:themeColor="text1"/>
          <w:sz w:val="16"/>
          <w:szCs w:val="16"/>
        </w:rPr>
        <w:t>Chim</w:t>
      </w:r>
      <w:proofErr w:type="spellEnd"/>
      <w:r w:rsidRPr="00BD7F4B">
        <w:rPr>
          <w:i/>
          <w:color w:val="000000" w:themeColor="text1"/>
          <w:sz w:val="16"/>
          <w:szCs w:val="16"/>
        </w:rPr>
        <w:t>. Acta</w:t>
      </w:r>
      <w:r w:rsidRPr="00BD7F4B">
        <w:rPr>
          <w:color w:val="000000" w:themeColor="text1"/>
          <w:sz w:val="16"/>
          <w:szCs w:val="16"/>
        </w:rPr>
        <w:t xml:space="preserve">, </w:t>
      </w:r>
      <w:r w:rsidRPr="00BD7F4B">
        <w:rPr>
          <w:b/>
          <w:color w:val="000000" w:themeColor="text1"/>
          <w:sz w:val="16"/>
          <w:szCs w:val="16"/>
        </w:rPr>
        <w:t>2021</w:t>
      </w:r>
      <w:r w:rsidRPr="00BD7F4B">
        <w:rPr>
          <w:color w:val="000000" w:themeColor="text1"/>
          <w:sz w:val="16"/>
          <w:szCs w:val="16"/>
        </w:rPr>
        <w:t xml:space="preserve">, </w:t>
      </w:r>
      <w:r w:rsidRPr="00BD7F4B">
        <w:rPr>
          <w:i/>
          <w:color w:val="000000" w:themeColor="text1"/>
          <w:sz w:val="16"/>
          <w:szCs w:val="16"/>
        </w:rPr>
        <w:t>515</w:t>
      </w:r>
      <w:r w:rsidRPr="00BD7F4B">
        <w:rPr>
          <w:color w:val="000000" w:themeColor="text1"/>
          <w:sz w:val="16"/>
          <w:szCs w:val="16"/>
        </w:rPr>
        <w:t xml:space="preserve">, 120039. </w:t>
      </w:r>
      <w:r>
        <w:rPr>
          <w:color w:val="000000" w:themeColor="text1"/>
          <w:sz w:val="16"/>
          <w:szCs w:val="16"/>
        </w:rPr>
        <w:t xml:space="preserve">DOI: </w:t>
      </w:r>
      <w:r w:rsidRPr="00BD7F4B">
        <w:rPr>
          <w:color w:val="000000" w:themeColor="text1"/>
          <w:sz w:val="16"/>
          <w:szCs w:val="16"/>
        </w:rPr>
        <w:t>10.1016/j.ica.2020.120039</w:t>
      </w:r>
    </w:p>
    <w:p w14:paraId="755D22B0" w14:textId="078659BB" w:rsidR="00CA0F33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O.N. </w:t>
      </w:r>
      <w:proofErr w:type="spellStart"/>
      <w:r w:rsidRPr="00CA0F33">
        <w:rPr>
          <w:sz w:val="16"/>
          <w:szCs w:val="16"/>
        </w:rPr>
        <w:t>Gorunova</w:t>
      </w:r>
      <w:proofErr w:type="spellEnd"/>
      <w:r w:rsidRPr="00CA0F33">
        <w:rPr>
          <w:sz w:val="16"/>
          <w:szCs w:val="16"/>
        </w:rPr>
        <w:t xml:space="preserve">, M.P. </w:t>
      </w:r>
      <w:proofErr w:type="spellStart"/>
      <w:r w:rsidRPr="00CA0F33">
        <w:rPr>
          <w:sz w:val="16"/>
          <w:szCs w:val="16"/>
        </w:rPr>
        <w:t>Timerkaeva</w:t>
      </w:r>
      <w:proofErr w:type="spellEnd"/>
      <w:r w:rsidRPr="00CA0F33">
        <w:rPr>
          <w:sz w:val="16"/>
          <w:szCs w:val="16"/>
        </w:rPr>
        <w:t xml:space="preserve">, K.A. </w:t>
      </w:r>
      <w:proofErr w:type="spellStart"/>
      <w:r w:rsidRPr="00CA0F33">
        <w:rPr>
          <w:sz w:val="16"/>
          <w:szCs w:val="16"/>
        </w:rPr>
        <w:t>Kochetkov</w:t>
      </w:r>
      <w:proofErr w:type="spellEnd"/>
      <w:r w:rsidRPr="00CA0F33">
        <w:rPr>
          <w:sz w:val="16"/>
          <w:szCs w:val="16"/>
        </w:rPr>
        <w:t xml:space="preserve">, V.V. </w:t>
      </w:r>
      <w:proofErr w:type="spellStart"/>
      <w:r w:rsidRPr="00CA0F33">
        <w:rPr>
          <w:sz w:val="16"/>
          <w:szCs w:val="16"/>
        </w:rPr>
        <w:t>Dunina</w:t>
      </w:r>
      <w:proofErr w:type="spellEnd"/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Russ. Chem. Bull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2024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73</w:t>
      </w:r>
      <w:r w:rsidRPr="00CA0F33">
        <w:rPr>
          <w:sz w:val="16"/>
          <w:szCs w:val="16"/>
        </w:rPr>
        <w:t>, 733–737. DOI: 10.1007/s11172-024-</w:t>
      </w:r>
      <w:r w:rsidRPr="00CA0F33">
        <w:rPr>
          <w:sz w:val="16"/>
          <w:szCs w:val="16"/>
        </w:rPr>
        <w:lastRenderedPageBreak/>
        <w:t xml:space="preserve">4184-z [О.Н. </w:t>
      </w:r>
      <w:proofErr w:type="spellStart"/>
      <w:r w:rsidRPr="00CA0F33">
        <w:rPr>
          <w:sz w:val="16"/>
          <w:szCs w:val="16"/>
        </w:rPr>
        <w:t>Горунова</w:t>
      </w:r>
      <w:proofErr w:type="spellEnd"/>
      <w:r w:rsidRPr="00CA0F33">
        <w:rPr>
          <w:sz w:val="16"/>
          <w:szCs w:val="16"/>
        </w:rPr>
        <w:t xml:space="preserve">, М.П. </w:t>
      </w:r>
      <w:proofErr w:type="spellStart"/>
      <w:r w:rsidRPr="00CA0F33">
        <w:rPr>
          <w:sz w:val="16"/>
          <w:szCs w:val="16"/>
        </w:rPr>
        <w:t>Тимеркаева</w:t>
      </w:r>
      <w:proofErr w:type="spellEnd"/>
      <w:r w:rsidRPr="00CA0F33">
        <w:rPr>
          <w:sz w:val="16"/>
          <w:szCs w:val="16"/>
        </w:rPr>
        <w:t xml:space="preserve">, К.А. </w:t>
      </w:r>
      <w:proofErr w:type="spellStart"/>
      <w:r w:rsidRPr="00CA0F33">
        <w:rPr>
          <w:sz w:val="16"/>
          <w:szCs w:val="16"/>
        </w:rPr>
        <w:t>Кочетков</w:t>
      </w:r>
      <w:proofErr w:type="spellEnd"/>
      <w:r w:rsidRPr="00CA0F33">
        <w:rPr>
          <w:sz w:val="16"/>
          <w:szCs w:val="16"/>
        </w:rPr>
        <w:t xml:space="preserve">, В.В. </w:t>
      </w:r>
      <w:proofErr w:type="spellStart"/>
      <w:r w:rsidRPr="00CA0F33">
        <w:rPr>
          <w:sz w:val="16"/>
          <w:szCs w:val="16"/>
        </w:rPr>
        <w:t>Дунина</w:t>
      </w:r>
      <w:proofErr w:type="spellEnd"/>
      <w:r w:rsidRPr="00CA0F33">
        <w:rPr>
          <w:sz w:val="16"/>
          <w:szCs w:val="16"/>
        </w:rPr>
        <w:t xml:space="preserve">, </w:t>
      </w:r>
      <w:proofErr w:type="spellStart"/>
      <w:r w:rsidRPr="00CA0F33">
        <w:rPr>
          <w:i/>
          <w:sz w:val="16"/>
          <w:szCs w:val="16"/>
        </w:rPr>
        <w:t>Изв</w:t>
      </w:r>
      <w:proofErr w:type="spellEnd"/>
      <w:r w:rsidRPr="00CA0F33">
        <w:rPr>
          <w:i/>
          <w:sz w:val="16"/>
          <w:szCs w:val="16"/>
        </w:rPr>
        <w:t xml:space="preserve">. РАН </w:t>
      </w:r>
      <w:proofErr w:type="spellStart"/>
      <w:r w:rsidRPr="00CA0F33">
        <w:rPr>
          <w:i/>
          <w:sz w:val="16"/>
          <w:szCs w:val="16"/>
        </w:rPr>
        <w:t>Серия</w:t>
      </w:r>
      <w:proofErr w:type="spellEnd"/>
      <w:r w:rsidRPr="00CA0F33">
        <w:rPr>
          <w:i/>
          <w:sz w:val="16"/>
          <w:szCs w:val="16"/>
        </w:rPr>
        <w:t xml:space="preserve"> </w:t>
      </w:r>
      <w:proofErr w:type="spellStart"/>
      <w:r w:rsidRPr="00CA0F33">
        <w:rPr>
          <w:i/>
          <w:sz w:val="16"/>
          <w:szCs w:val="16"/>
        </w:rPr>
        <w:t>хим</w:t>
      </w:r>
      <w:proofErr w:type="spellEnd"/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2024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73</w:t>
      </w:r>
      <w:r w:rsidRPr="00CA0F33">
        <w:rPr>
          <w:sz w:val="16"/>
          <w:szCs w:val="16"/>
        </w:rPr>
        <w:t>, 733-737.]</w:t>
      </w:r>
    </w:p>
    <w:p w14:paraId="482D1348" w14:textId="4842D2E4" w:rsidR="00CA0F33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I. P. </w:t>
      </w:r>
      <w:proofErr w:type="spellStart"/>
      <w:r w:rsidRPr="00CA0F33">
        <w:rPr>
          <w:sz w:val="16"/>
          <w:szCs w:val="16"/>
        </w:rPr>
        <w:t>Beletskaya</w:t>
      </w:r>
      <w:proofErr w:type="spellEnd"/>
      <w:r w:rsidRPr="00CA0F33">
        <w:rPr>
          <w:sz w:val="16"/>
          <w:szCs w:val="16"/>
        </w:rPr>
        <w:t xml:space="preserve">, A. N. </w:t>
      </w:r>
      <w:proofErr w:type="spellStart"/>
      <w:r w:rsidRPr="00CA0F33">
        <w:rPr>
          <w:sz w:val="16"/>
          <w:szCs w:val="16"/>
        </w:rPr>
        <w:t>Kashin</w:t>
      </w:r>
      <w:proofErr w:type="spellEnd"/>
      <w:r w:rsidRPr="00CA0F33">
        <w:rPr>
          <w:sz w:val="16"/>
          <w:szCs w:val="16"/>
        </w:rPr>
        <w:t xml:space="preserve">, N. B. </w:t>
      </w:r>
      <w:proofErr w:type="spellStart"/>
      <w:r w:rsidRPr="00CA0F33">
        <w:rPr>
          <w:sz w:val="16"/>
          <w:szCs w:val="16"/>
        </w:rPr>
        <w:t>Karlstedt</w:t>
      </w:r>
      <w:proofErr w:type="spellEnd"/>
      <w:r w:rsidRPr="00CA0F33">
        <w:rPr>
          <w:sz w:val="16"/>
          <w:szCs w:val="16"/>
        </w:rPr>
        <w:t xml:space="preserve">, A. V. </w:t>
      </w:r>
      <w:proofErr w:type="spellStart"/>
      <w:r w:rsidRPr="00CA0F33">
        <w:rPr>
          <w:sz w:val="16"/>
          <w:szCs w:val="16"/>
        </w:rPr>
        <w:t>Mitin</w:t>
      </w:r>
      <w:proofErr w:type="spellEnd"/>
      <w:r w:rsidRPr="00CA0F33">
        <w:rPr>
          <w:sz w:val="16"/>
          <w:szCs w:val="16"/>
        </w:rPr>
        <w:t xml:space="preserve">, A. V. </w:t>
      </w:r>
      <w:proofErr w:type="spellStart"/>
      <w:r w:rsidRPr="00CA0F33">
        <w:rPr>
          <w:sz w:val="16"/>
          <w:szCs w:val="16"/>
        </w:rPr>
        <w:t>Cheprakov</w:t>
      </w:r>
      <w:proofErr w:type="spellEnd"/>
      <w:r w:rsidRPr="00CA0F33">
        <w:rPr>
          <w:sz w:val="16"/>
          <w:szCs w:val="16"/>
        </w:rPr>
        <w:t xml:space="preserve">, G. M. </w:t>
      </w:r>
      <w:proofErr w:type="spellStart"/>
      <w:r w:rsidRPr="00CA0F33">
        <w:rPr>
          <w:sz w:val="16"/>
          <w:szCs w:val="16"/>
        </w:rPr>
        <w:t>Kazankov</w:t>
      </w:r>
      <w:proofErr w:type="spellEnd"/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 xml:space="preserve">J. </w:t>
      </w:r>
      <w:proofErr w:type="spellStart"/>
      <w:r w:rsidRPr="00CA0F33">
        <w:rPr>
          <w:i/>
          <w:sz w:val="16"/>
          <w:szCs w:val="16"/>
        </w:rPr>
        <w:t>Organomet</w:t>
      </w:r>
      <w:proofErr w:type="spellEnd"/>
      <w:r w:rsidRPr="00CA0F33">
        <w:rPr>
          <w:i/>
          <w:sz w:val="16"/>
          <w:szCs w:val="16"/>
        </w:rPr>
        <w:t>. Chem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2001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622</w:t>
      </w:r>
      <w:r w:rsidRPr="00CA0F33">
        <w:rPr>
          <w:sz w:val="16"/>
          <w:szCs w:val="16"/>
        </w:rPr>
        <w:t>, 89–96. DOI:10.1016/s0022-328x(00)00876-7 </w:t>
      </w:r>
    </w:p>
    <w:p w14:paraId="17B34B90" w14:textId="77777777" w:rsidR="00CA0F33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D. A. </w:t>
      </w:r>
      <w:proofErr w:type="spellStart"/>
      <w:r w:rsidRPr="00CA0F33">
        <w:rPr>
          <w:sz w:val="16"/>
          <w:szCs w:val="16"/>
        </w:rPr>
        <w:t>Albisson</w:t>
      </w:r>
      <w:proofErr w:type="spellEnd"/>
      <w:r w:rsidRPr="00CA0F33">
        <w:rPr>
          <w:sz w:val="16"/>
          <w:szCs w:val="16"/>
        </w:rPr>
        <w:t xml:space="preserve">, R. B. Bedford, P. N. Scully, </w:t>
      </w:r>
      <w:r w:rsidRPr="00CA0F33">
        <w:rPr>
          <w:i/>
          <w:sz w:val="16"/>
          <w:szCs w:val="16"/>
        </w:rPr>
        <w:t>Tetrahedron Lett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1998</w:t>
      </w:r>
      <w:r w:rsidRPr="00CA0F33">
        <w:rPr>
          <w:sz w:val="16"/>
          <w:szCs w:val="16"/>
        </w:rPr>
        <w:t xml:space="preserve">, </w:t>
      </w:r>
      <w:r w:rsidRPr="007B7AC0">
        <w:rPr>
          <w:i/>
          <w:iCs/>
          <w:sz w:val="16"/>
          <w:szCs w:val="16"/>
        </w:rPr>
        <w:t>39</w:t>
      </w:r>
      <w:r w:rsidRPr="00CA0F33">
        <w:rPr>
          <w:sz w:val="16"/>
          <w:szCs w:val="16"/>
        </w:rPr>
        <w:t>, 9793–9796. DOI:10.1016/s0040-4039(98)02175-3</w:t>
      </w:r>
    </w:p>
    <w:p w14:paraId="180FA282" w14:textId="77777777" w:rsidR="00CA0F33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S. </w:t>
      </w:r>
      <w:proofErr w:type="spellStart"/>
      <w:r w:rsidRPr="00CA0F33">
        <w:rPr>
          <w:sz w:val="16"/>
          <w:szCs w:val="16"/>
        </w:rPr>
        <w:t>Iyer</w:t>
      </w:r>
      <w:proofErr w:type="spellEnd"/>
      <w:r w:rsidRPr="00CA0F33">
        <w:rPr>
          <w:sz w:val="16"/>
          <w:szCs w:val="16"/>
        </w:rPr>
        <w:t xml:space="preserve">, C. Ramesh, </w:t>
      </w:r>
      <w:r w:rsidRPr="00CA0F33">
        <w:rPr>
          <w:i/>
          <w:sz w:val="16"/>
          <w:szCs w:val="16"/>
        </w:rPr>
        <w:t>Tetrahedron Lett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2000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41</w:t>
      </w:r>
      <w:r w:rsidRPr="00CA0F33">
        <w:rPr>
          <w:sz w:val="16"/>
          <w:szCs w:val="16"/>
        </w:rPr>
        <w:t xml:space="preserve">, 8981–8984   </w:t>
      </w:r>
      <w:hyperlink r:id="rId26" w:tgtFrame="_blank" w:tooltip="Persistent link using digital object identifier" w:history="1">
        <w:r w:rsidRPr="00CA0F33">
          <w:rPr>
            <w:rStyle w:val="anchor-text"/>
            <w:sz w:val="16"/>
            <w:szCs w:val="16"/>
          </w:rPr>
          <w:t>DOI:10.1016/S0040-4039(00)01594-X</w:t>
        </w:r>
      </w:hyperlink>
    </w:p>
    <w:p w14:paraId="46A14B38" w14:textId="2E99D91C" w:rsidR="00CA0F33" w:rsidRPr="00CA0F33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 xml:space="preserve">F. Yang, Y. Zhang, R. Zheng, J. Tang, M. He, </w:t>
      </w:r>
      <w:r w:rsidRPr="00CA0F33">
        <w:rPr>
          <w:i/>
          <w:sz w:val="16"/>
          <w:szCs w:val="16"/>
        </w:rPr>
        <w:t xml:space="preserve">J. </w:t>
      </w:r>
      <w:proofErr w:type="spellStart"/>
      <w:r w:rsidRPr="00CA0F33">
        <w:rPr>
          <w:i/>
          <w:sz w:val="16"/>
          <w:szCs w:val="16"/>
        </w:rPr>
        <w:t>Organomet</w:t>
      </w:r>
      <w:proofErr w:type="spellEnd"/>
      <w:r w:rsidRPr="00CA0F33">
        <w:rPr>
          <w:i/>
          <w:sz w:val="16"/>
          <w:szCs w:val="16"/>
        </w:rPr>
        <w:t>. Chem</w:t>
      </w:r>
      <w:r w:rsidRPr="00CA0F33">
        <w:rPr>
          <w:sz w:val="16"/>
          <w:szCs w:val="16"/>
        </w:rPr>
        <w:t xml:space="preserve">., </w:t>
      </w:r>
      <w:r w:rsidRPr="00CA0F33">
        <w:rPr>
          <w:b/>
          <w:sz w:val="16"/>
          <w:szCs w:val="16"/>
        </w:rPr>
        <w:t>2002</w:t>
      </w:r>
      <w:r w:rsidRPr="00CA0F33">
        <w:rPr>
          <w:sz w:val="16"/>
          <w:szCs w:val="16"/>
        </w:rPr>
        <w:t xml:space="preserve">, </w:t>
      </w:r>
      <w:r w:rsidRPr="00CA0F33">
        <w:rPr>
          <w:i/>
          <w:sz w:val="16"/>
          <w:szCs w:val="16"/>
        </w:rPr>
        <w:t>651</w:t>
      </w:r>
      <w:r w:rsidRPr="00CA0F33">
        <w:rPr>
          <w:sz w:val="16"/>
          <w:szCs w:val="16"/>
        </w:rPr>
        <w:t>, 146-148. DOI: 10.1016/s0022-328x(02)01195-6 </w:t>
      </w:r>
    </w:p>
    <w:p w14:paraId="5F2AD745" w14:textId="18FFC60E" w:rsidR="00CA0F33" w:rsidRPr="004C1FDE" w:rsidRDefault="00CA0F33" w:rsidP="00560475">
      <w:pPr>
        <w:pStyle w:val="References"/>
        <w:numPr>
          <w:ilvl w:val="0"/>
          <w:numId w:val="8"/>
        </w:numPr>
        <w:rPr>
          <w:color w:val="000000" w:themeColor="text1"/>
          <w:sz w:val="16"/>
          <w:szCs w:val="16"/>
        </w:rPr>
      </w:pPr>
      <w:r w:rsidRPr="00CA0F33">
        <w:rPr>
          <w:sz w:val="16"/>
          <w:szCs w:val="16"/>
        </w:rPr>
        <w:t>R</w:t>
      </w:r>
      <w:r w:rsidRPr="00CA0F33">
        <w:rPr>
          <w:b/>
          <w:bCs/>
          <w:sz w:val="16"/>
          <w:szCs w:val="16"/>
        </w:rPr>
        <w:t>.</w:t>
      </w:r>
      <w:r w:rsidRPr="00CA0F33">
        <w:rPr>
          <w:sz w:val="16"/>
          <w:szCs w:val="16"/>
        </w:rPr>
        <w:t xml:space="preserve"> B. Bedford, C</w:t>
      </w:r>
      <w:r w:rsidRPr="00CA0F33">
        <w:rPr>
          <w:b/>
          <w:bCs/>
          <w:sz w:val="16"/>
          <w:szCs w:val="16"/>
        </w:rPr>
        <w:t>.</w:t>
      </w:r>
      <w:r w:rsidRPr="00CA0F33">
        <w:rPr>
          <w:sz w:val="16"/>
          <w:szCs w:val="16"/>
        </w:rPr>
        <w:t xml:space="preserve"> S. J. </w:t>
      </w:r>
      <w:proofErr w:type="spellStart"/>
      <w:r w:rsidRPr="00CA0F33">
        <w:rPr>
          <w:sz w:val="16"/>
          <w:szCs w:val="16"/>
        </w:rPr>
        <w:t>Cazin</w:t>
      </w:r>
      <w:proofErr w:type="spellEnd"/>
      <w:r w:rsidRPr="00CA0F33">
        <w:rPr>
          <w:sz w:val="16"/>
          <w:szCs w:val="16"/>
        </w:rPr>
        <w:t>, S</w:t>
      </w:r>
      <w:r w:rsidRPr="00CA0F33">
        <w:rPr>
          <w:b/>
          <w:bCs/>
          <w:sz w:val="16"/>
          <w:szCs w:val="16"/>
        </w:rPr>
        <w:t>.</w:t>
      </w:r>
      <w:r w:rsidRPr="00CA0F33">
        <w:rPr>
          <w:sz w:val="16"/>
          <w:szCs w:val="16"/>
        </w:rPr>
        <w:t xml:space="preserve"> J. Coles,</w:t>
      </w:r>
      <w:r w:rsidRPr="00CA0F33">
        <w:rPr>
          <w:b/>
          <w:bCs/>
          <w:sz w:val="16"/>
          <w:szCs w:val="16"/>
        </w:rPr>
        <w:t xml:space="preserve"> </w:t>
      </w:r>
      <w:r w:rsidRPr="00CA0F33">
        <w:rPr>
          <w:bCs/>
          <w:sz w:val="16"/>
          <w:szCs w:val="16"/>
        </w:rPr>
        <w:t>T.</w:t>
      </w:r>
      <w:r w:rsidRPr="00CA0F33">
        <w:rPr>
          <w:sz w:val="16"/>
          <w:szCs w:val="16"/>
        </w:rPr>
        <w:t xml:space="preserve"> </w:t>
      </w:r>
      <w:proofErr w:type="spellStart"/>
      <w:r w:rsidRPr="00CA0F33">
        <w:rPr>
          <w:sz w:val="16"/>
          <w:szCs w:val="16"/>
        </w:rPr>
        <w:t>Gelbrich</w:t>
      </w:r>
      <w:proofErr w:type="spellEnd"/>
      <w:r w:rsidRPr="00CA0F33">
        <w:rPr>
          <w:sz w:val="16"/>
          <w:szCs w:val="16"/>
        </w:rPr>
        <w:t>, M</w:t>
      </w:r>
      <w:r w:rsidRPr="00CA0F33">
        <w:rPr>
          <w:bCs/>
          <w:sz w:val="16"/>
          <w:szCs w:val="16"/>
        </w:rPr>
        <w:t>.</w:t>
      </w:r>
      <w:r w:rsidRPr="00CA0F33">
        <w:rPr>
          <w:sz w:val="16"/>
          <w:szCs w:val="16"/>
        </w:rPr>
        <w:t xml:space="preserve"> B. </w:t>
      </w:r>
      <w:proofErr w:type="spellStart"/>
      <w:r w:rsidRPr="00CA0F33">
        <w:rPr>
          <w:sz w:val="16"/>
          <w:szCs w:val="16"/>
        </w:rPr>
        <w:t>Hursthouse</w:t>
      </w:r>
      <w:proofErr w:type="spellEnd"/>
      <w:r w:rsidRPr="00CA0F33">
        <w:rPr>
          <w:bCs/>
          <w:sz w:val="16"/>
          <w:szCs w:val="16"/>
        </w:rPr>
        <w:t xml:space="preserve">, V. J. M. </w:t>
      </w:r>
      <w:proofErr w:type="spellStart"/>
      <w:r w:rsidRPr="00CA0F33">
        <w:rPr>
          <w:bCs/>
          <w:sz w:val="16"/>
          <w:szCs w:val="16"/>
        </w:rPr>
        <w:t>Scordia</w:t>
      </w:r>
      <w:proofErr w:type="spellEnd"/>
      <w:r w:rsidRPr="00CA0F33">
        <w:rPr>
          <w:bCs/>
          <w:sz w:val="16"/>
          <w:szCs w:val="16"/>
        </w:rPr>
        <w:t>,</w:t>
      </w:r>
      <w:r w:rsidRPr="00CA0F33">
        <w:rPr>
          <w:b/>
          <w:bCs/>
          <w:sz w:val="16"/>
          <w:szCs w:val="16"/>
        </w:rPr>
        <w:t xml:space="preserve"> </w:t>
      </w:r>
      <w:r w:rsidRPr="00CA0F33">
        <w:rPr>
          <w:i/>
          <w:sz w:val="16"/>
          <w:szCs w:val="16"/>
        </w:rPr>
        <w:t>Dalton Trans</w:t>
      </w:r>
      <w:r w:rsidRPr="00CA0F33">
        <w:rPr>
          <w:sz w:val="16"/>
          <w:szCs w:val="16"/>
        </w:rPr>
        <w:t xml:space="preserve">., </w:t>
      </w:r>
      <w:r w:rsidRPr="007B7AC0">
        <w:rPr>
          <w:b/>
          <w:bCs/>
          <w:sz w:val="16"/>
          <w:szCs w:val="16"/>
        </w:rPr>
        <w:t>2003</w:t>
      </w:r>
      <w:r w:rsidRPr="00CA0F33">
        <w:rPr>
          <w:sz w:val="16"/>
          <w:szCs w:val="16"/>
        </w:rPr>
        <w:t>, 3350-3356</w:t>
      </w:r>
      <w:r w:rsidRPr="00CA0F33">
        <w:rPr>
          <w:bCs/>
          <w:sz w:val="16"/>
          <w:szCs w:val="16"/>
        </w:rPr>
        <w:t>.</w:t>
      </w:r>
      <w:r w:rsidRPr="00CA0F33">
        <w:rPr>
          <w:b/>
          <w:bCs/>
          <w:sz w:val="16"/>
          <w:szCs w:val="16"/>
        </w:rPr>
        <w:t xml:space="preserve"> </w:t>
      </w:r>
      <w:r w:rsidRPr="00CA0F33">
        <w:rPr>
          <w:sz w:val="16"/>
          <w:szCs w:val="16"/>
        </w:rPr>
        <w:t>DOI</w:t>
      </w:r>
      <w:r w:rsidRPr="00CA0F33">
        <w:rPr>
          <w:b/>
          <w:bCs/>
          <w:sz w:val="16"/>
          <w:szCs w:val="16"/>
        </w:rPr>
        <w:t xml:space="preserve">: </w:t>
      </w:r>
      <w:r w:rsidRPr="00CA0F33">
        <w:rPr>
          <w:sz w:val="16"/>
          <w:szCs w:val="16"/>
        </w:rPr>
        <w:t>10.1039/B304053D</w:t>
      </w:r>
    </w:p>
    <w:p w14:paraId="275DCE6B" w14:textId="463A6E9B" w:rsidR="004C1FDE" w:rsidRPr="00FB74FE" w:rsidRDefault="004C1FDE" w:rsidP="00560475">
      <w:pPr>
        <w:pStyle w:val="References"/>
        <w:numPr>
          <w:ilvl w:val="0"/>
          <w:numId w:val="8"/>
        </w:numPr>
        <w:rPr>
          <w:sz w:val="16"/>
          <w:szCs w:val="16"/>
        </w:rPr>
      </w:pPr>
      <w:bookmarkStart w:id="0" w:name="_GoBack"/>
      <w:bookmarkEnd w:id="0"/>
      <w:r w:rsidRPr="00FB74FE">
        <w:rPr>
          <w:color w:val="1A1A1A"/>
        </w:rPr>
        <w:t xml:space="preserve">L. Ackermann, R. Born, </w:t>
      </w:r>
      <w:proofErr w:type="spellStart"/>
      <w:r w:rsidRPr="00FB74FE">
        <w:rPr>
          <w:i/>
          <w:color w:val="1A1A1A"/>
        </w:rPr>
        <w:t>Angew</w:t>
      </w:r>
      <w:proofErr w:type="spellEnd"/>
      <w:r w:rsidRPr="00FB74FE">
        <w:rPr>
          <w:i/>
          <w:color w:val="1A1A1A"/>
        </w:rPr>
        <w:t>. Chem. Int. Ed</w:t>
      </w:r>
      <w:r w:rsidRPr="00FB74FE">
        <w:rPr>
          <w:color w:val="1A1A1A"/>
        </w:rPr>
        <w:t xml:space="preserve">., </w:t>
      </w:r>
      <w:r w:rsidRPr="00FB74FE">
        <w:rPr>
          <w:b/>
          <w:color w:val="1A1A1A"/>
        </w:rPr>
        <w:t>2005</w:t>
      </w:r>
      <w:r w:rsidRPr="00FB74FE">
        <w:rPr>
          <w:color w:val="1A1A1A"/>
        </w:rPr>
        <w:t xml:space="preserve">, </w:t>
      </w:r>
      <w:r w:rsidRPr="00FB74FE">
        <w:rPr>
          <w:i/>
          <w:color w:val="1A1A1A"/>
        </w:rPr>
        <w:t>44</w:t>
      </w:r>
      <w:r w:rsidRPr="00FB74FE">
        <w:rPr>
          <w:color w:val="1A1A1A"/>
        </w:rPr>
        <w:t xml:space="preserve">, 2444-2447. </w:t>
      </w:r>
      <w:hyperlink r:id="rId27" w:history="1">
        <w:r w:rsidRPr="00FB74FE">
          <w:rPr>
            <w:rStyle w:val="af3"/>
            <w:color w:val="auto"/>
            <w:u w:val="none"/>
          </w:rPr>
          <w:t>DOI: 10.1002/anie.200462371</w:t>
        </w:r>
      </w:hyperlink>
    </w:p>
    <w:p w14:paraId="041B5AC4" w14:textId="77777777" w:rsidR="00560475" w:rsidRPr="00560475" w:rsidRDefault="00560475" w:rsidP="00560475">
      <w:pPr>
        <w:pStyle w:val="References"/>
        <w:spacing w:line="264" w:lineRule="auto"/>
        <w:ind w:left="374" w:firstLine="0"/>
        <w:rPr>
          <w:sz w:val="16"/>
          <w:szCs w:val="16"/>
        </w:rPr>
      </w:pPr>
    </w:p>
    <w:sectPr w:rsidR="00560475" w:rsidRPr="00560475" w:rsidSect="00166162">
      <w:endnotePr>
        <w:numFmt w:val="chicago"/>
      </w:endnotePr>
      <w:type w:val="continuous"/>
      <w:pgSz w:w="11906" w:h="16838" w:code="9"/>
      <w:pgMar w:top="1134" w:right="1134" w:bottom="1134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984B7" w14:textId="77777777" w:rsidR="00C910E7" w:rsidRDefault="00C910E7" w:rsidP="00427E5A">
      <w:pPr>
        <w:spacing w:after="0" w:line="240" w:lineRule="auto"/>
      </w:pPr>
      <w:r>
        <w:separator/>
      </w:r>
    </w:p>
    <w:p w14:paraId="6CE5500C" w14:textId="77777777" w:rsidR="00C910E7" w:rsidRDefault="00C910E7"/>
  </w:endnote>
  <w:endnote w:type="continuationSeparator" w:id="0">
    <w:p w14:paraId="1ACFD58D" w14:textId="77777777" w:rsidR="00C910E7" w:rsidRDefault="00C910E7" w:rsidP="00427E5A">
      <w:pPr>
        <w:spacing w:after="0" w:line="240" w:lineRule="auto"/>
      </w:pPr>
      <w:r>
        <w:continuationSeparator/>
      </w:r>
    </w:p>
    <w:p w14:paraId="32404A01" w14:textId="77777777" w:rsidR="00C910E7" w:rsidRDefault="00C91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OT8608a8d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ce3d9a7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F5C85" w14:textId="22778AAE" w:rsidR="007A3351" w:rsidRPr="00A6442F" w:rsidRDefault="007A3351" w:rsidP="007A3351">
    <w:pPr>
      <w:pStyle w:val="af"/>
      <w:jc w:val="center"/>
      <w:rPr>
        <w:rStyle w:val="MainText0"/>
        <w:i/>
      </w:rPr>
    </w:pPr>
    <w:r w:rsidRPr="00A6442F">
      <w:rPr>
        <w:rStyle w:val="MainText0"/>
      </w:rPr>
      <w:t>A.</w:t>
    </w:r>
    <w:r w:rsidR="00916E1F">
      <w:rPr>
        <w:rStyle w:val="MainText0"/>
      </w:rPr>
      <w:t xml:space="preserve"> </w:t>
    </w:r>
    <w:r w:rsidRPr="00A6442F">
      <w:rPr>
        <w:rStyle w:val="MainText0"/>
      </w:rPr>
      <w:t>B</w:t>
    </w:r>
    <w:r w:rsidRPr="00A6442F">
      <w:rPr>
        <w:rFonts w:ascii="Times New Roman" w:hAnsi="Times New Roman" w:cs="Times New Roman"/>
        <w:i/>
        <w:sz w:val="18"/>
        <w:szCs w:val="18"/>
        <w:lang w:val="en-US"/>
      </w:rPr>
      <w:t xml:space="preserve">. </w:t>
    </w:r>
    <w:r w:rsidR="00916E1F">
      <w:rPr>
        <w:rFonts w:ascii="Times New Roman" w:hAnsi="Times New Roman" w:cs="Times New Roman"/>
        <w:sz w:val="18"/>
        <w:szCs w:val="18"/>
        <w:lang w:val="en-US"/>
      </w:rPr>
      <w:t xml:space="preserve">Author1 </w:t>
    </w:r>
    <w:r w:rsidRPr="00A6442F">
      <w:rPr>
        <w:rFonts w:ascii="Times New Roman" w:hAnsi="Times New Roman" w:cs="Times New Roman"/>
        <w:i/>
        <w:sz w:val="18"/>
        <w:szCs w:val="18"/>
        <w:lang w:val="en-US"/>
      </w:rPr>
      <w:t>et al.</w:t>
    </w:r>
    <w:r w:rsidR="005C7369">
      <w:rPr>
        <w:rFonts w:ascii="Times New Roman" w:hAnsi="Times New Roman" w:cs="Times New Roman"/>
        <w:iCs/>
        <w:sz w:val="18"/>
        <w:szCs w:val="18"/>
        <w:lang w:val="en-US"/>
      </w:rPr>
      <w:t>,</w:t>
    </w:r>
    <w:r w:rsidR="007D3F5F" w:rsidRPr="00A6442F">
      <w:rPr>
        <w:rFonts w:ascii="Times New Roman" w:hAnsi="Times New Roman" w:cs="Times New Roman"/>
        <w:i/>
        <w:sz w:val="18"/>
        <w:szCs w:val="18"/>
        <w:lang w:val="en-US"/>
      </w:rPr>
      <w:t xml:space="preserve"> </w:t>
    </w:r>
    <w:r w:rsidR="00DF4999" w:rsidRPr="00DF4999">
      <w:rPr>
        <w:rFonts w:ascii="Times New Roman" w:hAnsi="Times New Roman" w:cs="Times New Roman"/>
        <w:i/>
        <w:sz w:val="18"/>
        <w:szCs w:val="18"/>
        <w:lang w:val="en-US"/>
      </w:rPr>
      <w:t xml:space="preserve">INEOS </w:t>
    </w:r>
    <w:r w:rsidR="00DF4999" w:rsidRPr="00DF4999">
      <w:rPr>
        <w:rStyle w:val="MainText0"/>
        <w:i/>
      </w:rPr>
      <w:t>OPEN</w:t>
    </w:r>
    <w:r w:rsidR="00DF4999" w:rsidRPr="00110678">
      <w:rPr>
        <w:rStyle w:val="MainText0"/>
      </w:rPr>
      <w:t xml:space="preserve">, </w:t>
    </w:r>
    <w:r w:rsidR="00DF4999" w:rsidRPr="00110678">
      <w:rPr>
        <w:rStyle w:val="MainText0"/>
        <w:b/>
      </w:rPr>
      <w:t>20</w:t>
    </w:r>
    <w:r w:rsidR="00DF4999">
      <w:rPr>
        <w:rStyle w:val="MainText0"/>
        <w:b/>
      </w:rPr>
      <w:t>XX</w:t>
    </w:r>
    <w:r w:rsidR="00DF4999" w:rsidRPr="00110678">
      <w:rPr>
        <w:rStyle w:val="MainText0"/>
      </w:rPr>
      <w:t xml:space="preserve">, </w:t>
    </w:r>
    <w:r w:rsidR="00DF4999" w:rsidRPr="005C7369">
      <w:rPr>
        <w:rStyle w:val="MainText0"/>
        <w:i/>
        <w:iCs/>
      </w:rPr>
      <w:t>X (X)</w:t>
    </w:r>
    <w:r w:rsidR="00DF4999" w:rsidRPr="00110678">
      <w:rPr>
        <w:rStyle w:val="MainText0"/>
      </w:rPr>
      <w:t xml:space="preserve">, </w:t>
    </w:r>
    <w:r w:rsidR="00DF4999">
      <w:rPr>
        <w:rStyle w:val="MainText0"/>
      </w:rPr>
      <w:t>XX–XX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B77BB" w14:textId="77777777" w:rsidR="00C910E7" w:rsidRDefault="00C910E7" w:rsidP="00427E5A">
      <w:pPr>
        <w:spacing w:after="0" w:line="240" w:lineRule="auto"/>
      </w:pPr>
      <w:r>
        <w:separator/>
      </w:r>
    </w:p>
    <w:p w14:paraId="186CF59C" w14:textId="77777777" w:rsidR="00C910E7" w:rsidRDefault="00C910E7"/>
  </w:footnote>
  <w:footnote w:type="continuationSeparator" w:id="0">
    <w:p w14:paraId="3F8F9691" w14:textId="77777777" w:rsidR="00C910E7" w:rsidRDefault="00C910E7" w:rsidP="00427E5A">
      <w:pPr>
        <w:spacing w:after="0" w:line="240" w:lineRule="auto"/>
      </w:pPr>
      <w:r>
        <w:continuationSeparator/>
      </w:r>
    </w:p>
    <w:p w14:paraId="02900CE6" w14:textId="77777777" w:rsidR="00C910E7" w:rsidRDefault="00C910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652487238"/>
      <w:docPartObj>
        <w:docPartGallery w:val="Page Numbers (Top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1630276690"/>
          <w:docPartObj>
            <w:docPartGallery w:val="Page Numbers (Top of Page)"/>
            <w:docPartUnique/>
          </w:docPartObj>
        </w:sdtPr>
        <w:sdtEndPr/>
        <w:sdtContent>
          <w:p w14:paraId="472B2D13" w14:textId="77777777" w:rsidR="00DF4999" w:rsidRPr="001E7945" w:rsidRDefault="00DF4999" w:rsidP="00DF4999">
            <w:pPr>
              <w:tabs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DF49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INEOS OPEN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–</w:t>
            </w:r>
            <w:r w:rsidRPr="001E79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Journal of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Nesmeyanov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E79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Institute of </w:t>
            </w:r>
            <w:proofErr w:type="spellStart"/>
            <w:r w:rsidRPr="001E79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Organoelement</w:t>
            </w:r>
            <w:proofErr w:type="spellEnd"/>
            <w:r w:rsidRPr="001E79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Compounds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of the Russian Academy of Sciences</w:t>
            </w:r>
          </w:p>
        </w:sdtContent>
      </w:sdt>
      <w:p w14:paraId="5E6D07FE" w14:textId="1F389303" w:rsidR="007A3351" w:rsidRPr="001E7945" w:rsidRDefault="006E0C73" w:rsidP="001E7945">
        <w:pPr>
          <w:tabs>
            <w:tab w:val="left" w:pos="9638"/>
          </w:tabs>
          <w:rPr>
            <w:rFonts w:ascii="Times New Roman" w:hAnsi="Times New Roman" w:cs="Times New Roman"/>
            <w:i/>
            <w:lang w:val="en-US"/>
          </w:rPr>
        </w:pPr>
        <w:r w:rsidRPr="001E7945">
          <w:rPr>
            <w:rFonts w:ascii="Times New Roman" w:hAnsi="Times New Roman" w:cs="Times New Roman"/>
            <w:i/>
            <w:lang w:val="en-US"/>
          </w:rPr>
          <w:tab/>
        </w:r>
        <w:r w:rsidR="00EA6C3B" w:rsidRPr="001E7945">
          <w:rPr>
            <w:rFonts w:ascii="Times New Roman" w:hAnsi="Times New Roman" w:cs="Times New Roman"/>
            <w:i/>
          </w:rPr>
          <w:fldChar w:fldCharType="begin"/>
        </w:r>
        <w:r w:rsidR="00FE45D6" w:rsidRPr="001E7945">
          <w:rPr>
            <w:rFonts w:ascii="Times New Roman" w:hAnsi="Times New Roman" w:cs="Times New Roman"/>
            <w:i/>
            <w:lang w:val="en-US"/>
          </w:rPr>
          <w:instrText xml:space="preserve"> PAGE   \* MERGEFORMAT </w:instrText>
        </w:r>
        <w:r w:rsidR="00EA6C3B" w:rsidRPr="001E7945">
          <w:rPr>
            <w:rFonts w:ascii="Times New Roman" w:hAnsi="Times New Roman" w:cs="Times New Roman"/>
            <w:i/>
          </w:rPr>
          <w:fldChar w:fldCharType="separate"/>
        </w:r>
        <w:r w:rsidR="00FB74FE">
          <w:rPr>
            <w:rFonts w:ascii="Times New Roman" w:hAnsi="Times New Roman" w:cs="Times New Roman"/>
            <w:i/>
            <w:noProof/>
            <w:lang w:val="en-US"/>
          </w:rPr>
          <w:t>3</w:t>
        </w:r>
        <w:r w:rsidR="00EA6C3B" w:rsidRPr="001E7945">
          <w:rPr>
            <w:rFonts w:ascii="Times New Roman" w:hAnsi="Times New Roman" w:cs="Times New Roman"/>
            <w:i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621"/>
    <w:multiLevelType w:val="hybridMultilevel"/>
    <w:tmpl w:val="035E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14594"/>
    <w:multiLevelType w:val="hybridMultilevel"/>
    <w:tmpl w:val="F0802750"/>
    <w:lvl w:ilvl="0" w:tplc="01546F6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0DA2AA2"/>
    <w:multiLevelType w:val="hybridMultilevel"/>
    <w:tmpl w:val="8D4ACB48"/>
    <w:lvl w:ilvl="0" w:tplc="01546F68">
      <w:start w:val="1"/>
      <w:numFmt w:val="bullet"/>
      <w:lvlText w:val="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C4D2A"/>
    <w:multiLevelType w:val="hybridMultilevel"/>
    <w:tmpl w:val="AD10F432"/>
    <w:lvl w:ilvl="0" w:tplc="BA5E33CE">
      <w:start w:val="1"/>
      <w:numFmt w:val="decimal"/>
      <w:lvlText w:val="%1."/>
      <w:lvlJc w:val="left"/>
      <w:pPr>
        <w:ind w:left="37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4BA42703"/>
    <w:multiLevelType w:val="hybridMultilevel"/>
    <w:tmpl w:val="A8B83BBC"/>
    <w:lvl w:ilvl="0" w:tplc="01546F6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E7E6447"/>
    <w:multiLevelType w:val="hybridMultilevel"/>
    <w:tmpl w:val="AB1CC83E"/>
    <w:lvl w:ilvl="0" w:tplc="7D1E7F4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7E50398"/>
    <w:multiLevelType w:val="hybridMultilevel"/>
    <w:tmpl w:val="E9F8931A"/>
    <w:lvl w:ilvl="0" w:tplc="F430950E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6CB07B16"/>
    <w:multiLevelType w:val="hybridMultilevel"/>
    <w:tmpl w:val="2E76DD24"/>
    <w:lvl w:ilvl="0" w:tplc="5DE0BD0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>
    <w:nsid w:val="72057852"/>
    <w:multiLevelType w:val="hybridMultilevel"/>
    <w:tmpl w:val="66A0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567"/>
  <w:displayHorizontalDrawingGridEvery w:val="2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0"/>
    <w:rsid w:val="00016637"/>
    <w:rsid w:val="00021E9C"/>
    <w:rsid w:val="000504BC"/>
    <w:rsid w:val="00052C07"/>
    <w:rsid w:val="00064622"/>
    <w:rsid w:val="00067EC7"/>
    <w:rsid w:val="00071D12"/>
    <w:rsid w:val="00080691"/>
    <w:rsid w:val="0008088D"/>
    <w:rsid w:val="000B5E27"/>
    <w:rsid w:val="000C20D7"/>
    <w:rsid w:val="000E1B06"/>
    <w:rsid w:val="000E3EE2"/>
    <w:rsid w:val="00126A2E"/>
    <w:rsid w:val="00133B8E"/>
    <w:rsid w:val="00140A97"/>
    <w:rsid w:val="00161894"/>
    <w:rsid w:val="001618A3"/>
    <w:rsid w:val="00163B11"/>
    <w:rsid w:val="001646D1"/>
    <w:rsid w:val="00166162"/>
    <w:rsid w:val="001B047E"/>
    <w:rsid w:val="001B0919"/>
    <w:rsid w:val="001B2F0C"/>
    <w:rsid w:val="001E3950"/>
    <w:rsid w:val="001E7945"/>
    <w:rsid w:val="002031CF"/>
    <w:rsid w:val="002500A5"/>
    <w:rsid w:val="00273E07"/>
    <w:rsid w:val="002872AF"/>
    <w:rsid w:val="00295EB8"/>
    <w:rsid w:val="002D252F"/>
    <w:rsid w:val="002D6411"/>
    <w:rsid w:val="002E665A"/>
    <w:rsid w:val="00303ECA"/>
    <w:rsid w:val="0031267B"/>
    <w:rsid w:val="0031578F"/>
    <w:rsid w:val="00316737"/>
    <w:rsid w:val="00321C31"/>
    <w:rsid w:val="00366728"/>
    <w:rsid w:val="0037506F"/>
    <w:rsid w:val="00383FA9"/>
    <w:rsid w:val="00393713"/>
    <w:rsid w:val="003B067D"/>
    <w:rsid w:val="003B6821"/>
    <w:rsid w:val="003C7785"/>
    <w:rsid w:val="003D4BFF"/>
    <w:rsid w:val="003D7EA4"/>
    <w:rsid w:val="003E2893"/>
    <w:rsid w:val="003F30DF"/>
    <w:rsid w:val="00402356"/>
    <w:rsid w:val="00422344"/>
    <w:rsid w:val="00427E5A"/>
    <w:rsid w:val="00436D4B"/>
    <w:rsid w:val="00440577"/>
    <w:rsid w:val="00460F55"/>
    <w:rsid w:val="00463737"/>
    <w:rsid w:val="00496D27"/>
    <w:rsid w:val="004A44BC"/>
    <w:rsid w:val="004A5676"/>
    <w:rsid w:val="004A6438"/>
    <w:rsid w:val="004C0411"/>
    <w:rsid w:val="004C1FDE"/>
    <w:rsid w:val="004F5CD2"/>
    <w:rsid w:val="00502985"/>
    <w:rsid w:val="00512B16"/>
    <w:rsid w:val="00524995"/>
    <w:rsid w:val="00533D73"/>
    <w:rsid w:val="00534762"/>
    <w:rsid w:val="00534C1A"/>
    <w:rsid w:val="0054582D"/>
    <w:rsid w:val="00560475"/>
    <w:rsid w:val="005B5F5F"/>
    <w:rsid w:val="005C7369"/>
    <w:rsid w:val="005E76C3"/>
    <w:rsid w:val="0060584F"/>
    <w:rsid w:val="00605A3B"/>
    <w:rsid w:val="00645907"/>
    <w:rsid w:val="0065245B"/>
    <w:rsid w:val="00683408"/>
    <w:rsid w:val="006A5A54"/>
    <w:rsid w:val="006B1A89"/>
    <w:rsid w:val="006C5DD0"/>
    <w:rsid w:val="006E0C73"/>
    <w:rsid w:val="00706F05"/>
    <w:rsid w:val="007103B8"/>
    <w:rsid w:val="0072037E"/>
    <w:rsid w:val="00720EFA"/>
    <w:rsid w:val="00721801"/>
    <w:rsid w:val="00746CE3"/>
    <w:rsid w:val="007516EA"/>
    <w:rsid w:val="00752EA6"/>
    <w:rsid w:val="007807CC"/>
    <w:rsid w:val="00792812"/>
    <w:rsid w:val="007960A7"/>
    <w:rsid w:val="007A3351"/>
    <w:rsid w:val="007B0BB3"/>
    <w:rsid w:val="007B7AC0"/>
    <w:rsid w:val="007C1DAE"/>
    <w:rsid w:val="007C2A5A"/>
    <w:rsid w:val="007D3E8B"/>
    <w:rsid w:val="007D3F5F"/>
    <w:rsid w:val="008114FB"/>
    <w:rsid w:val="00820A77"/>
    <w:rsid w:val="0082128A"/>
    <w:rsid w:val="00842E5C"/>
    <w:rsid w:val="008622A1"/>
    <w:rsid w:val="00863A30"/>
    <w:rsid w:val="00865FAB"/>
    <w:rsid w:val="00875175"/>
    <w:rsid w:val="00876C8E"/>
    <w:rsid w:val="008871A7"/>
    <w:rsid w:val="0089304F"/>
    <w:rsid w:val="00894EE2"/>
    <w:rsid w:val="008A02BF"/>
    <w:rsid w:val="008A6A35"/>
    <w:rsid w:val="008B534B"/>
    <w:rsid w:val="008C6630"/>
    <w:rsid w:val="008C68C0"/>
    <w:rsid w:val="008D1D8F"/>
    <w:rsid w:val="008D2BCF"/>
    <w:rsid w:val="008D7BCE"/>
    <w:rsid w:val="008E062B"/>
    <w:rsid w:val="00904B7F"/>
    <w:rsid w:val="00916E1F"/>
    <w:rsid w:val="00921A13"/>
    <w:rsid w:val="00930DA8"/>
    <w:rsid w:val="0093559D"/>
    <w:rsid w:val="00944632"/>
    <w:rsid w:val="00963F0F"/>
    <w:rsid w:val="009667F3"/>
    <w:rsid w:val="00972E0D"/>
    <w:rsid w:val="00974AAE"/>
    <w:rsid w:val="00983A69"/>
    <w:rsid w:val="00997163"/>
    <w:rsid w:val="009A6DAE"/>
    <w:rsid w:val="009B1ECD"/>
    <w:rsid w:val="009C77EF"/>
    <w:rsid w:val="00A231BA"/>
    <w:rsid w:val="00A33129"/>
    <w:rsid w:val="00A35A3D"/>
    <w:rsid w:val="00A63821"/>
    <w:rsid w:val="00A6442F"/>
    <w:rsid w:val="00A76F33"/>
    <w:rsid w:val="00AA187D"/>
    <w:rsid w:val="00AB7451"/>
    <w:rsid w:val="00AC614F"/>
    <w:rsid w:val="00B0078B"/>
    <w:rsid w:val="00B23601"/>
    <w:rsid w:val="00B31C76"/>
    <w:rsid w:val="00B34E52"/>
    <w:rsid w:val="00B36711"/>
    <w:rsid w:val="00B5202A"/>
    <w:rsid w:val="00B627D3"/>
    <w:rsid w:val="00BB1D07"/>
    <w:rsid w:val="00BD4B99"/>
    <w:rsid w:val="00BE34A9"/>
    <w:rsid w:val="00BE4FEF"/>
    <w:rsid w:val="00C03EFD"/>
    <w:rsid w:val="00C25E43"/>
    <w:rsid w:val="00C462DB"/>
    <w:rsid w:val="00C5298F"/>
    <w:rsid w:val="00C53D06"/>
    <w:rsid w:val="00C62E68"/>
    <w:rsid w:val="00C7091B"/>
    <w:rsid w:val="00C8258E"/>
    <w:rsid w:val="00C910E7"/>
    <w:rsid w:val="00CA0C2B"/>
    <w:rsid w:val="00CA0F33"/>
    <w:rsid w:val="00CA605E"/>
    <w:rsid w:val="00CD128C"/>
    <w:rsid w:val="00CD6FAC"/>
    <w:rsid w:val="00CD7A0B"/>
    <w:rsid w:val="00D03A85"/>
    <w:rsid w:val="00D135E5"/>
    <w:rsid w:val="00D21718"/>
    <w:rsid w:val="00D24098"/>
    <w:rsid w:val="00D33D37"/>
    <w:rsid w:val="00D36132"/>
    <w:rsid w:val="00D36C9F"/>
    <w:rsid w:val="00D523B8"/>
    <w:rsid w:val="00D63BDC"/>
    <w:rsid w:val="00D71473"/>
    <w:rsid w:val="00D8670A"/>
    <w:rsid w:val="00DA0A72"/>
    <w:rsid w:val="00DF1FCB"/>
    <w:rsid w:val="00DF402A"/>
    <w:rsid w:val="00DF4999"/>
    <w:rsid w:val="00E26686"/>
    <w:rsid w:val="00E46BFC"/>
    <w:rsid w:val="00E60451"/>
    <w:rsid w:val="00E76E65"/>
    <w:rsid w:val="00E81EDE"/>
    <w:rsid w:val="00E95346"/>
    <w:rsid w:val="00EA09C9"/>
    <w:rsid w:val="00EA583A"/>
    <w:rsid w:val="00EA6C3B"/>
    <w:rsid w:val="00EB2FCC"/>
    <w:rsid w:val="00EC4853"/>
    <w:rsid w:val="00EE0429"/>
    <w:rsid w:val="00EE4066"/>
    <w:rsid w:val="00EF3724"/>
    <w:rsid w:val="00EF625A"/>
    <w:rsid w:val="00F376FB"/>
    <w:rsid w:val="00F4391F"/>
    <w:rsid w:val="00F44BBC"/>
    <w:rsid w:val="00F6033E"/>
    <w:rsid w:val="00F6796A"/>
    <w:rsid w:val="00F733F8"/>
    <w:rsid w:val="00F86864"/>
    <w:rsid w:val="00F94740"/>
    <w:rsid w:val="00F95280"/>
    <w:rsid w:val="00FA0CD1"/>
    <w:rsid w:val="00FB4DBE"/>
    <w:rsid w:val="00FB74FE"/>
    <w:rsid w:val="00FD2AEE"/>
    <w:rsid w:val="00FD2F8B"/>
    <w:rsid w:val="00FE45D6"/>
    <w:rsid w:val="00FE6021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08088D"/>
  </w:style>
  <w:style w:type="paragraph" w:styleId="1">
    <w:name w:val="heading 1"/>
    <w:basedOn w:val="a"/>
    <w:next w:val="a"/>
    <w:link w:val="10"/>
    <w:uiPriority w:val="9"/>
    <w:qFormat/>
    <w:rsid w:val="00E76E65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8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27E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7E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7E5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7E5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7E5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7E5A"/>
    <w:rPr>
      <w:vertAlign w:val="superscript"/>
    </w:rPr>
  </w:style>
  <w:style w:type="paragraph" w:styleId="ab">
    <w:name w:val="List Paragraph"/>
    <w:basedOn w:val="a"/>
    <w:link w:val="ac"/>
    <w:uiPriority w:val="34"/>
    <w:rsid w:val="00427E5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351"/>
  </w:style>
  <w:style w:type="paragraph" w:styleId="af">
    <w:name w:val="footer"/>
    <w:basedOn w:val="a"/>
    <w:link w:val="af0"/>
    <w:uiPriority w:val="99"/>
    <w:unhideWhenUsed/>
    <w:rsid w:val="007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351"/>
  </w:style>
  <w:style w:type="character" w:styleId="af1">
    <w:name w:val="line number"/>
    <w:basedOn w:val="a0"/>
    <w:uiPriority w:val="99"/>
    <w:semiHidden/>
    <w:unhideWhenUsed/>
    <w:rsid w:val="007A3351"/>
  </w:style>
  <w:style w:type="paragraph" w:customStyle="1" w:styleId="11">
    <w:name w:val="Название1"/>
    <w:basedOn w:val="a"/>
    <w:link w:val="Title"/>
    <w:qFormat/>
    <w:rsid w:val="00021E9C"/>
    <w:pPr>
      <w:jc w:val="center"/>
    </w:pPr>
    <w:rPr>
      <w:rFonts w:ascii="Arial" w:hAnsi="Arial" w:cs="Arial"/>
      <w:b/>
      <w:caps/>
      <w:sz w:val="28"/>
      <w:szCs w:val="28"/>
      <w:lang w:val="en-US"/>
    </w:rPr>
  </w:style>
  <w:style w:type="paragraph" w:customStyle="1" w:styleId="AuthorNames">
    <w:name w:val="Author Names"/>
    <w:basedOn w:val="ab"/>
    <w:link w:val="AuthorNames0"/>
    <w:qFormat/>
    <w:rsid w:val="00D71473"/>
    <w:pPr>
      <w:spacing w:after="0" w:line="240" w:lineRule="auto"/>
      <w:ind w:left="-108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Title">
    <w:name w:val="Title Знак"/>
    <w:basedOn w:val="a0"/>
    <w:link w:val="11"/>
    <w:rsid w:val="00021E9C"/>
    <w:rPr>
      <w:rFonts w:ascii="Arial" w:hAnsi="Arial" w:cs="Arial"/>
      <w:b/>
      <w:caps/>
      <w:sz w:val="28"/>
      <w:szCs w:val="28"/>
      <w:lang w:val="en-US"/>
    </w:rPr>
  </w:style>
  <w:style w:type="paragraph" w:customStyle="1" w:styleId="Affiliations">
    <w:name w:val="Affiliations"/>
    <w:basedOn w:val="a"/>
    <w:link w:val="Affiliations0"/>
    <w:qFormat/>
    <w:rsid w:val="00894EE2"/>
    <w:pPr>
      <w:spacing w:after="0" w:line="240" w:lineRule="auto"/>
      <w:ind w:left="-13"/>
      <w:jc w:val="center"/>
    </w:pPr>
    <w:rPr>
      <w:rFonts w:ascii="Times New Roman" w:hAnsi="Times New Roman"/>
      <w:i/>
      <w:color w:val="000000"/>
      <w:sz w:val="20"/>
      <w:szCs w:val="20"/>
      <w:lang w:val="it-IT"/>
    </w:rPr>
  </w:style>
  <w:style w:type="character" w:customStyle="1" w:styleId="ac">
    <w:name w:val="Абзац списка Знак"/>
    <w:basedOn w:val="a0"/>
    <w:link w:val="ab"/>
    <w:uiPriority w:val="34"/>
    <w:rsid w:val="00021E9C"/>
  </w:style>
  <w:style w:type="character" w:customStyle="1" w:styleId="AuthorNames0">
    <w:name w:val="Author Names Знак"/>
    <w:basedOn w:val="ac"/>
    <w:link w:val="AuthorNames"/>
    <w:rsid w:val="00D71473"/>
    <w:rPr>
      <w:rFonts w:ascii="Times New Roman" w:hAnsi="Times New Roman" w:cs="Times New Roman"/>
      <w:noProof/>
      <w:lang w:val="en-US"/>
    </w:rPr>
  </w:style>
  <w:style w:type="paragraph" w:customStyle="1" w:styleId="Header1">
    <w:name w:val="Header 1"/>
    <w:basedOn w:val="a"/>
    <w:link w:val="Header10"/>
    <w:qFormat/>
    <w:rsid w:val="009667F3"/>
    <w:pPr>
      <w:spacing w:before="200"/>
    </w:pPr>
    <w:rPr>
      <w:rFonts w:ascii="Arial" w:hAnsi="Arial" w:cs="Arial"/>
      <w:b/>
      <w:lang w:val="en-US"/>
    </w:rPr>
  </w:style>
  <w:style w:type="character" w:customStyle="1" w:styleId="Affiliations0">
    <w:name w:val="Affiliations Знак"/>
    <w:basedOn w:val="a0"/>
    <w:link w:val="Affiliations"/>
    <w:rsid w:val="00894EE2"/>
    <w:rPr>
      <w:rFonts w:ascii="Times New Roman" w:hAnsi="Times New Roman"/>
      <w:i/>
      <w:color w:val="000000"/>
      <w:sz w:val="20"/>
      <w:szCs w:val="20"/>
      <w:lang w:val="it-IT"/>
    </w:rPr>
  </w:style>
  <w:style w:type="paragraph" w:customStyle="1" w:styleId="MainText">
    <w:name w:val="Main Text"/>
    <w:basedOn w:val="a"/>
    <w:link w:val="MainText0"/>
    <w:qFormat/>
    <w:rsid w:val="00E76E65"/>
    <w:pPr>
      <w:spacing w:after="0"/>
      <w:ind w:firstLine="278"/>
      <w:jc w:val="both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Header10">
    <w:name w:val="Header 1 Знак"/>
    <w:basedOn w:val="a0"/>
    <w:link w:val="Header1"/>
    <w:rsid w:val="009667F3"/>
    <w:rPr>
      <w:rFonts w:ascii="Arial" w:hAnsi="Arial" w:cs="Arial"/>
      <w:b/>
      <w:lang w:val="en-US"/>
    </w:rPr>
  </w:style>
  <w:style w:type="paragraph" w:customStyle="1" w:styleId="Captions">
    <w:name w:val="Captions"/>
    <w:basedOn w:val="MainText"/>
    <w:next w:val="MainText"/>
    <w:link w:val="Captions0"/>
    <w:qFormat/>
    <w:rsid w:val="009667F3"/>
    <w:pPr>
      <w:spacing w:before="200" w:line="240" w:lineRule="auto"/>
    </w:pPr>
    <w:rPr>
      <w:b/>
    </w:rPr>
  </w:style>
  <w:style w:type="character" w:customStyle="1" w:styleId="MainText0">
    <w:name w:val="Main Text Знак"/>
    <w:basedOn w:val="a0"/>
    <w:link w:val="MainText"/>
    <w:rsid w:val="00E76E65"/>
    <w:rPr>
      <w:rFonts w:ascii="Times New Roman" w:hAnsi="Times New Roman" w:cs="Times New Roman"/>
      <w:sz w:val="18"/>
      <w:szCs w:val="18"/>
      <w:lang w:val="en-US"/>
    </w:rPr>
  </w:style>
  <w:style w:type="paragraph" w:customStyle="1" w:styleId="Header2">
    <w:name w:val="Header 2"/>
    <w:basedOn w:val="a"/>
    <w:next w:val="MainText"/>
    <w:link w:val="Header20"/>
    <w:qFormat/>
    <w:rsid w:val="00021E9C"/>
    <w:pPr>
      <w:spacing w:before="120" w:after="120" w:line="240" w:lineRule="auto"/>
    </w:pPr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Captions0">
    <w:name w:val="Captions Знак"/>
    <w:basedOn w:val="a0"/>
    <w:link w:val="Captions"/>
    <w:rsid w:val="009667F3"/>
    <w:rPr>
      <w:rFonts w:ascii="Times New Roman" w:hAnsi="Times New Roman" w:cs="Times New Roman"/>
      <w:b/>
      <w:sz w:val="18"/>
      <w:szCs w:val="18"/>
      <w:lang w:val="en-US"/>
    </w:rPr>
  </w:style>
  <w:style w:type="paragraph" w:customStyle="1" w:styleId="Header3">
    <w:name w:val="Header 3"/>
    <w:basedOn w:val="a"/>
    <w:link w:val="Header30"/>
    <w:qFormat/>
    <w:rsid w:val="00021E9C"/>
    <w:rPr>
      <w:rFonts w:ascii="Times New Roman" w:hAnsi="Times New Roman" w:cs="Times New Roman"/>
      <w:i/>
      <w:sz w:val="18"/>
      <w:szCs w:val="18"/>
      <w:lang w:val="en-US"/>
    </w:rPr>
  </w:style>
  <w:style w:type="character" w:customStyle="1" w:styleId="Header20">
    <w:name w:val="Header 2 Знак"/>
    <w:basedOn w:val="a0"/>
    <w:link w:val="Header2"/>
    <w:rsid w:val="00021E9C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Header30">
    <w:name w:val="Header 3 Знак"/>
    <w:basedOn w:val="a0"/>
    <w:link w:val="Header3"/>
    <w:rsid w:val="00021E9C"/>
    <w:rPr>
      <w:rFonts w:ascii="Times New Roman" w:hAnsi="Times New Roman" w:cs="Times New Roman"/>
      <w:i/>
      <w:sz w:val="18"/>
      <w:szCs w:val="18"/>
      <w:lang w:val="en-US"/>
    </w:rPr>
  </w:style>
  <w:style w:type="paragraph" w:customStyle="1" w:styleId="References">
    <w:name w:val="References"/>
    <w:basedOn w:val="MainText"/>
    <w:qFormat/>
    <w:rsid w:val="00E76E65"/>
    <w:pPr>
      <w:autoSpaceDE w:val="0"/>
      <w:autoSpaceDN w:val="0"/>
      <w:adjustRightInd w:val="0"/>
      <w:spacing w:line="240" w:lineRule="auto"/>
      <w:ind w:left="154" w:hanging="140"/>
    </w:pPr>
  </w:style>
  <w:style w:type="table" w:styleId="af2">
    <w:name w:val="Table Grid"/>
    <w:basedOn w:val="a1"/>
    <w:uiPriority w:val="39"/>
    <w:rsid w:val="00CD6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052C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52C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f3">
    <w:name w:val="Hyperlink"/>
    <w:basedOn w:val="a0"/>
    <w:uiPriority w:val="99"/>
    <w:unhideWhenUsed/>
    <w:rsid w:val="004405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E7945"/>
  </w:style>
  <w:style w:type="character" w:customStyle="1" w:styleId="ezkurwreuab5ozgtqnkl">
    <w:name w:val="ezkurwreuab5ozgtqnkl"/>
    <w:basedOn w:val="a0"/>
    <w:rsid w:val="00163B11"/>
  </w:style>
  <w:style w:type="character" w:customStyle="1" w:styleId="anchor-text">
    <w:name w:val="anchor-text"/>
    <w:basedOn w:val="a0"/>
    <w:rsid w:val="00CA0F33"/>
  </w:style>
  <w:style w:type="character" w:styleId="af4">
    <w:name w:val="FollowedHyperlink"/>
    <w:basedOn w:val="a0"/>
    <w:uiPriority w:val="99"/>
    <w:semiHidden/>
    <w:unhideWhenUsed/>
    <w:rsid w:val="00921A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08088D"/>
  </w:style>
  <w:style w:type="paragraph" w:styleId="1">
    <w:name w:val="heading 1"/>
    <w:basedOn w:val="a"/>
    <w:next w:val="a"/>
    <w:link w:val="10"/>
    <w:uiPriority w:val="9"/>
    <w:qFormat/>
    <w:rsid w:val="00E76E65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8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27E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7E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7E5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7E5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7E5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7E5A"/>
    <w:rPr>
      <w:vertAlign w:val="superscript"/>
    </w:rPr>
  </w:style>
  <w:style w:type="paragraph" w:styleId="ab">
    <w:name w:val="List Paragraph"/>
    <w:basedOn w:val="a"/>
    <w:link w:val="ac"/>
    <w:uiPriority w:val="34"/>
    <w:rsid w:val="00427E5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351"/>
  </w:style>
  <w:style w:type="paragraph" w:styleId="af">
    <w:name w:val="footer"/>
    <w:basedOn w:val="a"/>
    <w:link w:val="af0"/>
    <w:uiPriority w:val="99"/>
    <w:unhideWhenUsed/>
    <w:rsid w:val="007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351"/>
  </w:style>
  <w:style w:type="character" w:styleId="af1">
    <w:name w:val="line number"/>
    <w:basedOn w:val="a0"/>
    <w:uiPriority w:val="99"/>
    <w:semiHidden/>
    <w:unhideWhenUsed/>
    <w:rsid w:val="007A3351"/>
  </w:style>
  <w:style w:type="paragraph" w:customStyle="1" w:styleId="11">
    <w:name w:val="Название1"/>
    <w:basedOn w:val="a"/>
    <w:link w:val="Title"/>
    <w:qFormat/>
    <w:rsid w:val="00021E9C"/>
    <w:pPr>
      <w:jc w:val="center"/>
    </w:pPr>
    <w:rPr>
      <w:rFonts w:ascii="Arial" w:hAnsi="Arial" w:cs="Arial"/>
      <w:b/>
      <w:caps/>
      <w:sz w:val="28"/>
      <w:szCs w:val="28"/>
      <w:lang w:val="en-US"/>
    </w:rPr>
  </w:style>
  <w:style w:type="paragraph" w:customStyle="1" w:styleId="AuthorNames">
    <w:name w:val="Author Names"/>
    <w:basedOn w:val="ab"/>
    <w:link w:val="AuthorNames0"/>
    <w:qFormat/>
    <w:rsid w:val="00D71473"/>
    <w:pPr>
      <w:spacing w:after="0" w:line="240" w:lineRule="auto"/>
      <w:ind w:left="-108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Title">
    <w:name w:val="Title Знак"/>
    <w:basedOn w:val="a0"/>
    <w:link w:val="11"/>
    <w:rsid w:val="00021E9C"/>
    <w:rPr>
      <w:rFonts w:ascii="Arial" w:hAnsi="Arial" w:cs="Arial"/>
      <w:b/>
      <w:caps/>
      <w:sz w:val="28"/>
      <w:szCs w:val="28"/>
      <w:lang w:val="en-US"/>
    </w:rPr>
  </w:style>
  <w:style w:type="paragraph" w:customStyle="1" w:styleId="Affiliations">
    <w:name w:val="Affiliations"/>
    <w:basedOn w:val="a"/>
    <w:link w:val="Affiliations0"/>
    <w:qFormat/>
    <w:rsid w:val="00894EE2"/>
    <w:pPr>
      <w:spacing w:after="0" w:line="240" w:lineRule="auto"/>
      <w:ind w:left="-13"/>
      <w:jc w:val="center"/>
    </w:pPr>
    <w:rPr>
      <w:rFonts w:ascii="Times New Roman" w:hAnsi="Times New Roman"/>
      <w:i/>
      <w:color w:val="000000"/>
      <w:sz w:val="20"/>
      <w:szCs w:val="20"/>
      <w:lang w:val="it-IT"/>
    </w:rPr>
  </w:style>
  <w:style w:type="character" w:customStyle="1" w:styleId="ac">
    <w:name w:val="Абзац списка Знак"/>
    <w:basedOn w:val="a0"/>
    <w:link w:val="ab"/>
    <w:uiPriority w:val="34"/>
    <w:rsid w:val="00021E9C"/>
  </w:style>
  <w:style w:type="character" w:customStyle="1" w:styleId="AuthorNames0">
    <w:name w:val="Author Names Знак"/>
    <w:basedOn w:val="ac"/>
    <w:link w:val="AuthorNames"/>
    <w:rsid w:val="00D71473"/>
    <w:rPr>
      <w:rFonts w:ascii="Times New Roman" w:hAnsi="Times New Roman" w:cs="Times New Roman"/>
      <w:noProof/>
      <w:lang w:val="en-US"/>
    </w:rPr>
  </w:style>
  <w:style w:type="paragraph" w:customStyle="1" w:styleId="Header1">
    <w:name w:val="Header 1"/>
    <w:basedOn w:val="a"/>
    <w:link w:val="Header10"/>
    <w:qFormat/>
    <w:rsid w:val="009667F3"/>
    <w:pPr>
      <w:spacing w:before="200"/>
    </w:pPr>
    <w:rPr>
      <w:rFonts w:ascii="Arial" w:hAnsi="Arial" w:cs="Arial"/>
      <w:b/>
      <w:lang w:val="en-US"/>
    </w:rPr>
  </w:style>
  <w:style w:type="character" w:customStyle="1" w:styleId="Affiliations0">
    <w:name w:val="Affiliations Знак"/>
    <w:basedOn w:val="a0"/>
    <w:link w:val="Affiliations"/>
    <w:rsid w:val="00894EE2"/>
    <w:rPr>
      <w:rFonts w:ascii="Times New Roman" w:hAnsi="Times New Roman"/>
      <w:i/>
      <w:color w:val="000000"/>
      <w:sz w:val="20"/>
      <w:szCs w:val="20"/>
      <w:lang w:val="it-IT"/>
    </w:rPr>
  </w:style>
  <w:style w:type="paragraph" w:customStyle="1" w:styleId="MainText">
    <w:name w:val="Main Text"/>
    <w:basedOn w:val="a"/>
    <w:link w:val="MainText0"/>
    <w:qFormat/>
    <w:rsid w:val="00E76E65"/>
    <w:pPr>
      <w:spacing w:after="0"/>
      <w:ind w:firstLine="278"/>
      <w:jc w:val="both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Header10">
    <w:name w:val="Header 1 Знак"/>
    <w:basedOn w:val="a0"/>
    <w:link w:val="Header1"/>
    <w:rsid w:val="009667F3"/>
    <w:rPr>
      <w:rFonts w:ascii="Arial" w:hAnsi="Arial" w:cs="Arial"/>
      <w:b/>
      <w:lang w:val="en-US"/>
    </w:rPr>
  </w:style>
  <w:style w:type="paragraph" w:customStyle="1" w:styleId="Captions">
    <w:name w:val="Captions"/>
    <w:basedOn w:val="MainText"/>
    <w:next w:val="MainText"/>
    <w:link w:val="Captions0"/>
    <w:qFormat/>
    <w:rsid w:val="009667F3"/>
    <w:pPr>
      <w:spacing w:before="200" w:line="240" w:lineRule="auto"/>
    </w:pPr>
    <w:rPr>
      <w:b/>
    </w:rPr>
  </w:style>
  <w:style w:type="character" w:customStyle="1" w:styleId="MainText0">
    <w:name w:val="Main Text Знак"/>
    <w:basedOn w:val="a0"/>
    <w:link w:val="MainText"/>
    <w:rsid w:val="00E76E65"/>
    <w:rPr>
      <w:rFonts w:ascii="Times New Roman" w:hAnsi="Times New Roman" w:cs="Times New Roman"/>
      <w:sz w:val="18"/>
      <w:szCs w:val="18"/>
      <w:lang w:val="en-US"/>
    </w:rPr>
  </w:style>
  <w:style w:type="paragraph" w:customStyle="1" w:styleId="Header2">
    <w:name w:val="Header 2"/>
    <w:basedOn w:val="a"/>
    <w:next w:val="MainText"/>
    <w:link w:val="Header20"/>
    <w:qFormat/>
    <w:rsid w:val="00021E9C"/>
    <w:pPr>
      <w:spacing w:before="120" w:after="120" w:line="240" w:lineRule="auto"/>
    </w:pPr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Captions0">
    <w:name w:val="Captions Знак"/>
    <w:basedOn w:val="a0"/>
    <w:link w:val="Captions"/>
    <w:rsid w:val="009667F3"/>
    <w:rPr>
      <w:rFonts w:ascii="Times New Roman" w:hAnsi="Times New Roman" w:cs="Times New Roman"/>
      <w:b/>
      <w:sz w:val="18"/>
      <w:szCs w:val="18"/>
      <w:lang w:val="en-US"/>
    </w:rPr>
  </w:style>
  <w:style w:type="paragraph" w:customStyle="1" w:styleId="Header3">
    <w:name w:val="Header 3"/>
    <w:basedOn w:val="a"/>
    <w:link w:val="Header30"/>
    <w:qFormat/>
    <w:rsid w:val="00021E9C"/>
    <w:rPr>
      <w:rFonts w:ascii="Times New Roman" w:hAnsi="Times New Roman" w:cs="Times New Roman"/>
      <w:i/>
      <w:sz w:val="18"/>
      <w:szCs w:val="18"/>
      <w:lang w:val="en-US"/>
    </w:rPr>
  </w:style>
  <w:style w:type="character" w:customStyle="1" w:styleId="Header20">
    <w:name w:val="Header 2 Знак"/>
    <w:basedOn w:val="a0"/>
    <w:link w:val="Header2"/>
    <w:rsid w:val="00021E9C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Header30">
    <w:name w:val="Header 3 Знак"/>
    <w:basedOn w:val="a0"/>
    <w:link w:val="Header3"/>
    <w:rsid w:val="00021E9C"/>
    <w:rPr>
      <w:rFonts w:ascii="Times New Roman" w:hAnsi="Times New Roman" w:cs="Times New Roman"/>
      <w:i/>
      <w:sz w:val="18"/>
      <w:szCs w:val="18"/>
      <w:lang w:val="en-US"/>
    </w:rPr>
  </w:style>
  <w:style w:type="paragraph" w:customStyle="1" w:styleId="References">
    <w:name w:val="References"/>
    <w:basedOn w:val="MainText"/>
    <w:qFormat/>
    <w:rsid w:val="00E76E65"/>
    <w:pPr>
      <w:autoSpaceDE w:val="0"/>
      <w:autoSpaceDN w:val="0"/>
      <w:adjustRightInd w:val="0"/>
      <w:spacing w:line="240" w:lineRule="auto"/>
      <w:ind w:left="154" w:hanging="140"/>
    </w:pPr>
  </w:style>
  <w:style w:type="table" w:styleId="af2">
    <w:name w:val="Table Grid"/>
    <w:basedOn w:val="a1"/>
    <w:uiPriority w:val="39"/>
    <w:rsid w:val="00CD6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052C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52C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f3">
    <w:name w:val="Hyperlink"/>
    <w:basedOn w:val="a0"/>
    <w:uiPriority w:val="99"/>
    <w:unhideWhenUsed/>
    <w:rsid w:val="004405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E7945"/>
  </w:style>
  <w:style w:type="character" w:customStyle="1" w:styleId="ezkurwreuab5ozgtqnkl">
    <w:name w:val="ezkurwreuab5ozgtqnkl"/>
    <w:basedOn w:val="a0"/>
    <w:rsid w:val="00163B11"/>
  </w:style>
  <w:style w:type="character" w:customStyle="1" w:styleId="anchor-text">
    <w:name w:val="anchor-text"/>
    <w:basedOn w:val="a0"/>
    <w:rsid w:val="00CA0F33"/>
  </w:style>
  <w:style w:type="character" w:styleId="af4">
    <w:name w:val="FollowedHyperlink"/>
    <w:basedOn w:val="a0"/>
    <w:uiPriority w:val="99"/>
    <w:semiHidden/>
    <w:unhideWhenUsed/>
    <w:rsid w:val="00921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oi.org/10.1016/C2017-0-03671-6" TargetMode="External"/><Relationship Id="rId26" Type="http://schemas.openxmlformats.org/officeDocument/2006/relationships/hyperlink" Target="https://doi.org/10.1016/S0040-4039(00)01594-X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finder-n.cas.org/internal/api/link?redirect_uri=https://scifinder-n.cas.org/navigate%2F%3FappId%3Dc71b79a7-5203-43e0-9f59-4f9f63af2b8d%26contentUri%3Ddocument%2Fpt%2Fdocument%2F62519619%26metricsOrdinal%3D34%26metricsResultType%3Dreference%26uiContext%3D1559%26cidValue%3D818%26fullTextOption%3D818%26resultView%3DFULLTEXT%26fullTextPresentedOptions%3D%255B%257B%2522type%2522%253A818%252C%2522value%2522%253Atrue%257D%255D%26state%3DexternalLinks%26externalLink%3Dhttps%253A%252F%252Fdoi.org%252F10.3390%252Fmolecules27103146%26uriForDetails%3Ddocument%252Fpt%252Fdocument%252F625196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hyperlink" Target="https://doi.org/10.1002/aoc.171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scifinder-n.cas.org/internal/api/link?redirect_uri=https://scifinder-n.cas.org/navigate%2F%3FappId%3D4eeec369-85f6-42f0-8e97-eec56ea8bf98%26contentUri%3Ddocument%2Fpt%2Fdocument%2F57661040%26metricsOrdinal%3D125%26metricsResultType%3Dreference%26uiContext%3D1559%26cidValue%3D818%26fullTextOption%3D818%26resultView%3DFULLTEXT%26fullTextPresentedOptions%3D%255B%257B%2522type%2522%253A818%252C%2522value%2522%253Atrue%257D%255D%26state%3DexternalLinks%26externalLink%3Dhttps%253A%252F%252Fdoi.org%252F10.1021%252Facs.organomet.0c00580%26uriForDetails%3Ddocument%252Fpt%252Fdocument%252F576610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scifinder-n.cas.org/internal/api/link?redirect_uri=https://scifinder-n.cas.org/navigate%2F%3FappId%3Dd5f92c73-9307-46e2-97ab-5db02d3ae7b3%26contentUri%3Ddocument%2Fpt%2Fdocument%2F25128182%26metricsOrdinal%3D196%26metricsResultType%3Dreference%26uiContext%3D1559%26cidValue%3D818%26fullTextOption%3D818%26resultView%3DFULLTEXT%26fullTextPresentedOptions%3D%255B%257B%2522type%2522%253A818%252C%2522value%2522%253Atrue%257D%255D%26state%3DexternalLinks%26externalLink%3Dhttps%253A%252F%252Fdoi.org%252F10.1021%252Fom020841%252B%26uriForDetails%3Ddocument%252Fpt%252Fdocument%252F25128182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scifinder-n.cas.org/internal/api/link?redirect_uri=https://scifinder-n.cas.org/navigate%2F%3FappId%3D4c0b9e91-7009-4c71-9b84-d6dc0788a751%26contentUri%3Ddocument%2Fpt%2Fdocument%2F46904702%26metricsOrdinal%3D524%26metricsResultType%3Dreference%26uiContext%3D1559%26cidValue%3D818%26fullTextOption%3D818%26resultView%3DFULLTEXT%26fullTextPresentedOptions%3D%255B%257B%2522type%2522%253A818%252C%2522value%2522%253Atrue%257D%255D%26state%3DexternalLinks%26externalLink%3Dhttps%253A%252F%252Fdoi.org%252F10.1016%252Fj.ica.2016.04.048%26uriForDetails%3Ddocument%252Fpt%252Fdocument%252F46904702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doi.org/10.1002/chem.2023007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hyperlink" Target="https://scifinder-n.cas.org/internal/api/link?redirect_uri=https://scifinder-n.cas.org/navigate%2F%3FappId%3D1a2901d6-1c7e-4b56-b7a7-9037625a22c8%26contentUri%3Ddocument%2Fpt%2Fdocument%2F59103890%26metricsOrdinal%3D67%26metricsResultType%3Dreference%26uiContext%3D1559%26cidValue%3D818%26fullTextOption%3D818%26resultView%3DFULLTEXT%26fullTextPresentedOptions%3D%255B%257B%2522type%2522%253A818%252C%2522value%2522%253Atrue%257D%255D%26state%3DexternalLinks%26externalLink%3Dhttps%253A%252F%252Fdoi.org%252F10.1016%252Fj.ica.2021.120360%26uriForDetails%3Ddocument%252Fpt%252Fdocument%252F59103890" TargetMode="External"/><Relationship Id="rId27" Type="http://schemas.openxmlformats.org/officeDocument/2006/relationships/hyperlink" Target="https://doi.org/10.1002/anie.200462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7092-FC4C-41FE-BE7A-3293D40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INEOS Open</dc:creator>
  <cp:lastModifiedBy>351</cp:lastModifiedBy>
  <cp:revision>61</cp:revision>
  <cp:lastPrinted>2024-10-10T09:05:00Z</cp:lastPrinted>
  <dcterms:created xsi:type="dcterms:W3CDTF">2024-10-10T09:00:00Z</dcterms:created>
  <dcterms:modified xsi:type="dcterms:W3CDTF">2024-11-13T07:51:00Z</dcterms:modified>
</cp:coreProperties>
</file>