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34D0">
      <w:r>
        <w:rPr>
          <w:noProof/>
        </w:rPr>
        <w:drawing>
          <wp:inline distT="0" distB="0" distL="0" distR="0">
            <wp:extent cx="4764405" cy="6001385"/>
            <wp:effectExtent l="19050" t="0" r="0" b="0"/>
            <wp:docPr id="1" name="Рисунок 1" descr="Социология управления. Теоретико-прикладной толковый слов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ология управления. Теоретико-прикладной толковый словар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60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D0" w:rsidRPr="004834D0" w:rsidRDefault="004834D0" w:rsidP="004834D0">
      <w:pPr>
        <w:shd w:val="clear" w:color="auto" w:fill="FAFAFA"/>
        <w:spacing w:after="61" w:line="240" w:lineRule="auto"/>
        <w:rPr>
          <w:rFonts w:ascii="Segoe UI" w:eastAsia="Times New Roman" w:hAnsi="Segoe UI" w:cs="Segoe UI"/>
          <w:color w:val="000000"/>
          <w:sz w:val="17"/>
          <w:szCs w:val="17"/>
        </w:rPr>
      </w:pPr>
      <w:r w:rsidRPr="004834D0">
        <w:rPr>
          <w:rFonts w:ascii="Segoe UI" w:eastAsia="Times New Roman" w:hAnsi="Segoe UI" w:cs="Segoe UI"/>
          <w:b/>
          <w:bCs/>
          <w:color w:val="666666"/>
          <w:sz w:val="17"/>
          <w:szCs w:val="17"/>
        </w:rPr>
        <w:t>Издательство:</w:t>
      </w:r>
      <w:r w:rsidRPr="004834D0">
        <w:rPr>
          <w:rFonts w:ascii="Segoe UI" w:eastAsia="Times New Roman" w:hAnsi="Segoe UI" w:cs="Segoe UI"/>
          <w:color w:val="000000"/>
          <w:sz w:val="17"/>
        </w:rPr>
        <w:t> </w:t>
      </w:r>
      <w:proofErr w:type="spellStart"/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fldChar w:fldCharType="begin"/>
      </w:r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instrText xml:space="preserve"> HYPERLINK "https://kniga.market/publisher/2429-lenand" </w:instrText>
      </w:r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fldChar w:fldCharType="separate"/>
      </w:r>
      <w:r w:rsidRPr="004834D0">
        <w:rPr>
          <w:rFonts w:ascii="Segoe UI" w:eastAsia="Times New Roman" w:hAnsi="Segoe UI" w:cs="Segoe UI"/>
          <w:color w:val="3757C5"/>
          <w:sz w:val="17"/>
          <w:u w:val="single"/>
        </w:rPr>
        <w:t>Ленанд</w:t>
      </w:r>
      <w:proofErr w:type="spellEnd"/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fldChar w:fldCharType="end"/>
      </w:r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t>,</w:t>
      </w:r>
      <w:r w:rsidRPr="004834D0">
        <w:rPr>
          <w:rFonts w:ascii="Segoe UI" w:eastAsia="Times New Roman" w:hAnsi="Segoe UI" w:cs="Segoe UI"/>
          <w:color w:val="000000"/>
          <w:sz w:val="17"/>
        </w:rPr>
        <w:t> </w:t>
      </w:r>
      <w:hyperlink r:id="rId5" w:history="1">
        <w:r w:rsidRPr="004834D0">
          <w:rPr>
            <w:rFonts w:ascii="Segoe UI" w:eastAsia="Times New Roman" w:hAnsi="Segoe UI" w:cs="Segoe UI"/>
            <w:color w:val="3757C5"/>
            <w:sz w:val="17"/>
            <w:u w:val="single"/>
          </w:rPr>
          <w:t>2016</w:t>
        </w:r>
      </w:hyperlink>
    </w:p>
    <w:p w:rsidR="004834D0" w:rsidRPr="004834D0" w:rsidRDefault="004834D0" w:rsidP="004834D0">
      <w:pPr>
        <w:shd w:val="clear" w:color="auto" w:fill="FAFAFA"/>
        <w:spacing w:after="61" w:line="240" w:lineRule="auto"/>
        <w:rPr>
          <w:rFonts w:ascii="Segoe UI" w:eastAsia="Times New Roman" w:hAnsi="Segoe UI" w:cs="Segoe UI"/>
          <w:color w:val="000000"/>
          <w:sz w:val="17"/>
          <w:szCs w:val="17"/>
        </w:rPr>
      </w:pPr>
      <w:r w:rsidRPr="004834D0">
        <w:rPr>
          <w:rFonts w:ascii="Segoe UI" w:eastAsia="Times New Roman" w:hAnsi="Segoe UI" w:cs="Segoe UI"/>
          <w:b/>
          <w:bCs/>
          <w:color w:val="666666"/>
          <w:sz w:val="17"/>
          <w:szCs w:val="17"/>
        </w:rPr>
        <w:t>ISBN:</w:t>
      </w:r>
      <w:r w:rsidRPr="004834D0">
        <w:rPr>
          <w:rFonts w:ascii="Segoe UI" w:eastAsia="Times New Roman" w:hAnsi="Segoe UI" w:cs="Segoe UI"/>
          <w:color w:val="000000"/>
          <w:sz w:val="17"/>
        </w:rPr>
        <w:t> </w:t>
      </w:r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t>978-5-9710-3515-2</w:t>
      </w:r>
    </w:p>
    <w:p w:rsidR="004834D0" w:rsidRPr="004834D0" w:rsidRDefault="004834D0" w:rsidP="004834D0">
      <w:pPr>
        <w:shd w:val="clear" w:color="auto" w:fill="FAFAFA"/>
        <w:spacing w:after="61" w:line="240" w:lineRule="auto"/>
        <w:rPr>
          <w:rFonts w:ascii="Segoe UI" w:eastAsia="Times New Roman" w:hAnsi="Segoe UI" w:cs="Segoe UI"/>
          <w:color w:val="000000"/>
          <w:sz w:val="17"/>
          <w:szCs w:val="17"/>
        </w:rPr>
      </w:pPr>
      <w:r w:rsidRPr="004834D0">
        <w:rPr>
          <w:rFonts w:ascii="Segoe UI" w:eastAsia="Times New Roman" w:hAnsi="Segoe UI" w:cs="Segoe UI"/>
          <w:b/>
          <w:bCs/>
          <w:color w:val="666666"/>
          <w:sz w:val="17"/>
          <w:szCs w:val="17"/>
        </w:rPr>
        <w:t>Переплёт:</w:t>
      </w:r>
      <w:r w:rsidRPr="004834D0">
        <w:rPr>
          <w:rFonts w:ascii="Segoe UI" w:eastAsia="Times New Roman" w:hAnsi="Segoe UI" w:cs="Segoe UI"/>
          <w:color w:val="000000"/>
          <w:sz w:val="17"/>
        </w:rPr>
        <w:t> </w:t>
      </w:r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t>Твёрдый переплёт,</w:t>
      </w:r>
      <w:r w:rsidRPr="004834D0">
        <w:rPr>
          <w:rFonts w:ascii="Segoe UI" w:eastAsia="Times New Roman" w:hAnsi="Segoe UI" w:cs="Segoe UI"/>
          <w:color w:val="000000"/>
          <w:sz w:val="17"/>
        </w:rPr>
        <w:t> </w:t>
      </w:r>
      <w:r w:rsidRPr="004834D0">
        <w:rPr>
          <w:rFonts w:ascii="Segoe UI" w:eastAsia="Times New Roman" w:hAnsi="Segoe UI" w:cs="Segoe UI"/>
          <w:color w:val="000000"/>
          <w:sz w:val="17"/>
          <w:szCs w:val="17"/>
        </w:rPr>
        <w:t>480c.</w:t>
      </w:r>
    </w:p>
    <w:p w:rsidR="004834D0" w:rsidRDefault="004834D0"/>
    <w:sectPr w:rsidR="0048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834D0"/>
    <w:rsid w:val="0048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34D0"/>
  </w:style>
  <w:style w:type="character" w:styleId="a3">
    <w:name w:val="Hyperlink"/>
    <w:basedOn w:val="a0"/>
    <w:uiPriority w:val="99"/>
    <w:semiHidden/>
    <w:unhideWhenUsed/>
    <w:rsid w:val="00483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370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200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52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iga.market/year/20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2017-07-16T08:36:00Z</dcterms:created>
  <dcterms:modified xsi:type="dcterms:W3CDTF">2017-07-16T08:41:00Z</dcterms:modified>
</cp:coreProperties>
</file>