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4625" w:type="pct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1779"/>
        <w:gridCol w:w="291"/>
        <w:gridCol w:w="529"/>
        <w:gridCol w:w="215"/>
        <w:gridCol w:w="451"/>
        <w:gridCol w:w="292"/>
        <w:gridCol w:w="450"/>
        <w:gridCol w:w="291"/>
        <w:gridCol w:w="449"/>
        <w:gridCol w:w="301"/>
        <w:gridCol w:w="460"/>
        <w:gridCol w:w="298"/>
        <w:gridCol w:w="457"/>
        <w:gridCol w:w="297"/>
        <w:gridCol w:w="455"/>
        <w:gridCol w:w="296"/>
        <w:gridCol w:w="454"/>
        <w:gridCol w:w="295"/>
        <w:gridCol w:w="452"/>
        <w:gridCol w:w="293"/>
        <w:gridCol w:w="348"/>
        <w:gridCol w:w="250"/>
        <w:gridCol w:w="187"/>
        <w:gridCol w:w="20"/>
        <w:gridCol w:w="260"/>
      </w:tblGrid>
      <w:tr w:rsidR="00E50E9A" w14:paraId="1F34437F" w14:textId="77777777" w:rsidTr="00E03C7C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9685" w:type="dxa"/>
            <w:gridSpan w:val="24"/>
            <w:shd w:val="clear" w:color="auto" w:fill="auto"/>
            <w:vAlign w:val="bottom"/>
          </w:tcPr>
          <w:p w14:paraId="65DA0C69" w14:textId="77777777" w:rsidR="00E50E9A" w:rsidRPr="00E03C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88б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91B1652" w14:textId="77777777" w:rsidR="00E50E9A" w:rsidRDefault="00E50E9A"/>
        </w:tc>
      </w:tr>
      <w:tr w:rsidR="00E50E9A" w14:paraId="312EB149" w14:textId="77777777" w:rsidTr="00E03C7C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9685" w:type="dxa"/>
            <w:gridSpan w:val="24"/>
            <w:shd w:val="clear" w:color="auto" w:fill="auto"/>
            <w:vAlign w:val="bottom"/>
          </w:tcPr>
          <w:p w14:paraId="330E34C8" w14:textId="77777777" w:rsidR="00E50E9A" w:rsidRPr="00E03C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заседания диссертационного совета МГУ.014.1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30BA7BC" w14:textId="77777777" w:rsidR="00E50E9A" w:rsidRDefault="00E50E9A"/>
        </w:tc>
      </w:tr>
      <w:tr w:rsidR="00E50E9A" w14:paraId="70EBA9B0" w14:textId="77777777" w:rsidTr="00E03C7C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9685" w:type="dxa"/>
            <w:gridSpan w:val="24"/>
            <w:shd w:val="clear" w:color="auto" w:fill="auto"/>
            <w:vAlign w:val="bottom"/>
          </w:tcPr>
          <w:p w14:paraId="67541D20" w14:textId="77777777" w:rsidR="00E50E9A" w:rsidRPr="00E03C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от 10.04.2024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0EE4C23" w14:textId="77777777" w:rsidR="00E50E9A" w:rsidRDefault="00E50E9A"/>
        </w:tc>
      </w:tr>
      <w:tr w:rsidR="00E50E9A" w14:paraId="7197ABA0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1BD9B00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09422C4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 w14:paraId="4AAA24D8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14:paraId="7C54460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480ECF3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14:paraId="7B310B3B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bottom"/>
          </w:tcPr>
          <w:p w14:paraId="2388DFDB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bottom"/>
          </w:tcPr>
          <w:p w14:paraId="55008D21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bottom"/>
          </w:tcPr>
          <w:p w14:paraId="11330A27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14:paraId="6E192181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14:paraId="55273990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14:paraId="5CD8322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6D0846F9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54F4B329" w14:textId="77777777" w:rsidTr="00E03C7C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9685" w:type="dxa"/>
            <w:gridSpan w:val="24"/>
            <w:shd w:val="clear" w:color="auto" w:fill="auto"/>
            <w:vAlign w:val="bottom"/>
          </w:tcPr>
          <w:p w14:paraId="62A00BFD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   Состав диссертационного совета утвержден в количестве 19 человек. Присутствовало на заседании 16 человек.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0F8D449" w14:textId="77777777" w:rsidR="00E50E9A" w:rsidRDefault="00E50E9A"/>
        </w:tc>
      </w:tr>
      <w:tr w:rsidR="00E50E9A" w14:paraId="73846537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4A8A000A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2B3058CD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 w14:paraId="78CB69CA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14:paraId="2EA668DD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4111B124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14:paraId="5EC57729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bottom"/>
          </w:tcPr>
          <w:p w14:paraId="58794BDD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bottom"/>
          </w:tcPr>
          <w:p w14:paraId="406053A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bottom"/>
          </w:tcPr>
          <w:p w14:paraId="4A76C706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14:paraId="49BE0D57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14:paraId="1B12AC7B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14:paraId="366FB769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76DC10FB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7FB7C898" w14:textId="77777777" w:rsidTr="002721BF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2694" w:type="dxa"/>
            <w:gridSpan w:val="4"/>
            <w:shd w:val="clear" w:color="auto" w:fill="auto"/>
          </w:tcPr>
          <w:p w14:paraId="392BEEE2" w14:textId="77777777" w:rsidR="00E50E9A" w:rsidRPr="00E03C7C" w:rsidRDefault="00000000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Председательствующий:</w:t>
            </w:r>
          </w:p>
        </w:tc>
        <w:tc>
          <w:tcPr>
            <w:tcW w:w="6804" w:type="dxa"/>
            <w:gridSpan w:val="19"/>
            <w:shd w:val="clear" w:color="auto" w:fill="auto"/>
            <w:vAlign w:val="bottom"/>
          </w:tcPr>
          <w:p w14:paraId="65783056" w14:textId="77777777" w:rsidR="00E50E9A" w:rsidRPr="00E03C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д.х.н., проф., акад. </w:t>
            </w:r>
            <w:proofErr w:type="gram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РАН  Белецкая</w:t>
            </w:r>
            <w:proofErr w:type="gram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 И. П. — председатель</w:t>
            </w:r>
          </w:p>
        </w:tc>
        <w:tc>
          <w:tcPr>
            <w:tcW w:w="207" w:type="dxa"/>
            <w:gridSpan w:val="2"/>
            <w:shd w:val="clear" w:color="auto" w:fill="auto"/>
            <w:vAlign w:val="bottom"/>
          </w:tcPr>
          <w:p w14:paraId="4EE34415" w14:textId="77777777" w:rsidR="00E50E9A" w:rsidRDefault="00E50E9A"/>
        </w:tc>
      </w:tr>
      <w:tr w:rsidR="00E50E9A" w14:paraId="3673FA26" w14:textId="77777777" w:rsidTr="00E03C7C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1874" w:type="dxa"/>
            <w:gridSpan w:val="2"/>
            <w:shd w:val="clear" w:color="auto" w:fill="auto"/>
          </w:tcPr>
          <w:p w14:paraId="48976FCC" w14:textId="77777777" w:rsidR="00E50E9A" w:rsidRPr="00E03C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7624" w:type="dxa"/>
            <w:gridSpan w:val="21"/>
            <w:shd w:val="clear" w:color="auto" w:fill="auto"/>
            <w:vAlign w:val="bottom"/>
          </w:tcPr>
          <w:p w14:paraId="74A8B342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д.х.н., доц. 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Белоглазкина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 Е. К. — заместитель председателя;</w:t>
            </w:r>
          </w:p>
          <w:p w14:paraId="06F1D621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д.х.н., проф. 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Магдесиева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 Т. В. — заместитель председателя;</w:t>
            </w:r>
          </w:p>
          <w:p w14:paraId="06B059E1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д.х.н., проф., проф. </w:t>
            </w:r>
            <w:proofErr w:type="gram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РАН 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Ненайденко</w:t>
            </w:r>
            <w:proofErr w:type="spellEnd"/>
            <w:proofErr w:type="gram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 В. Г. — заместитель председателя;</w:t>
            </w:r>
          </w:p>
          <w:p w14:paraId="3674AE75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к.х.н.  Малошицкая О. А. — ученый секретарь;</w:t>
            </w:r>
          </w:p>
          <w:p w14:paraId="35558E4E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  <w:p w14:paraId="2E410AF9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д.х.н.  Аверин А. Д.; д.х.н., проф., проф. РАН 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Вацадзе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 С. З.; д.х.н., проф., проф. РАН  Воскресенский Л. Г.; д.х.н., проф., акад. РАН  Горбунова Ю. Г.; д.х.н., проф.,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чл-кор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 Громов С. П.; д.х.н., проф.  Зык Н. В.; д.х.н., проф.  Ковалев В. В.; д.х.н., проф. 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Леменовский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 Д. А.; д.х.н., проф.  Лукашев Н. В.; д.х.н.  Осипов С. Н.; д.х.н., проф. 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Устынюк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 Ю. А.;</w:t>
            </w:r>
          </w:p>
        </w:tc>
        <w:tc>
          <w:tcPr>
            <w:tcW w:w="207" w:type="dxa"/>
            <w:gridSpan w:val="2"/>
            <w:shd w:val="clear" w:color="auto" w:fill="auto"/>
            <w:vAlign w:val="bottom"/>
          </w:tcPr>
          <w:p w14:paraId="104EB49F" w14:textId="77777777" w:rsidR="00E50E9A" w:rsidRDefault="00E50E9A"/>
        </w:tc>
      </w:tr>
      <w:tr w:rsidR="00E50E9A" w14:paraId="26F83C44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1A505B19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17C3990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 w14:paraId="45D1D424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14:paraId="1DC450EE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0F618ADD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14:paraId="2C18EFF1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bottom"/>
          </w:tcPr>
          <w:p w14:paraId="53B9B81B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bottom"/>
          </w:tcPr>
          <w:p w14:paraId="16D8CF8F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bottom"/>
          </w:tcPr>
          <w:p w14:paraId="169F5C12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14:paraId="7A9BDE1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14:paraId="48A3804E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14:paraId="437DFE7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5398C632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566345D5" w14:textId="77777777" w:rsidTr="002721BF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1874" w:type="dxa"/>
            <w:gridSpan w:val="2"/>
            <w:shd w:val="clear" w:color="auto" w:fill="auto"/>
          </w:tcPr>
          <w:p w14:paraId="1C2CB6DA" w14:textId="77777777" w:rsidR="00E50E9A" w:rsidRPr="00E03C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b/>
                <w:sz w:val="24"/>
                <w:szCs w:val="24"/>
              </w:rPr>
              <w:t>Слушали: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7A6F7ADF" w14:textId="77777777" w:rsidR="00E50E9A" w:rsidRPr="00E03C7C" w:rsidRDefault="00E5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9"/>
            <w:shd w:val="clear" w:color="auto" w:fill="auto"/>
            <w:vAlign w:val="bottom"/>
          </w:tcPr>
          <w:p w14:paraId="21C9A743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о приеме к защите диссертации на соискание ученой степени кандидата химических наук соискателя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Сергеевича</w:t>
            </w:r>
          </w:p>
        </w:tc>
        <w:tc>
          <w:tcPr>
            <w:tcW w:w="207" w:type="dxa"/>
            <w:gridSpan w:val="2"/>
            <w:shd w:val="clear" w:color="auto" w:fill="auto"/>
            <w:vAlign w:val="bottom"/>
          </w:tcPr>
          <w:p w14:paraId="50227EB2" w14:textId="77777777" w:rsidR="00E50E9A" w:rsidRDefault="00E50E9A"/>
        </w:tc>
      </w:tr>
      <w:tr w:rsidR="00E50E9A" w14:paraId="4049B6E3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397AEE0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3C0B0AE4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 w14:paraId="0EADA014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14:paraId="35E2CB2D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589941C2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14:paraId="0A7C831A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bottom"/>
          </w:tcPr>
          <w:p w14:paraId="65BE24D4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bottom"/>
          </w:tcPr>
          <w:p w14:paraId="4A97D58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bottom"/>
          </w:tcPr>
          <w:p w14:paraId="3DE8315A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14:paraId="0FBA2D34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14:paraId="7464DFC1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14:paraId="5CE8F456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6FF25F94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1543F288" w14:textId="77777777" w:rsidTr="002721BF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1874" w:type="dxa"/>
            <w:gridSpan w:val="2"/>
            <w:shd w:val="clear" w:color="auto" w:fill="auto"/>
          </w:tcPr>
          <w:p w14:paraId="66FA01B2" w14:textId="77777777" w:rsidR="00E50E9A" w:rsidRPr="00E03C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Постановили: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202004B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14:paraId="0761043F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bottom"/>
          </w:tcPr>
          <w:p w14:paraId="2FECA7B9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14:paraId="24EB3EF2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bottom"/>
          </w:tcPr>
          <w:p w14:paraId="6FDAA27A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bottom"/>
          </w:tcPr>
          <w:p w14:paraId="319816F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32B69458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14:paraId="2165C2C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14:paraId="57EEC2E1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  <w:vAlign w:val="bottom"/>
          </w:tcPr>
          <w:p w14:paraId="7DB72978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gridSpan w:val="2"/>
            <w:shd w:val="clear" w:color="auto" w:fill="auto"/>
            <w:vAlign w:val="bottom"/>
          </w:tcPr>
          <w:p w14:paraId="76BEEAD5" w14:textId="77777777" w:rsidR="00E50E9A" w:rsidRDefault="00E50E9A"/>
        </w:tc>
      </w:tr>
      <w:tr w:rsidR="00E50E9A" w14:paraId="43521C79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6ABBF656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21"/>
            <w:shd w:val="clear" w:color="auto" w:fill="auto"/>
            <w:vAlign w:val="bottom"/>
          </w:tcPr>
          <w:p w14:paraId="47E64484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заключение комиссии диссертационного совета по предварительному рассмотрению диссертации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Сергеевича в составе: д.х.н.  Осипов С. Н.; д.х.н., проф. 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Леменовский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 Д. А.; д.х.н.  Аверин А. Д.:</w:t>
            </w:r>
          </w:p>
          <w:p w14:paraId="67DF5EC8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- о соответствии темы и содержания диссертации заявленной научной специальности;</w:t>
            </w:r>
          </w:p>
          <w:p w14:paraId="7F440EE5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- о полноте изложения материалов диссертации в 7 работах, опубликованных соискателем ученой степени;</w:t>
            </w:r>
          </w:p>
          <w:p w14:paraId="70FC6B23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- о выполнении требований к публикациям основных научных результатов диссертации, предусмотренных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. 2.3 и 2.4 «Положения о присуждении ученых степеней в Московском государственном университете имени М.В. Ломоносова»;</w:t>
            </w:r>
          </w:p>
          <w:p w14:paraId="1EA718F9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- о соблюдении требований, установленных п. 2.5 данного Положения.</w:t>
            </w: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0B75DAA8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4E979CFB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401B25B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21"/>
            <w:shd w:val="clear" w:color="auto" w:fill="auto"/>
            <w:vAlign w:val="bottom"/>
          </w:tcPr>
          <w:p w14:paraId="6C821266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2. Принять к защите диссертацию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Сергеевича на соискание ученой </w:t>
            </w:r>
            <w:proofErr w:type="gram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степени  по</w:t>
            </w:r>
            <w:proofErr w:type="gram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«1.4.3.     Органическая химия» на тему «</w:t>
            </w:r>
            <w:proofErr w:type="gram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P,S</w:t>
            </w:r>
            <w:proofErr w:type="gram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бидентатные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диамидофосфиты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фосфорамидиты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в асимметрическом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металлокомплексном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катализе».</w:t>
            </w: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5508D31B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605C52A9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296E31C9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21"/>
            <w:shd w:val="clear" w:color="auto" w:fill="auto"/>
            <w:vAlign w:val="bottom"/>
          </w:tcPr>
          <w:p w14:paraId="0378B561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3. Утвердить официальных оппонентов: кандидат химических наук </w:t>
            </w:r>
            <w:proofErr w:type="spellStart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Асаченко</w:t>
            </w:r>
            <w:proofErr w:type="spellEnd"/>
            <w:r w:rsidRPr="00E03C7C">
              <w:rPr>
                <w:rFonts w:ascii="Times New Roman" w:hAnsi="Times New Roman" w:cs="Times New Roman"/>
                <w:sz w:val="24"/>
                <w:szCs w:val="24"/>
              </w:rPr>
              <w:t xml:space="preserve"> Андрей Фёдорович; доктор химических наук Гриднев Илья Дмитриевич; доктор химических наук Осипов Сергей Николаевич.</w:t>
            </w: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48D2F70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78D7F8BF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50DC0C4A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21"/>
            <w:shd w:val="clear" w:color="auto" w:fill="auto"/>
            <w:vAlign w:val="bottom"/>
          </w:tcPr>
          <w:p w14:paraId="24D04621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4. Назначить защиту диссертации на 05.06.2024 г.</w:t>
            </w: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651F3242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7B7BC8B8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106EB160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21"/>
            <w:shd w:val="clear" w:color="auto" w:fill="auto"/>
            <w:vAlign w:val="bottom"/>
          </w:tcPr>
          <w:p w14:paraId="01975844" w14:textId="77777777" w:rsidR="00E50E9A" w:rsidRPr="00E03C7C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5. Утвердить автореферат представленной к защите диссертации и список адресов для его рассылки.</w:t>
            </w: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2621D882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4CD2FEF7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56D029D9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0AE25AC1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 w14:paraId="28C0475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14:paraId="737D113E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200B6C6A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14:paraId="714ADFC5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bottom"/>
          </w:tcPr>
          <w:p w14:paraId="60776A6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bottom"/>
          </w:tcPr>
          <w:p w14:paraId="603A93C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bottom"/>
          </w:tcPr>
          <w:p w14:paraId="42439A9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14:paraId="368DC11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14:paraId="7736227D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14:paraId="72D6150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19F0FAD2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39DE53AC" w14:textId="77777777" w:rsidTr="00E03C7C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9498" w:type="dxa"/>
            <w:gridSpan w:val="23"/>
            <w:shd w:val="clear" w:color="auto" w:fill="auto"/>
            <w:vAlign w:val="bottom"/>
          </w:tcPr>
          <w:p w14:paraId="558C17CE" w14:textId="77777777" w:rsidR="00E50E9A" w:rsidRPr="00E03C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голосования: «за» – 16, «против» – 0, «воздержалось» – 0.</w:t>
            </w:r>
          </w:p>
        </w:tc>
        <w:tc>
          <w:tcPr>
            <w:tcW w:w="207" w:type="dxa"/>
            <w:gridSpan w:val="2"/>
            <w:shd w:val="clear" w:color="auto" w:fill="auto"/>
            <w:vAlign w:val="bottom"/>
          </w:tcPr>
          <w:p w14:paraId="7A7A1E03" w14:textId="77777777" w:rsidR="00E50E9A" w:rsidRDefault="00E50E9A"/>
        </w:tc>
      </w:tr>
      <w:tr w:rsidR="00E50E9A" w14:paraId="593E4DDF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213CCD9F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34A901F6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 w14:paraId="52BD12DB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14:paraId="3A894941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3FCC1975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14:paraId="13F964FD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bottom"/>
          </w:tcPr>
          <w:p w14:paraId="61A3FC5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bottom"/>
          </w:tcPr>
          <w:p w14:paraId="6B13E1C1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bottom"/>
          </w:tcPr>
          <w:p w14:paraId="74C88EA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14:paraId="4D150836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14:paraId="3AE8E957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14:paraId="144C93C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58CD5B8E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9A" w14:paraId="63918C25" w14:textId="77777777" w:rsidTr="00E03C7C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4842" w:type="dxa"/>
            <w:gridSpan w:val="10"/>
            <w:shd w:val="clear" w:color="auto" w:fill="auto"/>
            <w:vAlign w:val="bottom"/>
          </w:tcPr>
          <w:p w14:paraId="463E4472" w14:textId="77777777" w:rsidR="00E50E9A" w:rsidRPr="00E03C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14:paraId="5DD49A7C" w14:textId="77777777" w:rsidR="00E50E9A" w:rsidRPr="00E03C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д.х.н., проф., акад. РАН</w:t>
            </w:r>
          </w:p>
        </w:tc>
        <w:tc>
          <w:tcPr>
            <w:tcW w:w="4656" w:type="dxa"/>
            <w:gridSpan w:val="13"/>
            <w:shd w:val="clear" w:color="auto" w:fill="auto"/>
            <w:vAlign w:val="bottom"/>
          </w:tcPr>
          <w:p w14:paraId="4037756B" w14:textId="77777777" w:rsidR="00E50E9A" w:rsidRPr="00E03C7C" w:rsidRDefault="000000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Белецкая И. П.</w:t>
            </w:r>
          </w:p>
        </w:tc>
        <w:tc>
          <w:tcPr>
            <w:tcW w:w="207" w:type="dxa"/>
            <w:gridSpan w:val="2"/>
            <w:shd w:val="clear" w:color="auto" w:fill="auto"/>
            <w:vAlign w:val="bottom"/>
          </w:tcPr>
          <w:p w14:paraId="2AA052B4" w14:textId="77777777" w:rsidR="00E50E9A" w:rsidRDefault="00E50E9A"/>
        </w:tc>
      </w:tr>
      <w:tr w:rsidR="00E50E9A" w14:paraId="7684F785" w14:textId="77777777" w:rsidTr="00E03C7C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9685" w:type="dxa"/>
            <w:gridSpan w:val="24"/>
            <w:shd w:val="clear" w:color="auto" w:fill="auto"/>
            <w:vAlign w:val="bottom"/>
          </w:tcPr>
          <w:p w14:paraId="61BA4F97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8C4021" w14:textId="77777777" w:rsidR="00E50E9A" w:rsidRDefault="00E50E9A"/>
        </w:tc>
      </w:tr>
      <w:tr w:rsidR="00E50E9A" w14:paraId="085B14D5" w14:textId="77777777" w:rsidTr="00E03C7C">
        <w:tblPrEx>
          <w:tblCellMar>
            <w:top w:w="0" w:type="dxa"/>
            <w:bottom w:w="0" w:type="dxa"/>
          </w:tblCellMar>
        </w:tblPrEx>
        <w:trPr>
          <w:gridAfter w:val="1"/>
          <w:wAfter w:w="260" w:type="dxa"/>
          <w:cantSplit/>
        </w:trPr>
        <w:tc>
          <w:tcPr>
            <w:tcW w:w="4842" w:type="dxa"/>
            <w:gridSpan w:val="10"/>
            <w:shd w:val="clear" w:color="auto" w:fill="auto"/>
            <w:vAlign w:val="bottom"/>
          </w:tcPr>
          <w:p w14:paraId="661898BC" w14:textId="77777777" w:rsidR="00E50E9A" w:rsidRPr="00E03C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Ученый секретарь совета,</w:t>
            </w:r>
          </w:p>
          <w:p w14:paraId="58A84208" w14:textId="77777777" w:rsidR="00E50E9A" w:rsidRPr="00E03C7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к.х.н.</w:t>
            </w:r>
          </w:p>
        </w:tc>
        <w:tc>
          <w:tcPr>
            <w:tcW w:w="4656" w:type="dxa"/>
            <w:gridSpan w:val="13"/>
            <w:shd w:val="clear" w:color="auto" w:fill="auto"/>
            <w:vAlign w:val="bottom"/>
          </w:tcPr>
          <w:p w14:paraId="49FA0FA9" w14:textId="77777777" w:rsidR="00E50E9A" w:rsidRPr="00E03C7C" w:rsidRDefault="000000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C">
              <w:rPr>
                <w:rFonts w:ascii="Times New Roman" w:hAnsi="Times New Roman" w:cs="Times New Roman"/>
                <w:sz w:val="24"/>
                <w:szCs w:val="24"/>
              </w:rPr>
              <w:t>Малошицкая О. А.</w:t>
            </w:r>
          </w:p>
        </w:tc>
        <w:tc>
          <w:tcPr>
            <w:tcW w:w="207" w:type="dxa"/>
            <w:gridSpan w:val="2"/>
            <w:shd w:val="clear" w:color="auto" w:fill="auto"/>
            <w:vAlign w:val="bottom"/>
          </w:tcPr>
          <w:p w14:paraId="1937AFAC" w14:textId="77777777" w:rsidR="00E50E9A" w:rsidRDefault="00E50E9A"/>
        </w:tc>
      </w:tr>
      <w:tr w:rsidR="00E50E9A" w14:paraId="26C76573" w14:textId="77777777" w:rsidTr="00E03C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" w:type="dxa"/>
            <w:shd w:val="clear" w:color="auto" w:fill="auto"/>
            <w:vAlign w:val="bottom"/>
          </w:tcPr>
          <w:p w14:paraId="293ADD76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524EC68B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bottom"/>
          </w:tcPr>
          <w:p w14:paraId="332391B2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14:paraId="76993346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6E510DEC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14:paraId="368FFC90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bottom"/>
          </w:tcPr>
          <w:p w14:paraId="4CD8F475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bottom"/>
          </w:tcPr>
          <w:p w14:paraId="3A2705AB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bottom"/>
          </w:tcPr>
          <w:p w14:paraId="061150CF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14:paraId="6155C6F3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14:paraId="32BE497F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14:paraId="49165238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  <w:vAlign w:val="bottom"/>
          </w:tcPr>
          <w:p w14:paraId="785D1A50" w14:textId="77777777" w:rsidR="00E50E9A" w:rsidRPr="00E03C7C" w:rsidRDefault="00E5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BC651" w14:textId="77777777" w:rsidR="0051611D" w:rsidRDefault="0051611D"/>
    <w:sectPr w:rsidR="0051611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9A"/>
    <w:rsid w:val="002721BF"/>
    <w:rsid w:val="0051611D"/>
    <w:rsid w:val="00E03C7C"/>
    <w:rsid w:val="00E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4BF4"/>
  <w15:docId w15:val="{2B3ED31B-5EAB-498D-8E2F-521AC1EC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2024-04-12T14:02:00Z</cp:lastPrinted>
  <dcterms:created xsi:type="dcterms:W3CDTF">2024-04-12T14:02:00Z</dcterms:created>
  <dcterms:modified xsi:type="dcterms:W3CDTF">2024-04-12T14:02:00Z</dcterms:modified>
</cp:coreProperties>
</file>