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DD73" w14:textId="585398F3" w:rsidR="00641216" w:rsidRPr="00495C9E" w:rsidRDefault="00044AF8" w:rsidP="00641216">
      <w:pPr>
        <w:pStyle w:val="1"/>
        <w:rPr>
          <w:rFonts w:cs="Times New Roman (Заголовки (сло"/>
          <w:spacing w:val="-2"/>
        </w:rPr>
      </w:pPr>
      <w:bookmarkStart w:id="0" w:name="_Toc151411167"/>
      <w:r w:rsidRPr="00495C9E">
        <w:t xml:space="preserve">МЕЖДУНАРОДНЫЙ </w:t>
      </w:r>
      <w:r w:rsidR="00641216" w:rsidRPr="00495C9E">
        <w:rPr>
          <w:rFonts w:cs="Times New Roman (Заголовки (сло"/>
          <w:spacing w:val="-2"/>
        </w:rPr>
        <w:t>КРУГЛЫЙ СТОЛ</w:t>
      </w:r>
      <w:r w:rsidRPr="00495C9E">
        <w:rPr>
          <w:rFonts w:cs="Times New Roman (Заголовки (сло"/>
          <w:spacing w:val="-2"/>
        </w:rPr>
        <w:br/>
      </w:r>
      <w:r w:rsidR="00641216" w:rsidRPr="00495C9E">
        <w:rPr>
          <w:rFonts w:cs="Times New Roman (Заголовки (сло"/>
          <w:spacing w:val="-2"/>
        </w:rPr>
        <w:t>«</w:t>
      </w:r>
      <w:r w:rsidR="00FF618F" w:rsidRPr="00495C9E">
        <w:t>ЭФФЕКТИВНОЕ УПРАВЛЕНИЕ: НАСТОЯЩЕЕ И БУДУЩЕЕ</w:t>
      </w:r>
      <w:r w:rsidR="00641216" w:rsidRPr="00495C9E">
        <w:rPr>
          <w:rFonts w:cs="Times New Roman (Заголовки (сло"/>
          <w:spacing w:val="-2"/>
        </w:rPr>
        <w:t>»</w:t>
      </w:r>
      <w:r w:rsidR="00FF618F" w:rsidRPr="00495C9E">
        <w:rPr>
          <w:rFonts w:cs="Times New Roman (Заголовки (сло"/>
          <w:spacing w:val="-2"/>
        </w:rPr>
        <w:br/>
      </w:r>
      <w:r w:rsidR="00641216" w:rsidRPr="00495C9E">
        <w:rPr>
          <w:rFonts w:cs="Times New Roman (Заголовки (сло"/>
          <w:spacing w:val="-2"/>
        </w:rPr>
        <w:t>(НА АНГЛИЙСКОМ ЯЗЫКЕ)</w:t>
      </w:r>
      <w:bookmarkEnd w:id="0"/>
    </w:p>
    <w:p w14:paraId="50FB66D1" w14:textId="782AD8C8" w:rsidR="00CE0549" w:rsidRPr="00495C9E" w:rsidRDefault="00CE0549" w:rsidP="00CE0549">
      <w:pPr>
        <w:rPr>
          <w:rFonts w:ascii="Century Gothic" w:hAnsi="Century Gothic"/>
          <w:sz w:val="22"/>
          <w:szCs w:val="22"/>
        </w:rPr>
      </w:pPr>
    </w:p>
    <w:p w14:paraId="24AD36B1" w14:textId="20FA02E4" w:rsidR="00375923" w:rsidRPr="00495C9E" w:rsidRDefault="00375923" w:rsidP="00044AF8">
      <w:pPr>
        <w:rPr>
          <w:rFonts w:ascii="DIN Condensed" w:hAnsi="DIN Condensed" w:cs="Futura"/>
          <w:color w:val="E41C36"/>
          <w:sz w:val="28"/>
          <w:szCs w:val="28"/>
          <w:lang w:val="en-US"/>
        </w:rPr>
      </w:pPr>
      <w:r w:rsidRPr="00495C9E">
        <w:rPr>
          <w:rFonts w:ascii="DIN Condensed" w:hAnsi="DIN Condensed" w:cs="Futura"/>
          <w:color w:val="E41C36"/>
          <w:sz w:val="28"/>
          <w:szCs w:val="28"/>
          <w:lang w:val="en-US"/>
        </w:rPr>
        <w:t xml:space="preserve">ROUND TABLE DISCUSSION </w:t>
      </w:r>
      <w:r w:rsidR="00044AF8" w:rsidRPr="00495C9E">
        <w:rPr>
          <w:rFonts w:ascii="DIN Condensed" w:hAnsi="DIN Condensed" w:cs="Futura"/>
          <w:color w:val="E41C36"/>
          <w:sz w:val="28"/>
          <w:szCs w:val="28"/>
          <w:lang w:val="en-US"/>
        </w:rPr>
        <w:br/>
      </w:r>
      <w:r w:rsidRPr="00495C9E">
        <w:rPr>
          <w:rFonts w:ascii="DIN Condensed" w:hAnsi="DIN Condensed" w:cs="Futura"/>
          <w:color w:val="E41C36"/>
          <w:sz w:val="28"/>
          <w:szCs w:val="28"/>
          <w:lang w:val="en-US"/>
        </w:rPr>
        <w:t>“</w:t>
      </w:r>
      <w:r w:rsidR="00FF618F" w:rsidRPr="00495C9E">
        <w:rPr>
          <w:rFonts w:ascii="DIN Condensed" w:hAnsi="DIN Condensed" w:cs="Futura"/>
          <w:color w:val="E41C36"/>
          <w:sz w:val="28"/>
          <w:szCs w:val="28"/>
          <w:lang w:val="en-US"/>
        </w:rPr>
        <w:t>EFFECTIVE GOVERNANCE: PRESENT AND FUTURE</w:t>
      </w:r>
      <w:r w:rsidRPr="00495C9E">
        <w:rPr>
          <w:rFonts w:ascii="DIN Condensed" w:hAnsi="DIN Condensed" w:cs="Futura"/>
          <w:color w:val="E41C36"/>
          <w:sz w:val="28"/>
          <w:szCs w:val="28"/>
          <w:lang w:val="en-US"/>
        </w:rPr>
        <w:t>”</w:t>
      </w:r>
    </w:p>
    <w:p w14:paraId="3373FE26" w14:textId="77777777" w:rsidR="00375923" w:rsidRPr="00495C9E" w:rsidRDefault="00375923" w:rsidP="00CE0549">
      <w:pPr>
        <w:rPr>
          <w:rFonts w:ascii="Century Gothic" w:hAnsi="Century Gothic"/>
          <w:sz w:val="28"/>
          <w:szCs w:val="28"/>
          <w:lang w:val="en-U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CE0549" w:rsidRPr="00495C9E" w14:paraId="20F3D626" w14:textId="77777777" w:rsidTr="00161D00">
        <w:tc>
          <w:tcPr>
            <w:tcW w:w="2263" w:type="dxa"/>
          </w:tcPr>
          <w:p w14:paraId="4EB25F2B" w14:textId="77777777" w:rsidR="00CE0549" w:rsidRPr="00495C9E" w:rsidRDefault="00FF618F" w:rsidP="00161D00">
            <w:pPr>
              <w:rPr>
                <w:rFonts w:ascii="Century Gothic" w:hAnsi="Century Gothic"/>
                <w:b/>
                <w:bCs/>
                <w:color w:val="1A3F71"/>
                <w:sz w:val="28"/>
                <w:szCs w:val="28"/>
              </w:rPr>
            </w:pPr>
            <w:r w:rsidRPr="00495C9E">
              <w:rPr>
                <w:rFonts w:ascii="Century Gothic" w:hAnsi="Century Gothic"/>
                <w:b/>
                <w:bCs/>
                <w:color w:val="1A3F71"/>
                <w:sz w:val="28"/>
                <w:szCs w:val="28"/>
              </w:rPr>
              <w:t>Руководитель (м</w:t>
            </w:r>
            <w:r w:rsidR="00CE0549" w:rsidRPr="00495C9E">
              <w:rPr>
                <w:rFonts w:ascii="Century Gothic" w:hAnsi="Century Gothic"/>
                <w:b/>
                <w:bCs/>
                <w:color w:val="1A3F71"/>
                <w:sz w:val="28"/>
                <w:szCs w:val="28"/>
              </w:rPr>
              <w:t>одератор</w:t>
            </w:r>
            <w:r w:rsidRPr="00495C9E">
              <w:rPr>
                <w:rFonts w:ascii="Century Gothic" w:hAnsi="Century Gothic"/>
                <w:b/>
                <w:bCs/>
                <w:color w:val="1A3F71"/>
                <w:sz w:val="28"/>
                <w:szCs w:val="28"/>
              </w:rPr>
              <w:t>)</w:t>
            </w:r>
          </w:p>
          <w:p w14:paraId="50AAF87F" w14:textId="127C3EB4" w:rsidR="00FD60F4" w:rsidRPr="00495C9E" w:rsidRDefault="00FD60F4" w:rsidP="00161D00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95C9E">
              <w:rPr>
                <w:rFonts w:ascii="Century Gothic" w:hAnsi="Century Gothic"/>
                <w:color w:val="1A3F71"/>
                <w:sz w:val="28"/>
                <w:szCs w:val="28"/>
                <w:lang w:val="en-US"/>
              </w:rPr>
              <w:t>Moderator</w:t>
            </w:r>
          </w:p>
        </w:tc>
        <w:tc>
          <w:tcPr>
            <w:tcW w:w="7365" w:type="dxa"/>
          </w:tcPr>
          <w:p w14:paraId="4A0C0B82" w14:textId="01E62CBE" w:rsidR="00CE0549" w:rsidRPr="00495C9E" w:rsidRDefault="00CE0549" w:rsidP="00161D00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proofErr w:type="spellStart"/>
            <w:r w:rsidRPr="00495C9E">
              <w:rPr>
                <w:rFonts w:ascii="Century Gothic" w:hAnsi="Century Gothic"/>
                <w:b/>
                <w:bCs/>
                <w:sz w:val="28"/>
                <w:szCs w:val="28"/>
              </w:rPr>
              <w:t>Лившин</w:t>
            </w:r>
            <w:proofErr w:type="spellEnd"/>
            <w:r w:rsidRPr="00495C9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Александр Яковлевич</w:t>
            </w:r>
          </w:p>
          <w:p w14:paraId="4B225F3B" w14:textId="2115E965" w:rsidR="00CE0549" w:rsidRPr="00495C9E" w:rsidRDefault="00CE0549" w:rsidP="00161D00">
            <w:pPr>
              <w:rPr>
                <w:rFonts w:ascii="Century Gothic" w:hAnsi="Century Gothic"/>
              </w:rPr>
            </w:pPr>
            <w:r w:rsidRPr="00495C9E">
              <w:rPr>
                <w:rFonts w:ascii="Century Gothic" w:hAnsi="Century Gothic"/>
              </w:rPr>
              <w:t>доктор исторических наук, профессор,</w:t>
            </w:r>
          </w:p>
          <w:p w14:paraId="60A78C2D" w14:textId="7D22066E" w:rsidR="00CE0549" w:rsidRPr="00495C9E" w:rsidRDefault="00CE0549" w:rsidP="00161D00">
            <w:pPr>
              <w:rPr>
                <w:rFonts w:ascii="Century Gothic" w:hAnsi="Century Gothic"/>
              </w:rPr>
            </w:pPr>
            <w:r w:rsidRPr="00495C9E">
              <w:rPr>
                <w:rFonts w:ascii="Century Gothic" w:hAnsi="Century Gothic"/>
              </w:rPr>
              <w:t>заместитель декана по международным связям,</w:t>
            </w:r>
          </w:p>
          <w:p w14:paraId="00AC2E95" w14:textId="035AAC9B" w:rsidR="00CE0549" w:rsidRPr="00495C9E" w:rsidRDefault="00CE0549" w:rsidP="00161D00">
            <w:pPr>
              <w:rPr>
                <w:rFonts w:ascii="Century Gothic" w:hAnsi="Century Gothic"/>
              </w:rPr>
            </w:pPr>
            <w:r w:rsidRPr="00495C9E">
              <w:rPr>
                <w:rFonts w:ascii="Century Gothic" w:hAnsi="Century Gothic"/>
              </w:rPr>
              <w:t xml:space="preserve">профессор кафедры истории </w:t>
            </w:r>
            <w:r w:rsidRPr="00495C9E">
              <w:rPr>
                <w:rFonts w:ascii="Century Gothic" w:hAnsi="Century Gothic"/>
              </w:rPr>
              <w:br/>
              <w:t>государственного и муниципального управления</w:t>
            </w:r>
            <w:r w:rsidRPr="00495C9E">
              <w:rPr>
                <w:rFonts w:ascii="Century Gothic" w:hAnsi="Century Gothic"/>
              </w:rPr>
              <w:br/>
              <w:t>факультета государственного управления</w:t>
            </w:r>
            <w:r w:rsidRPr="00495C9E">
              <w:rPr>
                <w:rFonts w:ascii="Century Gothic" w:hAnsi="Century Gothic"/>
              </w:rPr>
              <w:br/>
              <w:t xml:space="preserve">МГУ имени </w:t>
            </w:r>
            <w:proofErr w:type="spellStart"/>
            <w:r w:rsidRPr="00495C9E">
              <w:rPr>
                <w:rFonts w:ascii="Century Gothic" w:hAnsi="Century Gothic"/>
              </w:rPr>
              <w:t>М.В.Ломоносова</w:t>
            </w:r>
            <w:proofErr w:type="spellEnd"/>
          </w:p>
          <w:p w14:paraId="048FA388" w14:textId="77777777" w:rsidR="00FD60F4" w:rsidRPr="00495C9E" w:rsidRDefault="00FD60F4" w:rsidP="00FD60F4">
            <w:pP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</w:p>
          <w:p w14:paraId="09057E09" w14:textId="58DBD538" w:rsidR="00FD60F4" w:rsidRPr="00495C9E" w:rsidRDefault="00FD60F4" w:rsidP="00FD60F4">
            <w:pP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495C9E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Prof. Alexander </w:t>
            </w:r>
            <w:proofErr w:type="spellStart"/>
            <w:r w:rsidRPr="00495C9E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>Livshin</w:t>
            </w:r>
            <w:proofErr w:type="spellEnd"/>
          </w:p>
          <w:p w14:paraId="29B67CBB" w14:textId="77777777" w:rsidR="00FD60F4" w:rsidRPr="00495C9E" w:rsidRDefault="00FD60F4" w:rsidP="00FD60F4">
            <w:pPr>
              <w:rPr>
                <w:rFonts w:ascii="Century Gothic" w:hAnsi="Century Gothic"/>
              </w:rPr>
            </w:pPr>
            <w:r w:rsidRPr="00495C9E">
              <w:rPr>
                <w:rFonts w:ascii="Century Gothic" w:hAnsi="Century Gothic"/>
              </w:rPr>
              <w:t xml:space="preserve">Vice Dean on International </w:t>
            </w:r>
            <w:proofErr w:type="spellStart"/>
            <w:r w:rsidRPr="00495C9E">
              <w:rPr>
                <w:rFonts w:ascii="Century Gothic" w:hAnsi="Century Gothic"/>
              </w:rPr>
              <w:t>Affiairs</w:t>
            </w:r>
            <w:proofErr w:type="spellEnd"/>
            <w:r w:rsidRPr="00495C9E">
              <w:rPr>
                <w:rFonts w:ascii="Century Gothic" w:hAnsi="Century Gothic"/>
              </w:rPr>
              <w:t xml:space="preserve">, </w:t>
            </w:r>
            <w:proofErr w:type="spellStart"/>
            <w:r w:rsidRPr="00495C9E">
              <w:rPr>
                <w:rFonts w:ascii="Century Gothic" w:hAnsi="Century Gothic"/>
              </w:rPr>
              <w:t>Professor</w:t>
            </w:r>
            <w:proofErr w:type="spellEnd"/>
          </w:p>
          <w:p w14:paraId="1F7C705A" w14:textId="15815840" w:rsidR="00FD60F4" w:rsidRPr="00495C9E" w:rsidRDefault="00FD60F4" w:rsidP="00FD60F4">
            <w:pPr>
              <w:rPr>
                <w:rFonts w:ascii="Century Gothic" w:hAnsi="Century Gothic"/>
              </w:rPr>
            </w:pPr>
            <w:r w:rsidRPr="00495C9E">
              <w:rPr>
                <w:rFonts w:ascii="Century Gothic" w:hAnsi="Century Gothic"/>
              </w:rPr>
              <w:t>School of Public Administration, Lomonosov Moscow State University, Russia</w:t>
            </w:r>
          </w:p>
          <w:p w14:paraId="6883BCEE" w14:textId="77777777" w:rsidR="00CE0549" w:rsidRPr="00495C9E" w:rsidRDefault="00CE0549" w:rsidP="00161D00">
            <w:pPr>
              <w:rPr>
                <w:rFonts w:ascii="Century Gothic" w:hAnsi="Century Gothic"/>
                <w:sz w:val="12"/>
                <w:szCs w:val="12"/>
                <w:lang w:val="en-US"/>
              </w:rPr>
            </w:pPr>
          </w:p>
        </w:tc>
      </w:tr>
      <w:tr w:rsidR="00CE0549" w:rsidRPr="00495C9E" w14:paraId="12AB7274" w14:textId="77777777" w:rsidTr="00161D00">
        <w:tc>
          <w:tcPr>
            <w:tcW w:w="2263" w:type="dxa"/>
          </w:tcPr>
          <w:p w14:paraId="1DCFE899" w14:textId="77777777" w:rsidR="00CE0549" w:rsidRPr="00495C9E" w:rsidRDefault="00CE0549" w:rsidP="00161D00">
            <w:pPr>
              <w:rPr>
                <w:rFonts w:ascii="Century Gothic" w:hAnsi="Century Gothic"/>
                <w:b/>
                <w:bCs/>
                <w:color w:val="1A3F71"/>
                <w:sz w:val="28"/>
                <w:szCs w:val="28"/>
              </w:rPr>
            </w:pPr>
            <w:r w:rsidRPr="00495C9E">
              <w:rPr>
                <w:rFonts w:ascii="Century Gothic" w:hAnsi="Century Gothic"/>
                <w:b/>
                <w:bCs/>
                <w:color w:val="1A3F71"/>
                <w:sz w:val="28"/>
                <w:szCs w:val="28"/>
              </w:rPr>
              <w:t>Отдел</w:t>
            </w:r>
          </w:p>
          <w:p w14:paraId="456B2D05" w14:textId="178C0EB9" w:rsidR="00FD60F4" w:rsidRPr="00495C9E" w:rsidRDefault="00FD60F4" w:rsidP="00161D00">
            <w:pPr>
              <w:rPr>
                <w:rFonts w:ascii="Century Gothic" w:hAnsi="Century Gothic"/>
                <w:color w:val="1A3F71"/>
                <w:sz w:val="28"/>
                <w:szCs w:val="28"/>
                <w:lang w:val="en-US"/>
              </w:rPr>
            </w:pPr>
            <w:r w:rsidRPr="00495C9E">
              <w:rPr>
                <w:rFonts w:ascii="Century Gothic" w:hAnsi="Century Gothic"/>
                <w:color w:val="1A3F71"/>
                <w:sz w:val="28"/>
                <w:szCs w:val="28"/>
                <w:lang w:val="en-US"/>
              </w:rPr>
              <w:t>Department</w:t>
            </w:r>
          </w:p>
        </w:tc>
        <w:tc>
          <w:tcPr>
            <w:tcW w:w="7365" w:type="dxa"/>
          </w:tcPr>
          <w:p w14:paraId="67DC0595" w14:textId="77777777" w:rsidR="00FD60F4" w:rsidRPr="00495C9E" w:rsidRDefault="00CE0549" w:rsidP="00FD60F4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495C9E">
              <w:rPr>
                <w:rFonts w:ascii="Century Gothic" w:hAnsi="Century Gothic"/>
                <w:b/>
                <w:bCs/>
                <w:sz w:val="28"/>
                <w:szCs w:val="28"/>
              </w:rPr>
              <w:t>отдел международных связей</w:t>
            </w:r>
            <w:r w:rsidR="00FD60F4" w:rsidRPr="00495C9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 </w:t>
            </w:r>
          </w:p>
          <w:p w14:paraId="2D9607B7" w14:textId="6AC40BF7" w:rsidR="00FD60F4" w:rsidRPr="00495C9E" w:rsidRDefault="00FD60F4" w:rsidP="00FD60F4">
            <w:pPr>
              <w:rPr>
                <w:rFonts w:ascii="Century Gothic" w:hAnsi="Century Gothic"/>
              </w:rPr>
            </w:pPr>
            <w:r w:rsidRPr="00495C9E">
              <w:rPr>
                <w:rFonts w:ascii="Century Gothic" w:hAnsi="Century Gothic"/>
              </w:rPr>
              <w:t>факультета государственного управления</w:t>
            </w:r>
            <w:r w:rsidRPr="00495C9E">
              <w:rPr>
                <w:rFonts w:ascii="Century Gothic" w:hAnsi="Century Gothic"/>
              </w:rPr>
              <w:br/>
              <w:t xml:space="preserve">МГУ имени </w:t>
            </w:r>
            <w:proofErr w:type="spellStart"/>
            <w:r w:rsidRPr="00495C9E">
              <w:rPr>
                <w:rFonts w:ascii="Century Gothic" w:hAnsi="Century Gothic"/>
              </w:rPr>
              <w:t>М.В.Ломоносова</w:t>
            </w:r>
            <w:proofErr w:type="spellEnd"/>
          </w:p>
          <w:p w14:paraId="1106EDFF" w14:textId="51185587" w:rsidR="00FD60F4" w:rsidRPr="00495C9E" w:rsidRDefault="00FD60F4" w:rsidP="00FD60F4">
            <w:pPr>
              <w:rPr>
                <w:rFonts w:ascii="Century Gothic" w:hAnsi="Century Gothic"/>
                <w:lang w:val="en-US"/>
              </w:rPr>
            </w:pPr>
            <w:r w:rsidRPr="00495C9E">
              <w:rPr>
                <w:rFonts w:ascii="Century Gothic" w:hAnsi="Century Gothic"/>
                <w:sz w:val="28"/>
                <w:szCs w:val="28"/>
                <w:lang w:val="en-US"/>
              </w:rPr>
              <w:t>/</w:t>
            </w:r>
            <w:r w:rsidRPr="00495C9E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</w:t>
            </w:r>
            <w:r w:rsidRPr="00495C9E">
              <w:rPr>
                <w:rFonts w:ascii="Century Gothic" w:hAnsi="Century Gothic"/>
                <w:lang w:val="en-US"/>
              </w:rPr>
              <w:t>International Affairs Department</w:t>
            </w:r>
          </w:p>
          <w:p w14:paraId="346C2959" w14:textId="7ECF1E22" w:rsidR="00FD60F4" w:rsidRPr="00495C9E" w:rsidRDefault="00FD60F4" w:rsidP="00161D00">
            <w:pPr>
              <w:rPr>
                <w:rFonts w:ascii="Century Gothic" w:hAnsi="Century Gothic"/>
                <w:lang w:val="en-US"/>
              </w:rPr>
            </w:pPr>
            <w:r w:rsidRPr="00495C9E">
              <w:rPr>
                <w:rFonts w:ascii="Century Gothic" w:hAnsi="Century Gothic"/>
                <w:lang w:val="en-US"/>
              </w:rPr>
              <w:t>School of Public Administration, Lomonosov Moscow State University, Russia</w:t>
            </w:r>
          </w:p>
          <w:p w14:paraId="05EDE65F" w14:textId="77777777" w:rsidR="00CE0549" w:rsidRPr="00495C9E" w:rsidRDefault="00CE0549" w:rsidP="00FD60F4">
            <w:pPr>
              <w:rPr>
                <w:rFonts w:ascii="Century Gothic" w:hAnsi="Century Gothic"/>
                <w:sz w:val="12"/>
                <w:szCs w:val="12"/>
                <w:lang w:val="en-US"/>
              </w:rPr>
            </w:pPr>
          </w:p>
        </w:tc>
      </w:tr>
      <w:tr w:rsidR="00CE0549" w:rsidRPr="00495C9E" w14:paraId="65931A50" w14:textId="77777777" w:rsidTr="00161D00">
        <w:tc>
          <w:tcPr>
            <w:tcW w:w="2263" w:type="dxa"/>
          </w:tcPr>
          <w:p w14:paraId="5849B1AC" w14:textId="77777777" w:rsidR="00CE0549" w:rsidRPr="00495C9E" w:rsidRDefault="00CE0549" w:rsidP="00161D00">
            <w:pPr>
              <w:rPr>
                <w:rFonts w:ascii="Century Gothic" w:hAnsi="Century Gothic"/>
                <w:b/>
                <w:bCs/>
                <w:color w:val="1A3F71"/>
                <w:sz w:val="28"/>
                <w:szCs w:val="28"/>
              </w:rPr>
            </w:pPr>
            <w:r w:rsidRPr="00495C9E">
              <w:rPr>
                <w:rFonts w:ascii="Century Gothic" w:hAnsi="Century Gothic"/>
                <w:b/>
                <w:bCs/>
                <w:color w:val="1A3F71"/>
                <w:sz w:val="28"/>
                <w:szCs w:val="28"/>
              </w:rPr>
              <w:t>Дата и время</w:t>
            </w:r>
          </w:p>
          <w:p w14:paraId="713FB0BC" w14:textId="77777777" w:rsidR="00FD60F4" w:rsidRPr="00495C9E" w:rsidRDefault="00FD60F4" w:rsidP="00161D00">
            <w:pPr>
              <w:rPr>
                <w:rFonts w:ascii="Century Gothic" w:hAnsi="Century Gothic"/>
                <w:color w:val="1A3F71"/>
                <w:sz w:val="28"/>
                <w:szCs w:val="28"/>
                <w:lang w:val="en-US"/>
              </w:rPr>
            </w:pPr>
            <w:r w:rsidRPr="00495C9E">
              <w:rPr>
                <w:rFonts w:ascii="Century Gothic" w:hAnsi="Century Gothic"/>
                <w:color w:val="1A3F71"/>
                <w:sz w:val="28"/>
                <w:szCs w:val="28"/>
                <w:lang w:val="en-US"/>
              </w:rPr>
              <w:t>Date</w:t>
            </w:r>
          </w:p>
          <w:p w14:paraId="5652787F" w14:textId="5FD0CC2D" w:rsidR="00FD60F4" w:rsidRPr="00495C9E" w:rsidRDefault="00FD60F4" w:rsidP="00161D00">
            <w:pPr>
              <w:rPr>
                <w:rFonts w:ascii="Century Gothic" w:hAnsi="Century Gothic"/>
                <w:b/>
                <w:bCs/>
                <w:color w:val="1A3F71"/>
                <w:sz w:val="28"/>
                <w:szCs w:val="28"/>
                <w:lang w:val="en-US"/>
              </w:rPr>
            </w:pPr>
          </w:p>
        </w:tc>
        <w:tc>
          <w:tcPr>
            <w:tcW w:w="7365" w:type="dxa"/>
          </w:tcPr>
          <w:p w14:paraId="6F23F26E" w14:textId="77777777" w:rsidR="00FD60F4" w:rsidRPr="00495C9E" w:rsidRDefault="00FF618F" w:rsidP="00FF618F">
            <w:pP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495C9E">
              <w:rPr>
                <w:rFonts w:ascii="Century Gothic" w:hAnsi="Century Gothic"/>
                <w:b/>
                <w:bCs/>
                <w:sz w:val="28"/>
                <w:szCs w:val="28"/>
              </w:rPr>
              <w:t>8 декабря (</w:t>
            </w:r>
            <w:proofErr w:type="spellStart"/>
            <w:r w:rsidRPr="00495C9E">
              <w:rPr>
                <w:rFonts w:ascii="Century Gothic" w:hAnsi="Century Gothic"/>
                <w:b/>
                <w:bCs/>
                <w:sz w:val="28"/>
                <w:szCs w:val="28"/>
              </w:rPr>
              <w:t>пт</w:t>
            </w:r>
            <w:proofErr w:type="spellEnd"/>
            <w:r w:rsidRPr="00495C9E">
              <w:rPr>
                <w:rFonts w:ascii="Century Gothic" w:hAnsi="Century Gothic"/>
                <w:b/>
                <w:bCs/>
                <w:sz w:val="28"/>
                <w:szCs w:val="28"/>
              </w:rPr>
              <w:t>), 15:00</w:t>
            </w:r>
            <w:r w:rsidR="00FD60F4" w:rsidRPr="00495C9E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45CBA4F7" w14:textId="4A6A67FB" w:rsidR="00FF618F" w:rsidRPr="00495C9E" w:rsidRDefault="00FD60F4" w:rsidP="00FF618F">
            <w:pPr>
              <w:rPr>
                <w:rFonts w:ascii="Century Gothic" w:hAnsi="Century Gothic"/>
                <w:sz w:val="28"/>
                <w:szCs w:val="28"/>
                <w:lang w:val="en-US"/>
              </w:rPr>
            </w:pPr>
            <w:r w:rsidRPr="00495C9E">
              <w:rPr>
                <w:rFonts w:ascii="Century Gothic" w:hAnsi="Century Gothic"/>
                <w:sz w:val="28"/>
                <w:szCs w:val="28"/>
                <w:lang w:val="en-US"/>
              </w:rPr>
              <w:t>/ December 8, 15.00</w:t>
            </w:r>
          </w:p>
          <w:p w14:paraId="34E58E5B" w14:textId="0BA72AD2" w:rsidR="00793792" w:rsidRPr="00495C9E" w:rsidRDefault="00793792" w:rsidP="00161D00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</w:tc>
      </w:tr>
      <w:tr w:rsidR="00793792" w:rsidRPr="00495C9E" w14:paraId="39910630" w14:textId="77777777" w:rsidTr="00161D00">
        <w:tc>
          <w:tcPr>
            <w:tcW w:w="2263" w:type="dxa"/>
          </w:tcPr>
          <w:p w14:paraId="5221739E" w14:textId="77777777" w:rsidR="00793792" w:rsidRPr="00495C9E" w:rsidRDefault="00793792" w:rsidP="00161D00">
            <w:pPr>
              <w:rPr>
                <w:rFonts w:ascii="Century Gothic" w:hAnsi="Century Gothic"/>
                <w:b/>
                <w:bCs/>
                <w:color w:val="1A3F71"/>
                <w:sz w:val="28"/>
                <w:szCs w:val="28"/>
              </w:rPr>
            </w:pPr>
            <w:r w:rsidRPr="00495C9E">
              <w:rPr>
                <w:rFonts w:ascii="Century Gothic" w:hAnsi="Century Gothic"/>
                <w:b/>
                <w:bCs/>
                <w:color w:val="1A3F71"/>
                <w:sz w:val="28"/>
                <w:szCs w:val="28"/>
              </w:rPr>
              <w:t>Место проведения</w:t>
            </w:r>
          </w:p>
          <w:p w14:paraId="47441743" w14:textId="5B75A22D" w:rsidR="00FD60F4" w:rsidRPr="00495C9E" w:rsidRDefault="00FD60F4" w:rsidP="00161D00">
            <w:pPr>
              <w:rPr>
                <w:rFonts w:ascii="Century Gothic" w:hAnsi="Century Gothic"/>
                <w:color w:val="1A3F71"/>
                <w:sz w:val="28"/>
                <w:szCs w:val="28"/>
                <w:lang w:val="en-US"/>
              </w:rPr>
            </w:pPr>
            <w:r w:rsidRPr="00495C9E">
              <w:rPr>
                <w:rFonts w:ascii="Century Gothic" w:hAnsi="Century Gothic"/>
                <w:color w:val="1A3F71"/>
                <w:sz w:val="28"/>
                <w:szCs w:val="28"/>
                <w:lang w:val="en-US"/>
              </w:rPr>
              <w:t>Location</w:t>
            </w:r>
          </w:p>
        </w:tc>
        <w:tc>
          <w:tcPr>
            <w:tcW w:w="7365" w:type="dxa"/>
          </w:tcPr>
          <w:p w14:paraId="3F9ECEA5" w14:textId="77777777" w:rsidR="00FD60F4" w:rsidRPr="00495C9E" w:rsidRDefault="00FD60F4" w:rsidP="00161D00">
            <w:pP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495C9E">
              <w:rPr>
                <w:rFonts w:ascii="Century Gothic" w:hAnsi="Century Gothic"/>
                <w:b/>
                <w:bCs/>
                <w:sz w:val="28"/>
                <w:szCs w:val="28"/>
              </w:rPr>
              <w:t>О</w:t>
            </w:r>
            <w:r w:rsidR="00793792" w:rsidRPr="00495C9E">
              <w:rPr>
                <w:rFonts w:ascii="Century Gothic" w:hAnsi="Century Gothic"/>
                <w:b/>
                <w:bCs/>
                <w:sz w:val="28"/>
                <w:szCs w:val="28"/>
              </w:rPr>
              <w:t>нлайн</w:t>
            </w:r>
            <w:r w:rsidRPr="00495C9E"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1A3D37C3" w14:textId="7CD62D8F" w:rsidR="00793792" w:rsidRPr="00495C9E" w:rsidRDefault="00FD60F4" w:rsidP="00161D00">
            <w:pPr>
              <w:rPr>
                <w:rFonts w:ascii="Century Gothic" w:hAnsi="Century Gothic"/>
                <w:b/>
                <w:bCs/>
                <w:sz w:val="28"/>
                <w:szCs w:val="28"/>
                <w:lang w:val="en-US"/>
              </w:rPr>
            </w:pPr>
            <w:r w:rsidRPr="00495C9E">
              <w:rPr>
                <w:rFonts w:ascii="Century Gothic" w:hAnsi="Century Gothic"/>
                <w:sz w:val="28"/>
                <w:szCs w:val="28"/>
                <w:lang w:val="en-US"/>
              </w:rPr>
              <w:t>/ Online</w:t>
            </w:r>
          </w:p>
        </w:tc>
      </w:tr>
    </w:tbl>
    <w:p w14:paraId="5765666C" w14:textId="77777777" w:rsidR="00CE0549" w:rsidRPr="00495C9E" w:rsidRDefault="00CE0549" w:rsidP="00CE0549">
      <w:pPr>
        <w:rPr>
          <w:rFonts w:ascii="Century Gothic" w:hAnsi="Century Gothic"/>
          <w:sz w:val="28"/>
          <w:szCs w:val="28"/>
        </w:rPr>
      </w:pPr>
      <w:r w:rsidRPr="00495C9E">
        <w:rPr>
          <w:rFonts w:ascii="Century Gothic" w:hAnsi="Century Gothic"/>
          <w:sz w:val="28"/>
          <w:szCs w:val="28"/>
        </w:rPr>
        <w:fldChar w:fldCharType="begin"/>
      </w:r>
      <w:r w:rsidRPr="00495C9E">
        <w:rPr>
          <w:rFonts w:ascii="Century Gothic" w:hAnsi="Century Gothic"/>
          <w:sz w:val="28"/>
          <w:szCs w:val="28"/>
        </w:rPr>
        <w:instrText xml:space="preserve"> INCLUDEPICTURE "/var/folders/6b/hf59vd2d2xv0_cqqw_0n34xc0000gn/T/com.microsoft.Word/WebArchiveCopyPasteTempFiles/depositphotos_238986860-stock-illustration-vector-illustration-of-moscow-state.jpg" \* MERGEFORMATINET </w:instrText>
      </w:r>
      <w:r w:rsidR="00000000" w:rsidRPr="00495C9E">
        <w:rPr>
          <w:rFonts w:ascii="Century Gothic" w:hAnsi="Century Gothic"/>
          <w:sz w:val="28"/>
          <w:szCs w:val="28"/>
        </w:rPr>
        <w:fldChar w:fldCharType="separate"/>
      </w:r>
      <w:r w:rsidRPr="00495C9E">
        <w:rPr>
          <w:rFonts w:ascii="Century Gothic" w:hAnsi="Century Gothic"/>
          <w:sz w:val="28"/>
          <w:szCs w:val="28"/>
        </w:rPr>
        <w:fldChar w:fldCharType="end"/>
      </w:r>
    </w:p>
    <w:p w14:paraId="681724A2" w14:textId="2081086F" w:rsidR="00CE0549" w:rsidRPr="00495C9E" w:rsidRDefault="00F529B3" w:rsidP="00CE0549">
      <w:pPr>
        <w:jc w:val="center"/>
        <w:rPr>
          <w:rFonts w:ascii="DIN Condensed" w:hAnsi="DIN Condensed" w:cs="Futura"/>
          <w:color w:val="1A3F71"/>
          <w:sz w:val="40"/>
          <w:szCs w:val="40"/>
        </w:rPr>
      </w:pPr>
      <w:r w:rsidRPr="00495C9E">
        <w:rPr>
          <w:rFonts w:ascii="DIN Condensed" w:hAnsi="DIN Condensed" w:cs="Futura"/>
          <w:color w:val="1A3F71"/>
          <w:sz w:val="40"/>
          <w:szCs w:val="40"/>
        </w:rPr>
        <w:t xml:space="preserve">ПРИГЛАШЕННЫЕ </w:t>
      </w:r>
      <w:r w:rsidR="00335FCC" w:rsidRPr="00495C9E">
        <w:rPr>
          <w:rFonts w:ascii="DIN Condensed" w:hAnsi="DIN Condensed" w:cs="Futura"/>
          <w:color w:val="1A3F71"/>
          <w:sz w:val="40"/>
          <w:szCs w:val="40"/>
        </w:rPr>
        <w:t>УЧАСТНИКИ</w:t>
      </w:r>
      <w:r w:rsidR="0025185E" w:rsidRPr="00495C9E">
        <w:rPr>
          <w:rFonts w:ascii="DIN Condensed" w:hAnsi="DIN Condensed" w:cs="Futura"/>
          <w:color w:val="1A3F71"/>
          <w:sz w:val="40"/>
          <w:szCs w:val="40"/>
        </w:rPr>
        <w:t xml:space="preserve"> </w:t>
      </w:r>
      <w:r w:rsidR="00793792" w:rsidRPr="00495C9E">
        <w:rPr>
          <w:rFonts w:ascii="DIN Condensed" w:hAnsi="DIN Condensed" w:cs="Futura"/>
          <w:color w:val="1A3F71"/>
          <w:sz w:val="40"/>
          <w:szCs w:val="40"/>
        </w:rPr>
        <w:t>/</w:t>
      </w:r>
      <w:r w:rsidRPr="00495C9E">
        <w:rPr>
          <w:rFonts w:ascii="DIN Condensed" w:hAnsi="DIN Condensed" w:cs="Futura"/>
          <w:color w:val="1A3F71"/>
          <w:sz w:val="40"/>
          <w:szCs w:val="40"/>
        </w:rPr>
        <w:t xml:space="preserve"> </w:t>
      </w:r>
      <w:r w:rsidRPr="00495C9E">
        <w:rPr>
          <w:rFonts w:ascii="DIN Condensed" w:hAnsi="DIN Condensed" w:cs="Futura"/>
          <w:color w:val="1A3F71"/>
          <w:sz w:val="40"/>
          <w:szCs w:val="40"/>
          <w:lang w:val="en-US"/>
        </w:rPr>
        <w:t>INVITED</w:t>
      </w:r>
      <w:r w:rsidR="00793792" w:rsidRPr="00495C9E">
        <w:rPr>
          <w:rFonts w:ascii="DIN Condensed" w:hAnsi="DIN Condensed" w:cs="Futura"/>
          <w:color w:val="1A3F71"/>
          <w:sz w:val="40"/>
          <w:szCs w:val="40"/>
        </w:rPr>
        <w:t xml:space="preserve"> </w:t>
      </w:r>
      <w:r w:rsidR="00335FCC" w:rsidRPr="00495C9E">
        <w:rPr>
          <w:rFonts w:ascii="DIN Condensed" w:hAnsi="DIN Condensed" w:cs="Futura"/>
          <w:color w:val="1A3F71"/>
          <w:sz w:val="40"/>
          <w:szCs w:val="40"/>
        </w:rPr>
        <w:t>PARTICIPANTS</w:t>
      </w:r>
    </w:p>
    <w:p w14:paraId="3476CF21" w14:textId="3F769640" w:rsidR="00793792" w:rsidRPr="00495C9E" w:rsidRDefault="00793792" w:rsidP="00641216">
      <w:pPr>
        <w:rPr>
          <w:rFonts w:ascii="Century Gothic" w:hAnsi="Century Gothic"/>
          <w:sz w:val="28"/>
          <w:szCs w:val="28"/>
        </w:rPr>
      </w:pPr>
    </w:p>
    <w:p w14:paraId="788D7028" w14:textId="77777777" w:rsidR="0085110A" w:rsidRPr="00495C9E" w:rsidRDefault="0085110A" w:rsidP="0085110A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Alexander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Livshin</w:t>
      </w:r>
      <w:proofErr w:type="spellEnd"/>
    </w:p>
    <w:p w14:paraId="6514B866" w14:textId="0E1595CC" w:rsidR="0085110A" w:rsidRPr="00495C9E" w:rsidRDefault="0085110A" w:rsidP="0085110A">
      <w:pPr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66F30349" w14:textId="77777777" w:rsidR="0085110A" w:rsidRPr="00495C9E" w:rsidRDefault="0085110A" w:rsidP="0085110A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Managing social innovations of the modern world</w:t>
      </w:r>
    </w:p>
    <w:p w14:paraId="47B115DE" w14:textId="07AB2646" w:rsidR="004D7D83" w:rsidRPr="00495C9E" w:rsidRDefault="004D7D83" w:rsidP="004D7D83">
      <w:pPr>
        <w:ind w:left="709" w:hanging="709"/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Antonio Elian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Lawand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Jr. </w:t>
      </w:r>
    </w:p>
    <w:p w14:paraId="6FA0B718" w14:textId="77777777" w:rsidR="004D7D83" w:rsidRPr="00495C9E" w:rsidRDefault="004D7D83" w:rsidP="004D7D83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Federal University of Pelotas (Brazil) / Maritime Law Academy (Brazil)</w:t>
      </w:r>
    </w:p>
    <w:p w14:paraId="039CFE92" w14:textId="77777777" w:rsidR="004D7D83" w:rsidRPr="00495C9E" w:rsidRDefault="004D7D83" w:rsidP="004D7D83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Public Administration in Marine Spatial Planning</w:t>
      </w:r>
    </w:p>
    <w:p w14:paraId="588E8A55" w14:textId="197A4220" w:rsidR="004D7D83" w:rsidRPr="00495C9E" w:rsidRDefault="00FD60F4" w:rsidP="004D7D83">
      <w:pPr>
        <w:ind w:left="709" w:hanging="709"/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lastRenderedPageBreak/>
        <w:t>Arman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Arakelyan</w:t>
      </w:r>
    </w:p>
    <w:p w14:paraId="6F5DB56B" w14:textId="77777777" w:rsidR="004D7D83" w:rsidRPr="00495C9E" w:rsidRDefault="004D7D83" w:rsidP="004D7D83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7905C234" w14:textId="77777777" w:rsidR="004D7D83" w:rsidRPr="00495C9E" w:rsidRDefault="004D7D83" w:rsidP="004D7D83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Data Driven Governance: The Macroeconomic Perspective</w:t>
      </w:r>
    </w:p>
    <w:p w14:paraId="740FEEF0" w14:textId="77777777" w:rsidR="0085110A" w:rsidRPr="00495C9E" w:rsidRDefault="0085110A" w:rsidP="0085110A">
      <w:pPr>
        <w:ind w:left="709" w:hanging="709"/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Arvind Saran</w:t>
      </w:r>
    </w:p>
    <w:p w14:paraId="224E5796" w14:textId="6A4A2140" w:rsidR="0085110A" w:rsidRPr="00495C9E" w:rsidRDefault="00B74602" w:rsidP="0085110A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 xml:space="preserve">(India) / </w:t>
      </w:r>
      <w:r w:rsidR="0085110A" w:rsidRPr="00495C9E">
        <w:rPr>
          <w:rFonts w:ascii="Century Gothic" w:hAnsi="Century Gothic"/>
          <w:sz w:val="22"/>
          <w:szCs w:val="22"/>
          <w:lang w:val="en-US"/>
        </w:rPr>
        <w:t xml:space="preserve">Embassy of India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in </w:t>
      </w:r>
      <w:r w:rsidR="0085110A" w:rsidRPr="00495C9E">
        <w:rPr>
          <w:rFonts w:ascii="Century Gothic" w:hAnsi="Century Gothic"/>
          <w:sz w:val="22"/>
          <w:szCs w:val="22"/>
          <w:lang w:val="en-US"/>
        </w:rPr>
        <w:t xml:space="preserve">Moscow </w:t>
      </w:r>
      <w:r w:rsidRPr="00495C9E">
        <w:rPr>
          <w:rFonts w:ascii="Century Gothic" w:hAnsi="Century Gothic"/>
          <w:sz w:val="22"/>
          <w:szCs w:val="22"/>
          <w:lang w:val="en-US"/>
        </w:rPr>
        <w:t>(Russia)</w:t>
      </w:r>
    </w:p>
    <w:p w14:paraId="3282ECA3" w14:textId="77777777" w:rsidR="0085110A" w:rsidRPr="00495C9E" w:rsidRDefault="0085110A" w:rsidP="0085110A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A New Era of Progress: Exploring the Impact of Government Flagship Schemes on India’s Growth Story</w:t>
      </w:r>
    </w:p>
    <w:p w14:paraId="1D237FFC" w14:textId="77777777" w:rsidR="0085110A" w:rsidRPr="00495C9E" w:rsidRDefault="0085110A" w:rsidP="0085110A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Edmund Li Sheng</w:t>
      </w:r>
    </w:p>
    <w:p w14:paraId="75F1AC87" w14:textId="77777777" w:rsidR="0085110A" w:rsidRPr="00495C9E" w:rsidRDefault="0085110A" w:rsidP="0085110A">
      <w:pPr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Shandong University (China) / Shanghai Cooperation Organization Research Institute</w:t>
      </w:r>
    </w:p>
    <w:p w14:paraId="5374A9E8" w14:textId="77777777" w:rsidR="0085110A" w:rsidRPr="00495C9E" w:rsidRDefault="0085110A" w:rsidP="0085110A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Arctic Security Governance</w:t>
      </w:r>
    </w:p>
    <w:p w14:paraId="09DBCE5A" w14:textId="77777777" w:rsidR="004D7D83" w:rsidRPr="00495C9E" w:rsidRDefault="004D7D83" w:rsidP="004D7D83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Evgeniya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Andryushina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</w:p>
    <w:p w14:paraId="508800A0" w14:textId="77777777" w:rsidR="004D7D83" w:rsidRPr="00495C9E" w:rsidRDefault="004D7D83" w:rsidP="004D7D83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0C8CE13B" w14:textId="30B14B4D" w:rsidR="004D7D83" w:rsidRPr="00495C9E" w:rsidRDefault="004D7D83" w:rsidP="004D7D83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 xml:space="preserve">Specifics of Managing English-Taught Master's Programs </w:t>
      </w:r>
      <w:r w:rsidRPr="00495C9E">
        <w:rPr>
          <w:rFonts w:ascii="Century Gothic" w:hAnsi="Century Gothic"/>
          <w:sz w:val="28"/>
          <w:szCs w:val="28"/>
          <w:lang w:val="en-US"/>
        </w:rPr>
        <w:br/>
        <w:t>in Russian Higher Education</w:t>
      </w:r>
    </w:p>
    <w:p w14:paraId="6A573469" w14:textId="77777777" w:rsidR="0085110A" w:rsidRPr="00495C9E" w:rsidRDefault="0085110A" w:rsidP="0085110A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Jacobus Wessels</w:t>
      </w:r>
    </w:p>
    <w:p w14:paraId="2E82933C" w14:textId="7E142DBB" w:rsidR="0085110A" w:rsidRPr="00495C9E" w:rsidRDefault="0085110A" w:rsidP="0085110A">
      <w:pPr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University of South Africa</w:t>
      </w:r>
      <w:r w:rsidR="00B74602" w:rsidRPr="00495C9E">
        <w:rPr>
          <w:rFonts w:ascii="Century Gothic" w:hAnsi="Century Gothic"/>
          <w:sz w:val="22"/>
          <w:szCs w:val="22"/>
          <w:lang w:val="en-US"/>
        </w:rPr>
        <w:t xml:space="preserve"> (</w:t>
      </w:r>
      <w:r w:rsidRPr="00495C9E">
        <w:rPr>
          <w:rFonts w:ascii="Century Gothic" w:hAnsi="Century Gothic"/>
          <w:sz w:val="22"/>
          <w:szCs w:val="22"/>
          <w:lang w:val="en-US"/>
        </w:rPr>
        <w:t>South Africa</w:t>
      </w:r>
      <w:r w:rsidR="00B74602" w:rsidRPr="00495C9E">
        <w:rPr>
          <w:rFonts w:ascii="Century Gothic" w:hAnsi="Century Gothic"/>
          <w:sz w:val="22"/>
          <w:szCs w:val="22"/>
          <w:lang w:val="en-US"/>
        </w:rPr>
        <w:t>)</w:t>
      </w:r>
    </w:p>
    <w:p w14:paraId="62573EA2" w14:textId="77777777" w:rsidR="0085110A" w:rsidRPr="00495C9E" w:rsidRDefault="0085110A" w:rsidP="0085110A">
      <w:pPr>
        <w:rPr>
          <w:rFonts w:ascii="Century Gothic" w:hAnsi="Century Gothic"/>
          <w:sz w:val="6"/>
          <w:szCs w:val="6"/>
          <w:lang w:val="en-US"/>
        </w:rPr>
      </w:pPr>
    </w:p>
    <w:p w14:paraId="480AC4E3" w14:textId="77777777" w:rsidR="0085110A" w:rsidRPr="00495C9E" w:rsidRDefault="0085110A" w:rsidP="0085110A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 xml:space="preserve">Local Government: </w:t>
      </w:r>
      <w:proofErr w:type="gramStart"/>
      <w:r w:rsidRPr="00495C9E">
        <w:rPr>
          <w:rFonts w:ascii="Century Gothic" w:hAnsi="Century Gothic"/>
          <w:sz w:val="28"/>
          <w:szCs w:val="28"/>
          <w:lang w:val="en-US"/>
        </w:rPr>
        <w:t>a</w:t>
      </w:r>
      <w:proofErr w:type="gramEnd"/>
      <w:r w:rsidRPr="00495C9E">
        <w:rPr>
          <w:rFonts w:ascii="Century Gothic" w:hAnsi="Century Gothic"/>
          <w:sz w:val="28"/>
          <w:szCs w:val="28"/>
          <w:lang w:val="en-US"/>
        </w:rPr>
        <w:t xml:space="preserve"> Social Ontology of Care</w:t>
      </w:r>
    </w:p>
    <w:p w14:paraId="5FDC8B74" w14:textId="6011AC96" w:rsidR="004D7D83" w:rsidRPr="00495C9E" w:rsidRDefault="00FD60F4" w:rsidP="004D7D83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Kelly De Souza </w:t>
      </w:r>
      <w:r w:rsidR="004D7D83"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Ferreira </w:t>
      </w:r>
    </w:p>
    <w:p w14:paraId="2ADECB51" w14:textId="77777777" w:rsidR="004D7D83" w:rsidRPr="00495C9E" w:rsidRDefault="004D7D83" w:rsidP="004D7D83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Pontifical Catholic University of Campinas (Brazil)</w:t>
      </w:r>
    </w:p>
    <w:p w14:paraId="402AA4AA" w14:textId="77777777" w:rsidR="004D7D83" w:rsidRPr="00495C9E" w:rsidRDefault="004D7D83" w:rsidP="004D7D83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Korea and China Relations</w:t>
      </w:r>
    </w:p>
    <w:p w14:paraId="5E7846B4" w14:textId="77777777" w:rsidR="004D7D83" w:rsidRPr="00495C9E" w:rsidRDefault="004D7D83" w:rsidP="004D7D83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Himanshu Shekhar Mishra </w:t>
      </w:r>
    </w:p>
    <w:p w14:paraId="473D590F" w14:textId="77777777" w:rsidR="004D7D83" w:rsidRPr="00495C9E" w:rsidRDefault="004D7D83" w:rsidP="004D7D83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New Delhi Television Limited (India)</w:t>
      </w:r>
    </w:p>
    <w:p w14:paraId="178E5CFC" w14:textId="3E5F0134" w:rsidR="004D7D83" w:rsidRPr="00495C9E" w:rsidRDefault="004D7D83" w:rsidP="004D7D83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 xml:space="preserve">Climate Change and the Challenges to Disaster Governance: </w:t>
      </w:r>
      <w:r w:rsidRPr="00495C9E">
        <w:rPr>
          <w:rFonts w:ascii="Century Gothic" w:hAnsi="Century Gothic"/>
          <w:sz w:val="28"/>
          <w:szCs w:val="28"/>
          <w:lang w:val="en-US"/>
        </w:rPr>
        <w:br/>
        <w:t xml:space="preserve">A Framework to Strengthen Crisis Communication Systems </w:t>
      </w:r>
      <w:r w:rsidRPr="00495C9E">
        <w:rPr>
          <w:rFonts w:ascii="Century Gothic" w:hAnsi="Century Gothic"/>
          <w:sz w:val="28"/>
          <w:szCs w:val="28"/>
          <w:lang w:val="en-US"/>
        </w:rPr>
        <w:br/>
        <w:t>to Empower Citizens</w:t>
      </w:r>
    </w:p>
    <w:p w14:paraId="35C23A3C" w14:textId="77777777" w:rsidR="004D7D83" w:rsidRPr="00495C9E" w:rsidRDefault="004D7D83" w:rsidP="004D7D83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Irina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Doménica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Valle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Chilina</w:t>
      </w:r>
      <w:proofErr w:type="spellEnd"/>
    </w:p>
    <w:p w14:paraId="7740D434" w14:textId="2FA130A6" w:rsidR="004D7D83" w:rsidRPr="00495C9E" w:rsidRDefault="00B74602" w:rsidP="004D7D83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 xml:space="preserve">(Ecuador) / </w:t>
      </w:r>
      <w:r w:rsidR="004D7D83" w:rsidRPr="00495C9E">
        <w:rPr>
          <w:rFonts w:ascii="Century Gothic" w:hAnsi="Century Gothic"/>
          <w:sz w:val="22"/>
          <w:szCs w:val="22"/>
          <w:lang w:val="en-US"/>
        </w:rPr>
        <w:t xml:space="preserve">National University of Science and Technology </w:t>
      </w:r>
      <w:proofErr w:type="spellStart"/>
      <w:r w:rsidR="004D7D83" w:rsidRPr="00495C9E">
        <w:rPr>
          <w:rFonts w:ascii="Century Gothic" w:hAnsi="Century Gothic"/>
          <w:sz w:val="22"/>
          <w:szCs w:val="22"/>
          <w:lang w:val="en-US"/>
        </w:rPr>
        <w:t>MISiS</w:t>
      </w:r>
      <w:proofErr w:type="spellEnd"/>
      <w:r w:rsidR="004D7D83" w:rsidRPr="00495C9E">
        <w:rPr>
          <w:rFonts w:ascii="Century Gothic" w:hAnsi="Century Gothic"/>
          <w:sz w:val="22"/>
          <w:szCs w:val="22"/>
          <w:lang w:val="en-US"/>
        </w:rPr>
        <w:t xml:space="preserve"> (Russia) </w:t>
      </w:r>
    </w:p>
    <w:p w14:paraId="0D19C8E1" w14:textId="41E87681" w:rsidR="004D7D83" w:rsidRPr="00495C9E" w:rsidRDefault="004D7D83" w:rsidP="004D7D83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 xml:space="preserve">Dissolve to Resolve? The Dissolution of the Ecuadorian </w:t>
      </w:r>
      <w:r w:rsidRPr="00495C9E">
        <w:rPr>
          <w:rFonts w:ascii="Century Gothic" w:hAnsi="Century Gothic"/>
          <w:sz w:val="28"/>
          <w:szCs w:val="28"/>
          <w:lang w:val="en-US"/>
        </w:rPr>
        <w:br/>
        <w:t>National Assembly to Avoid Impeachment</w:t>
      </w:r>
    </w:p>
    <w:p w14:paraId="098FCAAE" w14:textId="77777777" w:rsidR="004D7D83" w:rsidRPr="00495C9E" w:rsidRDefault="004D7D83" w:rsidP="004D7D83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Mohammad Amin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Rasyidi</w:t>
      </w:r>
      <w:proofErr w:type="spellEnd"/>
    </w:p>
    <w:p w14:paraId="6C5F3E1D" w14:textId="77777777" w:rsidR="004D7D83" w:rsidRPr="00495C9E" w:rsidRDefault="004D7D83" w:rsidP="004D7D83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Ministry of Finance of the Republic Indonesia (Indonesia)</w:t>
      </w:r>
    </w:p>
    <w:p w14:paraId="1CDED4A0" w14:textId="534AABDA" w:rsidR="004D7D83" w:rsidRPr="00495C9E" w:rsidRDefault="004D7D83" w:rsidP="004D7D83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 xml:space="preserve">Enhancing Sustainability on Public Infrastructure Project </w:t>
      </w:r>
      <w:r w:rsidRPr="00495C9E">
        <w:rPr>
          <w:rFonts w:ascii="Century Gothic" w:hAnsi="Century Gothic"/>
          <w:sz w:val="28"/>
          <w:szCs w:val="28"/>
          <w:lang w:val="en-US"/>
        </w:rPr>
        <w:br/>
        <w:t>to Minimize Negative Externality</w:t>
      </w:r>
    </w:p>
    <w:p w14:paraId="44242107" w14:textId="77777777" w:rsidR="004D7D83" w:rsidRPr="00495C9E" w:rsidRDefault="004D7D83" w:rsidP="004D7D83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Muhammed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Jamiu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Mustapha </w:t>
      </w:r>
    </w:p>
    <w:p w14:paraId="3913F1EB" w14:textId="4719C259" w:rsidR="004D7D83" w:rsidRPr="00495C9E" w:rsidRDefault="00B74602" w:rsidP="004D7D83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</w:t>
      </w:r>
      <w:r w:rsidR="004D7D83" w:rsidRPr="00495C9E">
        <w:rPr>
          <w:rFonts w:ascii="Century Gothic" w:hAnsi="Century Gothic"/>
          <w:sz w:val="22"/>
          <w:szCs w:val="22"/>
          <w:lang w:val="en-US"/>
        </w:rPr>
        <w:t>Nigeria</w:t>
      </w:r>
      <w:r w:rsidRPr="00495C9E">
        <w:rPr>
          <w:rFonts w:ascii="Century Gothic" w:hAnsi="Century Gothic"/>
          <w:sz w:val="22"/>
          <w:szCs w:val="22"/>
          <w:lang w:val="en-US"/>
        </w:rPr>
        <w:t>)</w:t>
      </w:r>
      <w:r w:rsidR="004D7D83" w:rsidRPr="00495C9E">
        <w:rPr>
          <w:rFonts w:ascii="Century Gothic" w:hAnsi="Century Gothic"/>
          <w:sz w:val="22"/>
          <w:szCs w:val="22"/>
          <w:lang w:val="en-US"/>
        </w:rPr>
        <w:t xml:space="preserve"> / National University of Science and Technology </w:t>
      </w:r>
      <w:proofErr w:type="spellStart"/>
      <w:r w:rsidR="004D7D83" w:rsidRPr="00495C9E">
        <w:rPr>
          <w:rFonts w:ascii="Century Gothic" w:hAnsi="Century Gothic"/>
          <w:sz w:val="22"/>
          <w:szCs w:val="22"/>
          <w:lang w:val="en-US"/>
        </w:rPr>
        <w:t>MISiS</w:t>
      </w:r>
      <w:proofErr w:type="spellEnd"/>
      <w:r w:rsidR="004D7D83" w:rsidRPr="00495C9E">
        <w:rPr>
          <w:rFonts w:ascii="Century Gothic" w:hAnsi="Century Gothic"/>
          <w:sz w:val="22"/>
          <w:szCs w:val="22"/>
          <w:lang w:val="en-US"/>
        </w:rPr>
        <w:t xml:space="preserve"> (Russia) </w:t>
      </w:r>
    </w:p>
    <w:p w14:paraId="4D349F2F" w14:textId="77777777" w:rsidR="004D7D83" w:rsidRPr="00495C9E" w:rsidRDefault="004D7D83" w:rsidP="004D7D83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Digital Era: Mapping Emerging Paradigm of Public Administration Practices in Nigerian Public Offices</w:t>
      </w:r>
    </w:p>
    <w:p w14:paraId="5DF48CE5" w14:textId="77777777" w:rsidR="009E0C72" w:rsidRDefault="009E0C72" w:rsidP="0085110A">
      <w:pPr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1254305B" w14:textId="7C0B70D5" w:rsidR="0085110A" w:rsidRPr="00495C9E" w:rsidRDefault="0085110A" w:rsidP="0085110A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lastRenderedPageBreak/>
        <w:t xml:space="preserve">Lisa Van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Jaarsveldt</w:t>
      </w:r>
      <w:proofErr w:type="spellEnd"/>
    </w:p>
    <w:p w14:paraId="42CFC4D0" w14:textId="77777777" w:rsidR="0085110A" w:rsidRPr="00495C9E" w:rsidRDefault="0085110A" w:rsidP="0085110A">
      <w:pPr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University of South Africa, South Africa</w:t>
      </w:r>
    </w:p>
    <w:p w14:paraId="37BE2A6B" w14:textId="77777777" w:rsidR="0085110A" w:rsidRPr="00495C9E" w:rsidRDefault="0085110A" w:rsidP="0085110A">
      <w:pPr>
        <w:rPr>
          <w:rFonts w:ascii="Century Gothic" w:hAnsi="Century Gothic"/>
          <w:sz w:val="6"/>
          <w:szCs w:val="6"/>
          <w:lang w:val="en-US"/>
        </w:rPr>
      </w:pPr>
    </w:p>
    <w:p w14:paraId="156E0FF5" w14:textId="3DDCC383" w:rsidR="0085110A" w:rsidRPr="00495C9E" w:rsidRDefault="00BB711E" w:rsidP="0085110A">
      <w:pPr>
        <w:spacing w:after="120"/>
        <w:ind w:left="709"/>
        <w:rPr>
          <w:rFonts w:ascii="Century Gothic" w:hAnsi="Century Gothic"/>
          <w:sz w:val="28"/>
          <w:szCs w:val="28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The Relevance of South African Public Administration: Do We Need a New Focus</w:t>
      </w:r>
    </w:p>
    <w:p w14:paraId="7ED003D9" w14:textId="5C188595" w:rsidR="004D7D83" w:rsidRPr="00495C9E" w:rsidRDefault="004D7D83" w:rsidP="004D7D83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Olga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Lvova</w:t>
      </w:r>
      <w:proofErr w:type="spellEnd"/>
    </w:p>
    <w:p w14:paraId="0D30954B" w14:textId="6D205892" w:rsidR="004D7D83" w:rsidRPr="00495C9E" w:rsidRDefault="004D7D83" w:rsidP="004D7D83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1BDC22A8" w14:textId="557864C5" w:rsidR="004D7D83" w:rsidRPr="00495C9E" w:rsidRDefault="004D7D83" w:rsidP="004D7D83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 xml:space="preserve">Crisis Management in the Unsustainable Economy: </w:t>
      </w:r>
      <w:r w:rsidRPr="00495C9E">
        <w:rPr>
          <w:rFonts w:ascii="Century Gothic" w:hAnsi="Century Gothic"/>
          <w:sz w:val="28"/>
          <w:szCs w:val="28"/>
          <w:lang w:val="en-US"/>
        </w:rPr>
        <w:br/>
        <w:t>How to Increase Effectiveness?</w:t>
      </w:r>
    </w:p>
    <w:p w14:paraId="6FEAA5E8" w14:textId="77777777" w:rsidR="0085110A" w:rsidRPr="00495C9E" w:rsidRDefault="0085110A" w:rsidP="0085110A">
      <w:pPr>
        <w:ind w:left="709" w:hanging="709"/>
        <w:rPr>
          <w:rFonts w:ascii="Century Gothic" w:hAnsi="Century Gothic"/>
          <w:b/>
          <w:bCs/>
          <w:sz w:val="28"/>
          <w:szCs w:val="28"/>
          <w:lang w:val="en-US"/>
        </w:rPr>
      </w:pP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Samriti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Saran</w:t>
      </w:r>
    </w:p>
    <w:p w14:paraId="17EB962B" w14:textId="075DC6A1" w:rsidR="0085110A" w:rsidRPr="00495C9E" w:rsidRDefault="00B74602" w:rsidP="0085110A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(India)</w:t>
      </w:r>
      <w:r w:rsidR="0085110A" w:rsidRPr="00495C9E">
        <w:rPr>
          <w:rFonts w:ascii="Century Gothic" w:hAnsi="Century Gothic"/>
          <w:sz w:val="22"/>
          <w:szCs w:val="22"/>
          <w:lang w:val="en-US"/>
        </w:rPr>
        <w:t xml:space="preserve"> /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School of Public Administration, </w:t>
      </w:r>
      <w:r w:rsidR="0085110A"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43EC9DDA" w14:textId="77777777" w:rsidR="0085110A" w:rsidRPr="00495C9E" w:rsidRDefault="0085110A" w:rsidP="0085110A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Human Resources Management in Government (Sharing Indian Experience)</w:t>
      </w:r>
    </w:p>
    <w:p w14:paraId="229E1678" w14:textId="77777777" w:rsidR="00F529B3" w:rsidRPr="00495C9E" w:rsidRDefault="00F529B3" w:rsidP="00F529B3">
      <w:pPr>
        <w:rPr>
          <w:rFonts w:ascii="Century Gothic" w:hAnsi="Century Gothic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Tatiana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Zaytseva</w:t>
      </w:r>
      <w:proofErr w:type="spellEnd"/>
    </w:p>
    <w:p w14:paraId="0F4F436F" w14:textId="0CF2D25A" w:rsidR="00F529B3" w:rsidRPr="00495C9E" w:rsidRDefault="00F529B3" w:rsidP="00F529B3">
      <w:pPr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 (</w:t>
      </w:r>
      <w:r w:rsidRPr="00495C9E">
        <w:rPr>
          <w:rFonts w:ascii="Century Gothic" w:hAnsi="Century Gothic"/>
          <w:sz w:val="22"/>
          <w:szCs w:val="22"/>
          <w:lang w:val="en-US"/>
        </w:rPr>
        <w:t>Russia</w:t>
      </w:r>
      <w:r w:rsidRPr="00495C9E">
        <w:rPr>
          <w:rFonts w:ascii="Century Gothic" w:hAnsi="Century Gothic"/>
          <w:sz w:val="22"/>
          <w:szCs w:val="22"/>
          <w:lang w:val="en-US"/>
        </w:rPr>
        <w:t>)</w:t>
      </w:r>
    </w:p>
    <w:p w14:paraId="6EDABD22" w14:textId="77777777" w:rsidR="00F529B3" w:rsidRPr="00495C9E" w:rsidRDefault="00F529B3" w:rsidP="00F529B3">
      <w:pPr>
        <w:rPr>
          <w:rFonts w:ascii="Century Gothic" w:hAnsi="Century Gothic"/>
          <w:sz w:val="6"/>
          <w:szCs w:val="6"/>
          <w:lang w:val="en-US"/>
        </w:rPr>
      </w:pPr>
    </w:p>
    <w:p w14:paraId="5042EBB4" w14:textId="4D4F69E0" w:rsidR="00F529B3" w:rsidRPr="00495C9E" w:rsidRDefault="00F529B3" w:rsidP="00DD7BBE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bookmarkStart w:id="1" w:name="OLE_LINK1"/>
      <w:bookmarkStart w:id="2" w:name="OLE_LINK2"/>
      <w:r w:rsidRPr="00495C9E">
        <w:rPr>
          <w:rFonts w:ascii="Century Gothic" w:hAnsi="Century Gothic"/>
          <w:sz w:val="28"/>
          <w:szCs w:val="28"/>
          <w:lang w:val="en-US"/>
        </w:rPr>
        <w:t>Human Resource</w:t>
      </w:r>
      <w:r w:rsidR="007140A1" w:rsidRPr="00495C9E">
        <w:rPr>
          <w:rFonts w:ascii="Century Gothic" w:hAnsi="Century Gothic"/>
          <w:sz w:val="28"/>
          <w:szCs w:val="28"/>
          <w:lang w:val="en-US"/>
        </w:rPr>
        <w:t>s</w:t>
      </w:r>
      <w:r w:rsidRPr="00495C9E">
        <w:rPr>
          <w:rFonts w:ascii="Century Gothic" w:hAnsi="Century Gothic"/>
          <w:sz w:val="28"/>
          <w:szCs w:val="28"/>
          <w:lang w:val="en-US"/>
        </w:rPr>
        <w:t xml:space="preserve"> Management in Public Administration: Trends and Challenges</w:t>
      </w:r>
    </w:p>
    <w:bookmarkEnd w:id="1"/>
    <w:bookmarkEnd w:id="2"/>
    <w:p w14:paraId="0D26FA38" w14:textId="77777777" w:rsidR="0085110A" w:rsidRPr="00495C9E" w:rsidRDefault="0085110A" w:rsidP="0085110A">
      <w:pPr>
        <w:rPr>
          <w:rFonts w:ascii="Century Gothic" w:hAnsi="Century Gothic"/>
          <w:b/>
          <w:bCs/>
          <w:sz w:val="28"/>
          <w:szCs w:val="28"/>
          <w:lang w:val="en-US"/>
        </w:rPr>
      </w:pP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Zhencun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Wang</w:t>
      </w:r>
    </w:p>
    <w:p w14:paraId="2B59E33A" w14:textId="77777777" w:rsidR="0085110A" w:rsidRPr="00495C9E" w:rsidRDefault="0085110A" w:rsidP="0085110A">
      <w:pPr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Eurasian College of Henan University (China)</w:t>
      </w:r>
    </w:p>
    <w:p w14:paraId="326EFA58" w14:textId="77777777" w:rsidR="0085110A" w:rsidRPr="00495C9E" w:rsidRDefault="0085110A" w:rsidP="0085110A">
      <w:pPr>
        <w:rPr>
          <w:rFonts w:ascii="Century Gothic" w:hAnsi="Century Gothic"/>
          <w:sz w:val="6"/>
          <w:szCs w:val="6"/>
          <w:lang w:val="en-US"/>
        </w:rPr>
      </w:pPr>
    </w:p>
    <w:p w14:paraId="304600D5" w14:textId="46B2BF7B" w:rsidR="0085110A" w:rsidRPr="00495C9E" w:rsidRDefault="0085110A" w:rsidP="0085110A">
      <w:pPr>
        <w:spacing w:after="120"/>
        <w:ind w:left="709"/>
        <w:rPr>
          <w:rFonts w:ascii="Century Gothic" w:hAnsi="Century Gothic"/>
          <w:sz w:val="28"/>
          <w:szCs w:val="28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Reforming Chinese Education: Contemporary Situation and Prospects for the Future</w:t>
      </w:r>
    </w:p>
    <w:p w14:paraId="07F999D7" w14:textId="77777777" w:rsidR="00794D81" w:rsidRPr="00495C9E" w:rsidRDefault="00794D81" w:rsidP="00641216">
      <w:pPr>
        <w:rPr>
          <w:rFonts w:ascii="Century Gothic" w:hAnsi="Century Gothic"/>
          <w:sz w:val="28"/>
          <w:szCs w:val="28"/>
          <w:lang w:val="en-US"/>
        </w:rPr>
      </w:pPr>
    </w:p>
    <w:p w14:paraId="1E9B8B3A" w14:textId="2443C4D5" w:rsidR="00F529B3" w:rsidRDefault="00F529B3" w:rsidP="00F529B3">
      <w:pPr>
        <w:jc w:val="center"/>
        <w:rPr>
          <w:rFonts w:ascii="DIN Condensed" w:hAnsi="DIN Condensed" w:cs="Futura"/>
          <w:color w:val="1A3F71"/>
          <w:sz w:val="40"/>
          <w:szCs w:val="40"/>
          <w:lang w:val="en-US"/>
        </w:rPr>
      </w:pPr>
      <w:r w:rsidRPr="00495C9E">
        <w:rPr>
          <w:rFonts w:ascii="DIN Condensed" w:hAnsi="DIN Condensed" w:cs="Futura"/>
          <w:color w:val="1A3F71"/>
          <w:sz w:val="40"/>
          <w:szCs w:val="40"/>
        </w:rPr>
        <w:t xml:space="preserve">УЧАСТНИКИ / </w:t>
      </w:r>
      <w:r w:rsidRPr="00495C9E">
        <w:rPr>
          <w:rFonts w:ascii="DIN Condensed" w:hAnsi="DIN Condensed" w:cs="Futura"/>
          <w:color w:val="1A3F71"/>
          <w:sz w:val="40"/>
          <w:szCs w:val="40"/>
          <w:lang w:val="en-US"/>
        </w:rPr>
        <w:t>PARTICIPANTS</w:t>
      </w:r>
    </w:p>
    <w:p w14:paraId="7980BCC1" w14:textId="77777777" w:rsidR="009E0C72" w:rsidRPr="009E0C72" w:rsidRDefault="009E0C72" w:rsidP="00F529B3">
      <w:pPr>
        <w:jc w:val="center"/>
        <w:rPr>
          <w:rFonts w:ascii="DIN Condensed" w:hAnsi="DIN Condensed" w:cs="Futura"/>
          <w:color w:val="1A3F71"/>
          <w:sz w:val="28"/>
          <w:szCs w:val="28"/>
        </w:rPr>
      </w:pPr>
    </w:p>
    <w:p w14:paraId="6615BA9A" w14:textId="77777777" w:rsidR="005F3747" w:rsidRPr="00495C9E" w:rsidRDefault="005F3747" w:rsidP="005F3747">
      <w:pPr>
        <w:rPr>
          <w:rFonts w:ascii="Century Gothic" w:hAnsi="Century Gothic"/>
          <w:b/>
          <w:bCs/>
          <w:sz w:val="28"/>
          <w:szCs w:val="28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Mehmet</w:t>
      </w:r>
      <w:r w:rsidRPr="00495C9E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Erentoz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</w:rPr>
        <w:t xml:space="preserve"> </w:t>
      </w:r>
    </w:p>
    <w:p w14:paraId="6AA49C7B" w14:textId="343D7F40" w:rsidR="005F3747" w:rsidRPr="00495C9E" w:rsidRDefault="005F3747" w:rsidP="005F3747">
      <w:pPr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Custom Department</w:t>
      </w:r>
      <w:r w:rsidR="00EB3853" w:rsidRPr="00495C9E">
        <w:rPr>
          <w:rFonts w:ascii="Century Gothic" w:hAnsi="Century Gothic"/>
          <w:sz w:val="22"/>
          <w:szCs w:val="22"/>
          <w:lang w:val="en-US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>“Lukoil”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 (</w:t>
      </w:r>
      <w:r w:rsidRPr="00495C9E">
        <w:rPr>
          <w:rFonts w:ascii="Century Gothic" w:hAnsi="Century Gothic"/>
          <w:sz w:val="22"/>
          <w:szCs w:val="22"/>
          <w:lang w:val="en-US"/>
        </w:rPr>
        <w:t>Turkey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) </w:t>
      </w:r>
    </w:p>
    <w:p w14:paraId="74F43715" w14:textId="09F973D2" w:rsidR="005F3747" w:rsidRPr="00495C9E" w:rsidRDefault="005F3747" w:rsidP="00EB3853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Problems of the Public Sector of the Economy of the Turkish Republic in Conditions of Inflation</w:t>
      </w:r>
    </w:p>
    <w:p w14:paraId="248E327A" w14:textId="77777777" w:rsidR="00EB3853" w:rsidRPr="00495C9E" w:rsidRDefault="005F3747" w:rsidP="005F3747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Laden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Melis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Bay</w:t>
      </w:r>
    </w:p>
    <w:p w14:paraId="1B18C2B1" w14:textId="1BFEA6B6" w:rsidR="00EB3853" w:rsidRPr="00495C9E" w:rsidRDefault="00EB3853" w:rsidP="00EB3853">
      <w:pPr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A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gency for </w:t>
      </w:r>
      <w:r w:rsidRPr="00495C9E">
        <w:rPr>
          <w:rFonts w:ascii="Century Gothic" w:hAnsi="Century Gothic"/>
          <w:sz w:val="22"/>
          <w:szCs w:val="22"/>
          <w:lang w:val="en-US"/>
        </w:rPr>
        <w:t>A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rchitecture and </w:t>
      </w:r>
      <w:r w:rsidRPr="00495C9E">
        <w:rPr>
          <w:rFonts w:ascii="Century Gothic" w:hAnsi="Century Gothic"/>
          <w:sz w:val="22"/>
          <w:szCs w:val="22"/>
          <w:lang w:val="en-US"/>
        </w:rPr>
        <w:t>C</w:t>
      </w:r>
      <w:r w:rsidRPr="00495C9E">
        <w:rPr>
          <w:rFonts w:ascii="Century Gothic" w:hAnsi="Century Gothic"/>
          <w:sz w:val="22"/>
          <w:szCs w:val="22"/>
          <w:lang w:val="en-US"/>
        </w:rPr>
        <w:t>onstruction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>"Laden"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 (Turkey)</w:t>
      </w:r>
    </w:p>
    <w:p w14:paraId="6E64EE7D" w14:textId="117A8AA5" w:rsidR="005F3747" w:rsidRPr="00495C9E" w:rsidRDefault="00EB3853" w:rsidP="00EB3853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Features of the Development of the Turkish Construction Industry During the Pandemic</w:t>
      </w:r>
    </w:p>
    <w:p w14:paraId="38300BDC" w14:textId="77777777" w:rsidR="00EB3853" w:rsidRPr="00495C9E" w:rsidRDefault="00EB3853" w:rsidP="0085110A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Kenan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Akkus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</w:p>
    <w:p w14:paraId="4CD8E0EF" w14:textId="57081AC3" w:rsidR="00EB3853" w:rsidRPr="00495C9E" w:rsidRDefault="00EB3853" w:rsidP="0085110A">
      <w:pPr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Agency for Architecture and Construction, "Laden" (Turkey)</w:t>
      </w:r>
    </w:p>
    <w:p w14:paraId="0242637E" w14:textId="46D843B6" w:rsidR="00EB3853" w:rsidRPr="00495C9E" w:rsidRDefault="00EB3853" w:rsidP="00EB3853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 xml:space="preserve">The Relationship Between the Real Estate Market and International </w:t>
      </w:r>
      <w:proofErr w:type="spellStart"/>
      <w:r w:rsidRPr="00495C9E">
        <w:rPr>
          <w:rFonts w:ascii="Century Gothic" w:hAnsi="Century Gothic"/>
          <w:sz w:val="28"/>
          <w:szCs w:val="28"/>
          <w:lang w:val="en-US"/>
        </w:rPr>
        <w:t>Politics</w:t>
      </w:r>
      <w:proofErr w:type="spellEnd"/>
      <w:r w:rsidRPr="00495C9E">
        <w:rPr>
          <w:rFonts w:ascii="Century Gothic" w:hAnsi="Century Gothic"/>
          <w:sz w:val="28"/>
          <w:szCs w:val="28"/>
          <w:lang w:val="en-US"/>
        </w:rPr>
        <w:t xml:space="preserve"> in the Republic of Turkey</w:t>
      </w:r>
    </w:p>
    <w:p w14:paraId="7D8AB542" w14:textId="6CF7899F" w:rsidR="005F3747" w:rsidRPr="00495C9E" w:rsidRDefault="005F3747" w:rsidP="0085110A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Evgeniy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Kocheganov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</w:p>
    <w:p w14:paraId="40D645F6" w14:textId="29DBA746" w:rsidR="005F3747" w:rsidRPr="00495C9E" w:rsidRDefault="005F3747" w:rsidP="0085110A">
      <w:pPr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Bi Group Kazakhstan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 (</w:t>
      </w:r>
      <w:r w:rsidRPr="00495C9E">
        <w:rPr>
          <w:rFonts w:ascii="Century Gothic" w:hAnsi="Century Gothic"/>
          <w:sz w:val="22"/>
          <w:szCs w:val="22"/>
          <w:lang w:val="en-US"/>
        </w:rPr>
        <w:t>Kazakhstan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) </w:t>
      </w:r>
    </w:p>
    <w:p w14:paraId="12A21417" w14:textId="58FA8123" w:rsidR="005F3747" w:rsidRPr="00495C9E" w:rsidRDefault="005F3747" w:rsidP="005F3747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Management of the Construction Industry of Kazakhstan in the Context of Expanding Eurasian Integration Cooperation</w:t>
      </w:r>
    </w:p>
    <w:p w14:paraId="51D77A79" w14:textId="542D47F7" w:rsidR="0085110A" w:rsidRPr="00495C9E" w:rsidRDefault="00572857" w:rsidP="0085110A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lastRenderedPageBreak/>
        <w:t>Li</w:t>
      </w:r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>Baizhi</w:t>
      </w:r>
      <w:proofErr w:type="spellEnd"/>
    </w:p>
    <w:p w14:paraId="52824E2B" w14:textId="2A5F2BE3" w:rsidR="0085110A" w:rsidRPr="00495C9E" w:rsidRDefault="00B74602" w:rsidP="0085110A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(China)</w:t>
      </w:r>
      <w:r w:rsidR="007F5EED" w:rsidRPr="00495C9E">
        <w:rPr>
          <w:rFonts w:ascii="Century Gothic" w:hAnsi="Century Gothic"/>
          <w:sz w:val="22"/>
          <w:szCs w:val="22"/>
          <w:lang w:val="en-US"/>
        </w:rPr>
        <w:t xml:space="preserve"> /</w:t>
      </w:r>
      <w:r w:rsidR="007F5EED" w:rsidRPr="00495C9E">
        <w:rPr>
          <w:rFonts w:ascii="Century Gothic" w:hAnsi="Century Gothic"/>
          <w:sz w:val="22"/>
          <w:szCs w:val="22"/>
          <w:lang w:val="en-US"/>
        </w:rPr>
        <w:t xml:space="preserve"> </w:t>
      </w:r>
      <w:r w:rsidR="0085110A"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6BFDBC22" w14:textId="77777777" w:rsidR="0085110A" w:rsidRPr="00495C9E" w:rsidRDefault="0085110A" w:rsidP="0085110A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Effective Government Governance of Innovation Activities</w:t>
      </w:r>
    </w:p>
    <w:p w14:paraId="2BA3A196" w14:textId="0E4E954F" w:rsidR="008B2AA5" w:rsidRPr="00495C9E" w:rsidRDefault="008B2AA5" w:rsidP="008B2AA5">
      <w:pPr>
        <w:rPr>
          <w:rFonts w:ascii="Century Gothic" w:hAnsi="Century Gothic"/>
          <w:b/>
          <w:bCs/>
          <w:sz w:val="28"/>
          <w:szCs w:val="28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Jiang</w:t>
      </w:r>
      <w:r w:rsidR="005F3747" w:rsidRPr="00495C9E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>Chunxiao</w:t>
      </w:r>
      <w:proofErr w:type="spellEnd"/>
    </w:p>
    <w:p w14:paraId="3F7AD0CF" w14:textId="3622BE5C" w:rsidR="008B2AA5" w:rsidRPr="00495C9E" w:rsidRDefault="00B74602" w:rsidP="008B2AA5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(China)</w:t>
      </w:r>
      <w:r w:rsidR="008B2AA5" w:rsidRPr="00495C9E">
        <w:rPr>
          <w:rFonts w:ascii="Century Gothic" w:hAnsi="Century Gothic"/>
          <w:sz w:val="22"/>
          <w:szCs w:val="22"/>
          <w:lang w:val="en-US"/>
        </w:rPr>
        <w:t>/ Lomonosov Moscow State University (Russia)</w:t>
      </w:r>
    </w:p>
    <w:p w14:paraId="65A95C74" w14:textId="77777777" w:rsidR="008B2AA5" w:rsidRPr="00495C9E" w:rsidRDefault="008B2AA5" w:rsidP="008B2AA5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The Impact of Digital Economy on Government Performance</w:t>
      </w:r>
    </w:p>
    <w:p w14:paraId="35C4585A" w14:textId="2DF625F3" w:rsidR="008B2AA5" w:rsidRPr="00495C9E" w:rsidRDefault="008B2AA5" w:rsidP="008B2AA5">
      <w:pPr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Li </w:t>
      </w:r>
      <w:proofErr w:type="spellStart"/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>Chuanfa</w:t>
      </w:r>
      <w:proofErr w:type="spellEnd"/>
    </w:p>
    <w:p w14:paraId="487E488A" w14:textId="2EBA56F3" w:rsidR="008B2AA5" w:rsidRPr="00495C9E" w:rsidRDefault="00B74602" w:rsidP="008B2AA5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(China)</w:t>
      </w:r>
      <w:r w:rsidR="008B2AA5" w:rsidRPr="00495C9E">
        <w:rPr>
          <w:rFonts w:ascii="Century Gothic" w:hAnsi="Century Gothic"/>
          <w:sz w:val="22"/>
          <w:szCs w:val="22"/>
          <w:lang w:val="en-US"/>
        </w:rPr>
        <w:t xml:space="preserve">/ Russian State Agrarian University – Moscow </w:t>
      </w:r>
      <w:proofErr w:type="spellStart"/>
      <w:r w:rsidR="008B2AA5" w:rsidRPr="00495C9E">
        <w:rPr>
          <w:rFonts w:ascii="Century Gothic" w:hAnsi="Century Gothic"/>
          <w:sz w:val="22"/>
          <w:szCs w:val="22"/>
          <w:lang w:val="en-US"/>
        </w:rPr>
        <w:t>Timiryazev</w:t>
      </w:r>
      <w:proofErr w:type="spellEnd"/>
      <w:r w:rsidR="008B2AA5" w:rsidRPr="00495C9E">
        <w:rPr>
          <w:rFonts w:ascii="Century Gothic" w:hAnsi="Century Gothic"/>
          <w:sz w:val="22"/>
          <w:szCs w:val="22"/>
          <w:lang w:val="en-US"/>
        </w:rPr>
        <w:t xml:space="preserve"> Agricultural Academy (Russia)</w:t>
      </w:r>
    </w:p>
    <w:p w14:paraId="2FB1B9CA" w14:textId="0722DBCD" w:rsidR="008B2AA5" w:rsidRPr="00495C9E" w:rsidRDefault="008B2AA5" w:rsidP="008B2AA5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 xml:space="preserve">How can AI improve </w:t>
      </w:r>
      <w:r w:rsidRPr="00495C9E">
        <w:rPr>
          <w:rFonts w:ascii="Century Gothic" w:hAnsi="Century Gothic"/>
          <w:sz w:val="28"/>
          <w:szCs w:val="28"/>
          <w:lang w:val="en-US"/>
        </w:rPr>
        <w:t>O</w:t>
      </w:r>
      <w:r w:rsidRPr="00495C9E">
        <w:rPr>
          <w:rFonts w:ascii="Century Gothic" w:hAnsi="Century Gothic"/>
          <w:sz w:val="28"/>
          <w:szCs w:val="28"/>
          <w:lang w:val="en-US"/>
        </w:rPr>
        <w:t xml:space="preserve">pportunities for </w:t>
      </w:r>
      <w:r w:rsidRPr="00495C9E">
        <w:rPr>
          <w:rFonts w:ascii="Century Gothic" w:hAnsi="Century Gothic"/>
          <w:sz w:val="28"/>
          <w:szCs w:val="28"/>
          <w:lang w:val="en-US"/>
        </w:rPr>
        <w:t>I</w:t>
      </w:r>
      <w:r w:rsidRPr="00495C9E">
        <w:rPr>
          <w:rFonts w:ascii="Century Gothic" w:hAnsi="Century Gothic"/>
          <w:sz w:val="28"/>
          <w:szCs w:val="28"/>
          <w:lang w:val="en-US"/>
        </w:rPr>
        <w:t xml:space="preserve">ndustrial </w:t>
      </w:r>
      <w:r w:rsidRPr="00495C9E">
        <w:rPr>
          <w:rFonts w:ascii="Century Gothic" w:hAnsi="Century Gothic"/>
          <w:sz w:val="28"/>
          <w:szCs w:val="28"/>
          <w:lang w:val="en-US"/>
        </w:rPr>
        <w:t>D</w:t>
      </w:r>
      <w:r w:rsidRPr="00495C9E">
        <w:rPr>
          <w:rFonts w:ascii="Century Gothic" w:hAnsi="Century Gothic"/>
          <w:sz w:val="28"/>
          <w:szCs w:val="28"/>
          <w:lang w:val="en-US"/>
        </w:rPr>
        <w:t>evelopment?</w:t>
      </w:r>
    </w:p>
    <w:p w14:paraId="0A0E1FFC" w14:textId="717F8F73" w:rsidR="008B2AA5" w:rsidRPr="00495C9E" w:rsidRDefault="008B2AA5" w:rsidP="008B2AA5">
      <w:pPr>
        <w:rPr>
          <w:rFonts w:ascii="Century Gothic" w:hAnsi="Century Gothic"/>
          <w:b/>
          <w:bCs/>
          <w:sz w:val="28"/>
          <w:szCs w:val="28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Xi</w:t>
      </w:r>
      <w:r w:rsidR="005F3747" w:rsidRPr="00495C9E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>Fuyuan</w:t>
      </w:r>
      <w:proofErr w:type="spellEnd"/>
    </w:p>
    <w:p w14:paraId="5AEDBF44" w14:textId="72F40952" w:rsidR="008B2AA5" w:rsidRPr="00495C9E" w:rsidRDefault="00B74602" w:rsidP="008B2AA5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(China</w:t>
      </w:r>
      <w:r w:rsidRPr="00495C9E">
        <w:rPr>
          <w:rFonts w:ascii="Century Gothic" w:hAnsi="Century Gothic"/>
          <w:sz w:val="22"/>
          <w:szCs w:val="22"/>
          <w:lang w:val="en-US"/>
        </w:rPr>
        <w:t>)</w:t>
      </w:r>
      <w:r w:rsidR="008B2AA5" w:rsidRPr="00495C9E">
        <w:rPr>
          <w:rFonts w:ascii="Century Gothic" w:hAnsi="Century Gothic"/>
          <w:sz w:val="22"/>
          <w:szCs w:val="22"/>
          <w:lang w:val="en-US"/>
        </w:rPr>
        <w:t xml:space="preserve"> / Lomonosov Moscow State University (Russia)</w:t>
      </w:r>
    </w:p>
    <w:p w14:paraId="6DCF80CC" w14:textId="77777777" w:rsidR="008B2AA5" w:rsidRPr="00495C9E" w:rsidRDefault="008B2AA5" w:rsidP="008B2AA5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Main principles of the Sustainable Development Concept in XXI Century</w:t>
      </w:r>
    </w:p>
    <w:p w14:paraId="52E6CDB5" w14:textId="16C4FB60" w:rsidR="008B2AA5" w:rsidRPr="00495C9E" w:rsidRDefault="008B2AA5" w:rsidP="008B2AA5">
      <w:pPr>
        <w:rPr>
          <w:rFonts w:ascii="Century Gothic" w:hAnsi="Century Gothic"/>
          <w:b/>
          <w:bCs/>
          <w:sz w:val="28"/>
          <w:szCs w:val="28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Zhao</w:t>
      </w:r>
      <w:r w:rsidR="005F3747" w:rsidRPr="00495C9E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>Kunliang</w:t>
      </w:r>
      <w:proofErr w:type="spellEnd"/>
    </w:p>
    <w:p w14:paraId="7B6E7596" w14:textId="74DAB67B" w:rsidR="008B2AA5" w:rsidRPr="00495C9E" w:rsidRDefault="00B74602" w:rsidP="008B2AA5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</w:t>
      </w:r>
      <w:r w:rsidR="008B2AA5" w:rsidRPr="00495C9E">
        <w:rPr>
          <w:rFonts w:ascii="Century Gothic" w:hAnsi="Century Gothic"/>
          <w:sz w:val="22"/>
          <w:szCs w:val="22"/>
          <w:lang w:val="en-US"/>
        </w:rPr>
        <w:t>China</w:t>
      </w:r>
      <w:r w:rsidRPr="00495C9E">
        <w:rPr>
          <w:rFonts w:ascii="Century Gothic" w:hAnsi="Century Gothic"/>
          <w:sz w:val="22"/>
          <w:szCs w:val="22"/>
          <w:lang w:val="en-US"/>
        </w:rPr>
        <w:t>)</w:t>
      </w:r>
      <w:r w:rsidR="008B2AA5" w:rsidRPr="00495C9E">
        <w:rPr>
          <w:rFonts w:ascii="Century Gothic" w:hAnsi="Century Gothic"/>
          <w:sz w:val="22"/>
          <w:szCs w:val="22"/>
          <w:lang w:val="en-US"/>
        </w:rPr>
        <w:t xml:space="preserve"> / Lomonosov Moscow State University (Russia)</w:t>
      </w:r>
    </w:p>
    <w:p w14:paraId="57A1FDB7" w14:textId="77777777" w:rsidR="008B2AA5" w:rsidRPr="00495C9E" w:rsidRDefault="008B2AA5" w:rsidP="008B2AA5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 xml:space="preserve">Digital Governance for Development: </w:t>
      </w:r>
      <w:r w:rsidRPr="00495C9E">
        <w:rPr>
          <w:rFonts w:ascii="Century Gothic" w:hAnsi="Century Gothic"/>
          <w:sz w:val="28"/>
          <w:szCs w:val="28"/>
          <w:lang w:val="en-US"/>
        </w:rPr>
        <w:br/>
        <w:t>Challenges and Opportunities</w:t>
      </w:r>
    </w:p>
    <w:p w14:paraId="07C727C9" w14:textId="455FE359" w:rsidR="0085110A" w:rsidRPr="00495C9E" w:rsidRDefault="00572857" w:rsidP="0085110A">
      <w:pPr>
        <w:rPr>
          <w:rFonts w:ascii="Century Gothic" w:hAnsi="Century Gothic"/>
          <w:b/>
          <w:bCs/>
          <w:sz w:val="28"/>
          <w:szCs w:val="28"/>
        </w:rPr>
      </w:pP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Jie</w:t>
      </w:r>
      <w:proofErr w:type="spellEnd"/>
      <w:r w:rsidR="005F3747" w:rsidRPr="00495C9E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>Liu</w:t>
      </w:r>
    </w:p>
    <w:p w14:paraId="7E4E091B" w14:textId="203DE3D0" w:rsidR="0085110A" w:rsidRPr="00495C9E" w:rsidRDefault="00B74602" w:rsidP="0085110A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(China)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 </w:t>
      </w:r>
      <w:r w:rsidR="007F5EED" w:rsidRPr="00495C9E">
        <w:rPr>
          <w:rFonts w:ascii="Century Gothic" w:hAnsi="Century Gothic"/>
          <w:sz w:val="22"/>
          <w:szCs w:val="22"/>
          <w:lang w:val="en-US"/>
        </w:rPr>
        <w:t xml:space="preserve">/ </w:t>
      </w:r>
      <w:r w:rsidR="0085110A" w:rsidRPr="00495C9E">
        <w:rPr>
          <w:rFonts w:ascii="Century Gothic" w:hAnsi="Century Gothic"/>
          <w:sz w:val="22"/>
          <w:szCs w:val="22"/>
          <w:lang w:val="en-US"/>
        </w:rPr>
        <w:t>Higher School of Economics (Russia)</w:t>
      </w:r>
    </w:p>
    <w:p w14:paraId="12C04EC4" w14:textId="77777777" w:rsidR="0085110A" w:rsidRPr="00495C9E" w:rsidRDefault="0085110A" w:rsidP="0085110A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Efficient Governance Beyond Time and Space</w:t>
      </w:r>
    </w:p>
    <w:p w14:paraId="63F4C49D" w14:textId="310A7239" w:rsidR="00532A10" w:rsidRPr="00495C9E" w:rsidRDefault="00532A10" w:rsidP="00532A10">
      <w:pPr>
        <w:rPr>
          <w:rFonts w:ascii="Century Gothic" w:hAnsi="Century Gothic"/>
          <w:b/>
          <w:bCs/>
          <w:sz w:val="28"/>
          <w:szCs w:val="28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Li</w:t>
      </w:r>
      <w:r w:rsidR="005F3747" w:rsidRPr="00495C9E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>Peien</w:t>
      </w:r>
      <w:proofErr w:type="spellEnd"/>
    </w:p>
    <w:p w14:paraId="4027A55C" w14:textId="77777777" w:rsidR="00532A10" w:rsidRPr="00495C9E" w:rsidRDefault="00532A10" w:rsidP="00532A10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Guangzhou University (China)</w:t>
      </w:r>
    </w:p>
    <w:p w14:paraId="4BFF8A98" w14:textId="77777777" w:rsidR="00532A10" w:rsidRPr="00495C9E" w:rsidRDefault="00532A10" w:rsidP="00532A10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Environmental Issues and Protection</w:t>
      </w:r>
    </w:p>
    <w:p w14:paraId="5F5B412B" w14:textId="0EFEECF6" w:rsidR="007D3D09" w:rsidRPr="00495C9E" w:rsidRDefault="007D3D09" w:rsidP="007D3D09">
      <w:pPr>
        <w:rPr>
          <w:rFonts w:ascii="Century Gothic" w:hAnsi="Century Gothic"/>
          <w:b/>
          <w:bCs/>
          <w:sz w:val="28"/>
          <w:szCs w:val="28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Xiang</w:t>
      </w:r>
      <w:r w:rsidR="005F3747" w:rsidRPr="00495C9E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>Wenlong</w:t>
      </w:r>
      <w:proofErr w:type="spellEnd"/>
    </w:p>
    <w:p w14:paraId="51B90543" w14:textId="4EAE12D6" w:rsidR="0085110A" w:rsidRPr="00495C9E" w:rsidRDefault="00B74602" w:rsidP="0085110A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(China)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 </w:t>
      </w:r>
      <w:r w:rsidR="007F5EED" w:rsidRPr="00495C9E">
        <w:rPr>
          <w:rFonts w:ascii="Century Gothic" w:hAnsi="Century Gothic"/>
          <w:sz w:val="22"/>
          <w:szCs w:val="22"/>
          <w:lang w:val="en-US"/>
        </w:rPr>
        <w:t xml:space="preserve">/ </w:t>
      </w:r>
      <w:r w:rsidR="0085110A" w:rsidRPr="00495C9E">
        <w:rPr>
          <w:rFonts w:ascii="Century Gothic" w:hAnsi="Century Gothic"/>
          <w:sz w:val="22"/>
          <w:szCs w:val="22"/>
          <w:lang w:val="en-US"/>
        </w:rPr>
        <w:t xml:space="preserve">Russian State Agrarian University – Moscow </w:t>
      </w:r>
      <w:proofErr w:type="spellStart"/>
      <w:r w:rsidR="0085110A" w:rsidRPr="00495C9E">
        <w:rPr>
          <w:rFonts w:ascii="Century Gothic" w:hAnsi="Century Gothic"/>
          <w:sz w:val="22"/>
          <w:szCs w:val="22"/>
          <w:lang w:val="en-US"/>
        </w:rPr>
        <w:t>Timiryazev</w:t>
      </w:r>
      <w:proofErr w:type="spellEnd"/>
      <w:r w:rsidR="0085110A" w:rsidRPr="00495C9E">
        <w:rPr>
          <w:rFonts w:ascii="Century Gothic" w:hAnsi="Century Gothic"/>
          <w:sz w:val="22"/>
          <w:szCs w:val="22"/>
          <w:lang w:val="en-US"/>
        </w:rPr>
        <w:t xml:space="preserve"> Agricultural Academy (Russia)</w:t>
      </w:r>
    </w:p>
    <w:p w14:paraId="420BCAD5" w14:textId="77777777" w:rsidR="0085110A" w:rsidRPr="00495C9E" w:rsidRDefault="0085110A" w:rsidP="0085110A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 xml:space="preserve">Managing of Digital Twins in the Green Economy </w:t>
      </w:r>
    </w:p>
    <w:p w14:paraId="20E50F72" w14:textId="42EA7D62" w:rsidR="007D3D09" w:rsidRPr="00495C9E" w:rsidRDefault="007D3D09" w:rsidP="007D3D09">
      <w:pPr>
        <w:rPr>
          <w:rFonts w:ascii="Century Gothic" w:hAnsi="Century Gothic"/>
          <w:b/>
          <w:bCs/>
          <w:sz w:val="28"/>
          <w:szCs w:val="28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Zou</w:t>
      </w:r>
      <w:r w:rsidR="005F3747" w:rsidRPr="00495C9E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>Xinyu</w:t>
      </w:r>
      <w:proofErr w:type="spellEnd"/>
    </w:p>
    <w:p w14:paraId="66984E64" w14:textId="5CBAFAA0" w:rsidR="0085110A" w:rsidRPr="00495C9E" w:rsidRDefault="00B74602" w:rsidP="0085110A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(China)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 </w:t>
      </w:r>
      <w:r w:rsidR="007F5EED" w:rsidRPr="00495C9E">
        <w:rPr>
          <w:rFonts w:ascii="Century Gothic" w:hAnsi="Century Gothic"/>
          <w:sz w:val="22"/>
          <w:szCs w:val="22"/>
          <w:lang w:val="en-US"/>
        </w:rPr>
        <w:t xml:space="preserve">/ </w:t>
      </w:r>
      <w:r w:rsidR="0085110A"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7C044018" w14:textId="77777777" w:rsidR="0085110A" w:rsidRPr="00495C9E" w:rsidRDefault="0085110A" w:rsidP="0085110A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 xml:space="preserve">Research of Human Capital in the Transformation of Scientific </w:t>
      </w:r>
      <w:r w:rsidRPr="00495C9E">
        <w:rPr>
          <w:rFonts w:ascii="Century Gothic" w:hAnsi="Century Gothic"/>
          <w:sz w:val="28"/>
          <w:szCs w:val="28"/>
          <w:lang w:val="en-US"/>
        </w:rPr>
        <w:br/>
        <w:t>and Technological Achievements in Higher Education Institutions</w:t>
      </w:r>
    </w:p>
    <w:p w14:paraId="4A808EB4" w14:textId="2C8A845C" w:rsidR="001708BC" w:rsidRPr="00495C9E" w:rsidRDefault="001708BC" w:rsidP="001708BC">
      <w:pPr>
        <w:rPr>
          <w:rFonts w:ascii="Century Gothic" w:hAnsi="Century Gothic"/>
          <w:b/>
          <w:bCs/>
          <w:sz w:val="28"/>
          <w:szCs w:val="28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Hu</w:t>
      </w:r>
      <w:r w:rsidR="005F3747" w:rsidRPr="00495C9E">
        <w:rPr>
          <w:rFonts w:ascii="Century Gothic" w:hAnsi="Century Gothic"/>
          <w:b/>
          <w:bCs/>
          <w:sz w:val="28"/>
          <w:szCs w:val="28"/>
        </w:rPr>
        <w:t xml:space="preserve"> </w:t>
      </w:r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>Yu</w:t>
      </w:r>
    </w:p>
    <w:p w14:paraId="29C9B93A" w14:textId="51E25CC2" w:rsidR="001708BC" w:rsidRPr="00495C9E" w:rsidRDefault="00B74602" w:rsidP="001708BC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(China)</w:t>
      </w:r>
      <w:r w:rsidR="001708BC" w:rsidRPr="00495C9E">
        <w:rPr>
          <w:rFonts w:ascii="Century Gothic" w:hAnsi="Century Gothic"/>
          <w:sz w:val="22"/>
          <w:szCs w:val="22"/>
          <w:lang w:val="en-US"/>
        </w:rPr>
        <w:t xml:space="preserve"> / Lomonosov Moscow State University (Russia)</w:t>
      </w:r>
    </w:p>
    <w:p w14:paraId="52A7F0D7" w14:textId="263B5E58" w:rsidR="007F5EED" w:rsidRPr="00495C9E" w:rsidRDefault="001708BC" w:rsidP="001708BC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 xml:space="preserve">Sustainable </w:t>
      </w:r>
      <w:r w:rsidRPr="00495C9E">
        <w:rPr>
          <w:rFonts w:ascii="Century Gothic" w:hAnsi="Century Gothic"/>
          <w:sz w:val="28"/>
          <w:szCs w:val="28"/>
          <w:lang w:val="en-US"/>
        </w:rPr>
        <w:t>G</w:t>
      </w:r>
      <w:r w:rsidRPr="00495C9E">
        <w:rPr>
          <w:rFonts w:ascii="Century Gothic" w:hAnsi="Century Gothic"/>
          <w:sz w:val="28"/>
          <w:szCs w:val="28"/>
          <w:lang w:val="en-US"/>
        </w:rPr>
        <w:t xml:space="preserve">overnance </w:t>
      </w:r>
      <w:r w:rsidRPr="00495C9E">
        <w:rPr>
          <w:rFonts w:ascii="Century Gothic" w:hAnsi="Century Gothic"/>
          <w:sz w:val="28"/>
          <w:szCs w:val="28"/>
          <w:lang w:val="en-US"/>
        </w:rPr>
        <w:t>P</w:t>
      </w:r>
      <w:r w:rsidRPr="00495C9E">
        <w:rPr>
          <w:rFonts w:ascii="Century Gothic" w:hAnsi="Century Gothic"/>
          <w:sz w:val="28"/>
          <w:szCs w:val="28"/>
          <w:lang w:val="en-US"/>
        </w:rPr>
        <w:t xml:space="preserve">olicies for the </w:t>
      </w:r>
      <w:r w:rsidRPr="00495C9E">
        <w:rPr>
          <w:rFonts w:ascii="Century Gothic" w:hAnsi="Century Gothic"/>
          <w:sz w:val="28"/>
          <w:szCs w:val="28"/>
          <w:lang w:val="en-US"/>
        </w:rPr>
        <w:t>R</w:t>
      </w:r>
      <w:r w:rsidRPr="00495C9E">
        <w:rPr>
          <w:rFonts w:ascii="Century Gothic" w:hAnsi="Century Gothic"/>
          <w:sz w:val="28"/>
          <w:szCs w:val="28"/>
          <w:lang w:val="en-US"/>
        </w:rPr>
        <w:t xml:space="preserve">enewable </w:t>
      </w:r>
      <w:r w:rsidRPr="00495C9E">
        <w:rPr>
          <w:rFonts w:ascii="Century Gothic" w:hAnsi="Century Gothic"/>
          <w:sz w:val="28"/>
          <w:szCs w:val="28"/>
          <w:lang w:val="en-US"/>
        </w:rPr>
        <w:t>E</w:t>
      </w:r>
      <w:r w:rsidRPr="00495C9E">
        <w:rPr>
          <w:rFonts w:ascii="Century Gothic" w:hAnsi="Century Gothic"/>
          <w:sz w:val="28"/>
          <w:szCs w:val="28"/>
          <w:lang w:val="en-US"/>
        </w:rPr>
        <w:t xml:space="preserve">nergy </w:t>
      </w:r>
      <w:r w:rsidRPr="00495C9E">
        <w:rPr>
          <w:rFonts w:ascii="Century Gothic" w:hAnsi="Century Gothic"/>
          <w:sz w:val="28"/>
          <w:szCs w:val="28"/>
          <w:lang w:val="en-US"/>
        </w:rPr>
        <w:t>I</w:t>
      </w:r>
      <w:r w:rsidRPr="00495C9E">
        <w:rPr>
          <w:rFonts w:ascii="Century Gothic" w:hAnsi="Century Gothic"/>
          <w:sz w:val="28"/>
          <w:szCs w:val="28"/>
          <w:lang w:val="en-US"/>
        </w:rPr>
        <w:t>ndustry in China and Russia</w:t>
      </w:r>
    </w:p>
    <w:p w14:paraId="187D89F9" w14:textId="77777777" w:rsidR="009E0C72" w:rsidRDefault="009E0C72" w:rsidP="008B2AA5">
      <w:pPr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0BDEC3D5" w14:textId="77777777" w:rsidR="009E0C72" w:rsidRDefault="009E0C72" w:rsidP="008B2AA5">
      <w:pPr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6D8384AB" w14:textId="2322DF57" w:rsidR="008B2AA5" w:rsidRPr="00495C9E" w:rsidRDefault="008B2AA5" w:rsidP="008B2AA5">
      <w:pPr>
        <w:rPr>
          <w:rFonts w:ascii="Century Gothic" w:hAnsi="Century Gothic"/>
          <w:b/>
          <w:bCs/>
          <w:sz w:val="28"/>
          <w:szCs w:val="28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lastRenderedPageBreak/>
        <w:t>Zhou</w:t>
      </w:r>
      <w:r w:rsidR="005F3747" w:rsidRPr="00495C9E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>Zhenhua</w:t>
      </w:r>
      <w:proofErr w:type="spellEnd"/>
    </w:p>
    <w:p w14:paraId="698598AB" w14:textId="280E132B" w:rsidR="008B2AA5" w:rsidRPr="00495C9E" w:rsidRDefault="00B74602" w:rsidP="008B2AA5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(China)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 </w:t>
      </w:r>
      <w:r w:rsidR="008B2AA5" w:rsidRPr="00495C9E">
        <w:rPr>
          <w:rFonts w:ascii="Century Gothic" w:hAnsi="Century Gothic"/>
          <w:sz w:val="22"/>
          <w:szCs w:val="22"/>
          <w:lang w:val="en-US"/>
        </w:rPr>
        <w:t>/ Lomonosov Moscow State University (Russia)</w:t>
      </w:r>
    </w:p>
    <w:p w14:paraId="453EC9CA" w14:textId="77777777" w:rsidR="008B2AA5" w:rsidRPr="00495C9E" w:rsidRDefault="008B2AA5" w:rsidP="008B2AA5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 xml:space="preserve">Reconstruction of National Public Management Strategies </w:t>
      </w:r>
      <w:r w:rsidRPr="00495C9E">
        <w:rPr>
          <w:rFonts w:ascii="Century Gothic" w:hAnsi="Century Gothic"/>
          <w:sz w:val="28"/>
          <w:szCs w:val="28"/>
          <w:lang w:val="en-US"/>
        </w:rPr>
        <w:br/>
        <w:t xml:space="preserve">Under the Belt and Road Initiative from the Dual Perspectives </w:t>
      </w:r>
      <w:r w:rsidRPr="00495C9E">
        <w:rPr>
          <w:rFonts w:ascii="Century Gothic" w:hAnsi="Century Gothic"/>
          <w:sz w:val="28"/>
          <w:szCs w:val="28"/>
          <w:lang w:val="en-US"/>
        </w:rPr>
        <w:br/>
        <w:t>of Geopolitics and Geoeconomics</w:t>
      </w:r>
    </w:p>
    <w:p w14:paraId="29793398" w14:textId="41C158F3" w:rsidR="008B2AA5" w:rsidRPr="00495C9E" w:rsidRDefault="008B2AA5" w:rsidP="008B2AA5">
      <w:pPr>
        <w:rPr>
          <w:rFonts w:ascii="Century Gothic" w:hAnsi="Century Gothic"/>
          <w:b/>
          <w:bCs/>
          <w:sz w:val="28"/>
          <w:szCs w:val="28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Yang</w:t>
      </w:r>
      <w:r w:rsidR="005F3747" w:rsidRPr="00495C9E">
        <w:rPr>
          <w:rFonts w:ascii="Century Gothic" w:hAnsi="Century Gothic"/>
          <w:b/>
          <w:bCs/>
          <w:sz w:val="28"/>
          <w:szCs w:val="28"/>
        </w:rPr>
        <w:t xml:space="preserve"> </w:t>
      </w:r>
      <w:proofErr w:type="spellStart"/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>Zhicheng</w:t>
      </w:r>
      <w:proofErr w:type="spellEnd"/>
    </w:p>
    <w:p w14:paraId="29BD188D" w14:textId="508D9F1A" w:rsidR="008B2AA5" w:rsidRPr="00495C9E" w:rsidRDefault="00B74602" w:rsidP="008B2AA5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(China)</w:t>
      </w:r>
      <w:r w:rsidR="008B2AA5" w:rsidRPr="00495C9E">
        <w:rPr>
          <w:rFonts w:ascii="Century Gothic" w:hAnsi="Century Gothic"/>
          <w:sz w:val="22"/>
          <w:szCs w:val="22"/>
          <w:lang w:val="en-US"/>
        </w:rPr>
        <w:t xml:space="preserve"> / Lomonosov Moscow State University (Russia)</w:t>
      </w:r>
    </w:p>
    <w:p w14:paraId="566393E4" w14:textId="77777777" w:rsidR="008B2AA5" w:rsidRPr="00495C9E" w:rsidRDefault="008B2AA5" w:rsidP="008B2AA5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495C9E">
        <w:rPr>
          <w:rFonts w:ascii="Century Gothic" w:hAnsi="Century Gothic"/>
          <w:sz w:val="28"/>
          <w:szCs w:val="28"/>
          <w:lang w:val="en-US"/>
        </w:rPr>
        <w:t>The Role of Organizational Culture in Effective Governance</w:t>
      </w:r>
    </w:p>
    <w:p w14:paraId="452D7449" w14:textId="3F72DF60" w:rsidR="008B2AA5" w:rsidRPr="00495C9E" w:rsidRDefault="008B2AA5" w:rsidP="008B2AA5">
      <w:pPr>
        <w:rPr>
          <w:rFonts w:ascii="Century Gothic" w:hAnsi="Century Gothic"/>
          <w:b/>
          <w:bCs/>
          <w:sz w:val="28"/>
          <w:szCs w:val="28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He </w:t>
      </w:r>
      <w:proofErr w:type="spellStart"/>
      <w:r w:rsidR="005F3747" w:rsidRPr="00495C9E">
        <w:rPr>
          <w:rFonts w:ascii="Century Gothic" w:hAnsi="Century Gothic"/>
          <w:b/>
          <w:bCs/>
          <w:sz w:val="28"/>
          <w:szCs w:val="28"/>
          <w:lang w:val="en-US"/>
        </w:rPr>
        <w:t>Zhixin</w:t>
      </w:r>
      <w:proofErr w:type="spellEnd"/>
    </w:p>
    <w:p w14:paraId="7BD2E1EB" w14:textId="6F47375C" w:rsidR="008B2AA5" w:rsidRPr="00495C9E" w:rsidRDefault="00B74602" w:rsidP="008B2AA5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sz w:val="22"/>
          <w:szCs w:val="22"/>
          <w:lang w:val="en-US"/>
        </w:rPr>
        <w:t>(China)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 </w:t>
      </w:r>
      <w:r w:rsidR="008B2AA5" w:rsidRPr="00495C9E">
        <w:rPr>
          <w:rFonts w:ascii="Century Gothic" w:hAnsi="Century Gothic"/>
          <w:sz w:val="22"/>
          <w:szCs w:val="22"/>
          <w:lang w:val="en-US"/>
        </w:rPr>
        <w:t>/ RUDN University (Russia)</w:t>
      </w:r>
    </w:p>
    <w:p w14:paraId="6431E68F" w14:textId="77777777" w:rsidR="008B2AA5" w:rsidRPr="00495C9E" w:rsidRDefault="008B2AA5" w:rsidP="008B2AA5">
      <w:pPr>
        <w:spacing w:after="120"/>
        <w:ind w:left="709"/>
        <w:rPr>
          <w:rFonts w:ascii="Century Gothic" w:hAnsi="Century Gothic"/>
          <w:sz w:val="28"/>
          <w:szCs w:val="28"/>
          <w:lang w:val="en-US"/>
        </w:rPr>
      </w:pPr>
      <w:r w:rsidRPr="007F5EED">
        <w:rPr>
          <w:rFonts w:ascii="Century Gothic" w:hAnsi="Century Gothic"/>
          <w:sz w:val="28"/>
          <w:szCs w:val="28"/>
          <w:lang w:val="en-US"/>
        </w:rPr>
        <w:t>Current status of electronic evidence in civil proceedings in the People's Republic of China</w:t>
      </w:r>
    </w:p>
    <w:p w14:paraId="3A6BC342" w14:textId="77777777" w:rsidR="008B2AA5" w:rsidRPr="00495C9E" w:rsidRDefault="008B2AA5" w:rsidP="008B2AA5">
      <w:pPr>
        <w:rPr>
          <w:rFonts w:ascii="DIN Condensed" w:hAnsi="DIN Condensed" w:cs="Futura"/>
          <w:color w:val="1A3F71"/>
          <w:sz w:val="40"/>
          <w:szCs w:val="40"/>
          <w:lang w:val="en-US"/>
        </w:rPr>
      </w:pPr>
    </w:p>
    <w:p w14:paraId="27E53F3E" w14:textId="02D9EF67" w:rsidR="005F3747" w:rsidRPr="00495C9E" w:rsidRDefault="00480F01" w:rsidP="005F3747">
      <w:pPr>
        <w:jc w:val="center"/>
        <w:rPr>
          <w:rFonts w:ascii="Century Gothic" w:hAnsi="Century Gothic"/>
          <w:lang w:val="fr-FR"/>
        </w:rPr>
      </w:pPr>
      <w:r w:rsidRPr="00495C9E">
        <w:rPr>
          <w:rFonts w:ascii="DIN Condensed" w:hAnsi="DIN Condensed" w:cs="Futura"/>
          <w:color w:val="1A3F71"/>
          <w:sz w:val="40"/>
          <w:szCs w:val="40"/>
        </w:rPr>
        <w:t>УЧАСТНИКИ</w:t>
      </w:r>
      <w:r w:rsidRPr="00495C9E">
        <w:rPr>
          <w:rFonts w:ascii="DIN Condensed" w:hAnsi="DIN Condensed" w:cs="Futura"/>
          <w:color w:val="1A3F71"/>
          <w:sz w:val="40"/>
          <w:szCs w:val="40"/>
          <w:lang w:val="fr-FR"/>
        </w:rPr>
        <w:t xml:space="preserve"> </w:t>
      </w:r>
      <w:r w:rsidRPr="00495C9E">
        <w:rPr>
          <w:rFonts w:ascii="DIN Condensed" w:hAnsi="DIN Condensed" w:cs="Futura"/>
          <w:color w:val="1A3F71"/>
          <w:sz w:val="40"/>
          <w:szCs w:val="40"/>
        </w:rPr>
        <w:t>ДИСКУССИИ</w:t>
      </w:r>
      <w:r w:rsidRPr="00495C9E">
        <w:rPr>
          <w:rFonts w:ascii="DIN Condensed" w:hAnsi="DIN Condensed" w:cs="Futura"/>
          <w:color w:val="1A3F71"/>
          <w:sz w:val="40"/>
          <w:szCs w:val="40"/>
          <w:lang w:val="fr-FR"/>
        </w:rPr>
        <w:t xml:space="preserve"> / DISCUSSION PARTICIPANTS</w:t>
      </w:r>
    </w:p>
    <w:p w14:paraId="20B80378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Dean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Kohan</w:t>
      </w:r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>(China) / Ural State University (Russia)</w:t>
      </w:r>
    </w:p>
    <w:p w14:paraId="4E69D32E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Ding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Tsihao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(China) / </w:t>
      </w:r>
      <w:r w:rsidRPr="00495C9E">
        <w:rPr>
          <w:rFonts w:ascii="Century Gothic" w:hAnsi="Century Gothic"/>
          <w:sz w:val="22"/>
          <w:szCs w:val="22"/>
          <w:lang w:val="en-US"/>
        </w:rPr>
        <w:t>RUDN University (Russia)</w:t>
      </w:r>
    </w:p>
    <w:p w14:paraId="4CD77B94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>Guan</w:t>
      </w:r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>Enze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(China) / </w:t>
      </w: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01ACBDE0" w14:textId="77777777" w:rsidR="005F3747" w:rsidRPr="00495C9E" w:rsidRDefault="005F3747" w:rsidP="007D3D09">
      <w:pPr>
        <w:ind w:left="709" w:hanging="709"/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Hua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Mingqiang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>,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r w:rsidRPr="00495C9E">
        <w:rPr>
          <w:rFonts w:ascii="Century Gothic" w:hAnsi="Century Gothic"/>
          <w:sz w:val="22"/>
          <w:szCs w:val="22"/>
          <w:lang w:val="en-US"/>
        </w:rPr>
        <w:t>(China) / All-Russian Association of Doctoral Students Association of Chinese Students Living in Russia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 (Russia)</w:t>
      </w:r>
    </w:p>
    <w:p w14:paraId="5AFCFD6F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Huang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gram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Qian</w:t>
      </w:r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>,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 </w:t>
      </w:r>
      <w:r w:rsidRPr="00495C9E">
        <w:rPr>
          <w:rFonts w:ascii="Century Gothic" w:hAnsi="Century Gothic"/>
          <w:sz w:val="22"/>
          <w:szCs w:val="22"/>
          <w:lang w:val="en-US"/>
        </w:rPr>
        <w:t>(</w:t>
      </w:r>
      <w:proofErr w:type="gramEnd"/>
      <w:r w:rsidRPr="00495C9E">
        <w:rPr>
          <w:rFonts w:ascii="Century Gothic" w:hAnsi="Century Gothic"/>
          <w:sz w:val="22"/>
          <w:szCs w:val="22"/>
          <w:lang w:val="en-US"/>
        </w:rPr>
        <w:t>China)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/ </w:t>
      </w:r>
      <w:r w:rsidRPr="00495C9E">
        <w:rPr>
          <w:rFonts w:ascii="Century Gothic" w:hAnsi="Century Gothic"/>
          <w:sz w:val="22"/>
          <w:szCs w:val="22"/>
          <w:lang w:val="en-US"/>
        </w:rPr>
        <w:t>South Ural State University (Russia)</w:t>
      </w:r>
    </w:p>
    <w:p w14:paraId="36937AF8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Ilyas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Ovlyakulov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>(Turkmenistan) / Lomonosov Moscow State University (Russia)</w:t>
      </w:r>
    </w:p>
    <w:p w14:paraId="52E15F4C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Jia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Wei</w:t>
      </w:r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(China) / </w:t>
      </w: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2B11D355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Kim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Yoojeong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>(Republic of Korea)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 / </w:t>
      </w: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65E52CDB" w14:textId="77777777" w:rsidR="005F3747" w:rsidRPr="00495C9E" w:rsidRDefault="005F3747" w:rsidP="005F3747">
      <w:pPr>
        <w:ind w:left="709" w:hanging="709"/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Liu Yingying,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r w:rsidRPr="00495C9E">
        <w:rPr>
          <w:rFonts w:ascii="Century Gothic" w:hAnsi="Century Gothic"/>
          <w:sz w:val="22"/>
          <w:szCs w:val="22"/>
          <w:lang w:val="en-US"/>
        </w:rPr>
        <w:t>(China) / Ural State University (Russia)</w:t>
      </w:r>
    </w:p>
    <w:p w14:paraId="23F6CA9E" w14:textId="77777777" w:rsidR="005F3747" w:rsidRPr="00495C9E" w:rsidRDefault="005F3747" w:rsidP="001708BC">
      <w:pPr>
        <w:ind w:left="709" w:hanging="709"/>
        <w:rPr>
          <w:rFonts w:ascii="Century Gothic" w:hAnsi="Century Gothic"/>
          <w:b/>
          <w:bCs/>
          <w:sz w:val="28"/>
          <w:szCs w:val="28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Meng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Yiping</w:t>
      </w:r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(China) /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Russian State Agrarian University – Moscow </w:t>
      </w:r>
      <w:proofErr w:type="spellStart"/>
      <w:r w:rsidRPr="00495C9E">
        <w:rPr>
          <w:rFonts w:ascii="Century Gothic" w:hAnsi="Century Gothic"/>
          <w:sz w:val="22"/>
          <w:szCs w:val="22"/>
          <w:lang w:val="en-US"/>
        </w:rPr>
        <w:t>Timiryazev</w:t>
      </w:r>
      <w:proofErr w:type="spellEnd"/>
      <w:r w:rsidRPr="00495C9E">
        <w:rPr>
          <w:rFonts w:ascii="Century Gothic" w:hAnsi="Century Gothic"/>
          <w:sz w:val="22"/>
          <w:szCs w:val="22"/>
          <w:lang w:val="en-US"/>
        </w:rPr>
        <w:t xml:space="preserve"> Agricultural Academy (Russia)</w:t>
      </w:r>
    </w:p>
    <w:p w14:paraId="4DC7C8F1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Nikita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Pak</w:t>
      </w:r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>(Kazakhstan) / Lomonosov Moscow State University (Russia)</w:t>
      </w:r>
    </w:p>
    <w:p w14:paraId="0474B293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Qiu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Yanhua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(China) / </w:t>
      </w: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0BF36FE5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Qiu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Yifei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>,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(China) / </w:t>
      </w: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15186A67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Wang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Chenli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(China) / </w:t>
      </w: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64B6AC76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Wang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Xi</w:t>
      </w:r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>(China) / Lomonosov Moscow State University (Russia)</w:t>
      </w:r>
    </w:p>
    <w:p w14:paraId="4F0309CD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Wang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Yundong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>,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(China) / </w:t>
      </w:r>
      <w:r w:rsidRPr="00495C9E">
        <w:rPr>
          <w:rFonts w:ascii="Century Gothic" w:hAnsi="Century Gothic"/>
          <w:sz w:val="22"/>
          <w:szCs w:val="22"/>
          <w:lang w:val="en-US"/>
        </w:rPr>
        <w:t>South Ural State University (Russia)</w:t>
      </w:r>
    </w:p>
    <w:p w14:paraId="429BDCA2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Wang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Zhuoyi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(China) /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Russian State Agrarian University – Moscow </w:t>
      </w:r>
      <w:proofErr w:type="spellStart"/>
      <w:r w:rsidRPr="00495C9E">
        <w:rPr>
          <w:rFonts w:ascii="Century Gothic" w:hAnsi="Century Gothic"/>
          <w:sz w:val="22"/>
          <w:szCs w:val="22"/>
          <w:lang w:val="en-US"/>
        </w:rPr>
        <w:t>Timiryazev</w:t>
      </w:r>
      <w:proofErr w:type="spellEnd"/>
      <w:r w:rsidRPr="00495C9E">
        <w:rPr>
          <w:rFonts w:ascii="Century Gothic" w:hAnsi="Century Gothic"/>
          <w:sz w:val="22"/>
          <w:szCs w:val="22"/>
          <w:lang w:val="en-US"/>
        </w:rPr>
        <w:t xml:space="preserve"> Agricultural Academy (Russia)</w:t>
      </w:r>
    </w:p>
    <w:p w14:paraId="706C008D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Wu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Xueqing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>(China) / Lomonosov Moscow State University (Russia)</w:t>
      </w:r>
    </w:p>
    <w:p w14:paraId="7A5E08EC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Xie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Zhongyu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(China) / </w:t>
      </w:r>
      <w:r w:rsidRPr="00495C9E">
        <w:rPr>
          <w:rFonts w:ascii="Century Gothic" w:hAnsi="Century Gothic"/>
          <w:sz w:val="22"/>
          <w:szCs w:val="22"/>
          <w:lang w:val="en-US"/>
        </w:rPr>
        <w:t>RUDN University (Russia)</w:t>
      </w:r>
    </w:p>
    <w:p w14:paraId="04892E90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Yang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Yunfei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>,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(China) / </w:t>
      </w: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1DCC0249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Yuan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Yifan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(China) / </w:t>
      </w: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3680784C" w14:textId="77777777" w:rsidR="005F3747" w:rsidRPr="00495C9E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Zheng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Rongbin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 xml:space="preserve">(China) / </w:t>
      </w:r>
      <w:r w:rsidRPr="00495C9E">
        <w:rPr>
          <w:rFonts w:ascii="Century Gothic" w:hAnsi="Century Gothic"/>
          <w:sz w:val="22"/>
          <w:szCs w:val="22"/>
          <w:lang w:val="en-US"/>
        </w:rPr>
        <w:t>Lomonosov Moscow State University (Russia)</w:t>
      </w:r>
    </w:p>
    <w:p w14:paraId="7993C3E9" w14:textId="77777777" w:rsidR="005F3747" w:rsidRPr="005F3747" w:rsidRDefault="005F3747" w:rsidP="001708BC">
      <w:pPr>
        <w:ind w:left="709" w:hanging="709"/>
        <w:rPr>
          <w:rFonts w:ascii="Century Gothic" w:hAnsi="Century Gothic"/>
          <w:sz w:val="22"/>
          <w:szCs w:val="22"/>
          <w:lang w:val="en-US"/>
        </w:rPr>
      </w:pP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Zhou</w:t>
      </w:r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 xml:space="preserve"> </w:t>
      </w:r>
      <w:proofErr w:type="spellStart"/>
      <w:r w:rsidRPr="00495C9E">
        <w:rPr>
          <w:rFonts w:ascii="Century Gothic" w:hAnsi="Century Gothic"/>
          <w:b/>
          <w:bCs/>
          <w:sz w:val="28"/>
          <w:szCs w:val="28"/>
          <w:lang w:val="en-US"/>
        </w:rPr>
        <w:t>Weiyan</w:t>
      </w:r>
      <w:proofErr w:type="spellEnd"/>
      <w:r w:rsidRPr="00495C9E">
        <w:rPr>
          <w:rFonts w:ascii="Century Gothic" w:hAnsi="Century Gothic"/>
          <w:b/>
          <w:bCs/>
          <w:sz w:val="28"/>
          <w:szCs w:val="28"/>
          <w:lang w:val="fr-FR"/>
        </w:rPr>
        <w:t xml:space="preserve">, </w:t>
      </w:r>
      <w:r w:rsidRPr="00495C9E">
        <w:rPr>
          <w:rFonts w:ascii="Century Gothic" w:hAnsi="Century Gothic"/>
          <w:sz w:val="22"/>
          <w:szCs w:val="22"/>
          <w:lang w:val="en-US"/>
        </w:rPr>
        <w:t>(China) / RUDN University (Russia)</w:t>
      </w:r>
    </w:p>
    <w:p w14:paraId="1590FD11" w14:textId="77777777" w:rsidR="001708BC" w:rsidRPr="00847D05" w:rsidRDefault="001708BC" w:rsidP="00847D05">
      <w:pPr>
        <w:spacing w:after="120" w:line="228" w:lineRule="auto"/>
        <w:rPr>
          <w:rFonts w:ascii="Century Gothic" w:hAnsi="Century Gothic"/>
          <w:sz w:val="22"/>
          <w:szCs w:val="22"/>
          <w:lang w:val="en-US"/>
        </w:rPr>
      </w:pPr>
    </w:p>
    <w:sectPr w:rsidR="001708BC" w:rsidRPr="00847D05" w:rsidSect="00870DD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07513" w14:textId="77777777" w:rsidR="00972DE2" w:rsidRDefault="00972DE2" w:rsidP="00315DE4">
      <w:r>
        <w:separator/>
      </w:r>
    </w:p>
  </w:endnote>
  <w:endnote w:type="continuationSeparator" w:id="0">
    <w:p w14:paraId="081929B2" w14:textId="77777777" w:rsidR="00972DE2" w:rsidRDefault="00972DE2" w:rsidP="00315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IN Condensed"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(Заголовки (сло">
    <w:panose1 w:val="020B0604020202020204"/>
    <w:charset w:val="00"/>
    <w:family w:val="roman"/>
    <w:notTrueType/>
    <w:pitch w:val="default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Times New Roman (Основной текст">
    <w:altName w:val="Times New Roman"/>
    <w:panose1 w:val="020B0604020202020204"/>
    <w:charset w:val="00"/>
    <w:family w:val="roman"/>
    <w:notTrueType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uktaMahee Medium">
    <w:panose1 w:val="020B0000000000000000"/>
    <w:charset w:val="00"/>
    <w:family w:val="swiss"/>
    <w:pitch w:val="variable"/>
    <w:sig w:usb0="A002002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  <w:rFonts w:ascii="DIN Condensed" w:hAnsi="DIN Condensed"/>
        <w:color w:val="FFFFFF" w:themeColor="background1"/>
      </w:rPr>
      <w:id w:val="-151147944"/>
      <w:docPartObj>
        <w:docPartGallery w:val="Page Numbers (Bottom of Page)"/>
        <w:docPartUnique/>
      </w:docPartObj>
    </w:sdtPr>
    <w:sdtEndPr>
      <w:rPr>
        <w:rStyle w:val="a9"/>
        <w:sz w:val="40"/>
        <w:szCs w:val="40"/>
      </w:rPr>
    </w:sdtEndPr>
    <w:sdtContent>
      <w:p w14:paraId="17A540F6" w14:textId="77777777" w:rsidR="005301EF" w:rsidRPr="00DB4F1C" w:rsidRDefault="005301EF" w:rsidP="00DB4F1C">
        <w:pPr>
          <w:pStyle w:val="a6"/>
          <w:framePr w:wrap="none" w:vAnchor="text" w:hAnchor="margin" w:xAlign="center" w:y="361"/>
          <w:rPr>
            <w:rStyle w:val="a9"/>
            <w:rFonts w:ascii="DIN Condensed" w:hAnsi="DIN Condensed"/>
            <w:color w:val="FFFFFF" w:themeColor="background1"/>
            <w:sz w:val="40"/>
            <w:szCs w:val="40"/>
          </w:rPr>
        </w:pPr>
        <w:r w:rsidRPr="00DB4F1C">
          <w:rPr>
            <w:rStyle w:val="a9"/>
            <w:rFonts w:ascii="DIN Condensed" w:hAnsi="DIN Condensed"/>
            <w:color w:val="FFFFFF" w:themeColor="background1"/>
            <w:sz w:val="40"/>
            <w:szCs w:val="40"/>
          </w:rPr>
          <w:fldChar w:fldCharType="begin"/>
        </w:r>
        <w:r w:rsidRPr="00DB4F1C">
          <w:rPr>
            <w:rStyle w:val="a9"/>
            <w:rFonts w:ascii="DIN Condensed" w:hAnsi="DIN Condensed"/>
            <w:color w:val="FFFFFF" w:themeColor="background1"/>
            <w:sz w:val="40"/>
            <w:szCs w:val="40"/>
          </w:rPr>
          <w:instrText xml:space="preserve"> PAGE </w:instrText>
        </w:r>
        <w:r w:rsidRPr="00DB4F1C">
          <w:rPr>
            <w:rStyle w:val="a9"/>
            <w:rFonts w:ascii="DIN Condensed" w:hAnsi="DIN Condensed"/>
            <w:color w:val="FFFFFF" w:themeColor="background1"/>
            <w:sz w:val="40"/>
            <w:szCs w:val="40"/>
          </w:rPr>
          <w:fldChar w:fldCharType="separate"/>
        </w:r>
        <w:r w:rsidRPr="00DB4F1C">
          <w:rPr>
            <w:rStyle w:val="a9"/>
            <w:rFonts w:ascii="DIN Condensed" w:hAnsi="DIN Condensed"/>
            <w:noProof/>
            <w:color w:val="FFFFFF" w:themeColor="background1"/>
            <w:sz w:val="40"/>
            <w:szCs w:val="40"/>
          </w:rPr>
          <w:t>2</w:t>
        </w:r>
        <w:r w:rsidRPr="00DB4F1C">
          <w:rPr>
            <w:rStyle w:val="a9"/>
            <w:rFonts w:ascii="DIN Condensed" w:hAnsi="DIN Condensed"/>
            <w:color w:val="FFFFFF" w:themeColor="background1"/>
            <w:sz w:val="40"/>
            <w:szCs w:val="40"/>
          </w:rPr>
          <w:fldChar w:fldCharType="end"/>
        </w:r>
      </w:p>
    </w:sdtContent>
  </w:sdt>
  <w:p w14:paraId="39B9CBF9" w14:textId="77777777" w:rsidR="005301EF" w:rsidRDefault="005301EF">
    <w:pPr>
      <w:pStyle w:val="a6"/>
    </w:pPr>
    <w:r w:rsidRPr="000B1154">
      <w:rPr>
        <w:rFonts w:ascii="DIN Condensed" w:hAnsi="DIN Condensed" w:cs="Futura"/>
        <w:noProof/>
        <w:color w:val="1A3E6D"/>
        <w:sz w:val="40"/>
        <w:szCs w:val="40"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C38080F" wp14:editId="2C99F00E">
              <wp:simplePos x="0" y="0"/>
              <wp:positionH relativeFrom="margin">
                <wp:posOffset>2764155</wp:posOffset>
              </wp:positionH>
              <wp:positionV relativeFrom="margin">
                <wp:posOffset>9515573</wp:posOffset>
              </wp:positionV>
              <wp:extent cx="591185" cy="423545"/>
              <wp:effectExtent l="0" t="5080" r="635" b="635"/>
              <wp:wrapNone/>
              <wp:docPr id="23" name="Прямоугольник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591185" cy="423545"/>
                      </a:xfrm>
                      <a:prstGeom prst="rect">
                        <a:avLst/>
                      </a:prstGeom>
                      <a:solidFill>
                        <a:srgbClr val="E41C3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4BC5E4" w14:textId="77777777" w:rsidR="005301EF" w:rsidRPr="00475578" w:rsidRDefault="005301EF" w:rsidP="00DB4F1C">
                          <w:pPr>
                            <w:jc w:val="center"/>
                            <w:rPr>
                              <w:rFonts w:ascii="Century Gothic" w:eastAsia="KaiTi" w:hAnsi="Century Gothic" w:cs="MuktaMahee Medium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8080F" id="Прямоугольник 23" o:spid="_x0000_s1027" style="position:absolute;margin-left:217.65pt;margin-top:749.25pt;width:46.55pt;height:33.35pt;rotation:-90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" fillcolor="#e41c36" stroked="f" strokeweight="1pt">
              <v:textbox>
                <w:txbxContent>
                  <w:p w14:paraId="6C4BC5E4" w14:textId="77777777" w:rsidR="005301EF" w:rsidRPr="00475578" w:rsidRDefault="005301EF" w:rsidP="00DB4F1C">
                    <w:pPr>
                      <w:jc w:val="center"/>
                      <w:rPr>
                        <w:rFonts w:ascii="Century Gothic" w:eastAsia="KaiTi" w:hAnsi="Century Gothic" w:cs="MuktaMahee Medium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289B234D" wp14:editId="62A60F1F">
              <wp:simplePos x="0" y="0"/>
              <wp:positionH relativeFrom="margin">
                <wp:posOffset>-720090</wp:posOffset>
              </wp:positionH>
              <wp:positionV relativeFrom="paragraph">
                <wp:posOffset>370840</wp:posOffset>
              </wp:positionV>
              <wp:extent cx="7555865" cy="419100"/>
              <wp:effectExtent l="0" t="0" r="635" b="0"/>
              <wp:wrapNone/>
              <wp:docPr id="24" name="Прямоугольник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865" cy="419100"/>
                      </a:xfrm>
                      <a:prstGeom prst="rect">
                        <a:avLst/>
                      </a:prstGeom>
                      <a:solidFill>
                        <a:srgbClr val="1A3F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2CDD2C" id="Прямоугольник 24" o:spid="_x0000_s1026" style="position:absolute;margin-left:-56.7pt;margin-top:29.2pt;width:594.95pt;height:33pt;z-index:-251624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" fillcolor="#1a3f71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A1D0B" w14:textId="77777777" w:rsidR="00972DE2" w:rsidRDefault="00972DE2" w:rsidP="00315DE4">
      <w:r>
        <w:separator/>
      </w:r>
    </w:p>
  </w:footnote>
  <w:footnote w:type="continuationSeparator" w:id="0">
    <w:p w14:paraId="0AD225B6" w14:textId="77777777" w:rsidR="00972DE2" w:rsidRDefault="00972DE2" w:rsidP="00315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AB4" w14:textId="6120AE44" w:rsidR="00847D05" w:rsidRDefault="00847D05">
    <w:pPr>
      <w:pStyle w:val="a4"/>
    </w:pPr>
    <w:r w:rsidRPr="00DB4F1C">
      <w:rPr>
        <w:rFonts w:ascii="DIN Condensed" w:hAnsi="DIN Condensed"/>
        <w:noProof/>
        <w:color w:val="1A3F71"/>
        <w:sz w:val="22"/>
        <w:szCs w:val="22"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3DCA5539" wp14:editId="1634427A">
              <wp:simplePos x="0" y="0"/>
              <wp:positionH relativeFrom="margin">
                <wp:posOffset>-720090</wp:posOffset>
              </wp:positionH>
              <wp:positionV relativeFrom="paragraph">
                <wp:posOffset>-488315</wp:posOffset>
              </wp:positionV>
              <wp:extent cx="7555865" cy="355600"/>
              <wp:effectExtent l="0" t="0" r="635" b="0"/>
              <wp:wrapNone/>
              <wp:docPr id="3" name="Прямоугольник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865" cy="355600"/>
                      </a:xfrm>
                      <a:prstGeom prst="rect">
                        <a:avLst/>
                      </a:prstGeom>
                      <a:solidFill>
                        <a:srgbClr val="1A3F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C3CBCB8" w14:textId="77777777" w:rsidR="00847D05" w:rsidRPr="00A308C3" w:rsidRDefault="00847D05" w:rsidP="00847D05">
                          <w:pPr>
                            <w:pStyle w:val="a4"/>
                            <w:spacing w:before="120"/>
                            <w:jc w:val="center"/>
                            <w:rPr>
                              <w:rFonts w:cs="Times New Roman (Основной текст"/>
                              <w:color w:val="FFFFFF" w:themeColor="background1"/>
                              <w:spacing w:val="-4"/>
                            </w:rPr>
                          </w:pPr>
                          <w:r w:rsidRPr="00A308C3"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</w:rPr>
                            <w:t>X</w:t>
                          </w:r>
                          <w:r w:rsidRPr="00A308C3"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  <w:lang w:val="en-US"/>
                            </w:rPr>
                            <w:t>X</w:t>
                          </w:r>
                          <w:r w:rsidRPr="00A308C3"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</w:rPr>
                            <w:t xml:space="preserve"> МЕЖДУНАРОДНАЯ КОНФЕРЕНЦИЯ </w:t>
                          </w:r>
                          <w:r w:rsidRPr="00A308C3"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A308C3"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</w:rPr>
                            <w:t xml:space="preserve"> ГОСУДАРСТВЕННОЕ УПРАВЛЕНИЕ В НОВЫХ ГЕОПОЛИТИЧЕСКИХ И ГЕОЭКОНОМИЧЕСКИХ УСЛОВИЯХ </w:t>
                          </w:r>
                          <w:r w:rsidRPr="00A308C3"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</w:rPr>
                            <w:sym w:font="Symbol" w:char="F0B7"/>
                          </w:r>
                          <w:r w:rsidRPr="00A308C3"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</w:rPr>
                            <w:t>2</w:t>
                          </w:r>
                          <w:r w:rsidRPr="00A308C3"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</w:rPr>
                            <w:t>9</w:t>
                          </w:r>
                          <w:r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</w:rPr>
                            <w:t xml:space="preserve"> НОЯБРЯ –</w:t>
                          </w:r>
                          <w:r w:rsidRPr="00A308C3"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</w:rPr>
                            <w:t xml:space="preserve">8 </w:t>
                          </w:r>
                          <w:r w:rsidRPr="00A308C3"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</w:rPr>
                            <w:t>ДЕКАБРЯ 202</w:t>
                          </w:r>
                          <w:r>
                            <w:rPr>
                              <w:rFonts w:ascii="DIN Condensed" w:hAnsi="DIN Condensed" w:cs="Times New Roman (Основной текст"/>
                              <w:color w:val="FFFFFF" w:themeColor="background1"/>
                              <w:spacing w:val="-4"/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CA5539" id="Прямоугольник 3" o:spid="_x0000_s1026" style="position:absolute;margin-left:-56.7pt;margin-top:-38.45pt;width:594.95pt;height:28pt;z-index:-251621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" fillcolor="#1a3f71" stroked="f" strokeweight="1pt">
              <v:textbox>
                <w:txbxContent>
                  <w:p w14:paraId="1C3CBCB8" w14:textId="77777777" w:rsidR="00847D05" w:rsidRPr="00A308C3" w:rsidRDefault="00847D05" w:rsidP="00847D05">
                    <w:pPr>
                      <w:pStyle w:val="a4"/>
                      <w:spacing w:before="120"/>
                      <w:jc w:val="center"/>
                      <w:rPr>
                        <w:rFonts w:cs="Times New Roman (Основной текст"/>
                        <w:color w:val="FFFFFF" w:themeColor="background1"/>
                        <w:spacing w:val="-4"/>
                      </w:rPr>
                    </w:pPr>
                    <w:r w:rsidRPr="00A308C3"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</w:rPr>
                      <w:t>X</w:t>
                    </w:r>
                    <w:r w:rsidRPr="00A308C3"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  <w:lang w:val="en-US"/>
                      </w:rPr>
                      <w:t>X</w:t>
                    </w:r>
                    <w:r w:rsidRPr="00A308C3"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</w:rPr>
                      <w:t xml:space="preserve"> МЕЖДУНАРОДНАЯ КОНФЕРЕНЦИЯ </w:t>
                    </w:r>
                    <w:r w:rsidRPr="00A308C3"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</w:rPr>
                      <w:sym w:font="Symbol" w:char="F0B7"/>
                    </w:r>
                    <w:r w:rsidRPr="00A308C3"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</w:rPr>
                      <w:t xml:space="preserve"> ГОСУДАРСТВЕННОЕ УПРАВЛЕНИЕ В НОВЫХ ГЕОПОЛИТИЧЕСКИХ И ГЕОЭКОНОМИЧЕСКИХ УСЛОВИЯХ </w:t>
                    </w:r>
                    <w:r w:rsidRPr="00A308C3"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</w:rPr>
                      <w:sym w:font="Symbol" w:char="F0B7"/>
                    </w:r>
                    <w:r w:rsidRPr="00A308C3"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</w:rPr>
                      <w:t>2</w:t>
                    </w:r>
                    <w:r w:rsidRPr="00A308C3"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</w:rPr>
                      <w:t>9</w:t>
                    </w:r>
                    <w:r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</w:rPr>
                      <w:t xml:space="preserve"> НОЯБРЯ –</w:t>
                    </w:r>
                    <w:r w:rsidRPr="00A308C3"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</w:rPr>
                      <w:t xml:space="preserve">8 </w:t>
                    </w:r>
                    <w:r w:rsidRPr="00A308C3"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</w:rPr>
                      <w:t>ДЕКАБРЯ 202</w:t>
                    </w:r>
                    <w:r>
                      <w:rPr>
                        <w:rFonts w:ascii="DIN Condensed" w:hAnsi="DIN Condensed" w:cs="Times New Roman (Основной текст"/>
                        <w:color w:val="FFFFFF" w:themeColor="background1"/>
                        <w:spacing w:val="-4"/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36823"/>
    <w:multiLevelType w:val="hybridMultilevel"/>
    <w:tmpl w:val="E75A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995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8BE"/>
    <w:rsid w:val="00000051"/>
    <w:rsid w:val="000071D9"/>
    <w:rsid w:val="0001023F"/>
    <w:rsid w:val="00044AF8"/>
    <w:rsid w:val="000765B2"/>
    <w:rsid w:val="00086BDD"/>
    <w:rsid w:val="00087FEC"/>
    <w:rsid w:val="000A13D8"/>
    <w:rsid w:val="000B1154"/>
    <w:rsid w:val="000B5899"/>
    <w:rsid w:val="000D48DF"/>
    <w:rsid w:val="000F7060"/>
    <w:rsid w:val="000F7BE2"/>
    <w:rsid w:val="0011258D"/>
    <w:rsid w:val="00132BBD"/>
    <w:rsid w:val="00142938"/>
    <w:rsid w:val="00145215"/>
    <w:rsid w:val="00146FEA"/>
    <w:rsid w:val="00162E8A"/>
    <w:rsid w:val="0016707B"/>
    <w:rsid w:val="001708BC"/>
    <w:rsid w:val="0019157E"/>
    <w:rsid w:val="0019698B"/>
    <w:rsid w:val="001A178F"/>
    <w:rsid w:val="001A3CFB"/>
    <w:rsid w:val="001A5DD0"/>
    <w:rsid w:val="001A72CD"/>
    <w:rsid w:val="001B1EA8"/>
    <w:rsid w:val="001B5C21"/>
    <w:rsid w:val="001D5856"/>
    <w:rsid w:val="001E6C7D"/>
    <w:rsid w:val="001F6ADC"/>
    <w:rsid w:val="0020157A"/>
    <w:rsid w:val="00202BEA"/>
    <w:rsid w:val="002052B3"/>
    <w:rsid w:val="00216790"/>
    <w:rsid w:val="00232E7B"/>
    <w:rsid w:val="0025185E"/>
    <w:rsid w:val="00256E78"/>
    <w:rsid w:val="002606BF"/>
    <w:rsid w:val="00264FC7"/>
    <w:rsid w:val="00283891"/>
    <w:rsid w:val="0028477C"/>
    <w:rsid w:val="00292C18"/>
    <w:rsid w:val="002959DE"/>
    <w:rsid w:val="00295EAD"/>
    <w:rsid w:val="002B11EC"/>
    <w:rsid w:val="002B1E8E"/>
    <w:rsid w:val="002B23AD"/>
    <w:rsid w:val="002B6B5F"/>
    <w:rsid w:val="002B7D2F"/>
    <w:rsid w:val="002C3762"/>
    <w:rsid w:val="002D49F5"/>
    <w:rsid w:val="002D4BCD"/>
    <w:rsid w:val="002F422F"/>
    <w:rsid w:val="00302053"/>
    <w:rsid w:val="003145A8"/>
    <w:rsid w:val="0031539C"/>
    <w:rsid w:val="00315A34"/>
    <w:rsid w:val="00315BCE"/>
    <w:rsid w:val="00315DE4"/>
    <w:rsid w:val="003229B3"/>
    <w:rsid w:val="00323A43"/>
    <w:rsid w:val="00332641"/>
    <w:rsid w:val="00335FCC"/>
    <w:rsid w:val="00341E56"/>
    <w:rsid w:val="003425A2"/>
    <w:rsid w:val="003446C8"/>
    <w:rsid w:val="00347EE7"/>
    <w:rsid w:val="003536D7"/>
    <w:rsid w:val="00360770"/>
    <w:rsid w:val="00360E73"/>
    <w:rsid w:val="00363DE2"/>
    <w:rsid w:val="00375923"/>
    <w:rsid w:val="00383A69"/>
    <w:rsid w:val="003A4063"/>
    <w:rsid w:val="003B052E"/>
    <w:rsid w:val="003D7219"/>
    <w:rsid w:val="003E0E36"/>
    <w:rsid w:val="00410261"/>
    <w:rsid w:val="00414D61"/>
    <w:rsid w:val="00424004"/>
    <w:rsid w:val="00424AB2"/>
    <w:rsid w:val="00433EE8"/>
    <w:rsid w:val="00452C5C"/>
    <w:rsid w:val="00465C7B"/>
    <w:rsid w:val="00475578"/>
    <w:rsid w:val="00480F01"/>
    <w:rsid w:val="00495C9E"/>
    <w:rsid w:val="004A1FBF"/>
    <w:rsid w:val="004B613F"/>
    <w:rsid w:val="004C19EA"/>
    <w:rsid w:val="004C200B"/>
    <w:rsid w:val="004D7D83"/>
    <w:rsid w:val="004E7EC2"/>
    <w:rsid w:val="004F1DC6"/>
    <w:rsid w:val="00502210"/>
    <w:rsid w:val="00511501"/>
    <w:rsid w:val="00522C83"/>
    <w:rsid w:val="005301EF"/>
    <w:rsid w:val="00532A10"/>
    <w:rsid w:val="00537620"/>
    <w:rsid w:val="0054472B"/>
    <w:rsid w:val="0054608A"/>
    <w:rsid w:val="00550841"/>
    <w:rsid w:val="00556438"/>
    <w:rsid w:val="005564FA"/>
    <w:rsid w:val="005632E4"/>
    <w:rsid w:val="00572857"/>
    <w:rsid w:val="00577A8C"/>
    <w:rsid w:val="005B109D"/>
    <w:rsid w:val="005D37BF"/>
    <w:rsid w:val="005D6B28"/>
    <w:rsid w:val="005F3747"/>
    <w:rsid w:val="006008EF"/>
    <w:rsid w:val="006038F9"/>
    <w:rsid w:val="0061409B"/>
    <w:rsid w:val="0062368A"/>
    <w:rsid w:val="00623746"/>
    <w:rsid w:val="00641216"/>
    <w:rsid w:val="00645F33"/>
    <w:rsid w:val="006625AF"/>
    <w:rsid w:val="006663B3"/>
    <w:rsid w:val="00666B01"/>
    <w:rsid w:val="00682381"/>
    <w:rsid w:val="00696B90"/>
    <w:rsid w:val="006A25D0"/>
    <w:rsid w:val="006C0025"/>
    <w:rsid w:val="006C379A"/>
    <w:rsid w:val="006E4E95"/>
    <w:rsid w:val="006F7BAE"/>
    <w:rsid w:val="00711402"/>
    <w:rsid w:val="00712F8A"/>
    <w:rsid w:val="007140A1"/>
    <w:rsid w:val="007169A5"/>
    <w:rsid w:val="00721213"/>
    <w:rsid w:val="00726F5D"/>
    <w:rsid w:val="00745499"/>
    <w:rsid w:val="0075439B"/>
    <w:rsid w:val="00764B98"/>
    <w:rsid w:val="0077395E"/>
    <w:rsid w:val="00776606"/>
    <w:rsid w:val="00793792"/>
    <w:rsid w:val="00794D81"/>
    <w:rsid w:val="007A33AE"/>
    <w:rsid w:val="007A7E14"/>
    <w:rsid w:val="007C0A5C"/>
    <w:rsid w:val="007C6E97"/>
    <w:rsid w:val="007D3D09"/>
    <w:rsid w:val="007F2868"/>
    <w:rsid w:val="007F5EED"/>
    <w:rsid w:val="00807F5B"/>
    <w:rsid w:val="008139FE"/>
    <w:rsid w:val="008165E4"/>
    <w:rsid w:val="008213EB"/>
    <w:rsid w:val="008247D8"/>
    <w:rsid w:val="00830236"/>
    <w:rsid w:val="00841837"/>
    <w:rsid w:val="00847D05"/>
    <w:rsid w:val="0085110A"/>
    <w:rsid w:val="00870DD2"/>
    <w:rsid w:val="0087113B"/>
    <w:rsid w:val="00874761"/>
    <w:rsid w:val="00875465"/>
    <w:rsid w:val="0088059E"/>
    <w:rsid w:val="008825AF"/>
    <w:rsid w:val="00885722"/>
    <w:rsid w:val="00891239"/>
    <w:rsid w:val="008964A0"/>
    <w:rsid w:val="008A6682"/>
    <w:rsid w:val="008B2AA5"/>
    <w:rsid w:val="008C0E37"/>
    <w:rsid w:val="008C450D"/>
    <w:rsid w:val="008C5A48"/>
    <w:rsid w:val="008E4E8C"/>
    <w:rsid w:val="008E71BE"/>
    <w:rsid w:val="008F2AF4"/>
    <w:rsid w:val="008F3E2F"/>
    <w:rsid w:val="0090221B"/>
    <w:rsid w:val="0091101C"/>
    <w:rsid w:val="00912168"/>
    <w:rsid w:val="009361E2"/>
    <w:rsid w:val="00962F0A"/>
    <w:rsid w:val="00972DE2"/>
    <w:rsid w:val="0099599B"/>
    <w:rsid w:val="009C1671"/>
    <w:rsid w:val="009E0C72"/>
    <w:rsid w:val="00A04C28"/>
    <w:rsid w:val="00A214DF"/>
    <w:rsid w:val="00A22407"/>
    <w:rsid w:val="00A308C3"/>
    <w:rsid w:val="00A31E5B"/>
    <w:rsid w:val="00A40CD8"/>
    <w:rsid w:val="00A42DFE"/>
    <w:rsid w:val="00A57AC3"/>
    <w:rsid w:val="00A71A44"/>
    <w:rsid w:val="00A761D2"/>
    <w:rsid w:val="00A83525"/>
    <w:rsid w:val="00A848C0"/>
    <w:rsid w:val="00A87939"/>
    <w:rsid w:val="00A91758"/>
    <w:rsid w:val="00AA2A3B"/>
    <w:rsid w:val="00AA2D2C"/>
    <w:rsid w:val="00AC6004"/>
    <w:rsid w:val="00AF1763"/>
    <w:rsid w:val="00AF383F"/>
    <w:rsid w:val="00B00861"/>
    <w:rsid w:val="00B013AC"/>
    <w:rsid w:val="00B10F04"/>
    <w:rsid w:val="00B1182F"/>
    <w:rsid w:val="00B204CF"/>
    <w:rsid w:val="00B2391E"/>
    <w:rsid w:val="00B31791"/>
    <w:rsid w:val="00B31EEF"/>
    <w:rsid w:val="00B36D29"/>
    <w:rsid w:val="00B545F0"/>
    <w:rsid w:val="00B709AD"/>
    <w:rsid w:val="00B72D0A"/>
    <w:rsid w:val="00B74602"/>
    <w:rsid w:val="00BA15B7"/>
    <w:rsid w:val="00BB70A0"/>
    <w:rsid w:val="00BB711E"/>
    <w:rsid w:val="00BC7FAC"/>
    <w:rsid w:val="00C02185"/>
    <w:rsid w:val="00C516D2"/>
    <w:rsid w:val="00C53CE4"/>
    <w:rsid w:val="00C66A5F"/>
    <w:rsid w:val="00C72DD9"/>
    <w:rsid w:val="00C84022"/>
    <w:rsid w:val="00C8594F"/>
    <w:rsid w:val="00C86BF4"/>
    <w:rsid w:val="00C95EA2"/>
    <w:rsid w:val="00C97F95"/>
    <w:rsid w:val="00CA185A"/>
    <w:rsid w:val="00CB05F8"/>
    <w:rsid w:val="00CC21AF"/>
    <w:rsid w:val="00CD0866"/>
    <w:rsid w:val="00CD24DD"/>
    <w:rsid w:val="00CD5A18"/>
    <w:rsid w:val="00CE0549"/>
    <w:rsid w:val="00CF0E12"/>
    <w:rsid w:val="00D0748B"/>
    <w:rsid w:val="00D146C0"/>
    <w:rsid w:val="00D32A8D"/>
    <w:rsid w:val="00D4021D"/>
    <w:rsid w:val="00D727E9"/>
    <w:rsid w:val="00D72E3A"/>
    <w:rsid w:val="00DB3D90"/>
    <w:rsid w:val="00DB4F1C"/>
    <w:rsid w:val="00DC1CBD"/>
    <w:rsid w:val="00DD50D5"/>
    <w:rsid w:val="00DD7BBE"/>
    <w:rsid w:val="00DE19AA"/>
    <w:rsid w:val="00DE3F24"/>
    <w:rsid w:val="00DF262E"/>
    <w:rsid w:val="00DF637C"/>
    <w:rsid w:val="00E02890"/>
    <w:rsid w:val="00E05416"/>
    <w:rsid w:val="00E20FD3"/>
    <w:rsid w:val="00E22BD6"/>
    <w:rsid w:val="00E242E4"/>
    <w:rsid w:val="00E312E4"/>
    <w:rsid w:val="00E543E1"/>
    <w:rsid w:val="00E548BE"/>
    <w:rsid w:val="00E66EF5"/>
    <w:rsid w:val="00E75939"/>
    <w:rsid w:val="00E974FC"/>
    <w:rsid w:val="00EB0060"/>
    <w:rsid w:val="00EB206A"/>
    <w:rsid w:val="00EB3853"/>
    <w:rsid w:val="00EB4E7A"/>
    <w:rsid w:val="00EE0818"/>
    <w:rsid w:val="00EE1A60"/>
    <w:rsid w:val="00EE3AE2"/>
    <w:rsid w:val="00EE5D8A"/>
    <w:rsid w:val="00EF6A6C"/>
    <w:rsid w:val="00F02B68"/>
    <w:rsid w:val="00F279CC"/>
    <w:rsid w:val="00F32173"/>
    <w:rsid w:val="00F523FF"/>
    <w:rsid w:val="00F529B3"/>
    <w:rsid w:val="00F52BB0"/>
    <w:rsid w:val="00F80263"/>
    <w:rsid w:val="00F82FA5"/>
    <w:rsid w:val="00F84FCD"/>
    <w:rsid w:val="00F90987"/>
    <w:rsid w:val="00FA2295"/>
    <w:rsid w:val="00FA42CE"/>
    <w:rsid w:val="00FC11AF"/>
    <w:rsid w:val="00FD592B"/>
    <w:rsid w:val="00FD60F4"/>
    <w:rsid w:val="00FF618F"/>
    <w:rsid w:val="00FF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5B3C4"/>
  <w15:chartTrackingRefBased/>
  <w15:docId w15:val="{F0A754A4-B77B-F54F-8EA1-CE72268C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3FF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70DD2"/>
    <w:pPr>
      <w:keepNext/>
      <w:keepLines/>
      <w:spacing w:before="240"/>
      <w:outlineLvl w:val="0"/>
    </w:pPr>
    <w:rPr>
      <w:rFonts w:ascii="DIN Condensed" w:eastAsiaTheme="majorEastAsia" w:hAnsi="DIN Condensed" w:cstheme="majorBidi"/>
      <w:color w:val="E41C37"/>
      <w:sz w:val="40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F26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70D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8BE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315D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5DE4"/>
  </w:style>
  <w:style w:type="paragraph" w:styleId="a6">
    <w:name w:val="footer"/>
    <w:basedOn w:val="a"/>
    <w:link w:val="a7"/>
    <w:uiPriority w:val="99"/>
    <w:unhideWhenUsed/>
    <w:rsid w:val="00315D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5DE4"/>
  </w:style>
  <w:style w:type="table" w:styleId="a8">
    <w:name w:val="Table Grid"/>
    <w:basedOn w:val="a1"/>
    <w:uiPriority w:val="39"/>
    <w:rsid w:val="000B1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semiHidden/>
    <w:unhideWhenUsed/>
    <w:rsid w:val="00DB4F1C"/>
  </w:style>
  <w:style w:type="character" w:customStyle="1" w:styleId="10">
    <w:name w:val="Заголовок 1 Знак"/>
    <w:basedOn w:val="a0"/>
    <w:link w:val="1"/>
    <w:uiPriority w:val="9"/>
    <w:rsid w:val="00870DD2"/>
    <w:rPr>
      <w:rFonts w:ascii="DIN Condensed" w:eastAsiaTheme="majorEastAsia" w:hAnsi="DIN Condensed" w:cstheme="majorBidi"/>
      <w:color w:val="E41C37"/>
      <w:sz w:val="40"/>
      <w:szCs w:val="32"/>
    </w:rPr>
  </w:style>
  <w:style w:type="character" w:customStyle="1" w:styleId="40">
    <w:name w:val="Заголовок 4 Знак"/>
    <w:basedOn w:val="a0"/>
    <w:link w:val="4"/>
    <w:uiPriority w:val="9"/>
    <w:rsid w:val="00870DD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a">
    <w:name w:val="Hyperlink"/>
    <w:basedOn w:val="a0"/>
    <w:uiPriority w:val="99"/>
    <w:unhideWhenUsed/>
    <w:rsid w:val="0030205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02053"/>
    <w:rPr>
      <w:color w:val="605E5C"/>
      <w:shd w:val="clear" w:color="auto" w:fill="E1DFDD"/>
    </w:rPr>
  </w:style>
  <w:style w:type="paragraph" w:styleId="ac">
    <w:name w:val="TOC Heading"/>
    <w:basedOn w:val="1"/>
    <w:next w:val="a"/>
    <w:uiPriority w:val="39"/>
    <w:unhideWhenUsed/>
    <w:qFormat/>
    <w:rsid w:val="00315BCE"/>
    <w:pPr>
      <w:spacing w:before="480" w:line="276" w:lineRule="auto"/>
      <w:outlineLvl w:val="9"/>
    </w:pPr>
    <w:rPr>
      <w:rFonts w:asciiTheme="majorHAnsi" w:hAnsiTheme="majorHAnsi"/>
      <w:b/>
      <w:bCs/>
      <w:color w:val="2F5496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4021D"/>
    <w:pPr>
      <w:tabs>
        <w:tab w:val="right" w:leader="dot" w:pos="9628"/>
      </w:tabs>
      <w:spacing w:before="120" w:line="276" w:lineRule="auto"/>
      <w:ind w:left="1418" w:hanging="1418"/>
    </w:pPr>
    <w:rPr>
      <w:rFonts w:ascii="Century Gothic" w:hAnsi="Century Gothic" w:cstheme="minorHAnsi"/>
      <w:b/>
      <w:bCs/>
      <w:noProof/>
    </w:rPr>
  </w:style>
  <w:style w:type="paragraph" w:styleId="21">
    <w:name w:val="toc 2"/>
    <w:basedOn w:val="a"/>
    <w:next w:val="a"/>
    <w:autoRedefine/>
    <w:uiPriority w:val="39"/>
    <w:semiHidden/>
    <w:unhideWhenUsed/>
    <w:rsid w:val="00315BCE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rsid w:val="00315BCE"/>
    <w:pPr>
      <w:ind w:left="48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unhideWhenUsed/>
    <w:rsid w:val="00315BCE"/>
    <w:pPr>
      <w:ind w:left="72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315BCE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315BCE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315BCE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315BCE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315BCE"/>
    <w:pPr>
      <w:ind w:left="1920"/>
    </w:pPr>
    <w:rPr>
      <w:rFonts w:cstheme="minorHAnsi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F26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A6682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d">
    <w:name w:val="List Paragraph"/>
    <w:basedOn w:val="a"/>
    <w:uiPriority w:val="34"/>
    <w:qFormat/>
    <w:rsid w:val="00E312E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7F5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5EE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F5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9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23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4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3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6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970536F-E512-1440-A619-3657BCC35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Voronov</dc:creator>
  <cp:keywords/>
  <dc:description/>
  <cp:lastModifiedBy>Lvova Olga</cp:lastModifiedBy>
  <cp:revision>12</cp:revision>
  <cp:lastPrinted>2021-12-10T14:30:00Z</cp:lastPrinted>
  <dcterms:created xsi:type="dcterms:W3CDTF">2023-11-24T08:06:00Z</dcterms:created>
  <dcterms:modified xsi:type="dcterms:W3CDTF">2023-11-24T14:37:00Z</dcterms:modified>
</cp:coreProperties>
</file>