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об официальном оппоненте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диссертации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Раздобурдина Дмитрия Николаевича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Транзиентная динамика возмущений в астрофизических дисках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оппонент: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Прохоров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Михаил </w:t>
      </w:r>
      <w:r>
        <w:rPr>
          <w:rFonts w:cs="Times New Roman" w:ascii="Times New Roman" w:hAnsi="Times New Roman"/>
          <w:b/>
          <w:sz w:val="28"/>
          <w:szCs w:val="28"/>
        </w:rPr>
        <w:t>Евгеньевич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Ученая степень: доктор физико-математических наук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Ученое звание: </w:t>
      </w:r>
      <w:r>
        <w:rPr>
          <w:rFonts w:cs="Times New Roman" w:ascii="Times New Roman" w:hAnsi="Times New Roman"/>
          <w:b/>
          <w:sz w:val="28"/>
          <w:szCs w:val="28"/>
        </w:rPr>
        <w:t>доцент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Должность: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>заведующий лабораторией космических проектов Государственногоастрономического института имени П.К. Штернберга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Место работы: </w:t>
      </w:r>
      <w:r>
        <w:rPr>
          <w:rFonts w:cs="Times New Roman" w:ascii="Times New Roman" w:hAnsi="Times New Roman"/>
          <w:b/>
          <w:sz w:val="28"/>
          <w:szCs w:val="28"/>
        </w:rPr>
        <w:t>МГУ им. М.В. Ломоносова, Государственный астрономический институт имени П.К.Штернберга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г.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Москва Университетский проспект. д. 13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Тел</w:t>
      </w:r>
      <w:r>
        <w:rPr>
          <w:rFonts w:cs="Times New Roman" w:ascii="Times New Roman" w:hAnsi="Times New Roman"/>
          <w:b/>
          <w:sz w:val="28"/>
          <w:szCs w:val="28"/>
          <w:lang w:val="en-GB"/>
        </w:rPr>
        <w:t xml:space="preserve">.: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en-GB"/>
        </w:rPr>
        <w:t>+7 (495) 9392046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E-mail: </w:t>
      </w:r>
      <w:r>
        <w:rPr>
          <w:rStyle w:val="Style12"/>
          <w:rFonts w:cs="Times New Roman" w:ascii="Times New Roman" w:hAnsi="Times New Roman"/>
          <w:b/>
          <w:sz w:val="28"/>
          <w:szCs w:val="28"/>
          <w:lang w:val="en-GB"/>
        </w:rPr>
        <w:t>mike@sai.msu.su)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cs="Times New Roman" w:ascii="Times New Roman" w:hAnsi="Times New Roman"/>
          <w:sz w:val="28"/>
          <w:szCs w:val="28"/>
          <w:lang w:val="en-GB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Список основных научных публикаций по специальности «Астрофизика и звездная астрономия» за последние 5 лет: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Механические средства для контроля геометрии оптических систем определения ориентации космических аппаратов и необходимая точность этих средств / М. Е. Прохоров, А. И. Захаров, М. К. Абубекеров и др. // Доклады Академии наук. — 2017. — Т. 472, № 5. — С. 1–5.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Оценивание качества обнаружения космического объекта вне атмосферы оптико-электронным комплексом в различных диапазонах / И. С. Амосов, В. С. Гедзюн, А. И. Гладышев и др. // IV Всероссийская научно-техническая конференция "РТИ Системы ВКО - 2016" Труды конференции. — МГТУ им Н.Э. Баумана г. Москва, 2017. — С. 178–192.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Точность определения вектора движения космического объекта вне атмосферы оптико-электронным комплексом в различных диапазонах / И. С. Амосов, В. С. Гедзюн, А. И. Гладышев и др. // IV Всероссийская научно-техническая конференция "РТИ Системы ВКО - 2016" Труды конференции. — МГТУ им Н.Э. Баумана г. Москва, 2017. — С. 193–202.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Mironov A., Zakharov A., Prokhorov M. "lyra" space stellar survey and establishing a large grid of photometric standards // ASP Conference Series. — 2016. — Vol. 503. — P. 123–134.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Mathematical problems in creating large astronomical catalogs / M. E. Prokhorov, A. I. Zakharov, N. L. Kroussanova et al. // Baltic Astronomy. — 2016. — Vol. 25, no. 4. — P. 400–410.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The necessity of introducing a geometric control subsystem into the composite attitude control systems of spacecraft and aircraft with modern precision / M. E. Prokhorov, A. I. Zakharov, O. Y. Stekolshchikov et al. // Doklady Physics. — 2016. — Vol. 61, no. 1. — P. 5–7.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Моделирование фоновой обстановки околоземного космического пространства / А. О. Жуков, А. И. Захаров, М. Е. Прохоров и др. // Третья Всероссийская научно-техническая конференция молодых конструкторов и инженеров МИНЦЕВСКИЕ ЧТЕНИЯ, посвященная 70-летию Радиотехнического института имени академика А.Л. Минца и 70-летию ФИЗТЕХА. — Изд-во МГТУ им. Н.Э. Баумана М, 2016. — С. 160–168.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Необходимость введения подсистемы геометрического контроля в комплексные системы ориентации космических и летательных аппаратов при современной точности / М. Е. Прохоров, А. И. Захаров, О. Ю. Стекольщиков и др. // Доклады Академии наук. — 2016. — Т. 466, № 2. — С. 158–160.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Подсистема геометрического контроля для высокоточных систем космической ориентации с несколькими датчиками / О. Ю. Стекольщиков, А. О. Жуков, А. И. Захаров и др. // Труды XX юбилейной международной научно-практической конференции, посвященной памяти генерального конструктора ракетно-космических систем академика М.Ф.Решетнёва ("Решетнёвские чтения-2016"). — СибГАУ, Красноярск, 2016. — С. 157–159.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Astronomical aspects of cosmic threats: new problems and approaches to asteroid—comet hazard following the chelyabinsk event of february 15, 2013 / B. M. Shustov, A. S. Shugarov, S. A. Naroenkov, M. E. Prokhorov // Astronomy Reports. — 2015. — Vol. 59, no. 10. — P. 983–996.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Detection of unresolved binaries with multicolor photometry / D. Chulkov, M. Prokhorov, O. Malkov et al. // Baltic Astronomy. — 2015. — Vol. 24. — P. 137–143.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On the atmospheric extinction reduction procedure in multiband wide-field photometric surveys / A. Zakharov, A. Mironov, A. Biryukov et al. // Acta Astronomica. — 2015. — Vol. 65, no. 2. — P. 197–204.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Prokhorov M. E. Star formation article // Information Bulletin on Variable Stars. — 2015. — no. 6126. — P. 5–8.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The possibility of a deep scanning survey of part of the sky from a low-orbit spacecraft with fixed orbital orientation / M. E. Prokhorov, A. I. Zakharov, A. V. Mironov et al. // Baltic Astronomy. — 2015. — Vol. 24. — P. 92–99.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Астрономические аспекты космических угроз: новые задачи и подходы к проблеме астероидно-кометной опасности после челябинского события 15 февраля 2013 г / Б. М. Шустов, А. С. Шугаров, С. А. Нароенков, М. Е. Прохоров // Астрономический журнал. — 2015. — Т. 92, № 10. — С. 867–882.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Комплексные системы ориентации космических аппаратов и контроль внутренней метрологии / А. О. Жуков, А. И. Захаров, М. Е. Прохоров и др. // Сборник трудов Второй Всероссийской научно-технической конференции молодых конструкторов и инженеров, посвященной 120-летию со дня рождения академика А.Л. Минца и 60 летию аспирантуры Радиотехнического института. — Минцевские чтения. — Московский государственный технический университет им. Н.Э. Баумана Москва, 2015. — С. 206–215.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Космическая система обзора небесной сферы для обнаружения опасных небесных тел, летящих к Земле со всех направлений / Ю. П. Кулешов, В. П. Мисник, К. Д. Нагаев и др. // Околоземная астрономия 2015. — Янус-К Москва, 2015. — С. 168–174.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Малогабаритный датчик звёздной ориентации для наноспутников / О. Ю. Стекольщиков, М. К. Абубекеров, А. А. Байгуттуев и др. // Механика, управление и информатика. — 2015. — Т. 7, № 2(55). — С. 109–119.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Моделирование фона неба в широком спектральном диапазоне в околоземном космическом пространстве / А. О. Жуков, А. И. Захаров, М. Е. Прохоров и др. // Механика, управление и информатика. — 2015. — Т. 7, № 2(55). — С. 235–245.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Моделирование фона неба в широком спектральном диапазоне в околоземном космическом пространстве / А. О. Жуков, А. И. Захаров, М. Е. Прохоров и др. // Сборник трудов Второй Всероссийской научно-технической конференции молодых конструкторов и инженеров, посвященной 120-летию со дня рождения академика А.Л. Минца и 60 летию аспирантуры Радиотехнического института. — Минцевские чтения. — Московский государственный технический университет им. Н.Э. Баумана Москва, 2015. — С. 222–233.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Оценка возможности практической реализации автономной навигации космических аппаратов в дальнем космосе по астероидам / М. Г. Никифоров, А. И. Захаров, М. Е. Прохоров и др. // Механика, управление и информатика. — 2015. — Т. 7, № 2(55). — С. 311–322.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Жуков А. О., Прохоров М. Е., Фурман Ю. В. Подход к снижению погрешности определения ориентации // "Проблемы обороноспособности и безопасности" Выпуск 12. — ФГБНУ "Аналитический центр" г. Москва, 2015. — С. 269–279.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Разработка широкоугольного радиометра радиационного баланса Земли в широком спектральном диапазоне / А. О. Жуков, В. С. Гедзюн, А. И. Гладышев и др. // Научные труды II-ой Международной научно-практической конференции "Актуальные проблемы и перспективы развития радиотехнических и инфокоммуникационных систем" "РАДИОИНФОКОМ-2015". — МГТУ МИРЭА Москва, 2015. — С. 373–378.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Солнечный датчик на основе интерференционной оптической системы / М. Е. Прохоров, А. И. Захаров, А. О. Жуков и др. // Механика, управление и информатика. — 2015. — Т. 7, № 2(55). — С. 142–147.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Стенд для исследования эффективности бленд на основе горизонтального солнечного телескопа ГАИШ / А. А. Байгуттуев, А. В. Бирюков, А. И. Захаров и др. // Механика, управление и информатика. — 2015. — Т. 7, № 2(55). — С. 221–227.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Прохоров М. Е., Абубекеров М. К., Захаров А. И. Звездный датчик для наноспутников // Решетневские чтения: материалы XVIII Международной научной конференции, посвященной 90-летию со дня рождения генерального конструктора ракетно-космических систем академика М.Ф.Решетнева, ч.1. — Решетневские чтения. — Сибирский государственный аэрокосмический университет, Красноярск, 2014. — С. 507–508.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Expected characteristics of data from the lyra mission / A. I. Zakharov#, A. V. Mironov, M. E. Prokhorov et al. // Astronomische Nachrichten. — 2013. — Vol. 334, no. 8. — P. 828–831.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Minimum star tracker specifications required to achieve a given attitude accuracy / A. I. Zakharov, M. E. Prokhorov, M. S. Tuchin, A. O. Zhukov // Astrophysical Bulletin. — 2013. — Vol. 68, no. 4. — P. 371–383.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On random and systematic errors of a star tracker / T. Maksim, Z. Andrey, P. Mikhail et al. // Proccedings of 27th Annual AIAA/USU Conference on Small Satellites. — Conference on Small Satellites. — Utah State University Logan, Utah, United States, 2013. — P. 1–7.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Star tracker on chip / P. Mikhail, A. Marat, B. Anton et al. // Proccedings of 27th Annual AIAA/USU Conference on Small Satellites. — Conference on Small Satellites. — Utah State University Logan, Utah, United States, 2013. — P. 1–5.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The "lyra" photometric system and the catalog of photometric references standard stars / A. I. Zakharov, A. V. Mironov, F. N. Nikolaev et al. // Astronomische Nachrichten. — 2013. — Vol. 334, no. 8. — P. 823–827.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The lyra-b space experiment: Goals and principles for its realization / A. I. Zakharov, A. V. Mironov, M. E. Prokhorov et al. // Astronomy Reports. — 2013. — Vol. 57. — P. 195–211.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Стекольщиков О. Ю., Захаров А. И., Прохоров М. Е. Конструктивные особенности узкопольного звёздного датчика ГАИШ МГУ с зеркальным объективом // Механика, управление и информатика. — 2013. — № 13. — С. 69–79.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Космический эксперимент "Лира-Б": цели и принципы реализации / А. И. Захаров, А. В. Миронов, М. Е. Прохоров и др. // Астрономический журнал. — 2013. — Т. 90, № 3. — С. 223–241.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Метод проведения обзора и вариант построения космической системы для мониторинга космических объектов на околоземных орбитах / А. О. Жуков, А. И. Захаров, Ф. Н. Николаев и др. // Экологический вестник научных центров Черноморского экономического соотрудничества (ЧЭС). — 2013. — Т. 3, № 4. — С. 71–75.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Минимальные технические характеристики звездного датчика ориентации, необходимые для достижения заданной погрешности / А. И. Захаров, М. Е. Прохоров, М. С. Тучин, А. О. Жуков // Астрофизический бюллетень. — 2013. — Т. 68, № 4. — С. 507–520.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Навигационный звёздный каталог минимального объёма, привязанный к квазиравномерной сетке на небесной сфере / А. В. Бирюков, А. И. Захаров, М. Г. Никифоров и др. // Механика, управление и информатика. — 2013. — № 13. — С. 230–242.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Принципы и основные технические решения создания астрономического космического комплекса обнаружения и определения параметров движения опасных для Земли астероидов и комет (комплекс "Небосвод") / Ю. П. Кулешов, В. Л. Егоров, В. П. Мисник и др. // Экологический вестник научных центров Черноморского экономического соотрудничества (ЧЭС). — 2013. — Т. 2, № 4. — С. 89–97.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Расчёт блеска звёзд в спектральной полосе кремниевого фотоприёмника звёздного датчика по данным каталогов tycho-2 и 2mass / В. Г. Мошкалёв, А. В. Бирюков, А. И. Захаров и др. // Механика, управление и информатика. — 2013. — № 13. — С. 243–248. Описывается процедура расчёта блеска звёзд для навигационного каталога звёздного датчика (ЗД) ГАИШ МГУ.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Прохоров М. Е., Захаров А. И., Тучин М. С.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Учёт термогенерации матричных приборов с зарядовой связью как основа повышения точности звёздного датчика / М. С. Тучин, А. В. Бирюков, А. И. Захаров, М. Е. Прохоров // Механика, управление и информатика. — 2013. — № 13. — С. 249–256.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Эффективность методов распознавания звёздных конфигураций путём сравнения пар звёзд с использованием и без использования информации о блеске звёзд / А. В. Бирюков, А. И. Захаров, М. Г. Никифоров и др. // Механика, управление и информатика. — 2013. — № 13. — С. 220–229.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Ученый секретарь диссертационного совета МГУ.01.02,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доктор физико-математических наук</w:t>
        <w:tab/>
        <w:tab/>
        <w:tab/>
        <w:tab/>
        <w:t xml:space="preserve">    Алексеев С. 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8"/>
          <w:szCs w:val="28"/>
        </w:rPr>
        <w:t>Подпись, печать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Heading 2"/>
    <w:basedOn w:val="Style15"/>
    <w:qFormat/>
    <w:pPr/>
    <w:rPr/>
  </w:style>
  <w:style w:type="paragraph" w:styleId="4">
    <w:name w:val="Heading 4"/>
    <w:basedOn w:val="Style15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c20bd0"/>
    <w:rPr>
      <w:color w:val="0563C1" w:themeColor="hyperlink"/>
      <w:u w:val="singl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445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LibreOffice/5.2.6.2$Linux_X86_64 LibreOffice_project/20$Build-2</Application>
  <Pages>6</Pages>
  <Words>1735</Words>
  <Characters>9976</Characters>
  <CharactersWithSpaces>11721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2017-06-20T15:02:00Z</dcterms:created>
  <dc:creator>Support</dc:creator>
  <dc:description/>
  <dc:language>ru-RU</dc:language>
  <cp:lastModifiedBy>dmitry  </cp:lastModifiedBy>
  <dcterms:modified xsi:type="dcterms:W3CDTF">2017-06-20T21:23:13Z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