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EA8B1" w14:textId="477DE941" w:rsidR="00837FF4" w:rsidRDefault="00837FF4" w:rsidP="009D2CEC">
      <w:pPr>
        <w:jc w:val="both"/>
        <w:rPr>
          <w:lang w:val="en-US"/>
        </w:rPr>
      </w:pPr>
      <w:r>
        <w:rPr>
          <w:lang w:val="en-US"/>
        </w:rPr>
        <w:t>Type: Poster</w:t>
      </w:r>
    </w:p>
    <w:p w14:paraId="7A722D51" w14:textId="73931BD9" w:rsidR="00FE2500" w:rsidRPr="00FE2500" w:rsidRDefault="00837FF4" w:rsidP="009D2CEC">
      <w:pPr>
        <w:jc w:val="both"/>
        <w:rPr>
          <w:lang w:val="en-US"/>
        </w:rPr>
      </w:pPr>
      <w:r>
        <w:rPr>
          <w:lang w:val="en-US"/>
        </w:rPr>
        <w:t xml:space="preserve">Title: </w:t>
      </w:r>
      <w:r w:rsidR="00FE2500" w:rsidRPr="00FE2500">
        <w:rPr>
          <w:lang w:val="en-US"/>
        </w:rPr>
        <w:t xml:space="preserve">Age-related dependencies of aggregation properties of </w:t>
      </w:r>
      <w:r w:rsidR="00D44858">
        <w:rPr>
          <w:lang w:val="en-US"/>
        </w:rPr>
        <w:t>RBCs</w:t>
      </w:r>
      <w:r w:rsidR="00FE2500" w:rsidRPr="00FE2500">
        <w:rPr>
          <w:lang w:val="en-US"/>
        </w:rPr>
        <w:t xml:space="preserve"> </w:t>
      </w:r>
      <w:r w:rsidR="009F5D59">
        <w:rPr>
          <w:lang w:val="en-US"/>
        </w:rPr>
        <w:t>in</w:t>
      </w:r>
      <w:r w:rsidR="00FE2500" w:rsidRPr="00FE2500">
        <w:rPr>
          <w:lang w:val="en-US"/>
        </w:rPr>
        <w:t xml:space="preserve"> healthy individuals and patients suffering from socially significant diseases</w:t>
      </w:r>
    </w:p>
    <w:p w14:paraId="09418686" w14:textId="3C4691B4" w:rsidR="00FE2500" w:rsidRPr="00FE2500" w:rsidRDefault="00FE2500" w:rsidP="009D2CEC">
      <w:pPr>
        <w:jc w:val="both"/>
        <w:rPr>
          <w:lang w:val="en-US"/>
        </w:rPr>
      </w:pPr>
      <w:r w:rsidRPr="00FE2500">
        <w:rPr>
          <w:lang w:val="en-US"/>
        </w:rPr>
        <w:t xml:space="preserve">Authors: </w:t>
      </w:r>
      <w:proofErr w:type="spellStart"/>
      <w:r w:rsidRPr="00FE2500">
        <w:rPr>
          <w:lang w:val="en-US"/>
        </w:rPr>
        <w:t>Marmylev</w:t>
      </w:r>
      <w:proofErr w:type="spellEnd"/>
      <w:r w:rsidRPr="00FE2500">
        <w:rPr>
          <w:lang w:val="en-US"/>
        </w:rPr>
        <w:t xml:space="preserve"> A.S., </w:t>
      </w:r>
      <w:proofErr w:type="spellStart"/>
      <w:r w:rsidRPr="00FE2500">
        <w:rPr>
          <w:lang w:val="en-US"/>
        </w:rPr>
        <w:t>Ermolinsky</w:t>
      </w:r>
      <w:proofErr w:type="spellEnd"/>
      <w:r w:rsidRPr="00FE2500">
        <w:rPr>
          <w:lang w:val="en-US"/>
        </w:rPr>
        <w:t xml:space="preserve"> P.B., </w:t>
      </w:r>
      <w:proofErr w:type="spellStart"/>
      <w:r w:rsidRPr="00FE2500">
        <w:rPr>
          <w:lang w:val="en-US"/>
        </w:rPr>
        <w:t>Umerenkov</w:t>
      </w:r>
      <w:proofErr w:type="spellEnd"/>
      <w:r w:rsidRPr="00FE2500">
        <w:rPr>
          <w:lang w:val="en-US"/>
        </w:rPr>
        <w:t xml:space="preserve"> D.A.,</w:t>
      </w:r>
      <w:r w:rsidR="00D44858">
        <w:rPr>
          <w:lang w:val="en-US"/>
        </w:rPr>
        <w:t xml:space="preserve"> </w:t>
      </w:r>
      <w:proofErr w:type="spellStart"/>
      <w:r w:rsidR="00D44858">
        <w:rPr>
          <w:lang w:val="en-US"/>
        </w:rPr>
        <w:t>Dyachuk</w:t>
      </w:r>
      <w:proofErr w:type="spellEnd"/>
      <w:r w:rsidR="00D44858">
        <w:rPr>
          <w:lang w:val="en-US"/>
        </w:rPr>
        <w:t xml:space="preserve"> L.I.,</w:t>
      </w:r>
      <w:r w:rsidRPr="00FE2500">
        <w:rPr>
          <w:lang w:val="en-US"/>
        </w:rPr>
        <w:t xml:space="preserve"> </w:t>
      </w:r>
      <w:proofErr w:type="spellStart"/>
      <w:r w:rsidRPr="00FE2500">
        <w:rPr>
          <w:lang w:val="en-US"/>
        </w:rPr>
        <w:t>Lugovtsov</w:t>
      </w:r>
      <w:proofErr w:type="spellEnd"/>
      <w:r w:rsidRPr="00FE2500">
        <w:rPr>
          <w:lang w:val="en-US"/>
        </w:rPr>
        <w:t xml:space="preserve"> A.E., </w:t>
      </w:r>
      <w:proofErr w:type="spellStart"/>
      <w:r w:rsidRPr="00FE2500">
        <w:rPr>
          <w:lang w:val="en-US"/>
        </w:rPr>
        <w:t>Priez</w:t>
      </w:r>
      <w:r w:rsidR="00530949">
        <w:rPr>
          <w:lang w:val="en-US"/>
        </w:rPr>
        <w:t>z</w:t>
      </w:r>
      <w:r w:rsidRPr="00FE2500">
        <w:rPr>
          <w:lang w:val="en-US"/>
        </w:rPr>
        <w:t>hev</w:t>
      </w:r>
      <w:proofErr w:type="spellEnd"/>
      <w:r w:rsidRPr="00FE2500">
        <w:rPr>
          <w:lang w:val="en-US"/>
        </w:rPr>
        <w:t xml:space="preserve"> A.V.</w:t>
      </w:r>
    </w:p>
    <w:p w14:paraId="31D26D2A" w14:textId="6A7AC6BD" w:rsidR="00FE2500" w:rsidRPr="00FE2500" w:rsidRDefault="00837FF4" w:rsidP="009D2CEC">
      <w:pPr>
        <w:jc w:val="both"/>
        <w:rPr>
          <w:lang w:val="en-US"/>
        </w:rPr>
      </w:pPr>
      <w:r w:rsidRPr="004C2215">
        <w:rPr>
          <w:lang w:val="en-US"/>
        </w:rPr>
        <w:t>WORKSHOPS: OPTICAL TECHNOLOGIES IN BIOPHYSICS &amp; MEDICINE XXV</w:t>
      </w:r>
    </w:p>
    <w:p w14:paraId="70B2BDB8" w14:textId="4AA8E881" w:rsidR="00FE2500" w:rsidRPr="00FE2500" w:rsidRDefault="00D44858" w:rsidP="009D2CEC">
      <w:pPr>
        <w:jc w:val="both"/>
        <w:rPr>
          <w:lang w:val="en-US"/>
        </w:rPr>
      </w:pPr>
      <w:r>
        <w:rPr>
          <w:lang w:val="en-US"/>
        </w:rPr>
        <w:t>Red blood cells (RBCs)</w:t>
      </w:r>
      <w:r w:rsidR="00FE2500" w:rsidRPr="00FE2500">
        <w:rPr>
          <w:lang w:val="en-US"/>
        </w:rPr>
        <w:t xml:space="preserve"> are the primary cellular elements of blood perform</w:t>
      </w:r>
      <w:r>
        <w:rPr>
          <w:lang w:val="en-US"/>
        </w:rPr>
        <w:t>ing</w:t>
      </w:r>
      <w:r w:rsidR="00FE2500" w:rsidRPr="00FE2500">
        <w:rPr>
          <w:lang w:val="en-US"/>
        </w:rPr>
        <w:t xml:space="preserve"> several important functions in the body. </w:t>
      </w:r>
      <w:r>
        <w:rPr>
          <w:lang w:val="en-US"/>
        </w:rPr>
        <w:t>RBCs are able</w:t>
      </w:r>
      <w:r w:rsidR="00FE2500" w:rsidRPr="00FE2500">
        <w:rPr>
          <w:lang w:val="en-US"/>
        </w:rPr>
        <w:t xml:space="preserve"> to reversibly form </w:t>
      </w:r>
      <w:r>
        <w:rPr>
          <w:lang w:val="en-US"/>
        </w:rPr>
        <w:t xml:space="preserve">2D or 3D </w:t>
      </w:r>
      <w:r w:rsidR="00FE2500" w:rsidRPr="00FE2500">
        <w:rPr>
          <w:lang w:val="en-US"/>
        </w:rPr>
        <w:t xml:space="preserve">structures </w:t>
      </w:r>
      <w:r>
        <w:rPr>
          <w:lang w:val="en-US"/>
        </w:rPr>
        <w:t>(</w:t>
      </w:r>
      <w:r w:rsidR="00FE2500" w:rsidRPr="00FE2500">
        <w:rPr>
          <w:lang w:val="en-US"/>
        </w:rPr>
        <w:t>aggregates</w:t>
      </w:r>
      <w:r>
        <w:rPr>
          <w:lang w:val="en-US"/>
        </w:rPr>
        <w:t xml:space="preserve">), which </w:t>
      </w:r>
      <w:r w:rsidR="00FE2500" w:rsidRPr="00FE2500">
        <w:rPr>
          <w:lang w:val="en-US"/>
        </w:rPr>
        <w:t>significantly influence</w:t>
      </w:r>
      <w:r>
        <w:rPr>
          <w:lang w:val="en-US"/>
        </w:rPr>
        <w:t xml:space="preserve"> the</w:t>
      </w:r>
      <w:r w:rsidR="00FE2500" w:rsidRPr="00FE2500">
        <w:rPr>
          <w:lang w:val="en-US"/>
        </w:rPr>
        <w:t xml:space="preserve"> blood circulation in the body. Studying the aggregation properties of erythrocytes is an essential task because it can provide insight into the state of blood and its ability to effectively transport oxygen. Aggregation properties of erythrocytes can change due to various factors, such as alterations in the protein composition of blood [1] and diseases [2]. However, currently, information about </w:t>
      </w:r>
      <w:r w:rsidR="00C50B1C">
        <w:rPr>
          <w:lang w:val="en-US"/>
        </w:rPr>
        <w:t>RBCs</w:t>
      </w:r>
      <w:r w:rsidR="00C50B1C" w:rsidRPr="00FE2500">
        <w:rPr>
          <w:lang w:val="en-US"/>
        </w:rPr>
        <w:t xml:space="preserve"> </w:t>
      </w:r>
      <w:r w:rsidR="00FE2500" w:rsidRPr="00FE2500">
        <w:rPr>
          <w:lang w:val="en-US"/>
        </w:rPr>
        <w:t xml:space="preserve">aggregation in patients of different age groups is limited. Therefore, investigating age-related changes in </w:t>
      </w:r>
      <w:r w:rsidR="00C50B1C">
        <w:rPr>
          <w:lang w:val="en-US"/>
        </w:rPr>
        <w:t>RBCs</w:t>
      </w:r>
      <w:r w:rsidR="00C50B1C" w:rsidRPr="00FE2500">
        <w:rPr>
          <w:lang w:val="en-US"/>
        </w:rPr>
        <w:t xml:space="preserve"> </w:t>
      </w:r>
      <w:r w:rsidR="00FE2500" w:rsidRPr="00FE2500">
        <w:rPr>
          <w:lang w:val="en-US"/>
        </w:rPr>
        <w:t>aggregation properties is an important task in assessing blood microcirculation.</w:t>
      </w:r>
    </w:p>
    <w:p w14:paraId="72CB321F" w14:textId="4AE4D1CA" w:rsidR="00FE2500" w:rsidRPr="00FE2500" w:rsidRDefault="00FE2500" w:rsidP="009D2CEC">
      <w:pPr>
        <w:jc w:val="both"/>
        <w:rPr>
          <w:lang w:val="en-US"/>
        </w:rPr>
      </w:pPr>
      <w:r w:rsidRPr="00FE2500">
        <w:rPr>
          <w:lang w:val="en-US"/>
        </w:rPr>
        <w:t xml:space="preserve">The main goal of this work is to study the aggregation properties of erythrocytes in patients of different age groups </w:t>
      </w:r>
      <w:r w:rsidR="00C50B1C">
        <w:rPr>
          <w:lang w:val="en-US"/>
        </w:rPr>
        <w:t xml:space="preserve">suffering from </w:t>
      </w:r>
      <w:r w:rsidRPr="00FE2500">
        <w:rPr>
          <w:lang w:val="en-US"/>
        </w:rPr>
        <w:t xml:space="preserve">arterial hypertension (AH) and atrial fibrillation (AF), as well as in healthy donors. All participants were divided into 6 groups: healthy donors </w:t>
      </w:r>
      <w:r w:rsidR="009F5D59">
        <w:rPr>
          <w:lang w:val="en-US"/>
        </w:rPr>
        <w:t>younger</w:t>
      </w:r>
      <w:r w:rsidRPr="00FE2500">
        <w:rPr>
          <w:lang w:val="en-US"/>
        </w:rPr>
        <w:t xml:space="preserve"> 24 </w:t>
      </w:r>
      <w:r w:rsidR="00C50B1C">
        <w:rPr>
          <w:lang w:val="en-US"/>
        </w:rPr>
        <w:t>y/o</w:t>
      </w:r>
      <w:r w:rsidRPr="00FE2500">
        <w:rPr>
          <w:lang w:val="en-US"/>
        </w:rPr>
        <w:t xml:space="preserve"> (</w:t>
      </w:r>
      <w:r w:rsidR="001E5D9C">
        <w:rPr>
          <w:lang w:val="en-US"/>
        </w:rPr>
        <w:t xml:space="preserve">n = </w:t>
      </w:r>
      <w:r w:rsidRPr="00FE2500">
        <w:rPr>
          <w:lang w:val="en-US"/>
        </w:rPr>
        <w:t xml:space="preserve">17) and </w:t>
      </w:r>
      <w:r w:rsidR="007715F1">
        <w:rPr>
          <w:lang w:val="en-US"/>
        </w:rPr>
        <w:t>older</w:t>
      </w:r>
      <w:r w:rsidRPr="00FE2500">
        <w:rPr>
          <w:lang w:val="en-US"/>
        </w:rPr>
        <w:t xml:space="preserve"> 24 </w:t>
      </w:r>
      <w:r w:rsidR="00C50B1C">
        <w:rPr>
          <w:lang w:val="en-US"/>
        </w:rPr>
        <w:t>y/o</w:t>
      </w:r>
      <w:r w:rsidR="00C50B1C" w:rsidRPr="00FE2500">
        <w:rPr>
          <w:lang w:val="en-US"/>
        </w:rPr>
        <w:t xml:space="preserve"> </w:t>
      </w:r>
      <w:r w:rsidRPr="00FE2500">
        <w:rPr>
          <w:lang w:val="en-US"/>
        </w:rPr>
        <w:t>(</w:t>
      </w:r>
      <w:r w:rsidR="001E5D9C">
        <w:rPr>
          <w:lang w:val="en-US"/>
        </w:rPr>
        <w:t xml:space="preserve">n = </w:t>
      </w:r>
      <w:r w:rsidRPr="00FE2500">
        <w:rPr>
          <w:lang w:val="en-US"/>
        </w:rPr>
        <w:t xml:space="preserve">5), AF patients </w:t>
      </w:r>
      <w:r w:rsidR="009F5D59">
        <w:rPr>
          <w:lang w:val="en-US"/>
        </w:rPr>
        <w:t>younger</w:t>
      </w:r>
      <w:r w:rsidR="009F5D59" w:rsidRPr="00FE2500">
        <w:rPr>
          <w:lang w:val="en-US"/>
        </w:rPr>
        <w:t xml:space="preserve"> </w:t>
      </w:r>
      <w:r w:rsidRPr="00FE2500">
        <w:rPr>
          <w:lang w:val="en-US"/>
        </w:rPr>
        <w:t xml:space="preserve">70 </w:t>
      </w:r>
      <w:r w:rsidR="00C50B1C">
        <w:rPr>
          <w:lang w:val="en-US"/>
        </w:rPr>
        <w:t>y/o</w:t>
      </w:r>
      <w:r w:rsidR="00C50B1C" w:rsidRPr="00FE2500">
        <w:rPr>
          <w:lang w:val="en-US"/>
        </w:rPr>
        <w:t xml:space="preserve"> </w:t>
      </w:r>
      <w:r w:rsidRPr="00FE2500">
        <w:rPr>
          <w:lang w:val="en-US"/>
        </w:rPr>
        <w:t>(</w:t>
      </w:r>
      <w:r w:rsidR="001E5D9C">
        <w:rPr>
          <w:lang w:val="en-US"/>
        </w:rPr>
        <w:t xml:space="preserve">n = </w:t>
      </w:r>
      <w:r w:rsidRPr="00FE2500">
        <w:rPr>
          <w:lang w:val="en-US"/>
        </w:rPr>
        <w:t xml:space="preserve">24) and </w:t>
      </w:r>
      <w:r w:rsidR="007715F1">
        <w:rPr>
          <w:lang w:val="en-US"/>
        </w:rPr>
        <w:t>older</w:t>
      </w:r>
      <w:r w:rsidR="007715F1" w:rsidRPr="00FE2500">
        <w:rPr>
          <w:lang w:val="en-US"/>
        </w:rPr>
        <w:t xml:space="preserve"> </w:t>
      </w:r>
      <w:r w:rsidRPr="00FE2500">
        <w:rPr>
          <w:lang w:val="en-US"/>
        </w:rPr>
        <w:t xml:space="preserve">70 </w:t>
      </w:r>
      <w:r w:rsidR="00C50B1C">
        <w:rPr>
          <w:lang w:val="en-US"/>
        </w:rPr>
        <w:t>y/o</w:t>
      </w:r>
      <w:r w:rsidR="00C50B1C" w:rsidRPr="00FE2500">
        <w:rPr>
          <w:lang w:val="en-US"/>
        </w:rPr>
        <w:t xml:space="preserve"> </w:t>
      </w:r>
      <w:r w:rsidRPr="00FE2500">
        <w:rPr>
          <w:lang w:val="en-US"/>
        </w:rPr>
        <w:t>(</w:t>
      </w:r>
      <w:r w:rsidR="001E5D9C">
        <w:rPr>
          <w:lang w:val="en-US"/>
        </w:rPr>
        <w:t xml:space="preserve">n = </w:t>
      </w:r>
      <w:r w:rsidRPr="00FE2500">
        <w:rPr>
          <w:lang w:val="en-US"/>
        </w:rPr>
        <w:t xml:space="preserve">43), AH patients </w:t>
      </w:r>
      <w:r w:rsidR="009F5D59">
        <w:rPr>
          <w:lang w:val="en-US"/>
        </w:rPr>
        <w:t>younger</w:t>
      </w:r>
      <w:r w:rsidR="009F5D59" w:rsidRPr="00FE2500">
        <w:rPr>
          <w:lang w:val="en-US"/>
        </w:rPr>
        <w:t xml:space="preserve"> </w:t>
      </w:r>
      <w:r w:rsidRPr="00FE2500">
        <w:rPr>
          <w:lang w:val="en-US"/>
        </w:rPr>
        <w:t xml:space="preserve">70 </w:t>
      </w:r>
      <w:r w:rsidR="00C50B1C">
        <w:rPr>
          <w:lang w:val="en-US"/>
        </w:rPr>
        <w:t>y/o</w:t>
      </w:r>
      <w:r w:rsidR="00C50B1C" w:rsidRPr="00FE2500">
        <w:rPr>
          <w:lang w:val="en-US"/>
        </w:rPr>
        <w:t xml:space="preserve"> </w:t>
      </w:r>
      <w:r w:rsidRPr="00FE2500">
        <w:rPr>
          <w:lang w:val="en-US"/>
        </w:rPr>
        <w:t>(</w:t>
      </w:r>
      <w:r w:rsidR="001E5D9C">
        <w:rPr>
          <w:lang w:val="en-US"/>
        </w:rPr>
        <w:t xml:space="preserve">n = </w:t>
      </w:r>
      <w:r w:rsidRPr="00FE2500">
        <w:rPr>
          <w:lang w:val="en-US"/>
        </w:rPr>
        <w:t xml:space="preserve">48) and </w:t>
      </w:r>
      <w:r w:rsidR="007715F1">
        <w:rPr>
          <w:lang w:val="en-US"/>
        </w:rPr>
        <w:t>older</w:t>
      </w:r>
      <w:r w:rsidR="007715F1" w:rsidRPr="00FE2500">
        <w:rPr>
          <w:lang w:val="en-US"/>
        </w:rPr>
        <w:t xml:space="preserve"> </w:t>
      </w:r>
      <w:r w:rsidRPr="00FE2500">
        <w:rPr>
          <w:lang w:val="en-US"/>
        </w:rPr>
        <w:t xml:space="preserve">70 </w:t>
      </w:r>
      <w:r w:rsidR="00C50B1C">
        <w:rPr>
          <w:lang w:val="en-US"/>
        </w:rPr>
        <w:t>y/o</w:t>
      </w:r>
      <w:r w:rsidR="00C50B1C" w:rsidRPr="00FE2500">
        <w:rPr>
          <w:lang w:val="en-US"/>
        </w:rPr>
        <w:t xml:space="preserve"> </w:t>
      </w:r>
      <w:r w:rsidRPr="00FE2500">
        <w:rPr>
          <w:lang w:val="en-US"/>
        </w:rPr>
        <w:t>(</w:t>
      </w:r>
      <w:r w:rsidR="001E5D9C">
        <w:rPr>
          <w:lang w:val="en-US"/>
        </w:rPr>
        <w:t xml:space="preserve">n = </w:t>
      </w:r>
      <w:r w:rsidRPr="00FE2500">
        <w:rPr>
          <w:lang w:val="en-US"/>
        </w:rPr>
        <w:t>28).</w:t>
      </w:r>
    </w:p>
    <w:p w14:paraId="017FC528" w14:textId="12873EF5" w:rsidR="00FE2500" w:rsidRDefault="00FE2500" w:rsidP="009D2CEC">
      <w:pPr>
        <w:jc w:val="both"/>
        <w:rPr>
          <w:lang w:val="en-US"/>
        </w:rPr>
      </w:pPr>
      <w:r w:rsidRPr="00FE2500">
        <w:rPr>
          <w:lang w:val="en-US"/>
        </w:rPr>
        <w:t xml:space="preserve">Measurements of </w:t>
      </w:r>
      <w:r w:rsidR="001E5D9C">
        <w:rPr>
          <w:lang w:val="en-US"/>
        </w:rPr>
        <w:t>RBCs</w:t>
      </w:r>
      <w:r w:rsidRPr="00FE2500">
        <w:rPr>
          <w:lang w:val="en-US"/>
        </w:rPr>
        <w:t xml:space="preserve"> microrheological parameters were conducted using the erythrocyte aggregometer </w:t>
      </w:r>
      <w:proofErr w:type="spellStart"/>
      <w:r w:rsidRPr="00FE2500">
        <w:rPr>
          <w:lang w:val="en-US"/>
        </w:rPr>
        <w:t>RheoScan</w:t>
      </w:r>
      <w:proofErr w:type="spellEnd"/>
      <w:r w:rsidRPr="00FE2500">
        <w:rPr>
          <w:lang w:val="en-US"/>
        </w:rPr>
        <w:t xml:space="preserve">. The following parameters were determined based on the signal of diffuse light scattering from blood samples: the </w:t>
      </w:r>
      <w:r w:rsidR="009F5D59">
        <w:rPr>
          <w:lang w:val="en-US"/>
        </w:rPr>
        <w:t>critical shear stress</w:t>
      </w:r>
      <w:r w:rsidRPr="00FE2500">
        <w:rPr>
          <w:lang w:val="en-US"/>
        </w:rPr>
        <w:t xml:space="preserve"> (CSS) - the minimum shear stress </w:t>
      </w:r>
      <w:r w:rsidR="00687A24">
        <w:rPr>
          <w:lang w:val="en-US"/>
        </w:rPr>
        <w:t xml:space="preserve">that must be applied to the flow of aggregates in order </w:t>
      </w:r>
      <w:r w:rsidRPr="00FE2500">
        <w:rPr>
          <w:lang w:val="en-US"/>
        </w:rPr>
        <w:t>to break</w:t>
      </w:r>
      <w:r w:rsidR="00687A24">
        <w:rPr>
          <w:lang w:val="en-US"/>
        </w:rPr>
        <w:t xml:space="preserve"> them down</w:t>
      </w:r>
      <w:r w:rsidRPr="00FE2500">
        <w:rPr>
          <w:lang w:val="en-US"/>
        </w:rPr>
        <w:t xml:space="preserve">, and the aggregation index (AI) - the </w:t>
      </w:r>
      <w:r w:rsidR="001320FC">
        <w:rPr>
          <w:lang w:val="en-US"/>
        </w:rPr>
        <w:t>fraction</w:t>
      </w:r>
      <w:r w:rsidRPr="00FE2500">
        <w:rPr>
          <w:lang w:val="en-US"/>
        </w:rPr>
        <w:t xml:space="preserve"> of cells that aggregate within the first 10 seconds of </w:t>
      </w:r>
      <w:r w:rsidR="001320FC">
        <w:rPr>
          <w:lang w:val="en-US"/>
        </w:rPr>
        <w:t xml:space="preserve">the process of </w:t>
      </w:r>
      <w:r w:rsidRPr="00FE2500">
        <w:rPr>
          <w:lang w:val="en-US"/>
        </w:rPr>
        <w:t>spontaneous aggregation.</w:t>
      </w:r>
    </w:p>
    <w:p w14:paraId="0E21D425" w14:textId="5A54FDDB" w:rsidR="00FE2500" w:rsidRPr="00FE2500" w:rsidRDefault="00B933CB" w:rsidP="00BD55C3">
      <w:pPr>
        <w:jc w:val="both"/>
        <w:rPr>
          <w:lang w:val="en-US"/>
        </w:rPr>
      </w:pPr>
      <w:r w:rsidRPr="00B933CB">
        <w:rPr>
          <w:lang w:val="en-US"/>
        </w:rPr>
        <w:drawing>
          <wp:inline distT="0" distB="0" distL="0" distR="0" wp14:anchorId="11281AFE" wp14:editId="0DEAB877">
            <wp:extent cx="5940425" cy="251968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2519680"/>
                    </a:xfrm>
                    <a:prstGeom prst="rect">
                      <a:avLst/>
                    </a:prstGeom>
                  </pic:spPr>
                </pic:pic>
              </a:graphicData>
            </a:graphic>
          </wp:inline>
        </w:drawing>
      </w:r>
    </w:p>
    <w:p w14:paraId="42D439B3" w14:textId="58081406" w:rsidR="00FE2500" w:rsidRDefault="00FE2500" w:rsidP="009D2CEC">
      <w:pPr>
        <w:jc w:val="both"/>
        <w:rPr>
          <w:lang w:val="en-US"/>
        </w:rPr>
      </w:pPr>
      <w:r w:rsidRPr="00FE2500">
        <w:rPr>
          <w:lang w:val="en-US"/>
        </w:rPr>
        <w:t>The results of the conducted research</w:t>
      </w:r>
      <w:r w:rsidR="00AC3BFF" w:rsidRPr="00AC3BFF">
        <w:rPr>
          <w:lang w:val="en-US"/>
        </w:rPr>
        <w:t xml:space="preserve"> </w:t>
      </w:r>
      <w:r w:rsidRPr="00FE2500">
        <w:rPr>
          <w:lang w:val="en-US"/>
        </w:rPr>
        <w:t>showed that</w:t>
      </w:r>
      <w:r w:rsidR="001E5D9C">
        <w:rPr>
          <w:lang w:val="en-US"/>
        </w:rPr>
        <w:t xml:space="preserve"> the</w:t>
      </w:r>
      <w:r w:rsidRPr="00FE2500">
        <w:rPr>
          <w:lang w:val="en-US"/>
        </w:rPr>
        <w:t xml:space="preserve"> aggregation parameters, including the aggregation index and </w:t>
      </w:r>
      <w:r w:rsidR="009D2CEC" w:rsidRPr="00FE2500">
        <w:rPr>
          <w:lang w:val="en-US"/>
        </w:rPr>
        <w:t xml:space="preserve">the </w:t>
      </w:r>
      <w:r w:rsidR="009D2CEC">
        <w:rPr>
          <w:lang w:val="en-US"/>
        </w:rPr>
        <w:t>critical shear stress</w:t>
      </w:r>
      <w:r w:rsidRPr="00FE2500">
        <w:rPr>
          <w:lang w:val="en-US"/>
        </w:rPr>
        <w:t xml:space="preserve">, vary depending on the age of donors in all groups of participants, and these differences are statistically significant (p &lt; 0.05). For example, in healthy donors </w:t>
      </w:r>
      <w:r w:rsidR="007715F1">
        <w:rPr>
          <w:lang w:val="en-US"/>
        </w:rPr>
        <w:t>younger</w:t>
      </w:r>
      <w:r w:rsidR="007715F1" w:rsidRPr="00FE2500">
        <w:rPr>
          <w:lang w:val="en-US"/>
        </w:rPr>
        <w:t xml:space="preserve"> </w:t>
      </w:r>
      <w:r w:rsidRPr="00FE2500">
        <w:rPr>
          <w:lang w:val="en-US"/>
        </w:rPr>
        <w:t xml:space="preserve">24 </w:t>
      </w:r>
      <w:r w:rsidR="001E5D9C">
        <w:rPr>
          <w:lang w:val="en-US"/>
        </w:rPr>
        <w:t>y/o</w:t>
      </w:r>
      <w:r w:rsidRPr="00FE2500">
        <w:rPr>
          <w:lang w:val="en-US"/>
        </w:rPr>
        <w:t xml:space="preserve">, the CSS parameter was 200 ± 40 mPa, and the AI parameter was 40 ± 3%, while in healthy donors </w:t>
      </w:r>
      <w:r w:rsidR="007715F1">
        <w:rPr>
          <w:lang w:val="en-US"/>
        </w:rPr>
        <w:t>older</w:t>
      </w:r>
      <w:r w:rsidR="007715F1" w:rsidRPr="00FE2500">
        <w:rPr>
          <w:lang w:val="en-US"/>
        </w:rPr>
        <w:t xml:space="preserve"> </w:t>
      </w:r>
      <w:r w:rsidRPr="00FE2500">
        <w:rPr>
          <w:lang w:val="en-US"/>
        </w:rPr>
        <w:t xml:space="preserve">24 </w:t>
      </w:r>
      <w:r w:rsidR="001E5D9C">
        <w:rPr>
          <w:lang w:val="en-US"/>
        </w:rPr>
        <w:t>y/o</w:t>
      </w:r>
      <w:r w:rsidRPr="00FE2500">
        <w:rPr>
          <w:lang w:val="en-US"/>
        </w:rPr>
        <w:t xml:space="preserve">, these parameters were 240 ± 30 mPa and 47 ± 7%, respectively. For AF patients </w:t>
      </w:r>
      <w:r w:rsidR="007715F1">
        <w:rPr>
          <w:lang w:val="en-US"/>
        </w:rPr>
        <w:t>younger</w:t>
      </w:r>
      <w:r w:rsidR="007715F1" w:rsidRPr="00FE2500">
        <w:rPr>
          <w:lang w:val="en-US"/>
        </w:rPr>
        <w:t xml:space="preserve"> </w:t>
      </w:r>
      <w:r w:rsidRPr="00FE2500">
        <w:rPr>
          <w:lang w:val="en-US"/>
        </w:rPr>
        <w:t xml:space="preserve">70 </w:t>
      </w:r>
      <w:r w:rsidR="001E5D9C">
        <w:rPr>
          <w:lang w:val="en-US"/>
        </w:rPr>
        <w:t>y/o</w:t>
      </w:r>
      <w:r w:rsidRPr="00FE2500">
        <w:rPr>
          <w:lang w:val="en-US"/>
        </w:rPr>
        <w:t xml:space="preserve">, the CSS parameter was 240 ± 40 mPa, and the AI parameter was 49 ± 5%, while for patients </w:t>
      </w:r>
      <w:r w:rsidR="007715F1">
        <w:rPr>
          <w:lang w:val="en-US"/>
        </w:rPr>
        <w:t>older</w:t>
      </w:r>
      <w:r w:rsidR="007715F1" w:rsidRPr="00FE2500">
        <w:rPr>
          <w:lang w:val="en-US"/>
        </w:rPr>
        <w:t xml:space="preserve"> </w:t>
      </w:r>
      <w:r w:rsidRPr="00FE2500">
        <w:rPr>
          <w:lang w:val="en-US"/>
        </w:rPr>
        <w:t xml:space="preserve">70 </w:t>
      </w:r>
      <w:r w:rsidR="00372025">
        <w:rPr>
          <w:lang w:val="en-US"/>
        </w:rPr>
        <w:t>y/o</w:t>
      </w:r>
      <w:r w:rsidRPr="00FE2500">
        <w:rPr>
          <w:lang w:val="en-US"/>
        </w:rPr>
        <w:t xml:space="preserve">, these parameters were 270 ± 60 mPa and 52 ± 5%, respectively. For AH patients </w:t>
      </w:r>
      <w:r w:rsidR="007715F1">
        <w:rPr>
          <w:lang w:val="en-US"/>
        </w:rPr>
        <w:t>younger</w:t>
      </w:r>
      <w:r w:rsidR="007715F1" w:rsidRPr="00FE2500">
        <w:rPr>
          <w:lang w:val="en-US"/>
        </w:rPr>
        <w:t xml:space="preserve"> </w:t>
      </w:r>
      <w:r w:rsidRPr="00FE2500">
        <w:rPr>
          <w:lang w:val="en-US"/>
        </w:rPr>
        <w:t xml:space="preserve">70 </w:t>
      </w:r>
      <w:r w:rsidR="00372025">
        <w:rPr>
          <w:lang w:val="en-US"/>
        </w:rPr>
        <w:t>y/o</w:t>
      </w:r>
      <w:r w:rsidRPr="00FE2500">
        <w:rPr>
          <w:lang w:val="en-US"/>
        </w:rPr>
        <w:t xml:space="preserve">, the CSS parameter was 260 ± 60 mPa, and the AI parameter was 44 ± 5%, while for patients </w:t>
      </w:r>
      <w:r w:rsidR="007715F1">
        <w:rPr>
          <w:lang w:val="en-US"/>
        </w:rPr>
        <w:t>older</w:t>
      </w:r>
      <w:r w:rsidR="007715F1" w:rsidRPr="00FE2500">
        <w:rPr>
          <w:lang w:val="en-US"/>
        </w:rPr>
        <w:t xml:space="preserve"> </w:t>
      </w:r>
      <w:r w:rsidRPr="00FE2500">
        <w:rPr>
          <w:lang w:val="en-US"/>
        </w:rPr>
        <w:t xml:space="preserve">70 </w:t>
      </w:r>
      <w:r w:rsidR="00372025">
        <w:rPr>
          <w:lang w:val="en-US"/>
        </w:rPr>
        <w:t>y/o</w:t>
      </w:r>
      <w:r w:rsidRPr="00FE2500">
        <w:rPr>
          <w:lang w:val="en-US"/>
        </w:rPr>
        <w:t>, these parameters were 300 ± 70 mPa and 48 ± 4%, respectively.</w:t>
      </w:r>
      <w:r w:rsidR="00AC3BFF" w:rsidRPr="00AC3BFF">
        <w:rPr>
          <w:lang w:val="en-US"/>
        </w:rPr>
        <w:t xml:space="preserve"> </w:t>
      </w:r>
      <w:r w:rsidR="00AC3BFF">
        <w:rPr>
          <w:lang w:val="en-US"/>
        </w:rPr>
        <w:t xml:space="preserve">Some of the results are illustrated in figure 1. </w:t>
      </w:r>
      <w:r w:rsidRPr="00FE2500">
        <w:rPr>
          <w:lang w:val="en-US"/>
        </w:rPr>
        <w:lastRenderedPageBreak/>
        <w:t xml:space="preserve">Based on the obtained data, </w:t>
      </w:r>
      <w:r w:rsidR="00372025">
        <w:rPr>
          <w:lang w:val="en-US"/>
        </w:rPr>
        <w:t>we</w:t>
      </w:r>
      <w:r w:rsidRPr="00FE2500">
        <w:rPr>
          <w:lang w:val="en-US"/>
        </w:rPr>
        <w:t xml:space="preserve"> can conclude that </w:t>
      </w:r>
      <w:r w:rsidR="00372025">
        <w:rPr>
          <w:lang w:val="en-US"/>
        </w:rPr>
        <w:t>RBCs</w:t>
      </w:r>
      <w:r w:rsidRPr="00FE2500">
        <w:rPr>
          <w:lang w:val="en-US"/>
        </w:rPr>
        <w:t xml:space="preserve"> aggregation parameters statistically significantly increase with age, leading to increased blood viscosity and changes in its microcirculation.</w:t>
      </w:r>
    </w:p>
    <w:p w14:paraId="48F50538" w14:textId="3A20D9B0" w:rsidR="00AC3BFF" w:rsidRPr="00FE2500" w:rsidRDefault="00AC3BFF" w:rsidP="009D2CEC">
      <w:pPr>
        <w:jc w:val="both"/>
        <w:rPr>
          <w:lang w:val="en-US"/>
        </w:rPr>
      </w:pPr>
      <w:r w:rsidRPr="00AC3BFF">
        <w:rPr>
          <w:lang w:val="en-US"/>
        </w:rPr>
        <w:t xml:space="preserve">This work was performed with the support of MSU Development Program (project No </w:t>
      </w:r>
      <w:r>
        <w:rPr>
          <w:lang w:val="en-US"/>
        </w:rPr>
        <w:t>23-</w:t>
      </w:r>
      <w:r w:rsidRPr="00AC3BFF">
        <w:rPr>
          <w:lang w:val="en-US"/>
        </w:rPr>
        <w:t>SCH</w:t>
      </w:r>
      <w:r>
        <w:rPr>
          <w:lang w:val="en-US"/>
        </w:rPr>
        <w:t>06-03).</w:t>
      </w:r>
    </w:p>
    <w:p w14:paraId="62B672F3" w14:textId="77777777" w:rsidR="00FE2500" w:rsidRPr="00FE2500" w:rsidRDefault="00FE2500" w:rsidP="009D2CEC">
      <w:pPr>
        <w:jc w:val="both"/>
        <w:rPr>
          <w:lang w:val="en-US"/>
        </w:rPr>
      </w:pPr>
    </w:p>
    <w:p w14:paraId="0C64B5D6" w14:textId="1AB43AF0" w:rsidR="00FE2500" w:rsidRPr="00FE2500" w:rsidRDefault="00FE2500" w:rsidP="009D2CEC">
      <w:pPr>
        <w:jc w:val="both"/>
        <w:rPr>
          <w:lang w:val="en-US"/>
        </w:rPr>
      </w:pPr>
      <w:r w:rsidRPr="00FE2500">
        <w:rPr>
          <w:lang w:val="en-US"/>
        </w:rPr>
        <w:t xml:space="preserve">[1] Semenov A.N., </w:t>
      </w:r>
      <w:proofErr w:type="spellStart"/>
      <w:r w:rsidRPr="00FE2500">
        <w:rPr>
          <w:lang w:val="en-US"/>
        </w:rPr>
        <w:t>Lugovtsov</w:t>
      </w:r>
      <w:proofErr w:type="spellEnd"/>
      <w:r w:rsidRPr="00FE2500">
        <w:rPr>
          <w:lang w:val="en-US"/>
        </w:rPr>
        <w:t xml:space="preserve"> A.E., Li K., </w:t>
      </w:r>
      <w:proofErr w:type="spellStart"/>
      <w:r w:rsidRPr="00FE2500">
        <w:rPr>
          <w:lang w:val="en-US"/>
        </w:rPr>
        <w:t>Fabrichnova</w:t>
      </w:r>
      <w:proofErr w:type="spellEnd"/>
      <w:r w:rsidRPr="00FE2500">
        <w:rPr>
          <w:lang w:val="en-US"/>
        </w:rPr>
        <w:t xml:space="preserve"> A.A., Kovaleva Y.A., Priezhev A.V. "The use of methods of diffuse light scattering and optical </w:t>
      </w:r>
      <w:r w:rsidR="00372025">
        <w:rPr>
          <w:lang w:val="en-US"/>
        </w:rPr>
        <w:t>trapping</w:t>
      </w:r>
      <w:r w:rsidRPr="00FE2500">
        <w:rPr>
          <w:lang w:val="en-US"/>
        </w:rPr>
        <w:t xml:space="preserve"> to study the rheological properties of blood: erythrocyte aggregation in diabetes" // </w:t>
      </w:r>
      <w:proofErr w:type="spellStart"/>
      <w:r w:rsidRPr="00FE2500">
        <w:rPr>
          <w:lang w:val="en-US"/>
        </w:rPr>
        <w:t>Izvestiya</w:t>
      </w:r>
      <w:proofErr w:type="spellEnd"/>
      <w:r w:rsidRPr="00FE2500">
        <w:rPr>
          <w:lang w:val="en-US"/>
        </w:rPr>
        <w:t xml:space="preserve"> of Saratov University. New Series. Series Physics, 2017, Vol. 17, No. 2, pp. 91-94</w:t>
      </w:r>
      <w:r w:rsidR="00372025">
        <w:rPr>
          <w:lang w:val="en-US"/>
        </w:rPr>
        <w:t xml:space="preserve"> (in Russian).</w:t>
      </w:r>
    </w:p>
    <w:p w14:paraId="1ED022DD" w14:textId="0E22BD14" w:rsidR="007A54E8" w:rsidRPr="00FE2500" w:rsidRDefault="00FE2500" w:rsidP="009D2CEC">
      <w:pPr>
        <w:jc w:val="both"/>
        <w:rPr>
          <w:lang w:val="en-US"/>
        </w:rPr>
      </w:pPr>
      <w:r w:rsidRPr="00FE2500">
        <w:rPr>
          <w:lang w:val="en-US"/>
        </w:rPr>
        <w:t xml:space="preserve">[2] Korneev K.N., </w:t>
      </w:r>
      <w:proofErr w:type="spellStart"/>
      <w:r w:rsidRPr="00FE2500">
        <w:rPr>
          <w:lang w:val="en-US"/>
        </w:rPr>
        <w:t>Ermolinsky</w:t>
      </w:r>
      <w:proofErr w:type="spellEnd"/>
      <w:r w:rsidRPr="00FE2500">
        <w:rPr>
          <w:lang w:val="en-US"/>
        </w:rPr>
        <w:t xml:space="preserve"> P.B., </w:t>
      </w:r>
      <w:proofErr w:type="spellStart"/>
      <w:r w:rsidRPr="00FE2500">
        <w:rPr>
          <w:lang w:val="en-US"/>
        </w:rPr>
        <w:t>Lugovtsov</w:t>
      </w:r>
      <w:proofErr w:type="spellEnd"/>
      <w:r w:rsidRPr="00FE2500">
        <w:rPr>
          <w:lang w:val="en-US"/>
        </w:rPr>
        <w:t xml:space="preserve"> A.E., </w:t>
      </w:r>
      <w:proofErr w:type="spellStart"/>
      <w:r w:rsidRPr="00FE2500">
        <w:rPr>
          <w:lang w:val="en-US"/>
        </w:rPr>
        <w:t>Priez</w:t>
      </w:r>
      <w:r w:rsidR="00372025">
        <w:rPr>
          <w:lang w:val="en-US"/>
        </w:rPr>
        <w:t>z</w:t>
      </w:r>
      <w:r w:rsidRPr="00FE2500">
        <w:rPr>
          <w:lang w:val="en-US"/>
        </w:rPr>
        <w:t>hev</w:t>
      </w:r>
      <w:proofErr w:type="spellEnd"/>
      <w:r w:rsidRPr="00FE2500">
        <w:rPr>
          <w:lang w:val="en-US"/>
        </w:rPr>
        <w:t xml:space="preserve"> A.V. "Comparison of the influence of fibrinogen and gamma-globulin on erythrocyte aggregation in vitro" // Collection of materials of the international internet symposium "MICROCIRCULATION, BLOOD RHEOLOGY, AND OXYGEN HOMEOSTASIS", </w:t>
      </w:r>
      <w:r w:rsidR="00372025">
        <w:rPr>
          <w:lang w:val="en-US"/>
        </w:rPr>
        <w:t xml:space="preserve">Yaroslavl’, </w:t>
      </w:r>
      <w:r w:rsidRPr="00FE2500">
        <w:rPr>
          <w:lang w:val="en-US"/>
        </w:rPr>
        <w:t xml:space="preserve">2022, pp. 229 </w:t>
      </w:r>
      <w:r w:rsidR="00372025">
        <w:rPr>
          <w:lang w:val="en-US"/>
        </w:rPr>
        <w:t>–</w:t>
      </w:r>
      <w:r w:rsidRPr="00FE2500">
        <w:rPr>
          <w:lang w:val="en-US"/>
        </w:rPr>
        <w:t xml:space="preserve"> 235</w:t>
      </w:r>
      <w:r w:rsidR="00372025">
        <w:rPr>
          <w:lang w:val="en-US"/>
        </w:rPr>
        <w:t xml:space="preserve"> (in Russian).</w:t>
      </w:r>
    </w:p>
    <w:sectPr w:rsidR="007A54E8" w:rsidRPr="00FE25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00"/>
    <w:rsid w:val="00033888"/>
    <w:rsid w:val="001320FC"/>
    <w:rsid w:val="001E5D9C"/>
    <w:rsid w:val="002E5FC5"/>
    <w:rsid w:val="00372025"/>
    <w:rsid w:val="00394C4E"/>
    <w:rsid w:val="00530949"/>
    <w:rsid w:val="00687A24"/>
    <w:rsid w:val="007715F1"/>
    <w:rsid w:val="007A54E8"/>
    <w:rsid w:val="00837FF4"/>
    <w:rsid w:val="009D2CEC"/>
    <w:rsid w:val="009F5D59"/>
    <w:rsid w:val="00AC3BFF"/>
    <w:rsid w:val="00B933CB"/>
    <w:rsid w:val="00BD55C3"/>
    <w:rsid w:val="00C50B1C"/>
    <w:rsid w:val="00D44858"/>
    <w:rsid w:val="00F70D23"/>
    <w:rsid w:val="00FE2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08DF"/>
  <w15:chartTrackingRefBased/>
  <w15:docId w15:val="{F3CB8FF4-D57F-4253-B812-D112CC01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7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597</Words>
  <Characters>3407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Мармылев</dc:creator>
  <cp:keywords/>
  <dc:description/>
  <cp:lastModifiedBy>Андрей Мармылев</cp:lastModifiedBy>
  <cp:revision>4</cp:revision>
  <dcterms:created xsi:type="dcterms:W3CDTF">2023-09-15T16:42:00Z</dcterms:created>
  <dcterms:modified xsi:type="dcterms:W3CDTF">2023-09-15T16:57:00Z</dcterms:modified>
</cp:coreProperties>
</file>