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A90C" w14:textId="2771D08A" w:rsidR="00CD1236" w:rsidRPr="00CD1236" w:rsidRDefault="00B33C3C" w:rsidP="00CD1236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B33C3C">
        <w:rPr>
          <w:rFonts w:ascii="Times New Roman" w:hAnsi="Times New Roman" w:cs="Times New Roman"/>
          <w:b/>
          <w:bCs/>
        </w:rPr>
        <w:t>К вопросу о незавершенности в творчестве В. Хлебникова</w:t>
      </w:r>
    </w:p>
    <w:p w14:paraId="1A433796" w14:textId="0D309880" w:rsidR="00CD1236" w:rsidRPr="00CD1236" w:rsidRDefault="00CD1236" w:rsidP="00CD1236">
      <w:pPr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  <w:r w:rsidRPr="00CD1236">
        <w:rPr>
          <w:rFonts w:ascii="Times New Roman" w:eastAsia="Times New Roman" w:hAnsi="Times New Roman" w:cs="Times New Roman"/>
          <w:i/>
          <w:iCs/>
        </w:rPr>
        <w:t>Аксенова Дарья Алексеевна, магистрант 1 года обучения, МГУ имени М.В. Ломоносова, г. Москва</w:t>
      </w:r>
    </w:p>
    <w:p w14:paraId="00000001" w14:textId="397F03E5" w:rsidR="005040C0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Фрагментарность текстов В. Хлебникова часто </w:t>
      </w:r>
      <w:r w:rsidR="00075E1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построение стихотворений «по принципу совмещения семантически чуждых рядов» [</w:t>
      </w:r>
      <w:r w:rsidR="009E168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с. 85], «сдвиги», «смысловой алогизм» [</w:t>
      </w:r>
      <w:r w:rsidR="009E168D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с. 32].</w:t>
      </w:r>
    </w:p>
    <w:p w14:paraId="00000002" w14:textId="1BF006EB" w:rsidR="005040C0" w:rsidRDefault="00E1413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</w:t>
      </w:r>
      <w:r w:rsidR="00000000">
        <w:rPr>
          <w:rFonts w:ascii="Times New Roman" w:eastAsia="Times New Roman" w:hAnsi="Times New Roman" w:cs="Times New Roman"/>
        </w:rPr>
        <w:t>К. Кобрин</w:t>
      </w:r>
      <w:r w:rsidR="00C90B0C">
        <w:rPr>
          <w:rFonts w:ascii="Times New Roman" w:eastAsia="Times New Roman" w:hAnsi="Times New Roman" w:cs="Times New Roman"/>
        </w:rPr>
        <w:t>у</w:t>
      </w:r>
      <w:r w:rsidR="00000000">
        <w:rPr>
          <w:rFonts w:ascii="Times New Roman" w:eastAsia="Times New Roman" w:hAnsi="Times New Roman" w:cs="Times New Roman"/>
        </w:rPr>
        <w:t xml:space="preserve"> </w:t>
      </w:r>
      <w:r w:rsidR="00C90B0C">
        <w:rPr>
          <w:rFonts w:ascii="Times New Roman" w:eastAsia="Times New Roman" w:hAnsi="Times New Roman" w:cs="Times New Roman"/>
        </w:rPr>
        <w:t xml:space="preserve">фрагментарность характеризуется (это применимо и к Хлебникову) </w:t>
      </w:r>
      <w:r w:rsidR="00000000">
        <w:rPr>
          <w:rFonts w:ascii="Times New Roman" w:eastAsia="Times New Roman" w:hAnsi="Times New Roman" w:cs="Times New Roman"/>
        </w:rPr>
        <w:t>способность</w:t>
      </w:r>
      <w:r w:rsidR="00C90B0C">
        <w:rPr>
          <w:rFonts w:ascii="Times New Roman" w:eastAsia="Times New Roman" w:hAnsi="Times New Roman" w:cs="Times New Roman"/>
        </w:rPr>
        <w:t>ю</w:t>
      </w:r>
      <w:r w:rsidR="00000000">
        <w:rPr>
          <w:rFonts w:ascii="Times New Roman" w:eastAsia="Times New Roman" w:hAnsi="Times New Roman" w:cs="Times New Roman"/>
        </w:rPr>
        <w:t xml:space="preserve"> вычленяться из текста без потери смысла; «использование</w:t>
      </w:r>
      <w:r w:rsidR="00375129">
        <w:rPr>
          <w:rFonts w:ascii="Times New Roman" w:eastAsia="Times New Roman" w:hAnsi="Times New Roman" w:cs="Times New Roman"/>
        </w:rPr>
        <w:t>м</w:t>
      </w:r>
      <w:r w:rsidR="00000000">
        <w:rPr>
          <w:rFonts w:ascii="Times New Roman" w:eastAsia="Times New Roman" w:hAnsi="Times New Roman" w:cs="Times New Roman"/>
        </w:rPr>
        <w:t xml:space="preserve"> больших пустых пространств, заполняемых… воображением читателя» [</w:t>
      </w:r>
      <w:r w:rsidR="009E168D">
        <w:rPr>
          <w:rFonts w:ascii="Times New Roman" w:eastAsia="Times New Roman" w:hAnsi="Times New Roman" w:cs="Times New Roman"/>
        </w:rPr>
        <w:t>2</w:t>
      </w:r>
      <w:r w:rsidR="00000000">
        <w:rPr>
          <w:rFonts w:ascii="Times New Roman" w:eastAsia="Times New Roman" w:hAnsi="Times New Roman" w:cs="Times New Roman"/>
        </w:rPr>
        <w:t>, с. 62]; неожиданн</w:t>
      </w:r>
      <w:r w:rsidR="00C10A88">
        <w:rPr>
          <w:rFonts w:ascii="Times New Roman" w:eastAsia="Times New Roman" w:hAnsi="Times New Roman" w:cs="Times New Roman"/>
        </w:rPr>
        <w:t>ым</w:t>
      </w:r>
      <w:r w:rsidR="00000000">
        <w:rPr>
          <w:rFonts w:ascii="Times New Roman" w:eastAsia="Times New Roman" w:hAnsi="Times New Roman" w:cs="Times New Roman"/>
        </w:rPr>
        <w:t xml:space="preserve"> сочетание</w:t>
      </w:r>
      <w:r w:rsidR="00C10A88">
        <w:rPr>
          <w:rFonts w:ascii="Times New Roman" w:eastAsia="Times New Roman" w:hAnsi="Times New Roman" w:cs="Times New Roman"/>
        </w:rPr>
        <w:t>м</w:t>
      </w:r>
      <w:r w:rsidR="00000000">
        <w:rPr>
          <w:rFonts w:ascii="Times New Roman" w:eastAsia="Times New Roman" w:hAnsi="Times New Roman" w:cs="Times New Roman"/>
        </w:rPr>
        <w:t xml:space="preserve"> фрагментов в тексте; монтажн</w:t>
      </w:r>
      <w:r w:rsidR="00C10A88">
        <w:rPr>
          <w:rFonts w:ascii="Times New Roman" w:eastAsia="Times New Roman" w:hAnsi="Times New Roman" w:cs="Times New Roman"/>
        </w:rPr>
        <w:t>ой</w:t>
      </w:r>
      <w:r w:rsidR="00000000">
        <w:rPr>
          <w:rFonts w:ascii="Times New Roman" w:eastAsia="Times New Roman" w:hAnsi="Times New Roman" w:cs="Times New Roman"/>
        </w:rPr>
        <w:t xml:space="preserve"> техник</w:t>
      </w:r>
      <w:r w:rsidR="000B04FF">
        <w:rPr>
          <w:rFonts w:ascii="Times New Roman" w:eastAsia="Times New Roman" w:hAnsi="Times New Roman" w:cs="Times New Roman"/>
        </w:rPr>
        <w:t>ой</w:t>
      </w:r>
      <w:r w:rsidR="00000000">
        <w:rPr>
          <w:rFonts w:ascii="Times New Roman" w:eastAsia="Times New Roman" w:hAnsi="Times New Roman" w:cs="Times New Roman"/>
        </w:rPr>
        <w:t xml:space="preserve">. Ю.Б. </w:t>
      </w:r>
      <w:proofErr w:type="spellStart"/>
      <w:r w:rsidR="00000000">
        <w:rPr>
          <w:rFonts w:ascii="Times New Roman" w:eastAsia="Times New Roman" w:hAnsi="Times New Roman" w:cs="Times New Roman"/>
        </w:rPr>
        <w:t>Орлицкий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и М.М. </w:t>
      </w:r>
      <w:proofErr w:type="spellStart"/>
      <w:r w:rsidR="00000000">
        <w:rPr>
          <w:rFonts w:ascii="Times New Roman" w:eastAsia="Times New Roman" w:hAnsi="Times New Roman" w:cs="Times New Roman"/>
        </w:rPr>
        <w:t>Гиршман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употребляют понятие </w:t>
      </w:r>
      <w:proofErr w:type="spellStart"/>
      <w:r w:rsidR="00000000">
        <w:rPr>
          <w:rFonts w:ascii="Times New Roman" w:eastAsia="Times New Roman" w:hAnsi="Times New Roman" w:cs="Times New Roman"/>
          <w:i/>
        </w:rPr>
        <w:t>прозиметрума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по отношению к текстам, представляющим соединение лирики и эпоса</w:t>
      </w:r>
      <w:r w:rsidR="000B04FF">
        <w:rPr>
          <w:rFonts w:ascii="Times New Roman" w:eastAsia="Times New Roman" w:hAnsi="Times New Roman" w:cs="Times New Roman"/>
        </w:rPr>
        <w:t xml:space="preserve"> </w:t>
      </w:r>
      <w:r w:rsidR="00000000">
        <w:rPr>
          <w:rFonts w:ascii="Times New Roman" w:eastAsia="Times New Roman" w:hAnsi="Times New Roman" w:cs="Times New Roman"/>
        </w:rPr>
        <w:t>[</w:t>
      </w:r>
      <w:r w:rsidR="009E168D">
        <w:rPr>
          <w:rFonts w:ascii="Times New Roman" w:eastAsia="Times New Roman" w:hAnsi="Times New Roman" w:cs="Times New Roman"/>
        </w:rPr>
        <w:t>1</w:t>
      </w:r>
      <w:r w:rsidR="00000000">
        <w:rPr>
          <w:rFonts w:ascii="Times New Roman" w:eastAsia="Times New Roman" w:hAnsi="Times New Roman" w:cs="Times New Roman"/>
        </w:rPr>
        <w:t xml:space="preserve">]. Множество лирических фрагментов в </w:t>
      </w:r>
      <w:proofErr w:type="spellStart"/>
      <w:r w:rsidR="00000000">
        <w:rPr>
          <w:rFonts w:ascii="Times New Roman" w:eastAsia="Times New Roman" w:hAnsi="Times New Roman" w:cs="Times New Roman"/>
        </w:rPr>
        <w:t>прозиметруме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име</w:t>
      </w:r>
      <w:r w:rsidR="0074778E">
        <w:rPr>
          <w:rFonts w:ascii="Times New Roman" w:eastAsia="Times New Roman" w:hAnsi="Times New Roman" w:cs="Times New Roman"/>
        </w:rPr>
        <w:t>е</w:t>
      </w:r>
      <w:r w:rsidR="00000000">
        <w:rPr>
          <w:rFonts w:ascii="Times New Roman" w:eastAsia="Times New Roman" w:hAnsi="Times New Roman" w:cs="Times New Roman"/>
        </w:rPr>
        <w:t xml:space="preserve">т эмоциональную функцию, которая у Хлебникова дополняется </w:t>
      </w:r>
      <w:r w:rsidR="00000000">
        <w:rPr>
          <w:rFonts w:ascii="Times New Roman" w:eastAsia="Times New Roman" w:hAnsi="Times New Roman" w:cs="Times New Roman"/>
          <w:i/>
        </w:rPr>
        <w:t>сюжетностью и пророческим пафосом</w:t>
      </w:r>
      <w:r w:rsidR="00000000">
        <w:rPr>
          <w:rFonts w:ascii="Times New Roman" w:eastAsia="Times New Roman" w:hAnsi="Times New Roman" w:cs="Times New Roman"/>
        </w:rPr>
        <w:t xml:space="preserve">: </w:t>
      </w:r>
    </w:p>
    <w:p w14:paraId="00000003" w14:textId="77777777" w:rsidR="005040C0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«Идет число на смену верам</w:t>
      </w:r>
    </w:p>
    <w:p w14:paraId="00000004" w14:textId="160F53FC" w:rsidR="005040C0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держит кормчего труды» («Дети Выдры»: «Разговор на пароходе», парус пятый) [</w:t>
      </w:r>
      <w:r w:rsidR="009E168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т. 5, с. 263].</w:t>
      </w:r>
    </w:p>
    <w:p w14:paraId="00000005" w14:textId="0491624F" w:rsidR="005040C0" w:rsidRDefault="0063094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Так, у Хлебникова п</w:t>
      </w:r>
      <w:r w:rsidR="00000000">
        <w:rPr>
          <w:rFonts w:ascii="Times New Roman" w:eastAsia="Times New Roman" w:hAnsi="Times New Roman" w:cs="Times New Roman"/>
        </w:rPr>
        <w:t>оэтические фрагменты позволяют ввести научные идеи в упрощенном варианте и актуализировать тему смены картины</w:t>
      </w:r>
      <w:r>
        <w:rPr>
          <w:rFonts w:ascii="Times New Roman" w:eastAsia="Times New Roman" w:hAnsi="Times New Roman" w:cs="Times New Roman"/>
        </w:rPr>
        <w:t xml:space="preserve"> мира.</w:t>
      </w:r>
    </w:p>
    <w:p w14:paraId="00000006" w14:textId="11013982" w:rsidR="005040C0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рассмотрении монтажного принципа «</w:t>
      </w:r>
      <w:proofErr w:type="spellStart"/>
      <w:r>
        <w:rPr>
          <w:rFonts w:ascii="Times New Roman" w:eastAsia="Times New Roman" w:hAnsi="Times New Roman" w:cs="Times New Roman"/>
        </w:rPr>
        <w:t>Зангези</w:t>
      </w:r>
      <w:proofErr w:type="spellEnd"/>
      <w:r>
        <w:rPr>
          <w:rFonts w:ascii="Times New Roman" w:eastAsia="Times New Roman" w:hAnsi="Times New Roman" w:cs="Times New Roman"/>
        </w:rPr>
        <w:t xml:space="preserve">» обнаруживается, что есть плоскости, теряющие самостоятельность вне контекста: XVII плоскость – финал драматической поэмы «Ночной обыск». Она играет роль связки плоскости, изображающей припадок </w:t>
      </w:r>
      <w:proofErr w:type="spellStart"/>
      <w:r>
        <w:rPr>
          <w:rFonts w:ascii="Times New Roman" w:eastAsia="Times New Roman" w:hAnsi="Times New Roman" w:cs="Times New Roman"/>
        </w:rPr>
        <w:t>Зангези</w:t>
      </w:r>
      <w:proofErr w:type="spellEnd"/>
      <w:r>
        <w:rPr>
          <w:rFonts w:ascii="Times New Roman" w:eastAsia="Times New Roman" w:hAnsi="Times New Roman" w:cs="Times New Roman"/>
        </w:rPr>
        <w:t xml:space="preserve"> (иносказательно – войну) и монолога </w:t>
      </w:r>
      <w:proofErr w:type="spellStart"/>
      <w:r>
        <w:rPr>
          <w:rFonts w:ascii="Times New Roman" w:eastAsia="Times New Roman" w:hAnsi="Times New Roman" w:cs="Times New Roman"/>
        </w:rPr>
        <w:t>Зангези</w:t>
      </w:r>
      <w:proofErr w:type="spellEnd"/>
      <w:r>
        <w:rPr>
          <w:rFonts w:ascii="Times New Roman" w:eastAsia="Times New Roman" w:hAnsi="Times New Roman" w:cs="Times New Roman"/>
        </w:rPr>
        <w:t xml:space="preserve"> о цикличности истории. Так, в «</w:t>
      </w:r>
      <w:proofErr w:type="spellStart"/>
      <w:r>
        <w:rPr>
          <w:rFonts w:ascii="Times New Roman" w:eastAsia="Times New Roman" w:hAnsi="Times New Roman" w:cs="Times New Roman"/>
        </w:rPr>
        <w:t>Зангези</w:t>
      </w:r>
      <w:proofErr w:type="spellEnd"/>
      <w:r>
        <w:rPr>
          <w:rFonts w:ascii="Times New Roman" w:eastAsia="Times New Roman" w:hAnsi="Times New Roman" w:cs="Times New Roman"/>
        </w:rPr>
        <w:t>» сочетаются 2 типа фрагментарности – «</w:t>
      </w:r>
      <w:r>
        <w:rPr>
          <w:rFonts w:ascii="Times New Roman" w:eastAsia="Times New Roman" w:hAnsi="Times New Roman" w:cs="Times New Roman"/>
          <w:i/>
        </w:rPr>
        <w:t>абсолютная</w:t>
      </w:r>
      <w:r>
        <w:rPr>
          <w:rFonts w:ascii="Times New Roman" w:eastAsia="Times New Roman" w:hAnsi="Times New Roman" w:cs="Times New Roman"/>
        </w:rPr>
        <w:t>» (тексты, которые могут существовать вне произведения) и «</w:t>
      </w:r>
      <w:r>
        <w:rPr>
          <w:rFonts w:ascii="Times New Roman" w:eastAsia="Times New Roman" w:hAnsi="Times New Roman" w:cs="Times New Roman"/>
          <w:i/>
        </w:rPr>
        <w:t>относительная</w:t>
      </w:r>
      <w:r>
        <w:rPr>
          <w:rFonts w:ascii="Times New Roman" w:eastAsia="Times New Roman" w:hAnsi="Times New Roman" w:cs="Times New Roman"/>
        </w:rPr>
        <w:t>» (отрывки, утрачивающие самостоятельность вне контекста).</w:t>
      </w:r>
    </w:p>
    <w:p w14:paraId="00000007" w14:textId="0884878E" w:rsidR="005040C0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Монтажный принцип может работать в обратном направлении. Так, отрывок «Я видел – бабр сидел у рощи…» становится самостоятельным после вычленения его из песни воина (поэма «Разговор душ»). Текст с вынужденной незавершенностью – драматический отрывок «Внимание», оставшийся от несохранившейся пьесы «13 в воздухе». Он самостоятелен, представляет</w:t>
      </w:r>
      <w:r w:rsidR="003112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идею возможности вычисления судьбы математическими способами: «Я родился третьего листопада. Дважды два четыре. – Да! Как это ни грустно, я умру завтра» [</w:t>
      </w:r>
      <w:r w:rsidR="009E168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т. 4, с. 283]. </w:t>
      </w:r>
    </w:p>
    <w:p w14:paraId="00000008" w14:textId="42A48283" w:rsidR="005040C0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Вслед за Н. Степановым замечаем, что лирика Хлебникова – это подход к масштабным формам, способным вместить наработки малых форм: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«…большинство стиховых фрагментов… рассматривалось Хлебниковым как… основа его эпических произведений» [</w:t>
      </w:r>
      <w:r w:rsidR="009E168D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с. 262]. Вариации фрагментов, входящих в поэмы, позволяют рассматривать стихотворения вне поэм как незавершенные, например, «Свобода приходит нагая…» (часть поэмы «Война в мышеловке»), существующее в четырех вариантах. Это говорит и о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незавершаемости</w:t>
      </w:r>
      <w:proofErr w:type="spellEnd"/>
      <w:r>
        <w:rPr>
          <w:rFonts w:ascii="Times New Roman" w:eastAsia="Times New Roman" w:hAnsi="Times New Roman" w:cs="Times New Roman"/>
        </w:rPr>
        <w:t xml:space="preserve"> как поиске наиболее точного способа передачи мысли, воплощения в стихе «нелитературного» материала.</w:t>
      </w:r>
    </w:p>
    <w:p w14:paraId="00000009" w14:textId="4BE254AA" w:rsidR="005040C0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Лирика соотносима </w:t>
      </w:r>
      <w:r w:rsidR="00BB64F6"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 xml:space="preserve">записями поэта. Идеи, зафиксированные в них, – это заготовки будущих стихотворений, код, необходимый для расшифровки произведений. Фрагментарность стихотворений зависит от этих набросков: «Указывая на кровное </w:t>
      </w:r>
      <w:r>
        <w:rPr>
          <w:rFonts w:ascii="Times New Roman" w:eastAsia="Times New Roman" w:hAnsi="Times New Roman" w:cs="Times New Roman"/>
          <w:b/>
        </w:rPr>
        <w:t>родство человека и земного шара</w:t>
      </w:r>
      <w:r>
        <w:rPr>
          <w:rFonts w:ascii="Times New Roman" w:eastAsia="Times New Roman" w:hAnsi="Times New Roman" w:cs="Times New Roman"/>
        </w:rPr>
        <w:t xml:space="preserve">, мы идем по тому же пути, по которому шел наш предок, улавливая сходство </w:t>
      </w:r>
      <w:r>
        <w:rPr>
          <w:rFonts w:ascii="Times New Roman" w:eastAsia="Times New Roman" w:hAnsi="Times New Roman" w:cs="Times New Roman"/>
          <w:b/>
        </w:rPr>
        <w:t>черепа</w:t>
      </w:r>
      <w:r>
        <w:rPr>
          <w:rFonts w:ascii="Times New Roman" w:eastAsia="Times New Roman" w:hAnsi="Times New Roman" w:cs="Times New Roman"/>
        </w:rPr>
        <w:t xml:space="preserve"> и цветка» [</w:t>
      </w:r>
      <w:r w:rsidR="009E168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т. 6 (2), с. 84]. Совпадение образов обнаруживается со стихотворением «Ты же, чей разум стекал…»; там же мотив братского отношения неба и лирического героя: «В чьем </w:t>
      </w:r>
      <w:r>
        <w:rPr>
          <w:rFonts w:ascii="Times New Roman" w:eastAsia="Times New Roman" w:hAnsi="Times New Roman" w:cs="Times New Roman"/>
          <w:b/>
        </w:rPr>
        <w:t>черепе</w:t>
      </w:r>
      <w:r>
        <w:rPr>
          <w:rFonts w:ascii="Times New Roman" w:eastAsia="Times New Roman" w:hAnsi="Times New Roman" w:cs="Times New Roman"/>
        </w:rPr>
        <w:t xml:space="preserve">, точно стакане, / Жила росистая </w:t>
      </w:r>
      <w:r w:rsidRPr="00BA4591">
        <w:rPr>
          <w:rFonts w:ascii="Times New Roman" w:eastAsia="Times New Roman" w:hAnsi="Times New Roman" w:cs="Times New Roman"/>
          <w:b/>
          <w:bCs/>
        </w:rPr>
        <w:t>ветка Млечного Пути</w:t>
      </w:r>
      <w:r>
        <w:rPr>
          <w:rFonts w:ascii="Times New Roman" w:eastAsia="Times New Roman" w:hAnsi="Times New Roman" w:cs="Times New Roman"/>
        </w:rPr>
        <w:t>…» [</w:t>
      </w:r>
      <w:r w:rsidR="009E168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т. 2, с. 22]).</w:t>
      </w:r>
    </w:p>
    <w:p w14:paraId="0000000A" w14:textId="77777777" w:rsidR="005040C0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Таким образом, практически все творчество Хлебникова, рассматриваемое как единый текст, носит характер фрагментарности и незавершенности, начиная от сознательной и заканчивая вынужденной в виде нескольких вариантов текстов произведений или недописанных работ.</w:t>
      </w:r>
    </w:p>
    <w:p w14:paraId="0000000B" w14:textId="77777777" w:rsidR="005040C0" w:rsidRDefault="005040C0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0000000C" w14:textId="6EB3311D" w:rsidR="005040C0" w:rsidRDefault="009E168D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Литература</w:t>
      </w:r>
    </w:p>
    <w:p w14:paraId="0000000E" w14:textId="77777777" w:rsidR="005040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Гиршман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М.М.,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Орлицкий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Ю.Б. Стих и проза: два типа ритмической организации // Теория литературы. Т. 3. Роды и жанры (основные проблемы в историческом освещении). М., 2003. С. 516–568.</w:t>
      </w:r>
    </w:p>
    <w:p w14:paraId="0000000F" w14:textId="77777777" w:rsidR="005040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Кобрин К. «Рассуждение о фрагменте» // Кобрин К. Гипотезы об истории. М., 2002. С. 51–63.</w:t>
      </w:r>
    </w:p>
    <w:p w14:paraId="00000010" w14:textId="3F382618" w:rsidR="005040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Степанов Н.Л. Велимир Хлебников: жизнь и творчество. М., 1975.</w:t>
      </w:r>
    </w:p>
    <w:p w14:paraId="00000011" w14:textId="517387E6" w:rsidR="005040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Тынянов Ю.Н. Проблема стихотворного языка. Ленинград, 1924.</w:t>
      </w:r>
    </w:p>
    <w:p w14:paraId="00000012" w14:textId="3BCFE380" w:rsidR="005040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Хлебников В. Собрание сочинений: В 6 тт. М., 2000–2006.</w:t>
      </w:r>
    </w:p>
    <w:sectPr w:rsidR="005040C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2473"/>
    <w:multiLevelType w:val="multilevel"/>
    <w:tmpl w:val="268E8F6A"/>
    <w:lvl w:ilvl="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01741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C0"/>
    <w:rsid w:val="00075E1E"/>
    <w:rsid w:val="000B04FF"/>
    <w:rsid w:val="001F598E"/>
    <w:rsid w:val="002A0BDF"/>
    <w:rsid w:val="003112B4"/>
    <w:rsid w:val="00375129"/>
    <w:rsid w:val="005040C0"/>
    <w:rsid w:val="005C7422"/>
    <w:rsid w:val="005F335B"/>
    <w:rsid w:val="00630940"/>
    <w:rsid w:val="0074778E"/>
    <w:rsid w:val="00767E48"/>
    <w:rsid w:val="009671F9"/>
    <w:rsid w:val="009E168D"/>
    <w:rsid w:val="00A40903"/>
    <w:rsid w:val="00B33C3C"/>
    <w:rsid w:val="00BA4591"/>
    <w:rsid w:val="00BB64F6"/>
    <w:rsid w:val="00BF7902"/>
    <w:rsid w:val="00C10A88"/>
    <w:rsid w:val="00C90B0C"/>
    <w:rsid w:val="00CD1236"/>
    <w:rsid w:val="00D25611"/>
    <w:rsid w:val="00DC6A37"/>
    <w:rsid w:val="00E14139"/>
    <w:rsid w:val="00F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4709F"/>
  <w15:docId w15:val="{E2E2E972-E53F-784B-9336-9E67936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unhideWhenUsed/>
    <w:rsid w:val="00A56F5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56F5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6F5D"/>
    <w:rPr>
      <w:vertAlign w:val="superscript"/>
    </w:rPr>
  </w:style>
  <w:style w:type="character" w:styleId="a7">
    <w:name w:val="Hyperlink"/>
    <w:basedOn w:val="a0"/>
    <w:uiPriority w:val="99"/>
    <w:unhideWhenUsed/>
    <w:rsid w:val="000D005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D005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62DA1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9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6028C"/>
    <w:pPr>
      <w:ind w:left="720"/>
      <w:contextualSpacing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KWunYcTR9zmuIQoAz2beF/qucQ==">AMUW2mWVYRYAKeeSPHll/MfMIoYFVDePeJtiLL/zhcz/GUqZirZ149oqreys0Gsmnx7CC5aOYfzf6YFC/Pc8uu3YUxf6xdqGWIjR8XD7ocvDj/ygmJ4adik=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Аксенова</dc:creator>
  <cp:lastModifiedBy>Дарья Аксенова</cp:lastModifiedBy>
  <cp:revision>24</cp:revision>
  <dcterms:created xsi:type="dcterms:W3CDTF">2023-04-30T11:05:00Z</dcterms:created>
  <dcterms:modified xsi:type="dcterms:W3CDTF">2023-05-11T06:04:00Z</dcterms:modified>
</cp:coreProperties>
</file>