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C6" w:rsidRDefault="001955C6" w:rsidP="001955C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5C6">
        <w:rPr>
          <w:rFonts w:ascii="Times New Roman" w:hAnsi="Times New Roman" w:cs="Times New Roman"/>
          <w:b/>
          <w:sz w:val="24"/>
          <w:szCs w:val="24"/>
        </w:rPr>
        <w:t>Вигасин</w:t>
      </w:r>
      <w:proofErr w:type="spellEnd"/>
      <w:r w:rsidRPr="001955C6">
        <w:rPr>
          <w:rFonts w:ascii="Times New Roman" w:hAnsi="Times New Roman" w:cs="Times New Roman"/>
          <w:b/>
          <w:sz w:val="24"/>
          <w:szCs w:val="24"/>
        </w:rPr>
        <w:t xml:space="preserve"> А.А., кафедра истории Южной Азии. </w:t>
      </w:r>
      <w:hyperlink r:id="rId6" w:history="1"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Ale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x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ey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vigasin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</w:rPr>
          <w:t>@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</w:rPr>
          <w:t>.</w:t>
        </w:r>
        <w:r w:rsidRPr="001955C6">
          <w:rPr>
            <w:rStyle w:val="a7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:rsidR="001955C6" w:rsidRPr="001955C6" w:rsidRDefault="001955C6" w:rsidP="001955C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A2E63" w:rsidRPr="001955C6" w:rsidRDefault="001955C6" w:rsidP="001955C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55C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955C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955C6">
        <w:rPr>
          <w:rFonts w:ascii="Times New Roman" w:hAnsi="Times New Roman" w:cs="Times New Roman"/>
          <w:b/>
          <w:sz w:val="28"/>
          <w:szCs w:val="28"/>
        </w:rPr>
        <w:t>Камасутра</w:t>
      </w:r>
      <w:proofErr w:type="spellEnd"/>
      <w:r w:rsidRPr="001955C6">
        <w:rPr>
          <w:rFonts w:ascii="Times New Roman" w:hAnsi="Times New Roman" w:cs="Times New Roman"/>
          <w:b/>
          <w:sz w:val="28"/>
          <w:szCs w:val="28"/>
        </w:rPr>
        <w:t>»: н</w:t>
      </w:r>
      <w:r w:rsidR="00264BA9" w:rsidRPr="001955C6">
        <w:rPr>
          <w:rFonts w:ascii="Times New Roman" w:hAnsi="Times New Roman" w:cs="Times New Roman"/>
          <w:b/>
          <w:sz w:val="28"/>
          <w:szCs w:val="28"/>
        </w:rPr>
        <w:t>аставление в любви – и не только</w:t>
      </w:r>
    </w:p>
    <w:p w:rsidR="001955C6" w:rsidRPr="001955C6" w:rsidRDefault="001955C6" w:rsidP="001955C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C0049" w:rsidRPr="001955C6" w:rsidRDefault="00264BA9" w:rsidP="00195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Камасутру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» (КС) часто называют трактатом по сексологии. Некоторые главы ее, о</w:t>
      </w:r>
      <w:r w:rsidRPr="001955C6">
        <w:rPr>
          <w:rFonts w:ascii="Times New Roman" w:hAnsi="Times New Roman" w:cs="Times New Roman"/>
          <w:sz w:val="24"/>
          <w:szCs w:val="24"/>
        </w:rPr>
        <w:t>с</w:t>
      </w:r>
      <w:r w:rsidRPr="001955C6">
        <w:rPr>
          <w:rFonts w:ascii="Times New Roman" w:hAnsi="Times New Roman" w:cs="Times New Roman"/>
          <w:sz w:val="24"/>
          <w:szCs w:val="24"/>
        </w:rPr>
        <w:t>нованные, видимо, на медицинской литературе, соответс</w:t>
      </w:r>
      <w:r w:rsidRPr="001955C6">
        <w:rPr>
          <w:rFonts w:ascii="Times New Roman" w:hAnsi="Times New Roman" w:cs="Times New Roman"/>
          <w:sz w:val="24"/>
          <w:szCs w:val="24"/>
        </w:rPr>
        <w:t>т</w:t>
      </w:r>
      <w:r w:rsidRPr="001955C6">
        <w:rPr>
          <w:rFonts w:ascii="Times New Roman" w:hAnsi="Times New Roman" w:cs="Times New Roman"/>
          <w:sz w:val="24"/>
          <w:szCs w:val="24"/>
        </w:rPr>
        <w:t xml:space="preserve">вуют такому определению. Однако этим </w:t>
      </w:r>
      <w:r w:rsidR="005661D9" w:rsidRPr="001955C6">
        <w:rPr>
          <w:rFonts w:ascii="Times New Roman" w:hAnsi="Times New Roman" w:cs="Times New Roman"/>
          <w:sz w:val="24"/>
          <w:szCs w:val="24"/>
        </w:rPr>
        <w:t xml:space="preserve">отнюдь </w:t>
      </w:r>
      <w:r w:rsidRPr="001955C6">
        <w:rPr>
          <w:rFonts w:ascii="Times New Roman" w:hAnsi="Times New Roman" w:cs="Times New Roman"/>
          <w:sz w:val="24"/>
          <w:szCs w:val="24"/>
        </w:rPr>
        <w:t>не исчерпывается содержание памятника. Центральным персонажем КС явл</w:t>
      </w:r>
      <w:r w:rsidRPr="001955C6">
        <w:rPr>
          <w:rFonts w:ascii="Times New Roman" w:hAnsi="Times New Roman" w:cs="Times New Roman"/>
          <w:sz w:val="24"/>
          <w:szCs w:val="24"/>
        </w:rPr>
        <w:t>я</w:t>
      </w:r>
      <w:r w:rsidRPr="001955C6">
        <w:rPr>
          <w:rFonts w:ascii="Times New Roman" w:hAnsi="Times New Roman" w:cs="Times New Roman"/>
          <w:sz w:val="24"/>
          <w:szCs w:val="24"/>
        </w:rPr>
        <w:t>ется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4D67" w:rsidRPr="001955C6">
        <w:rPr>
          <w:rFonts w:ascii="Times New Roman" w:hAnsi="Times New Roman" w:cs="Times New Roman"/>
          <w:i/>
          <w:sz w:val="24"/>
          <w:szCs w:val="24"/>
        </w:rPr>
        <w:t>нагарака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. Буквальный перевод этого слова как «горожанин» не передает его действ</w:t>
      </w:r>
      <w:r w:rsidRPr="001955C6">
        <w:rPr>
          <w:rFonts w:ascii="Times New Roman" w:hAnsi="Times New Roman" w:cs="Times New Roman"/>
          <w:sz w:val="24"/>
          <w:szCs w:val="24"/>
        </w:rPr>
        <w:t>и</w:t>
      </w:r>
      <w:r w:rsidRPr="001955C6">
        <w:rPr>
          <w:rFonts w:ascii="Times New Roman" w:hAnsi="Times New Roman" w:cs="Times New Roman"/>
          <w:sz w:val="24"/>
          <w:szCs w:val="24"/>
        </w:rPr>
        <w:t xml:space="preserve">тельный смысл. </w:t>
      </w:r>
      <w:proofErr w:type="gramStart"/>
      <w:r w:rsidR="00E64D67" w:rsidRPr="001955C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Start"/>
      <w:r w:rsidR="00E64D67" w:rsidRPr="001955C6">
        <w:rPr>
          <w:rFonts w:ascii="Times New Roman" w:hAnsi="Times New Roman" w:cs="Times New Roman"/>
          <w:i/>
          <w:sz w:val="24"/>
          <w:szCs w:val="24"/>
        </w:rPr>
        <w:t>ā</w:t>
      </w:r>
      <w:r w:rsidR="00E64D67" w:rsidRPr="001955C6">
        <w:rPr>
          <w:rFonts w:ascii="Times New Roman" w:hAnsi="Times New Roman" w:cs="Times New Roman"/>
          <w:i/>
          <w:sz w:val="24"/>
          <w:szCs w:val="24"/>
          <w:lang w:val="en-US"/>
        </w:rPr>
        <w:t>garaka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, как и латинское </w:t>
      </w:r>
      <w:proofErr w:type="spellStart"/>
      <w:r w:rsidRPr="001955C6">
        <w:rPr>
          <w:rFonts w:ascii="Times New Roman" w:hAnsi="Times New Roman" w:cs="Times New Roman"/>
          <w:i/>
          <w:sz w:val="24"/>
          <w:szCs w:val="24"/>
          <w:lang w:val="en-US"/>
        </w:rPr>
        <w:t>urbanus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, противопоставляется не сельскому жит</w:t>
      </w:r>
      <w:r w:rsidRPr="001955C6">
        <w:rPr>
          <w:rFonts w:ascii="Times New Roman" w:hAnsi="Times New Roman" w:cs="Times New Roman"/>
          <w:sz w:val="24"/>
          <w:szCs w:val="24"/>
        </w:rPr>
        <w:t>е</w:t>
      </w:r>
      <w:r w:rsidRPr="001955C6">
        <w:rPr>
          <w:rFonts w:ascii="Times New Roman" w:hAnsi="Times New Roman" w:cs="Times New Roman"/>
          <w:sz w:val="24"/>
          <w:szCs w:val="24"/>
        </w:rPr>
        <w:t xml:space="preserve">лю, а </w:t>
      </w:r>
      <w:r w:rsidR="004C0049" w:rsidRPr="001955C6">
        <w:rPr>
          <w:rFonts w:ascii="Times New Roman" w:hAnsi="Times New Roman" w:cs="Times New Roman"/>
          <w:sz w:val="24"/>
          <w:szCs w:val="24"/>
        </w:rPr>
        <w:t xml:space="preserve">неотесанной </w:t>
      </w:r>
      <w:r w:rsidRPr="001955C6">
        <w:rPr>
          <w:rFonts w:ascii="Times New Roman" w:hAnsi="Times New Roman" w:cs="Times New Roman"/>
          <w:sz w:val="24"/>
          <w:szCs w:val="24"/>
        </w:rPr>
        <w:t>деревенщине (лат</w:t>
      </w:r>
      <w:r w:rsidR="00472AD4" w:rsidRPr="001955C6">
        <w:rPr>
          <w:rFonts w:ascii="Times New Roman" w:hAnsi="Times New Roman" w:cs="Times New Roman"/>
          <w:sz w:val="24"/>
          <w:szCs w:val="24"/>
        </w:rPr>
        <w:t>.</w:t>
      </w:r>
      <w:r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C6">
        <w:rPr>
          <w:rFonts w:ascii="Times New Roman" w:hAnsi="Times New Roman" w:cs="Times New Roman"/>
          <w:i/>
          <w:sz w:val="24"/>
          <w:szCs w:val="24"/>
          <w:lang w:val="en-US"/>
        </w:rPr>
        <w:t>rusticus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, санскр. </w:t>
      </w:r>
      <w:proofErr w:type="spellStart"/>
      <w:r w:rsidR="00AA21F3" w:rsidRPr="001955C6">
        <w:rPr>
          <w:rFonts w:ascii="Times New Roman" w:hAnsi="Times New Roman" w:cs="Times New Roman"/>
          <w:i/>
          <w:sz w:val="24"/>
          <w:szCs w:val="24"/>
          <w:lang w:val="en-US"/>
        </w:rPr>
        <w:t>gr</w:t>
      </w:r>
      <w:r w:rsidR="00AA21F3" w:rsidRPr="001955C6">
        <w:rPr>
          <w:rFonts w:ascii="Times New Roman" w:hAnsi="Times New Roman" w:cs="Times New Roman"/>
          <w:i/>
          <w:sz w:val="24"/>
          <w:szCs w:val="24"/>
        </w:rPr>
        <w:t>ā</w:t>
      </w:r>
      <w:r w:rsidRPr="001955C6">
        <w:rPr>
          <w:rFonts w:ascii="Times New Roman" w:hAnsi="Times New Roman" w:cs="Times New Roman"/>
          <w:i/>
          <w:sz w:val="24"/>
          <w:szCs w:val="24"/>
          <w:lang w:val="en-US"/>
        </w:rPr>
        <w:t>mya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86D12" w:rsidRPr="001955C6">
        <w:rPr>
          <w:rFonts w:ascii="Times New Roman" w:hAnsi="Times New Roman" w:cs="Times New Roman"/>
          <w:sz w:val="24"/>
          <w:szCs w:val="24"/>
        </w:rPr>
        <w:t xml:space="preserve"> Где бы ни н</w:t>
      </w:r>
      <w:r w:rsidR="00186D12" w:rsidRPr="001955C6">
        <w:rPr>
          <w:rFonts w:ascii="Times New Roman" w:hAnsi="Times New Roman" w:cs="Times New Roman"/>
          <w:sz w:val="24"/>
          <w:szCs w:val="24"/>
        </w:rPr>
        <w:t>а</w:t>
      </w:r>
      <w:r w:rsidR="00186D12" w:rsidRPr="001955C6">
        <w:rPr>
          <w:rFonts w:ascii="Times New Roman" w:hAnsi="Times New Roman" w:cs="Times New Roman"/>
          <w:sz w:val="24"/>
          <w:szCs w:val="24"/>
        </w:rPr>
        <w:t>ходился</w:t>
      </w:r>
      <w:r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C6">
        <w:rPr>
          <w:rFonts w:ascii="Times New Roman" w:hAnsi="Times New Roman" w:cs="Times New Roman"/>
          <w:i/>
          <w:sz w:val="24"/>
          <w:szCs w:val="24"/>
        </w:rPr>
        <w:t>нагарака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 – в городе или в большом с</w:t>
      </w:r>
      <w:r w:rsidR="004C0049" w:rsidRPr="001955C6">
        <w:rPr>
          <w:rFonts w:ascii="Times New Roman" w:hAnsi="Times New Roman" w:cs="Times New Roman"/>
          <w:sz w:val="24"/>
          <w:szCs w:val="24"/>
        </w:rPr>
        <w:t>еле – он ведет жизнь представителя</w:t>
      </w:r>
      <w:r w:rsidRPr="001955C6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4C0049" w:rsidRPr="001955C6">
        <w:rPr>
          <w:rFonts w:ascii="Times New Roman" w:hAnsi="Times New Roman" w:cs="Times New Roman"/>
          <w:sz w:val="24"/>
          <w:szCs w:val="24"/>
        </w:rPr>
        <w:t>ной элиты</w:t>
      </w:r>
      <w:r w:rsidRPr="001955C6">
        <w:rPr>
          <w:rFonts w:ascii="Times New Roman" w:hAnsi="Times New Roman" w:cs="Times New Roman"/>
          <w:sz w:val="24"/>
          <w:szCs w:val="24"/>
        </w:rPr>
        <w:t xml:space="preserve">. Он </w:t>
      </w:r>
      <w:r w:rsidR="008C5485" w:rsidRPr="001955C6">
        <w:rPr>
          <w:rFonts w:ascii="Times New Roman" w:hAnsi="Times New Roman" w:cs="Times New Roman"/>
          <w:sz w:val="24"/>
          <w:szCs w:val="24"/>
        </w:rPr>
        <w:t>стар</w:t>
      </w:r>
      <w:r w:rsidR="008C5485" w:rsidRPr="001955C6">
        <w:rPr>
          <w:rFonts w:ascii="Times New Roman" w:hAnsi="Times New Roman" w:cs="Times New Roman"/>
          <w:sz w:val="24"/>
          <w:szCs w:val="24"/>
        </w:rPr>
        <w:t>а</w:t>
      </w:r>
      <w:r w:rsidR="008C5485" w:rsidRPr="001955C6">
        <w:rPr>
          <w:rFonts w:ascii="Times New Roman" w:hAnsi="Times New Roman" w:cs="Times New Roman"/>
          <w:sz w:val="24"/>
          <w:szCs w:val="24"/>
        </w:rPr>
        <w:t>тельно соблюдает правила</w:t>
      </w:r>
      <w:r w:rsidR="00DF578A" w:rsidRPr="001955C6">
        <w:rPr>
          <w:rFonts w:ascii="Times New Roman" w:hAnsi="Times New Roman" w:cs="Times New Roman"/>
          <w:sz w:val="24"/>
          <w:szCs w:val="24"/>
        </w:rPr>
        <w:t xml:space="preserve"> гигие</w:t>
      </w:r>
      <w:r w:rsidR="008C5485" w:rsidRPr="001955C6">
        <w:rPr>
          <w:rFonts w:ascii="Times New Roman" w:hAnsi="Times New Roman" w:cs="Times New Roman"/>
          <w:sz w:val="24"/>
          <w:szCs w:val="24"/>
        </w:rPr>
        <w:t>ны</w:t>
      </w:r>
      <w:r w:rsidR="00DF578A" w:rsidRPr="001955C6">
        <w:rPr>
          <w:rFonts w:ascii="Times New Roman" w:hAnsi="Times New Roman" w:cs="Times New Roman"/>
          <w:sz w:val="24"/>
          <w:szCs w:val="24"/>
        </w:rPr>
        <w:t xml:space="preserve"> и </w:t>
      </w:r>
      <w:r w:rsidR="008C5485" w:rsidRPr="001955C6">
        <w:rPr>
          <w:rFonts w:ascii="Times New Roman" w:hAnsi="Times New Roman" w:cs="Times New Roman"/>
          <w:sz w:val="24"/>
          <w:szCs w:val="24"/>
        </w:rPr>
        <w:t xml:space="preserve">следит за </w:t>
      </w:r>
      <w:r w:rsidR="00DF578A" w:rsidRPr="001955C6">
        <w:rPr>
          <w:rFonts w:ascii="Times New Roman" w:hAnsi="Times New Roman" w:cs="Times New Roman"/>
          <w:sz w:val="24"/>
          <w:szCs w:val="24"/>
        </w:rPr>
        <w:t xml:space="preserve">модой, </w:t>
      </w:r>
      <w:r w:rsidRPr="001955C6">
        <w:rPr>
          <w:rFonts w:ascii="Times New Roman" w:hAnsi="Times New Roman" w:cs="Times New Roman"/>
          <w:sz w:val="24"/>
          <w:szCs w:val="24"/>
        </w:rPr>
        <w:t>рисует и муз</w:t>
      </w:r>
      <w:r w:rsidRPr="001955C6">
        <w:rPr>
          <w:rFonts w:ascii="Times New Roman" w:hAnsi="Times New Roman" w:cs="Times New Roman"/>
          <w:sz w:val="24"/>
          <w:szCs w:val="24"/>
        </w:rPr>
        <w:t>и</w:t>
      </w:r>
      <w:r w:rsidRPr="001955C6">
        <w:rPr>
          <w:rFonts w:ascii="Times New Roman" w:hAnsi="Times New Roman" w:cs="Times New Roman"/>
          <w:sz w:val="24"/>
          <w:szCs w:val="24"/>
        </w:rPr>
        <w:t xml:space="preserve">цирует, любит театр, </w:t>
      </w:r>
      <w:r w:rsidR="008C5485" w:rsidRPr="001955C6">
        <w:rPr>
          <w:rFonts w:ascii="Times New Roman" w:hAnsi="Times New Roman" w:cs="Times New Roman"/>
          <w:sz w:val="24"/>
          <w:szCs w:val="24"/>
        </w:rPr>
        <w:t xml:space="preserve">а </w:t>
      </w:r>
      <w:r w:rsidRPr="001955C6">
        <w:rPr>
          <w:rFonts w:ascii="Times New Roman" w:hAnsi="Times New Roman" w:cs="Times New Roman"/>
          <w:sz w:val="24"/>
          <w:szCs w:val="24"/>
        </w:rPr>
        <w:t>на столике у его кровати всегда лежит какая-нибудь книга</w:t>
      </w:r>
      <w:r w:rsidR="008C5485" w:rsidRPr="001955C6">
        <w:rPr>
          <w:rFonts w:ascii="Times New Roman" w:hAnsi="Times New Roman" w:cs="Times New Roman"/>
          <w:sz w:val="24"/>
          <w:szCs w:val="24"/>
        </w:rPr>
        <w:t xml:space="preserve"> (к</w:t>
      </w:r>
      <w:r w:rsidRPr="001955C6">
        <w:rPr>
          <w:rFonts w:ascii="Times New Roman" w:hAnsi="Times New Roman" w:cs="Times New Roman"/>
          <w:sz w:val="24"/>
          <w:szCs w:val="24"/>
        </w:rPr>
        <w:t xml:space="preserve">омментатор 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Яшодхара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, безу</w:t>
      </w:r>
      <w:r w:rsidRPr="001955C6">
        <w:rPr>
          <w:rFonts w:ascii="Times New Roman" w:hAnsi="Times New Roman" w:cs="Times New Roman"/>
          <w:sz w:val="24"/>
          <w:szCs w:val="24"/>
        </w:rPr>
        <w:t>с</w:t>
      </w:r>
      <w:r w:rsidRPr="001955C6">
        <w:rPr>
          <w:rFonts w:ascii="Times New Roman" w:hAnsi="Times New Roman" w:cs="Times New Roman"/>
          <w:sz w:val="24"/>
          <w:szCs w:val="24"/>
        </w:rPr>
        <w:t>ловно, прав, когда говорит, что это не священная литература, а поэтический сборник</w:t>
      </w:r>
      <w:r w:rsidR="008C5485" w:rsidRPr="001955C6">
        <w:rPr>
          <w:rFonts w:ascii="Times New Roman" w:hAnsi="Times New Roman" w:cs="Times New Roman"/>
          <w:sz w:val="24"/>
          <w:szCs w:val="24"/>
        </w:rPr>
        <w:t>)</w:t>
      </w:r>
      <w:r w:rsidRPr="001955C6">
        <w:rPr>
          <w:rFonts w:ascii="Times New Roman" w:hAnsi="Times New Roman" w:cs="Times New Roman"/>
          <w:sz w:val="24"/>
          <w:szCs w:val="24"/>
        </w:rPr>
        <w:t xml:space="preserve">. </w:t>
      </w:r>
      <w:r w:rsidR="00AA21F3" w:rsidRPr="001955C6">
        <w:rPr>
          <w:rFonts w:ascii="Times New Roman" w:hAnsi="Times New Roman" w:cs="Times New Roman"/>
          <w:sz w:val="24"/>
          <w:szCs w:val="24"/>
        </w:rPr>
        <w:t>О</w:t>
      </w:r>
      <w:r w:rsidR="00AA21F3" w:rsidRPr="001955C6">
        <w:rPr>
          <w:rFonts w:ascii="Times New Roman" w:hAnsi="Times New Roman" w:cs="Times New Roman"/>
          <w:sz w:val="24"/>
          <w:szCs w:val="24"/>
        </w:rPr>
        <w:t>д</w:t>
      </w:r>
      <w:r w:rsidR="00AA21F3" w:rsidRPr="001955C6">
        <w:rPr>
          <w:rFonts w:ascii="Times New Roman" w:hAnsi="Times New Roman" w:cs="Times New Roman"/>
          <w:sz w:val="24"/>
          <w:szCs w:val="24"/>
        </w:rPr>
        <w:t xml:space="preserve">ной из основных областей Индии </w:t>
      </w:r>
      <w:proofErr w:type="spellStart"/>
      <w:r w:rsidR="00AA21F3" w:rsidRPr="001955C6">
        <w:rPr>
          <w:rFonts w:ascii="Times New Roman" w:hAnsi="Times New Roman" w:cs="Times New Roman"/>
          <w:sz w:val="24"/>
          <w:szCs w:val="24"/>
        </w:rPr>
        <w:t>Ватсьяяна</w:t>
      </w:r>
      <w:proofErr w:type="spellEnd"/>
      <w:r w:rsidR="00AA21F3" w:rsidRPr="001955C6">
        <w:rPr>
          <w:rFonts w:ascii="Times New Roman" w:hAnsi="Times New Roman" w:cs="Times New Roman"/>
          <w:sz w:val="24"/>
          <w:szCs w:val="24"/>
        </w:rPr>
        <w:t xml:space="preserve"> называет</w:t>
      </w:r>
      <w:r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Коша</w:t>
      </w:r>
      <w:r w:rsidR="00AA21F3" w:rsidRPr="001955C6">
        <w:rPr>
          <w:rFonts w:ascii="Times New Roman" w:hAnsi="Times New Roman" w:cs="Times New Roman"/>
          <w:sz w:val="24"/>
          <w:szCs w:val="24"/>
        </w:rPr>
        <w:t>лу</w:t>
      </w:r>
      <w:proofErr w:type="spellEnd"/>
      <w:r w:rsidR="00AA21F3" w:rsidRPr="001955C6">
        <w:rPr>
          <w:rFonts w:ascii="Times New Roman" w:hAnsi="Times New Roman" w:cs="Times New Roman"/>
          <w:sz w:val="24"/>
          <w:szCs w:val="24"/>
        </w:rPr>
        <w:t xml:space="preserve"> (</w:t>
      </w:r>
      <w:r w:rsidR="00AA21F3" w:rsidRPr="001955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21F3" w:rsidRPr="001955C6">
        <w:rPr>
          <w:rFonts w:ascii="Times New Roman" w:hAnsi="Times New Roman" w:cs="Times New Roman"/>
          <w:sz w:val="24"/>
          <w:szCs w:val="24"/>
        </w:rPr>
        <w:t>.5.27)</w:t>
      </w:r>
      <w:r w:rsidR="004C0049" w:rsidRPr="001955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049" w:rsidRPr="001955C6">
        <w:rPr>
          <w:rFonts w:ascii="Times New Roman" w:hAnsi="Times New Roman" w:cs="Times New Roman"/>
          <w:sz w:val="24"/>
          <w:szCs w:val="24"/>
        </w:rPr>
        <w:t>Э</w:t>
      </w:r>
      <w:r w:rsidR="00B51FD3" w:rsidRPr="001955C6">
        <w:rPr>
          <w:rFonts w:ascii="Times New Roman" w:hAnsi="Times New Roman" w:cs="Times New Roman"/>
          <w:sz w:val="24"/>
          <w:szCs w:val="24"/>
        </w:rPr>
        <w:t>то</w:t>
      </w:r>
      <w:r w:rsidR="002E2A2B"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A2B" w:rsidRPr="001955C6">
        <w:rPr>
          <w:rFonts w:ascii="Times New Roman" w:hAnsi="Times New Roman" w:cs="Times New Roman"/>
          <w:sz w:val="24"/>
          <w:szCs w:val="24"/>
        </w:rPr>
        <w:t>Дакшина-Кошала</w:t>
      </w:r>
      <w:proofErr w:type="spellEnd"/>
      <w:r w:rsidR="002E2A2B" w:rsidRPr="001955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2A2B" w:rsidRPr="001955C6">
        <w:rPr>
          <w:rFonts w:ascii="Times New Roman" w:hAnsi="Times New Roman" w:cs="Times New Roman"/>
          <w:sz w:val="24"/>
          <w:szCs w:val="24"/>
        </w:rPr>
        <w:t>совр</w:t>
      </w:r>
      <w:proofErr w:type="spellEnd"/>
      <w:r w:rsidR="002E2A2B" w:rsidRPr="001955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2A2B"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2A2B" w:rsidRPr="001955C6">
        <w:rPr>
          <w:rFonts w:ascii="Times New Roman" w:hAnsi="Times New Roman" w:cs="Times New Roman"/>
          <w:sz w:val="24"/>
          <w:szCs w:val="24"/>
        </w:rPr>
        <w:t>Чаттис</w:t>
      </w:r>
      <w:r w:rsidR="004C0049" w:rsidRPr="001955C6">
        <w:rPr>
          <w:rFonts w:ascii="Times New Roman" w:hAnsi="Times New Roman" w:cs="Times New Roman"/>
          <w:sz w:val="24"/>
          <w:szCs w:val="24"/>
        </w:rPr>
        <w:t>гарх</w:t>
      </w:r>
      <w:proofErr w:type="spellEnd"/>
      <w:r w:rsidR="004C0049" w:rsidRPr="001955C6">
        <w:rPr>
          <w:rFonts w:ascii="Times New Roman" w:hAnsi="Times New Roman" w:cs="Times New Roman"/>
          <w:sz w:val="24"/>
          <w:szCs w:val="24"/>
        </w:rPr>
        <w:t>), которая</w:t>
      </w:r>
      <w:r w:rsidR="002E2A2B" w:rsidRPr="001955C6">
        <w:rPr>
          <w:rFonts w:ascii="Times New Roman" w:hAnsi="Times New Roman" w:cs="Times New Roman"/>
          <w:sz w:val="24"/>
          <w:szCs w:val="24"/>
        </w:rPr>
        <w:t xml:space="preserve"> впервые упоминается в эпиграфике </w:t>
      </w:r>
      <w:r w:rsidR="002E2A2B" w:rsidRPr="001955C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E2A2B" w:rsidRPr="001955C6">
        <w:rPr>
          <w:rFonts w:ascii="Times New Roman" w:hAnsi="Times New Roman" w:cs="Times New Roman"/>
          <w:sz w:val="24"/>
          <w:szCs w:val="24"/>
        </w:rPr>
        <w:t xml:space="preserve"> в. (</w:t>
      </w:r>
      <w:proofErr w:type="spellStart"/>
      <w:r w:rsidR="002E2A2B" w:rsidRPr="001955C6">
        <w:rPr>
          <w:rFonts w:ascii="Times New Roman" w:hAnsi="Times New Roman" w:cs="Times New Roman"/>
          <w:sz w:val="24"/>
          <w:szCs w:val="24"/>
        </w:rPr>
        <w:t>Аллахабадский</w:t>
      </w:r>
      <w:proofErr w:type="spellEnd"/>
      <w:r w:rsidR="002E2A2B" w:rsidRPr="001955C6">
        <w:rPr>
          <w:rFonts w:ascii="Times New Roman" w:hAnsi="Times New Roman" w:cs="Times New Roman"/>
          <w:sz w:val="24"/>
          <w:szCs w:val="24"/>
        </w:rPr>
        <w:t xml:space="preserve"> пан</w:t>
      </w:r>
      <w:r w:rsidR="002E2A2B" w:rsidRPr="001955C6">
        <w:rPr>
          <w:rFonts w:ascii="Times New Roman" w:hAnsi="Times New Roman" w:cs="Times New Roman"/>
          <w:sz w:val="24"/>
          <w:szCs w:val="24"/>
        </w:rPr>
        <w:t>е</w:t>
      </w:r>
      <w:r w:rsidR="002E2A2B" w:rsidRPr="001955C6">
        <w:rPr>
          <w:rFonts w:ascii="Times New Roman" w:hAnsi="Times New Roman" w:cs="Times New Roman"/>
          <w:sz w:val="24"/>
          <w:szCs w:val="24"/>
        </w:rPr>
        <w:t xml:space="preserve">гирик и надписи </w:t>
      </w:r>
      <w:proofErr w:type="spellStart"/>
      <w:r w:rsidR="002E2A2B" w:rsidRPr="001955C6">
        <w:rPr>
          <w:rFonts w:ascii="Times New Roman" w:hAnsi="Times New Roman" w:cs="Times New Roman"/>
          <w:sz w:val="24"/>
          <w:szCs w:val="24"/>
        </w:rPr>
        <w:t>Вака</w:t>
      </w:r>
      <w:r w:rsidR="004C0049" w:rsidRPr="001955C6">
        <w:rPr>
          <w:rFonts w:ascii="Times New Roman" w:hAnsi="Times New Roman" w:cs="Times New Roman"/>
          <w:sz w:val="24"/>
          <w:szCs w:val="24"/>
        </w:rPr>
        <w:t>таков</w:t>
      </w:r>
      <w:proofErr w:type="spellEnd"/>
      <w:r w:rsidR="004C0049" w:rsidRPr="001955C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4C0049" w:rsidRPr="001955C6">
        <w:rPr>
          <w:rFonts w:ascii="Times New Roman" w:hAnsi="Times New Roman" w:cs="Times New Roman"/>
          <w:sz w:val="24"/>
          <w:szCs w:val="24"/>
        </w:rPr>
        <w:t xml:space="preserve"> Так что, с</w:t>
      </w:r>
      <w:r w:rsidR="00AA21F3" w:rsidRPr="001955C6">
        <w:rPr>
          <w:rFonts w:ascii="Times New Roman" w:hAnsi="Times New Roman" w:cs="Times New Roman"/>
          <w:sz w:val="24"/>
          <w:szCs w:val="24"/>
        </w:rPr>
        <w:t>корее всего</w:t>
      </w:r>
      <w:r w:rsidR="002E2A2B" w:rsidRPr="001955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2A2B" w:rsidRPr="001955C6">
        <w:rPr>
          <w:rFonts w:ascii="Times New Roman" w:hAnsi="Times New Roman" w:cs="Times New Roman"/>
          <w:sz w:val="24"/>
          <w:szCs w:val="24"/>
        </w:rPr>
        <w:t>Ватсьяяна</w:t>
      </w:r>
      <w:proofErr w:type="spellEnd"/>
      <w:r w:rsidR="002E2A2B" w:rsidRPr="001955C6">
        <w:rPr>
          <w:rFonts w:ascii="Times New Roman" w:hAnsi="Times New Roman" w:cs="Times New Roman"/>
          <w:sz w:val="24"/>
          <w:szCs w:val="24"/>
        </w:rPr>
        <w:t xml:space="preserve"> был современником </w:t>
      </w:r>
      <w:proofErr w:type="spellStart"/>
      <w:r w:rsidR="002E2A2B" w:rsidRPr="001955C6">
        <w:rPr>
          <w:rFonts w:ascii="Times New Roman" w:hAnsi="Times New Roman" w:cs="Times New Roman"/>
          <w:sz w:val="24"/>
          <w:szCs w:val="24"/>
        </w:rPr>
        <w:t>Харишены</w:t>
      </w:r>
      <w:proofErr w:type="spellEnd"/>
      <w:r w:rsidR="002E2A2B" w:rsidRPr="001955C6">
        <w:rPr>
          <w:rFonts w:ascii="Times New Roman" w:hAnsi="Times New Roman" w:cs="Times New Roman"/>
          <w:sz w:val="24"/>
          <w:szCs w:val="24"/>
        </w:rPr>
        <w:t xml:space="preserve"> и Калидасы</w:t>
      </w:r>
      <w:r w:rsidR="00AA21F3" w:rsidRPr="001955C6">
        <w:rPr>
          <w:rFonts w:ascii="Times New Roman" w:hAnsi="Times New Roman" w:cs="Times New Roman"/>
          <w:sz w:val="24"/>
          <w:szCs w:val="24"/>
        </w:rPr>
        <w:t>, поэтов</w:t>
      </w:r>
      <w:r w:rsidR="005B729D" w:rsidRPr="001955C6">
        <w:rPr>
          <w:rFonts w:ascii="Times New Roman" w:hAnsi="Times New Roman" w:cs="Times New Roman"/>
          <w:sz w:val="24"/>
          <w:szCs w:val="24"/>
        </w:rPr>
        <w:t>, творивших</w:t>
      </w:r>
      <w:r w:rsidR="00AA21F3" w:rsidRPr="001955C6">
        <w:rPr>
          <w:rFonts w:ascii="Times New Roman" w:hAnsi="Times New Roman" w:cs="Times New Roman"/>
          <w:sz w:val="24"/>
          <w:szCs w:val="24"/>
        </w:rPr>
        <w:t xml:space="preserve"> в </w:t>
      </w:r>
      <w:r w:rsidR="005B729D" w:rsidRPr="001955C6">
        <w:rPr>
          <w:rFonts w:ascii="Times New Roman" w:hAnsi="Times New Roman" w:cs="Times New Roman"/>
          <w:sz w:val="24"/>
          <w:szCs w:val="24"/>
        </w:rPr>
        <w:t xml:space="preserve">утонченном </w:t>
      </w:r>
      <w:r w:rsidR="00AA21F3" w:rsidRPr="001955C6">
        <w:rPr>
          <w:rFonts w:ascii="Times New Roman" w:hAnsi="Times New Roman" w:cs="Times New Roman"/>
          <w:sz w:val="24"/>
          <w:szCs w:val="24"/>
        </w:rPr>
        <w:t xml:space="preserve">стиле </w:t>
      </w:r>
      <w:proofErr w:type="spellStart"/>
      <w:r w:rsidR="00AA21F3" w:rsidRPr="001955C6">
        <w:rPr>
          <w:rFonts w:ascii="Times New Roman" w:hAnsi="Times New Roman" w:cs="Times New Roman"/>
          <w:i/>
          <w:sz w:val="24"/>
          <w:szCs w:val="24"/>
        </w:rPr>
        <w:t>кавья</w:t>
      </w:r>
      <w:proofErr w:type="spellEnd"/>
      <w:r w:rsidR="002E2A2B" w:rsidRPr="001955C6">
        <w:rPr>
          <w:rFonts w:ascii="Times New Roman" w:hAnsi="Times New Roman" w:cs="Times New Roman"/>
          <w:sz w:val="24"/>
          <w:szCs w:val="24"/>
        </w:rPr>
        <w:t>.</w:t>
      </w:r>
    </w:p>
    <w:p w:rsidR="00E64D67" w:rsidRPr="001955C6" w:rsidRDefault="004C0049" w:rsidP="00195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C6">
        <w:rPr>
          <w:rFonts w:ascii="Times New Roman" w:hAnsi="Times New Roman" w:cs="Times New Roman"/>
          <w:sz w:val="24"/>
          <w:szCs w:val="24"/>
        </w:rPr>
        <w:t>Ж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изнь </w:t>
      </w:r>
      <w:proofErr w:type="spellStart"/>
      <w:r w:rsidR="00E64D67" w:rsidRPr="001955C6">
        <w:rPr>
          <w:rFonts w:ascii="Times New Roman" w:hAnsi="Times New Roman" w:cs="Times New Roman"/>
          <w:i/>
          <w:sz w:val="24"/>
          <w:szCs w:val="24"/>
        </w:rPr>
        <w:t>нагараки</w:t>
      </w:r>
      <w:proofErr w:type="spellEnd"/>
      <w:r w:rsidR="00E64D67" w:rsidRPr="001955C6">
        <w:rPr>
          <w:rFonts w:ascii="Times New Roman" w:hAnsi="Times New Roman" w:cs="Times New Roman"/>
          <w:sz w:val="24"/>
          <w:szCs w:val="24"/>
        </w:rPr>
        <w:t xml:space="preserve"> («кавалера») проходит в занятиях искусствами, в играх и развлечен</w:t>
      </w:r>
      <w:r w:rsidR="00E64D67" w:rsidRPr="001955C6">
        <w:rPr>
          <w:rFonts w:ascii="Times New Roman" w:hAnsi="Times New Roman" w:cs="Times New Roman"/>
          <w:sz w:val="24"/>
          <w:szCs w:val="24"/>
        </w:rPr>
        <w:t>и</w:t>
      </w:r>
      <w:r w:rsidR="00E64D67" w:rsidRPr="001955C6">
        <w:rPr>
          <w:rFonts w:ascii="Times New Roman" w:hAnsi="Times New Roman" w:cs="Times New Roman"/>
          <w:sz w:val="24"/>
          <w:szCs w:val="24"/>
        </w:rPr>
        <w:t>ях (</w:t>
      </w:r>
      <w:proofErr w:type="spellStart"/>
      <w:r w:rsidR="00E64D67" w:rsidRPr="001955C6">
        <w:rPr>
          <w:rFonts w:ascii="Times New Roman" w:hAnsi="Times New Roman" w:cs="Times New Roman"/>
          <w:i/>
          <w:sz w:val="24"/>
          <w:szCs w:val="24"/>
          <w:lang w:val="en-US"/>
        </w:rPr>
        <w:t>kr</w:t>
      </w:r>
      <w:proofErr w:type="spellEnd"/>
      <w:r w:rsidR="00E64D67" w:rsidRPr="001955C6">
        <w:rPr>
          <w:rFonts w:ascii="Times New Roman" w:hAnsi="Times New Roman" w:cs="Times New Roman"/>
          <w:i/>
          <w:sz w:val="24"/>
          <w:szCs w:val="24"/>
        </w:rPr>
        <w:t>īḍā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). Он </w:t>
      </w:r>
      <w:r w:rsidRPr="001955C6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E64D67" w:rsidRPr="001955C6">
        <w:rPr>
          <w:rFonts w:ascii="Times New Roman" w:hAnsi="Times New Roman" w:cs="Times New Roman"/>
          <w:sz w:val="24"/>
          <w:szCs w:val="24"/>
        </w:rPr>
        <w:t>общае</w:t>
      </w:r>
      <w:r w:rsidRPr="001955C6">
        <w:rPr>
          <w:rFonts w:ascii="Times New Roman" w:hAnsi="Times New Roman" w:cs="Times New Roman"/>
          <w:sz w:val="24"/>
          <w:szCs w:val="24"/>
        </w:rPr>
        <w:t>тся с друзьями во время застолий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 с изы</w:t>
      </w:r>
      <w:r w:rsidR="00DB5E74" w:rsidRPr="001955C6">
        <w:rPr>
          <w:rFonts w:ascii="Times New Roman" w:hAnsi="Times New Roman" w:cs="Times New Roman"/>
          <w:sz w:val="24"/>
          <w:szCs w:val="24"/>
        </w:rPr>
        <w:t>сканными уг</w:t>
      </w:r>
      <w:r w:rsidR="00DB5E74" w:rsidRPr="001955C6">
        <w:rPr>
          <w:rFonts w:ascii="Times New Roman" w:hAnsi="Times New Roman" w:cs="Times New Roman"/>
          <w:sz w:val="24"/>
          <w:szCs w:val="24"/>
        </w:rPr>
        <w:t>о</w:t>
      </w:r>
      <w:r w:rsidR="00DB5E74" w:rsidRPr="001955C6">
        <w:rPr>
          <w:rFonts w:ascii="Times New Roman" w:hAnsi="Times New Roman" w:cs="Times New Roman"/>
          <w:sz w:val="24"/>
          <w:szCs w:val="24"/>
        </w:rPr>
        <w:t>щениями и напитками либо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 во время азартных игр и прогулок по парку. Искусство кул</w:t>
      </w:r>
      <w:r w:rsidR="00E64D67" w:rsidRPr="001955C6">
        <w:rPr>
          <w:rFonts w:ascii="Times New Roman" w:hAnsi="Times New Roman" w:cs="Times New Roman"/>
          <w:sz w:val="24"/>
          <w:szCs w:val="24"/>
        </w:rPr>
        <w:t>ь</w:t>
      </w:r>
      <w:r w:rsidR="00E64D67" w:rsidRPr="001955C6">
        <w:rPr>
          <w:rFonts w:ascii="Times New Roman" w:hAnsi="Times New Roman" w:cs="Times New Roman"/>
          <w:sz w:val="24"/>
          <w:szCs w:val="24"/>
        </w:rPr>
        <w:t>турного досуга требует определенного до</w:t>
      </w:r>
      <w:r w:rsidR="00E64D67" w:rsidRPr="001955C6">
        <w:rPr>
          <w:rFonts w:ascii="Times New Roman" w:hAnsi="Times New Roman" w:cs="Times New Roman"/>
          <w:sz w:val="24"/>
          <w:szCs w:val="24"/>
        </w:rPr>
        <w:t>с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татка, но кастовая принадлежность </w:t>
      </w:r>
      <w:r w:rsidRPr="001955C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64D67" w:rsidRPr="001955C6">
        <w:rPr>
          <w:rFonts w:ascii="Times New Roman" w:hAnsi="Times New Roman" w:cs="Times New Roman"/>
          <w:sz w:val="24"/>
          <w:szCs w:val="24"/>
        </w:rPr>
        <w:t>не имеет значения: «кавалером» может быть и шудра, живущий на жалованье. Женятся для того, чтобы иметь законных наследников, а для «удовольствий» (</w:t>
      </w:r>
      <w:proofErr w:type="spellStart"/>
      <w:r w:rsidR="00E64D67" w:rsidRPr="001955C6">
        <w:rPr>
          <w:rFonts w:ascii="Times New Roman" w:hAnsi="Times New Roman" w:cs="Times New Roman"/>
          <w:i/>
          <w:sz w:val="24"/>
          <w:szCs w:val="24"/>
          <w:lang w:val="en-US"/>
        </w:rPr>
        <w:t>rati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) нужны любовницы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. В идеальном доме </w:t>
      </w:r>
      <w:r w:rsidRPr="001955C6">
        <w:rPr>
          <w:rFonts w:ascii="Times New Roman" w:hAnsi="Times New Roman" w:cs="Times New Roman"/>
          <w:sz w:val="24"/>
          <w:szCs w:val="24"/>
        </w:rPr>
        <w:t>«кавалера»</w:t>
      </w:r>
      <w:r w:rsidR="00D8408F" w:rsidRPr="001955C6">
        <w:rPr>
          <w:rFonts w:ascii="Times New Roman" w:hAnsi="Times New Roman" w:cs="Times New Roman"/>
          <w:sz w:val="24"/>
          <w:szCs w:val="24"/>
        </w:rPr>
        <w:t xml:space="preserve"> </w:t>
      </w:r>
      <w:r w:rsidR="00E64D67" w:rsidRPr="001955C6">
        <w:rPr>
          <w:rFonts w:ascii="Times New Roman" w:hAnsi="Times New Roman" w:cs="Times New Roman"/>
          <w:sz w:val="24"/>
          <w:szCs w:val="24"/>
        </w:rPr>
        <w:t>должны быть две спальни. Одна из них находится во вну</w:t>
      </w:r>
      <w:r w:rsidR="00E64D67" w:rsidRPr="001955C6">
        <w:rPr>
          <w:rFonts w:ascii="Times New Roman" w:hAnsi="Times New Roman" w:cs="Times New Roman"/>
          <w:sz w:val="24"/>
          <w:szCs w:val="24"/>
        </w:rPr>
        <w:t>т</w:t>
      </w:r>
      <w:r w:rsidR="00E64D67" w:rsidRPr="001955C6">
        <w:rPr>
          <w:rFonts w:ascii="Times New Roman" w:hAnsi="Times New Roman" w:cs="Times New Roman"/>
          <w:sz w:val="24"/>
          <w:szCs w:val="24"/>
        </w:rPr>
        <w:t>реннем помещении и предназначена для жен, а «внешняя спальня» - для культурных ра</w:t>
      </w:r>
      <w:r w:rsidR="00E64D67" w:rsidRPr="001955C6">
        <w:rPr>
          <w:rFonts w:ascii="Times New Roman" w:hAnsi="Times New Roman" w:cs="Times New Roman"/>
          <w:sz w:val="24"/>
          <w:szCs w:val="24"/>
        </w:rPr>
        <w:t>з</w:t>
      </w:r>
      <w:r w:rsidR="00E64D67" w:rsidRPr="001955C6">
        <w:rPr>
          <w:rFonts w:ascii="Times New Roman" w:hAnsi="Times New Roman" w:cs="Times New Roman"/>
          <w:sz w:val="24"/>
          <w:szCs w:val="24"/>
        </w:rPr>
        <w:t>влечений, в которых нет места супруге. Здесь кавалер встречается с дамами: с чужой женой, с веселой вдовой (</w:t>
      </w:r>
      <w:proofErr w:type="spellStart"/>
      <w:r w:rsidR="00E64D67" w:rsidRPr="001955C6">
        <w:rPr>
          <w:rFonts w:ascii="Times New Roman" w:hAnsi="Times New Roman" w:cs="Times New Roman"/>
          <w:i/>
          <w:sz w:val="24"/>
          <w:szCs w:val="24"/>
          <w:lang w:val="en-US"/>
        </w:rPr>
        <w:t>punarbh</w:t>
      </w:r>
      <w:r w:rsidR="00E64D67" w:rsidRPr="001955C6">
        <w:rPr>
          <w:rFonts w:ascii="Times New Roman" w:hAnsi="Times New Roman" w:cs="Times New Roman"/>
          <w:i/>
          <w:sz w:val="24"/>
          <w:szCs w:val="24"/>
        </w:rPr>
        <w:t>ū</w:t>
      </w:r>
      <w:proofErr w:type="spellEnd"/>
      <w:r w:rsidR="00E64D67" w:rsidRPr="001955C6">
        <w:rPr>
          <w:rFonts w:ascii="Times New Roman" w:hAnsi="Times New Roman" w:cs="Times New Roman"/>
          <w:sz w:val="24"/>
          <w:szCs w:val="24"/>
        </w:rPr>
        <w:t>), а чаще всего – с куртизанкой (</w:t>
      </w:r>
      <w:proofErr w:type="spellStart"/>
      <w:r w:rsidR="00E64D67" w:rsidRPr="001955C6">
        <w:rPr>
          <w:rFonts w:ascii="Times New Roman" w:hAnsi="Times New Roman" w:cs="Times New Roman"/>
          <w:i/>
          <w:sz w:val="24"/>
          <w:szCs w:val="24"/>
          <w:lang w:val="en-US"/>
        </w:rPr>
        <w:t>gaṇik</w:t>
      </w:r>
      <w:r w:rsidR="00E64D67" w:rsidRPr="001955C6">
        <w:rPr>
          <w:rFonts w:ascii="Times New Roman" w:hAnsi="Times New Roman" w:cs="Times New Roman"/>
          <w:i/>
          <w:sz w:val="24"/>
          <w:szCs w:val="24"/>
        </w:rPr>
        <w:t>ā</w:t>
      </w:r>
      <w:proofErr w:type="spellEnd"/>
      <w:r w:rsidR="00E64D67" w:rsidRPr="001955C6">
        <w:rPr>
          <w:rFonts w:ascii="Times New Roman" w:hAnsi="Times New Roman" w:cs="Times New Roman"/>
          <w:sz w:val="24"/>
          <w:szCs w:val="24"/>
        </w:rPr>
        <w:t>), которая способна доставить ему эстетич</w:t>
      </w:r>
      <w:r w:rsidR="00E64D67" w:rsidRPr="001955C6">
        <w:rPr>
          <w:rFonts w:ascii="Times New Roman" w:hAnsi="Times New Roman" w:cs="Times New Roman"/>
          <w:sz w:val="24"/>
          <w:szCs w:val="24"/>
        </w:rPr>
        <w:t>е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ское и интеллектуальное наслаждение. </w:t>
      </w:r>
    </w:p>
    <w:p w:rsidR="002E2A2B" w:rsidRPr="001955C6" w:rsidRDefault="002E2A2B" w:rsidP="00195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C6">
        <w:rPr>
          <w:rFonts w:ascii="Times New Roman" w:hAnsi="Times New Roman" w:cs="Times New Roman"/>
          <w:sz w:val="24"/>
          <w:szCs w:val="24"/>
        </w:rPr>
        <w:t>Куртизанка ведет со своим</w:t>
      </w:r>
      <w:r w:rsidR="004C0049" w:rsidRPr="001955C6">
        <w:rPr>
          <w:rFonts w:ascii="Times New Roman" w:hAnsi="Times New Roman" w:cs="Times New Roman"/>
          <w:sz w:val="24"/>
          <w:szCs w:val="24"/>
        </w:rPr>
        <w:t xml:space="preserve"> кавалером</w:t>
      </w:r>
      <w:r w:rsidRPr="001955C6">
        <w:rPr>
          <w:rFonts w:ascii="Times New Roman" w:hAnsi="Times New Roman" w:cs="Times New Roman"/>
          <w:sz w:val="24"/>
          <w:szCs w:val="24"/>
        </w:rPr>
        <w:t xml:space="preserve"> искусную игру, изображая стр</w:t>
      </w:r>
      <w:r w:rsidRPr="001955C6">
        <w:rPr>
          <w:rFonts w:ascii="Times New Roman" w:hAnsi="Times New Roman" w:cs="Times New Roman"/>
          <w:sz w:val="24"/>
          <w:szCs w:val="24"/>
        </w:rPr>
        <w:t>а</w:t>
      </w:r>
      <w:r w:rsidRPr="001955C6">
        <w:rPr>
          <w:rFonts w:ascii="Times New Roman" w:hAnsi="Times New Roman" w:cs="Times New Roman"/>
          <w:sz w:val="24"/>
          <w:szCs w:val="24"/>
        </w:rPr>
        <w:t>стную любовь и бескорыстную преданность. Отношения любовников кажутся театрализованным дейс</w:t>
      </w:r>
      <w:r w:rsidRPr="001955C6">
        <w:rPr>
          <w:rFonts w:ascii="Times New Roman" w:hAnsi="Times New Roman" w:cs="Times New Roman"/>
          <w:sz w:val="24"/>
          <w:szCs w:val="24"/>
        </w:rPr>
        <w:t>т</w:t>
      </w:r>
      <w:r w:rsidRPr="001955C6">
        <w:rPr>
          <w:rFonts w:ascii="Times New Roman" w:hAnsi="Times New Roman" w:cs="Times New Roman"/>
          <w:sz w:val="24"/>
          <w:szCs w:val="24"/>
        </w:rPr>
        <w:t xml:space="preserve">вом. Не случайно в КС для них используется терминология театра: он – </w:t>
      </w:r>
      <w:r w:rsidR="00053300" w:rsidRPr="001955C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Start"/>
      <w:r w:rsidR="00053300" w:rsidRPr="001955C6">
        <w:rPr>
          <w:rFonts w:ascii="Times New Roman" w:hAnsi="Times New Roman" w:cs="Times New Roman"/>
          <w:i/>
          <w:sz w:val="24"/>
          <w:szCs w:val="24"/>
        </w:rPr>
        <w:t>ā</w:t>
      </w:r>
      <w:r w:rsidRPr="001955C6">
        <w:rPr>
          <w:rFonts w:ascii="Times New Roman" w:hAnsi="Times New Roman" w:cs="Times New Roman"/>
          <w:i/>
          <w:sz w:val="24"/>
          <w:szCs w:val="24"/>
          <w:lang w:val="en-US"/>
        </w:rPr>
        <w:t>yaka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 (испо</w:t>
      </w:r>
      <w:r w:rsidRPr="001955C6">
        <w:rPr>
          <w:rFonts w:ascii="Times New Roman" w:hAnsi="Times New Roman" w:cs="Times New Roman"/>
          <w:sz w:val="24"/>
          <w:szCs w:val="24"/>
        </w:rPr>
        <w:t>л</w:t>
      </w:r>
      <w:r w:rsidRPr="001955C6">
        <w:rPr>
          <w:rFonts w:ascii="Times New Roman" w:hAnsi="Times New Roman" w:cs="Times New Roman"/>
          <w:sz w:val="24"/>
          <w:szCs w:val="24"/>
        </w:rPr>
        <w:t>няющий на сцене роль героя-любовника</w:t>
      </w:r>
      <w:r w:rsidR="0041592C" w:rsidRPr="001955C6">
        <w:rPr>
          <w:rFonts w:ascii="Times New Roman" w:hAnsi="Times New Roman" w:cs="Times New Roman"/>
          <w:sz w:val="24"/>
          <w:szCs w:val="24"/>
        </w:rPr>
        <w:t>), она же –</w:t>
      </w:r>
      <w:r w:rsidRPr="001955C6">
        <w:rPr>
          <w:rFonts w:ascii="Times New Roman" w:hAnsi="Times New Roman" w:cs="Times New Roman"/>
          <w:sz w:val="24"/>
          <w:szCs w:val="24"/>
        </w:rPr>
        <w:t xml:space="preserve"> </w:t>
      </w:r>
      <w:r w:rsidR="00053300" w:rsidRPr="001955C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proofErr w:type="spellStart"/>
      <w:r w:rsidR="00053300" w:rsidRPr="001955C6">
        <w:rPr>
          <w:rFonts w:ascii="Times New Roman" w:hAnsi="Times New Roman" w:cs="Times New Roman"/>
          <w:i/>
          <w:sz w:val="24"/>
          <w:szCs w:val="24"/>
        </w:rPr>
        <w:t>ā</w:t>
      </w:r>
      <w:r w:rsidR="00053300" w:rsidRPr="001955C6">
        <w:rPr>
          <w:rFonts w:ascii="Times New Roman" w:hAnsi="Times New Roman" w:cs="Times New Roman"/>
          <w:i/>
          <w:sz w:val="24"/>
          <w:szCs w:val="24"/>
          <w:lang w:val="en-US"/>
        </w:rPr>
        <w:t>yik</w:t>
      </w:r>
      <w:r w:rsidR="00053300" w:rsidRPr="001955C6">
        <w:rPr>
          <w:rFonts w:ascii="Times New Roman" w:hAnsi="Times New Roman" w:cs="Times New Roman"/>
          <w:i/>
          <w:sz w:val="24"/>
          <w:szCs w:val="24"/>
        </w:rPr>
        <w:t>ā</w:t>
      </w:r>
      <w:proofErr w:type="spellEnd"/>
      <w:r w:rsidR="0041592C" w:rsidRPr="001955C6">
        <w:rPr>
          <w:rFonts w:ascii="Times New Roman" w:hAnsi="Times New Roman" w:cs="Times New Roman"/>
          <w:sz w:val="24"/>
          <w:szCs w:val="24"/>
        </w:rPr>
        <w:t xml:space="preserve"> (актриса в роли любовницы). Свита их – та же самая, что фигурирует в трактатах о театральном искусстве: </w:t>
      </w:r>
      <w:r w:rsidR="000B3E29" w:rsidRPr="001955C6">
        <w:rPr>
          <w:rFonts w:ascii="Times New Roman" w:hAnsi="Times New Roman" w:cs="Times New Roman"/>
          <w:sz w:val="24"/>
          <w:szCs w:val="24"/>
        </w:rPr>
        <w:t>наперсник</w:t>
      </w:r>
      <w:r w:rsidR="00053300" w:rsidRPr="001955C6">
        <w:rPr>
          <w:rFonts w:ascii="Times New Roman" w:hAnsi="Times New Roman" w:cs="Times New Roman"/>
          <w:sz w:val="24"/>
          <w:szCs w:val="24"/>
        </w:rPr>
        <w:t xml:space="preserve">, </w:t>
      </w:r>
      <w:r w:rsidR="000B3E29" w:rsidRPr="001955C6">
        <w:rPr>
          <w:rFonts w:ascii="Times New Roman" w:hAnsi="Times New Roman" w:cs="Times New Roman"/>
          <w:sz w:val="24"/>
          <w:szCs w:val="24"/>
        </w:rPr>
        <w:t>волокита и комич</w:t>
      </w:r>
      <w:r w:rsidR="000B3E29" w:rsidRPr="001955C6">
        <w:rPr>
          <w:rFonts w:ascii="Times New Roman" w:hAnsi="Times New Roman" w:cs="Times New Roman"/>
          <w:sz w:val="24"/>
          <w:szCs w:val="24"/>
        </w:rPr>
        <w:t>е</w:t>
      </w:r>
      <w:r w:rsidR="000B3E29" w:rsidRPr="001955C6">
        <w:rPr>
          <w:rFonts w:ascii="Times New Roman" w:hAnsi="Times New Roman" w:cs="Times New Roman"/>
          <w:sz w:val="24"/>
          <w:szCs w:val="24"/>
        </w:rPr>
        <w:t>ский персонаж</w:t>
      </w:r>
      <w:r w:rsidR="0041592C" w:rsidRPr="001955C6">
        <w:rPr>
          <w:rFonts w:ascii="Times New Roman" w:hAnsi="Times New Roman" w:cs="Times New Roman"/>
          <w:sz w:val="24"/>
          <w:szCs w:val="24"/>
        </w:rPr>
        <w:t xml:space="preserve"> </w:t>
      </w:r>
      <w:r w:rsidR="00053300" w:rsidRPr="001955C6">
        <w:rPr>
          <w:rFonts w:ascii="Times New Roman" w:hAnsi="Times New Roman" w:cs="Times New Roman"/>
          <w:sz w:val="24"/>
          <w:szCs w:val="24"/>
        </w:rPr>
        <w:t>(</w:t>
      </w:r>
      <w:r w:rsidR="00053300" w:rsidRPr="001955C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proofErr w:type="spellStart"/>
      <w:r w:rsidR="00053300" w:rsidRPr="001955C6">
        <w:rPr>
          <w:rFonts w:ascii="Times New Roman" w:hAnsi="Times New Roman" w:cs="Times New Roman"/>
          <w:i/>
          <w:sz w:val="24"/>
          <w:szCs w:val="24"/>
        </w:rPr>
        <w:t>ī</w:t>
      </w:r>
      <w:r w:rsidR="00053300" w:rsidRPr="001955C6">
        <w:rPr>
          <w:rFonts w:ascii="Times New Roman" w:hAnsi="Times New Roman" w:cs="Times New Roman"/>
          <w:i/>
          <w:sz w:val="24"/>
          <w:szCs w:val="24"/>
          <w:lang w:val="en-US"/>
        </w:rPr>
        <w:t>ṭhamarda</w:t>
      </w:r>
      <w:proofErr w:type="spellEnd"/>
      <w:r w:rsidR="00053300" w:rsidRPr="001955C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B3E29" w:rsidRPr="001955C6">
        <w:rPr>
          <w:rFonts w:ascii="Times New Roman" w:hAnsi="Times New Roman" w:cs="Times New Roman"/>
          <w:i/>
          <w:sz w:val="24"/>
          <w:szCs w:val="24"/>
          <w:lang w:val="en-US"/>
        </w:rPr>
        <w:t>viṭa</w:t>
      </w:r>
      <w:proofErr w:type="spellEnd"/>
      <w:r w:rsidR="000B3E29" w:rsidRPr="001955C6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="00053300" w:rsidRPr="001955C6">
        <w:rPr>
          <w:rFonts w:ascii="Times New Roman" w:hAnsi="Times New Roman" w:cs="Times New Roman"/>
          <w:i/>
          <w:sz w:val="24"/>
          <w:szCs w:val="24"/>
          <w:lang w:val="en-US"/>
        </w:rPr>
        <w:t>vid</w:t>
      </w:r>
      <w:r w:rsidR="00053300" w:rsidRPr="001955C6">
        <w:rPr>
          <w:rFonts w:ascii="Times New Roman" w:hAnsi="Times New Roman" w:cs="Times New Roman"/>
          <w:i/>
          <w:sz w:val="24"/>
          <w:szCs w:val="24"/>
        </w:rPr>
        <w:t>ū</w:t>
      </w:r>
      <w:r w:rsidR="00053300" w:rsidRPr="001955C6">
        <w:rPr>
          <w:rFonts w:ascii="Times New Roman" w:hAnsi="Times New Roman" w:cs="Times New Roman"/>
          <w:i/>
          <w:sz w:val="24"/>
          <w:szCs w:val="24"/>
          <w:lang w:val="en-US"/>
        </w:rPr>
        <w:t>ṣ</w:t>
      </w:r>
      <w:r w:rsidR="0041592C" w:rsidRPr="001955C6">
        <w:rPr>
          <w:rFonts w:ascii="Times New Roman" w:hAnsi="Times New Roman" w:cs="Times New Roman"/>
          <w:i/>
          <w:sz w:val="24"/>
          <w:szCs w:val="24"/>
          <w:lang w:val="en-US"/>
        </w:rPr>
        <w:t>aka</w:t>
      </w:r>
      <w:proofErr w:type="spellEnd"/>
      <w:r w:rsidR="00053300" w:rsidRPr="001955C6">
        <w:rPr>
          <w:rFonts w:ascii="Times New Roman" w:hAnsi="Times New Roman" w:cs="Times New Roman"/>
          <w:sz w:val="24"/>
          <w:szCs w:val="24"/>
        </w:rPr>
        <w:t>)</w:t>
      </w:r>
      <w:r w:rsidR="0041592C" w:rsidRPr="001955C6">
        <w:rPr>
          <w:rFonts w:ascii="Times New Roman" w:hAnsi="Times New Roman" w:cs="Times New Roman"/>
          <w:sz w:val="24"/>
          <w:szCs w:val="24"/>
        </w:rPr>
        <w:t>. Актрисы ведут себя как ку</w:t>
      </w:r>
      <w:r w:rsidR="0041592C" w:rsidRPr="001955C6">
        <w:rPr>
          <w:rFonts w:ascii="Times New Roman" w:hAnsi="Times New Roman" w:cs="Times New Roman"/>
          <w:sz w:val="24"/>
          <w:szCs w:val="24"/>
        </w:rPr>
        <w:t>р</w:t>
      </w:r>
      <w:r w:rsidR="0041592C" w:rsidRPr="001955C6">
        <w:rPr>
          <w:rFonts w:ascii="Times New Roman" w:hAnsi="Times New Roman" w:cs="Times New Roman"/>
          <w:sz w:val="24"/>
          <w:szCs w:val="24"/>
        </w:rPr>
        <w:t xml:space="preserve">тизанки, а куртизанки </w:t>
      </w:r>
      <w:r w:rsidR="0041592C" w:rsidRPr="001955C6">
        <w:rPr>
          <w:rFonts w:ascii="Times New Roman" w:hAnsi="Times New Roman" w:cs="Times New Roman"/>
          <w:sz w:val="24"/>
          <w:szCs w:val="24"/>
        </w:rPr>
        <w:lastRenderedPageBreak/>
        <w:t xml:space="preserve">– как актрисы. В КС мы видим своего рода любовный канон - такой же, как в классической </w:t>
      </w:r>
      <w:r w:rsidR="004C0049" w:rsidRPr="001955C6">
        <w:rPr>
          <w:rFonts w:ascii="Times New Roman" w:hAnsi="Times New Roman" w:cs="Times New Roman"/>
          <w:sz w:val="24"/>
          <w:szCs w:val="24"/>
        </w:rPr>
        <w:t>драме и поэзии. Б</w:t>
      </w:r>
      <w:r w:rsidR="0041592C" w:rsidRPr="001955C6">
        <w:rPr>
          <w:rFonts w:ascii="Times New Roman" w:hAnsi="Times New Roman" w:cs="Times New Roman"/>
          <w:sz w:val="24"/>
          <w:szCs w:val="24"/>
        </w:rPr>
        <w:t xml:space="preserve">ывает </w:t>
      </w:r>
      <w:r w:rsidR="00085999" w:rsidRPr="001955C6">
        <w:rPr>
          <w:rFonts w:ascii="Times New Roman" w:hAnsi="Times New Roman" w:cs="Times New Roman"/>
          <w:sz w:val="24"/>
          <w:szCs w:val="24"/>
        </w:rPr>
        <w:t xml:space="preserve">трудно </w:t>
      </w:r>
      <w:r w:rsidR="0041592C" w:rsidRPr="001955C6">
        <w:rPr>
          <w:rFonts w:ascii="Times New Roman" w:hAnsi="Times New Roman" w:cs="Times New Roman"/>
          <w:sz w:val="24"/>
          <w:szCs w:val="24"/>
        </w:rPr>
        <w:t xml:space="preserve">определить, </w:t>
      </w:r>
      <w:r w:rsidR="00DF578A" w:rsidRPr="001955C6">
        <w:rPr>
          <w:rFonts w:ascii="Times New Roman" w:hAnsi="Times New Roman" w:cs="Times New Roman"/>
          <w:sz w:val="24"/>
          <w:szCs w:val="24"/>
        </w:rPr>
        <w:t>беллетристика</w:t>
      </w:r>
      <w:r w:rsidR="0041592C" w:rsidRPr="001955C6">
        <w:rPr>
          <w:rFonts w:ascii="Times New Roman" w:hAnsi="Times New Roman" w:cs="Times New Roman"/>
          <w:sz w:val="24"/>
          <w:szCs w:val="24"/>
        </w:rPr>
        <w:t xml:space="preserve"> следует за дидактикой или ж</w:t>
      </w:r>
      <w:r w:rsidR="008C5485" w:rsidRPr="001955C6">
        <w:rPr>
          <w:rFonts w:ascii="Times New Roman" w:hAnsi="Times New Roman" w:cs="Times New Roman"/>
          <w:sz w:val="24"/>
          <w:szCs w:val="24"/>
        </w:rPr>
        <w:t>е, н</w:t>
      </w:r>
      <w:r w:rsidR="008C5485" w:rsidRPr="001955C6">
        <w:rPr>
          <w:rFonts w:ascii="Times New Roman" w:hAnsi="Times New Roman" w:cs="Times New Roman"/>
          <w:sz w:val="24"/>
          <w:szCs w:val="24"/>
        </w:rPr>
        <w:t>а</w:t>
      </w:r>
      <w:r w:rsidR="008C5485" w:rsidRPr="001955C6">
        <w:rPr>
          <w:rFonts w:ascii="Times New Roman" w:hAnsi="Times New Roman" w:cs="Times New Roman"/>
          <w:sz w:val="24"/>
          <w:szCs w:val="24"/>
        </w:rPr>
        <w:t>против, в трактате отража</w:t>
      </w:r>
      <w:r w:rsidR="0041592C" w:rsidRPr="001955C6">
        <w:rPr>
          <w:rFonts w:ascii="Times New Roman" w:hAnsi="Times New Roman" w:cs="Times New Roman"/>
          <w:sz w:val="24"/>
          <w:szCs w:val="24"/>
        </w:rPr>
        <w:t>ются литературные образы и драмат</w:t>
      </w:r>
      <w:r w:rsidR="0041592C" w:rsidRPr="001955C6">
        <w:rPr>
          <w:rFonts w:ascii="Times New Roman" w:hAnsi="Times New Roman" w:cs="Times New Roman"/>
          <w:sz w:val="24"/>
          <w:szCs w:val="24"/>
        </w:rPr>
        <w:t>и</w:t>
      </w:r>
      <w:r w:rsidR="0041592C" w:rsidRPr="001955C6">
        <w:rPr>
          <w:rFonts w:ascii="Times New Roman" w:hAnsi="Times New Roman" w:cs="Times New Roman"/>
          <w:sz w:val="24"/>
          <w:szCs w:val="24"/>
        </w:rPr>
        <w:t>ческие сцены.</w:t>
      </w:r>
    </w:p>
    <w:p w:rsidR="0041592C" w:rsidRPr="001955C6" w:rsidRDefault="0041592C" w:rsidP="001955C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55C6">
        <w:rPr>
          <w:rFonts w:ascii="Times New Roman" w:hAnsi="Times New Roman" w:cs="Times New Roman"/>
          <w:sz w:val="24"/>
          <w:szCs w:val="24"/>
        </w:rPr>
        <w:t xml:space="preserve">Известно, что 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Ватсьяяна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 подражал 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Каутилье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. Но порою создается впечатление, что здесь есть элемент пародии, рассчитанный на комический эффект (</w:t>
      </w:r>
      <w:r w:rsidR="00085999" w:rsidRPr="001955C6">
        <w:rPr>
          <w:rFonts w:ascii="Times New Roman" w:hAnsi="Times New Roman" w:cs="Times New Roman"/>
          <w:sz w:val="24"/>
          <w:szCs w:val="24"/>
        </w:rPr>
        <w:t>так же, как в «</w:t>
      </w:r>
      <w:proofErr w:type="spellStart"/>
      <w:r w:rsidR="00085999" w:rsidRPr="001955C6">
        <w:rPr>
          <w:rFonts w:ascii="Times New Roman" w:hAnsi="Times New Roman" w:cs="Times New Roman"/>
          <w:sz w:val="24"/>
          <w:szCs w:val="24"/>
        </w:rPr>
        <w:t>Дашакум</w:t>
      </w:r>
      <w:r w:rsidR="00085999" w:rsidRPr="001955C6">
        <w:rPr>
          <w:rFonts w:ascii="Times New Roman" w:hAnsi="Times New Roman" w:cs="Times New Roman"/>
          <w:sz w:val="24"/>
          <w:szCs w:val="24"/>
        </w:rPr>
        <w:t>а</w:t>
      </w:r>
      <w:r w:rsidR="00085999" w:rsidRPr="001955C6">
        <w:rPr>
          <w:rFonts w:ascii="Times New Roman" w:hAnsi="Times New Roman" w:cs="Times New Roman"/>
          <w:sz w:val="24"/>
          <w:szCs w:val="24"/>
        </w:rPr>
        <w:t>рачарите</w:t>
      </w:r>
      <w:proofErr w:type="spellEnd"/>
      <w:r w:rsidR="00085999" w:rsidRPr="001955C6">
        <w:rPr>
          <w:rFonts w:ascii="Times New Roman" w:hAnsi="Times New Roman" w:cs="Times New Roman"/>
          <w:sz w:val="24"/>
          <w:szCs w:val="24"/>
        </w:rPr>
        <w:t xml:space="preserve">» и </w:t>
      </w:r>
      <w:r w:rsidR="009A16A9" w:rsidRPr="001955C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16A9" w:rsidRPr="001955C6">
        <w:rPr>
          <w:rFonts w:ascii="Times New Roman" w:hAnsi="Times New Roman" w:cs="Times New Roman"/>
          <w:sz w:val="24"/>
          <w:szCs w:val="24"/>
        </w:rPr>
        <w:t>Мудраракшасе</w:t>
      </w:r>
      <w:proofErr w:type="spellEnd"/>
      <w:r w:rsidR="009A16A9" w:rsidRPr="001955C6">
        <w:rPr>
          <w:rFonts w:ascii="Times New Roman" w:hAnsi="Times New Roman" w:cs="Times New Roman"/>
          <w:sz w:val="24"/>
          <w:szCs w:val="24"/>
        </w:rPr>
        <w:t xml:space="preserve">»). Автор, </w:t>
      </w:r>
      <w:r w:rsidRPr="001955C6">
        <w:rPr>
          <w:rFonts w:ascii="Times New Roman" w:hAnsi="Times New Roman" w:cs="Times New Roman"/>
          <w:sz w:val="24"/>
          <w:szCs w:val="24"/>
        </w:rPr>
        <w:t>сохраня</w:t>
      </w:r>
      <w:r w:rsidR="009A16A9" w:rsidRPr="001955C6">
        <w:rPr>
          <w:rFonts w:ascii="Times New Roman" w:hAnsi="Times New Roman" w:cs="Times New Roman"/>
          <w:sz w:val="24"/>
          <w:szCs w:val="24"/>
        </w:rPr>
        <w:t>я</w:t>
      </w:r>
      <w:r w:rsidRPr="001955C6">
        <w:rPr>
          <w:rFonts w:ascii="Times New Roman" w:hAnsi="Times New Roman" w:cs="Times New Roman"/>
          <w:sz w:val="24"/>
          <w:szCs w:val="24"/>
        </w:rPr>
        <w:t xml:space="preserve"> мину абсолютной серьезности</w:t>
      </w:r>
      <w:r w:rsidR="009A16A9" w:rsidRPr="001955C6">
        <w:rPr>
          <w:rFonts w:ascii="Times New Roman" w:hAnsi="Times New Roman" w:cs="Times New Roman"/>
          <w:sz w:val="24"/>
          <w:szCs w:val="24"/>
        </w:rPr>
        <w:t>,</w:t>
      </w:r>
      <w:r w:rsidRPr="001955C6">
        <w:rPr>
          <w:rFonts w:ascii="Times New Roman" w:hAnsi="Times New Roman" w:cs="Times New Roman"/>
          <w:sz w:val="24"/>
          <w:szCs w:val="24"/>
        </w:rPr>
        <w:t xml:space="preserve"> играет с ч</w:t>
      </w:r>
      <w:r w:rsidRPr="001955C6">
        <w:rPr>
          <w:rFonts w:ascii="Times New Roman" w:hAnsi="Times New Roman" w:cs="Times New Roman"/>
          <w:sz w:val="24"/>
          <w:szCs w:val="24"/>
        </w:rPr>
        <w:t>и</w:t>
      </w:r>
      <w:r w:rsidRPr="001955C6">
        <w:rPr>
          <w:rFonts w:ascii="Times New Roman" w:hAnsi="Times New Roman" w:cs="Times New Roman"/>
          <w:sz w:val="24"/>
          <w:szCs w:val="24"/>
        </w:rPr>
        <w:t>тателем. В КС, как положено в ученом сочинении, содержатся отсылки к мнениям древних авторитетов – но цитаты эти фикти</w:t>
      </w:r>
      <w:r w:rsidR="00DF578A" w:rsidRPr="001955C6">
        <w:rPr>
          <w:rFonts w:ascii="Times New Roman" w:hAnsi="Times New Roman" w:cs="Times New Roman"/>
          <w:sz w:val="24"/>
          <w:szCs w:val="24"/>
        </w:rPr>
        <w:t>в</w:t>
      </w:r>
      <w:r w:rsidRPr="001955C6">
        <w:rPr>
          <w:rFonts w:ascii="Times New Roman" w:hAnsi="Times New Roman" w:cs="Times New Roman"/>
          <w:sz w:val="24"/>
          <w:szCs w:val="24"/>
        </w:rPr>
        <w:t>ные. В качестве наставников фигурируют два легенда</w:t>
      </w:r>
      <w:r w:rsidRPr="001955C6">
        <w:rPr>
          <w:rFonts w:ascii="Times New Roman" w:hAnsi="Times New Roman" w:cs="Times New Roman"/>
          <w:sz w:val="24"/>
          <w:szCs w:val="24"/>
        </w:rPr>
        <w:t>р</w:t>
      </w:r>
      <w:r w:rsidRPr="001955C6">
        <w:rPr>
          <w:rFonts w:ascii="Times New Roman" w:hAnsi="Times New Roman" w:cs="Times New Roman"/>
          <w:sz w:val="24"/>
          <w:szCs w:val="24"/>
        </w:rPr>
        <w:t>ных царских советника, упомянутых в «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Артхашастре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Диргха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Чараяна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Гхот</w:t>
      </w:r>
      <w:r w:rsidRPr="001955C6">
        <w:rPr>
          <w:rFonts w:ascii="Times New Roman" w:hAnsi="Times New Roman" w:cs="Times New Roman"/>
          <w:sz w:val="24"/>
          <w:szCs w:val="24"/>
        </w:rPr>
        <w:t>а</w:t>
      </w:r>
      <w:r w:rsidRPr="001955C6">
        <w:rPr>
          <w:rFonts w:ascii="Times New Roman" w:hAnsi="Times New Roman" w:cs="Times New Roman"/>
          <w:sz w:val="24"/>
          <w:szCs w:val="24"/>
        </w:rPr>
        <w:t>камукха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), а также два лингвиста, которые </w:t>
      </w:r>
      <w:r w:rsidR="00E64D67" w:rsidRPr="001955C6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1955C6">
        <w:rPr>
          <w:rFonts w:ascii="Times New Roman" w:hAnsi="Times New Roman" w:cs="Times New Roman"/>
          <w:sz w:val="24"/>
          <w:szCs w:val="24"/>
        </w:rPr>
        <w:t>названы в «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Махабхашье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Гонардия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55C6">
        <w:rPr>
          <w:rFonts w:ascii="Times New Roman" w:hAnsi="Times New Roman" w:cs="Times New Roman"/>
          <w:sz w:val="24"/>
          <w:szCs w:val="24"/>
        </w:rPr>
        <w:t>Гоникапутра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). Нужна большая наивность, чтобы поверить авто</w:t>
      </w:r>
      <w:r w:rsidR="009A16A9" w:rsidRPr="001955C6">
        <w:rPr>
          <w:rFonts w:ascii="Times New Roman" w:hAnsi="Times New Roman" w:cs="Times New Roman"/>
          <w:sz w:val="24"/>
          <w:szCs w:val="24"/>
        </w:rPr>
        <w:t>ру КС</w:t>
      </w:r>
      <w:r w:rsidR="00DF578A" w:rsidRPr="001955C6">
        <w:rPr>
          <w:rFonts w:ascii="Times New Roman" w:hAnsi="Times New Roman" w:cs="Times New Roman"/>
          <w:sz w:val="24"/>
          <w:szCs w:val="24"/>
        </w:rPr>
        <w:t>,</w:t>
      </w:r>
      <w:r w:rsidR="009A16A9" w:rsidRPr="001955C6">
        <w:rPr>
          <w:rFonts w:ascii="Times New Roman" w:hAnsi="Times New Roman" w:cs="Times New Roman"/>
          <w:sz w:val="24"/>
          <w:szCs w:val="24"/>
        </w:rPr>
        <w:t xml:space="preserve"> будто коварные</w:t>
      </w:r>
      <w:r w:rsidRPr="001955C6">
        <w:rPr>
          <w:rFonts w:ascii="Times New Roman" w:hAnsi="Times New Roman" w:cs="Times New Roman"/>
          <w:sz w:val="24"/>
          <w:szCs w:val="24"/>
        </w:rPr>
        <w:t xml:space="preserve"> министр</w:t>
      </w:r>
      <w:r w:rsidR="009A16A9" w:rsidRPr="001955C6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9A16A9" w:rsidRPr="001955C6">
        <w:rPr>
          <w:rFonts w:ascii="Times New Roman" w:hAnsi="Times New Roman" w:cs="Times New Roman"/>
          <w:sz w:val="24"/>
          <w:szCs w:val="24"/>
        </w:rPr>
        <w:t>Бимбис</w:t>
      </w:r>
      <w:r w:rsidR="009A16A9" w:rsidRPr="001955C6">
        <w:rPr>
          <w:rFonts w:ascii="Times New Roman" w:hAnsi="Times New Roman" w:cs="Times New Roman"/>
          <w:sz w:val="24"/>
          <w:szCs w:val="24"/>
        </w:rPr>
        <w:t>а</w:t>
      </w:r>
      <w:r w:rsidR="009A16A9" w:rsidRPr="001955C6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="009A16A9" w:rsidRPr="001955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44C9E" w:rsidRPr="001955C6">
        <w:rPr>
          <w:rFonts w:ascii="Times New Roman" w:hAnsi="Times New Roman" w:cs="Times New Roman"/>
          <w:sz w:val="24"/>
          <w:szCs w:val="24"/>
        </w:rPr>
        <w:t>Прасенаджита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 xml:space="preserve"> на досуге сочинял</w:t>
      </w:r>
      <w:r w:rsidR="009A16A9" w:rsidRPr="001955C6">
        <w:rPr>
          <w:rFonts w:ascii="Times New Roman" w:hAnsi="Times New Roman" w:cs="Times New Roman"/>
          <w:sz w:val="24"/>
          <w:szCs w:val="24"/>
        </w:rPr>
        <w:t>и</w:t>
      </w:r>
      <w:r w:rsidRPr="001955C6">
        <w:rPr>
          <w:rFonts w:ascii="Times New Roman" w:hAnsi="Times New Roman" w:cs="Times New Roman"/>
          <w:sz w:val="24"/>
          <w:szCs w:val="24"/>
        </w:rPr>
        <w:t xml:space="preserve"> трактат</w:t>
      </w:r>
      <w:r w:rsidR="009A16A9" w:rsidRPr="001955C6">
        <w:rPr>
          <w:rFonts w:ascii="Times New Roman" w:hAnsi="Times New Roman" w:cs="Times New Roman"/>
          <w:sz w:val="24"/>
          <w:szCs w:val="24"/>
        </w:rPr>
        <w:t xml:space="preserve">ы о том, как ухаживать за девушками, а </w:t>
      </w:r>
      <w:r w:rsidRPr="001955C6">
        <w:rPr>
          <w:rFonts w:ascii="Times New Roman" w:hAnsi="Times New Roman" w:cs="Times New Roman"/>
          <w:sz w:val="24"/>
          <w:szCs w:val="24"/>
        </w:rPr>
        <w:t>сп</w:t>
      </w:r>
      <w:r w:rsidRPr="001955C6">
        <w:rPr>
          <w:rFonts w:ascii="Times New Roman" w:hAnsi="Times New Roman" w:cs="Times New Roman"/>
          <w:sz w:val="24"/>
          <w:szCs w:val="24"/>
        </w:rPr>
        <w:t>е</w:t>
      </w:r>
      <w:r w:rsidRPr="001955C6">
        <w:rPr>
          <w:rFonts w:ascii="Times New Roman" w:hAnsi="Times New Roman" w:cs="Times New Roman"/>
          <w:sz w:val="24"/>
          <w:szCs w:val="24"/>
        </w:rPr>
        <w:t>циалист по санскритской граммати</w:t>
      </w:r>
      <w:r w:rsidR="009A16A9" w:rsidRPr="001955C6">
        <w:rPr>
          <w:rFonts w:ascii="Times New Roman" w:hAnsi="Times New Roman" w:cs="Times New Roman"/>
          <w:sz w:val="24"/>
          <w:szCs w:val="24"/>
        </w:rPr>
        <w:t>ке -</w:t>
      </w:r>
      <w:r w:rsidRPr="001955C6">
        <w:rPr>
          <w:rFonts w:ascii="Times New Roman" w:hAnsi="Times New Roman" w:cs="Times New Roman"/>
          <w:sz w:val="24"/>
          <w:szCs w:val="24"/>
        </w:rPr>
        <w:t xml:space="preserve"> посо</w:t>
      </w:r>
      <w:r w:rsidR="009A16A9" w:rsidRPr="001955C6">
        <w:rPr>
          <w:rFonts w:ascii="Times New Roman" w:hAnsi="Times New Roman" w:cs="Times New Roman"/>
          <w:sz w:val="24"/>
          <w:szCs w:val="24"/>
        </w:rPr>
        <w:t>бие в помощь тем, кто соблазняет</w:t>
      </w:r>
      <w:r w:rsidRPr="001955C6">
        <w:rPr>
          <w:rFonts w:ascii="Times New Roman" w:hAnsi="Times New Roman" w:cs="Times New Roman"/>
          <w:sz w:val="24"/>
          <w:szCs w:val="24"/>
        </w:rPr>
        <w:t xml:space="preserve"> чужих жен. Само составление трактата о наслаждении (</w:t>
      </w:r>
      <w:proofErr w:type="spellStart"/>
      <w:r w:rsidRPr="001955C6">
        <w:rPr>
          <w:rFonts w:ascii="Times New Roman" w:hAnsi="Times New Roman" w:cs="Times New Roman"/>
          <w:i/>
          <w:sz w:val="24"/>
          <w:szCs w:val="24"/>
        </w:rPr>
        <w:t>кама</w:t>
      </w:r>
      <w:proofErr w:type="spellEnd"/>
      <w:r w:rsidRPr="001955C6">
        <w:rPr>
          <w:rFonts w:ascii="Times New Roman" w:hAnsi="Times New Roman" w:cs="Times New Roman"/>
          <w:sz w:val="24"/>
          <w:szCs w:val="24"/>
        </w:rPr>
        <w:t>) является частью той интеллектуальной и</w:t>
      </w:r>
      <w:r w:rsidRPr="001955C6">
        <w:rPr>
          <w:rFonts w:ascii="Times New Roman" w:hAnsi="Times New Roman" w:cs="Times New Roman"/>
          <w:sz w:val="24"/>
          <w:szCs w:val="24"/>
        </w:rPr>
        <w:t>г</w:t>
      </w:r>
      <w:r w:rsidRPr="001955C6">
        <w:rPr>
          <w:rFonts w:ascii="Times New Roman" w:hAnsi="Times New Roman" w:cs="Times New Roman"/>
          <w:sz w:val="24"/>
          <w:szCs w:val="24"/>
        </w:rPr>
        <w:t xml:space="preserve">ры, которой предавались древнеиндийские дамы и кавалеры. </w:t>
      </w:r>
    </w:p>
    <w:p w:rsidR="00472AD4" w:rsidRPr="001955C6" w:rsidRDefault="00472AD4" w:rsidP="001955C6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55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sectPr w:rsidR="00472AD4" w:rsidRPr="001955C6" w:rsidSect="001955C6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2A" w:rsidRDefault="00B66D2A" w:rsidP="00264BA9">
      <w:pPr>
        <w:spacing w:after="0" w:line="240" w:lineRule="auto"/>
      </w:pPr>
      <w:r>
        <w:separator/>
      </w:r>
    </w:p>
  </w:endnote>
  <w:endnote w:type="continuationSeparator" w:id="0">
    <w:p w:rsidR="00B66D2A" w:rsidRDefault="00B66D2A" w:rsidP="0026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33"/>
      <w:docPartObj>
        <w:docPartGallery w:val="Page Numbers (Bottom of Page)"/>
        <w:docPartUnique/>
      </w:docPartObj>
    </w:sdtPr>
    <w:sdtContent>
      <w:p w:rsidR="00222078" w:rsidRDefault="00397E37">
        <w:pPr>
          <w:pStyle w:val="a5"/>
          <w:jc w:val="center"/>
        </w:pPr>
        <w:fldSimple w:instr=" PAGE   \* MERGEFORMAT ">
          <w:r w:rsidR="001955C6">
            <w:rPr>
              <w:noProof/>
            </w:rPr>
            <w:t>2</w:t>
          </w:r>
        </w:fldSimple>
      </w:p>
    </w:sdtContent>
  </w:sdt>
  <w:p w:rsidR="00222078" w:rsidRDefault="002220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2A" w:rsidRDefault="00B66D2A" w:rsidP="00264BA9">
      <w:pPr>
        <w:spacing w:after="0" w:line="240" w:lineRule="auto"/>
      </w:pPr>
      <w:r>
        <w:separator/>
      </w:r>
    </w:p>
  </w:footnote>
  <w:footnote w:type="continuationSeparator" w:id="0">
    <w:p w:rsidR="00B66D2A" w:rsidRDefault="00B66D2A" w:rsidP="00264B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BA9"/>
    <w:rsid w:val="00053300"/>
    <w:rsid w:val="00085999"/>
    <w:rsid w:val="000B3E29"/>
    <w:rsid w:val="00186D12"/>
    <w:rsid w:val="001955C6"/>
    <w:rsid w:val="00222078"/>
    <w:rsid w:val="00264BA9"/>
    <w:rsid w:val="002E2A2B"/>
    <w:rsid w:val="003172E1"/>
    <w:rsid w:val="00370E98"/>
    <w:rsid w:val="00397E37"/>
    <w:rsid w:val="0041592C"/>
    <w:rsid w:val="004259A2"/>
    <w:rsid w:val="0044340A"/>
    <w:rsid w:val="00472AD4"/>
    <w:rsid w:val="00495177"/>
    <w:rsid w:val="004A2E63"/>
    <w:rsid w:val="004C0049"/>
    <w:rsid w:val="004C22DE"/>
    <w:rsid w:val="004E4453"/>
    <w:rsid w:val="00557666"/>
    <w:rsid w:val="005661D9"/>
    <w:rsid w:val="005B729D"/>
    <w:rsid w:val="00667C38"/>
    <w:rsid w:val="00744C9E"/>
    <w:rsid w:val="007826AE"/>
    <w:rsid w:val="008C5485"/>
    <w:rsid w:val="009A16A9"/>
    <w:rsid w:val="009E431A"/>
    <w:rsid w:val="00A73FC0"/>
    <w:rsid w:val="00AA21F3"/>
    <w:rsid w:val="00AD1EDE"/>
    <w:rsid w:val="00B51FD3"/>
    <w:rsid w:val="00B66D2A"/>
    <w:rsid w:val="00CE0392"/>
    <w:rsid w:val="00CE1474"/>
    <w:rsid w:val="00CF3F07"/>
    <w:rsid w:val="00D44C76"/>
    <w:rsid w:val="00D8408F"/>
    <w:rsid w:val="00DB5E74"/>
    <w:rsid w:val="00DF578A"/>
    <w:rsid w:val="00E50737"/>
    <w:rsid w:val="00E6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63"/>
  </w:style>
  <w:style w:type="paragraph" w:styleId="1">
    <w:name w:val="heading 1"/>
    <w:basedOn w:val="a"/>
    <w:next w:val="a"/>
    <w:link w:val="10"/>
    <w:uiPriority w:val="9"/>
    <w:qFormat/>
    <w:rsid w:val="00E6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D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BA9"/>
  </w:style>
  <w:style w:type="paragraph" w:styleId="a5">
    <w:name w:val="footer"/>
    <w:basedOn w:val="a"/>
    <w:link w:val="a6"/>
    <w:uiPriority w:val="99"/>
    <w:unhideWhenUsed/>
    <w:rsid w:val="0026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BA9"/>
  </w:style>
  <w:style w:type="character" w:customStyle="1" w:styleId="20">
    <w:name w:val="Заголовок 2 Знак"/>
    <w:basedOn w:val="a0"/>
    <w:link w:val="2"/>
    <w:uiPriority w:val="9"/>
    <w:semiHidden/>
    <w:rsid w:val="00E64D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195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xey.vigasi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15</cp:revision>
  <dcterms:created xsi:type="dcterms:W3CDTF">2022-01-05T13:11:00Z</dcterms:created>
  <dcterms:modified xsi:type="dcterms:W3CDTF">2022-03-05T13:20:00Z</dcterms:modified>
</cp:coreProperties>
</file>