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F6F5" w14:textId="0A0F6B72" w:rsidR="002737E3" w:rsidRPr="00F26F0D" w:rsidRDefault="00DA00B8" w:rsidP="008C590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lang w:eastAsia="ru-RU"/>
        </w:rPr>
      </w:pPr>
      <w:r w:rsidRPr="00DA00B8">
        <w:rPr>
          <w:rFonts w:ascii="Times New Roman" w:hAnsi="Times New Roman"/>
          <w:b/>
          <w:caps/>
          <w:color w:val="000000"/>
          <w:sz w:val="24"/>
          <w:lang w:eastAsia="ru-RU"/>
        </w:rPr>
        <w:t>Применение матричного синтеза для получения F</w:t>
      </w:r>
      <w:r w:rsidR="00D16D0C">
        <w:rPr>
          <w:rFonts w:ascii="Times New Roman" w:hAnsi="Times New Roman"/>
          <w:b/>
          <w:caps/>
          <w:color w:val="000000"/>
          <w:sz w:val="24"/>
          <w:lang w:val="en-US" w:eastAsia="ru-RU"/>
        </w:rPr>
        <w:t>e</w:t>
      </w:r>
      <w:r w:rsidRPr="00DA00B8">
        <w:rPr>
          <w:rFonts w:ascii="Times New Roman" w:hAnsi="Times New Roman"/>
          <w:b/>
          <w:caps/>
          <w:color w:val="000000"/>
          <w:sz w:val="24"/>
          <w:lang w:eastAsia="ru-RU"/>
        </w:rPr>
        <w:t>Ni нанопроволок</w:t>
      </w:r>
      <w:r>
        <w:rPr>
          <w:rFonts w:ascii="Times New Roman" w:hAnsi="Times New Roman"/>
          <w:b/>
          <w:caps/>
          <w:color w:val="000000"/>
          <w:sz w:val="24"/>
          <w:lang w:eastAsia="ru-RU"/>
        </w:rPr>
        <w:t xml:space="preserve"> </w:t>
      </w:r>
    </w:p>
    <w:p w14:paraId="2AC1CB7A" w14:textId="77777777" w:rsidR="002737E3" w:rsidRPr="00F26F0D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</w:p>
    <w:p w14:paraId="67A7E32E" w14:textId="74C56CE0" w:rsidR="002737E3" w:rsidRPr="00E20D77" w:rsidRDefault="00DE78F6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Ю. А. 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>Филиппова</w:t>
      </w:r>
      <w:r w:rsidR="00DA00B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1</w:t>
      </w:r>
      <w:r w:rsidR="00DA00B8" w:rsidRPr="00575982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,</w:t>
      </w:r>
      <w:r w:rsidR="00DA00B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2,</w:t>
      </w:r>
      <w:r w:rsidR="00DA00B8" w:rsidRPr="00575982">
        <w:rPr>
          <w:rFonts w:ascii="Times New Roman" w:hAnsi="Times New Roman"/>
          <w:b/>
          <w:color w:val="000000"/>
          <w:sz w:val="20"/>
          <w:szCs w:val="18"/>
          <w:lang w:eastAsia="ru-RU"/>
        </w:rPr>
        <w:t>*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Д. В. 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>Панов</w:t>
      </w:r>
      <w:r w:rsidR="00DA00B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1</w:t>
      </w:r>
      <w:r w:rsidR="00DA00B8" w:rsidRPr="00575982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,</w:t>
      </w:r>
      <w:r w:rsidR="00FE0B4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3</w:t>
      </w:r>
      <w:r w:rsidR="00F07027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,4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С. А. 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>Бедин</w:t>
      </w:r>
      <w:r w:rsidR="00DA00B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1,</w:t>
      </w:r>
      <w:r w:rsidR="00FE0B4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4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И. В. </w:t>
      </w:r>
      <w:r w:rsidR="00DA00B8" w:rsidRP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>Разумовская</w:t>
      </w:r>
      <w:r w:rsidR="00DA00B8">
        <w:rPr>
          <w:rFonts w:ascii="Times New Roman" w:hAnsi="Times New Roman"/>
          <w:b/>
          <w:color w:val="000000"/>
          <w:sz w:val="20"/>
          <w:szCs w:val="18"/>
          <w:vertAlign w:val="superscript"/>
          <w:lang w:eastAsia="ru-RU"/>
        </w:rPr>
        <w:t>1</w:t>
      </w:r>
      <w:r w:rsidR="00DA00B8">
        <w:rPr>
          <w:rFonts w:ascii="Times New Roman" w:hAnsi="Times New Roman"/>
          <w:b/>
          <w:color w:val="000000"/>
          <w:sz w:val="20"/>
          <w:szCs w:val="18"/>
          <w:lang w:eastAsia="ru-RU"/>
        </w:rPr>
        <w:t xml:space="preserve"> </w:t>
      </w:r>
    </w:p>
    <w:p w14:paraId="2EC35013" w14:textId="77777777" w:rsidR="002737E3" w:rsidRPr="00F26F0D" w:rsidRDefault="002737E3" w:rsidP="00A478F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</w:p>
    <w:p w14:paraId="5E341EE0" w14:textId="5B3F4E63" w:rsidR="002737E3" w:rsidRDefault="002737E3" w:rsidP="007510A8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4C5D35">
        <w:rPr>
          <w:rFonts w:ascii="Times New Roman" w:hAnsi="Times New Roman"/>
          <w:i/>
          <w:sz w:val="20"/>
          <w:szCs w:val="18"/>
        </w:rPr>
        <w:t xml:space="preserve"> </w:t>
      </w:r>
      <w:r w:rsidR="00E86C3B" w:rsidRPr="004C5D35">
        <w:rPr>
          <w:rFonts w:ascii="Times New Roman" w:hAnsi="Times New Roman"/>
          <w:i/>
          <w:sz w:val="20"/>
          <w:szCs w:val="18"/>
          <w:vertAlign w:val="superscript"/>
        </w:rPr>
        <w:t>1</w:t>
      </w:r>
      <w:r w:rsidR="007510A8">
        <w:rPr>
          <w:rFonts w:ascii="Times New Roman" w:hAnsi="Times New Roman"/>
          <w:i/>
          <w:sz w:val="20"/>
          <w:szCs w:val="18"/>
        </w:rPr>
        <w:t>М</w:t>
      </w:r>
      <w:r w:rsidR="004C5D35">
        <w:rPr>
          <w:rFonts w:ascii="Times New Roman" w:hAnsi="Times New Roman"/>
          <w:i/>
          <w:sz w:val="20"/>
          <w:szCs w:val="18"/>
        </w:rPr>
        <w:t>осковский педагогический государственный университет, 119991, Москва, Россия</w:t>
      </w:r>
    </w:p>
    <w:p w14:paraId="5AD9B1CC" w14:textId="77777777" w:rsidR="003703AF" w:rsidRDefault="00D16D0C" w:rsidP="003703AF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4C5D35">
        <w:rPr>
          <w:rFonts w:ascii="Times New Roman" w:hAnsi="Times New Roman"/>
          <w:i/>
          <w:sz w:val="20"/>
          <w:szCs w:val="18"/>
          <w:vertAlign w:val="superscript"/>
        </w:rPr>
        <w:t>2</w:t>
      </w:r>
      <w:r w:rsidRPr="00D16D0C">
        <w:rPr>
          <w:rFonts w:ascii="Times New Roman" w:hAnsi="Times New Roman"/>
          <w:i/>
          <w:sz w:val="20"/>
          <w:szCs w:val="18"/>
        </w:rPr>
        <w:t>Московский государственный университет имени М.В. Ломоносова</w:t>
      </w:r>
      <w:r>
        <w:rPr>
          <w:rFonts w:ascii="Times New Roman" w:hAnsi="Times New Roman"/>
          <w:i/>
          <w:sz w:val="20"/>
          <w:szCs w:val="18"/>
        </w:rPr>
        <w:t xml:space="preserve">, </w:t>
      </w:r>
      <w:r w:rsidRPr="00D16D0C">
        <w:rPr>
          <w:rFonts w:ascii="Times New Roman" w:hAnsi="Times New Roman"/>
          <w:i/>
          <w:sz w:val="20"/>
          <w:szCs w:val="18"/>
        </w:rPr>
        <w:t>119991</w:t>
      </w:r>
      <w:r>
        <w:rPr>
          <w:rFonts w:ascii="Times New Roman" w:hAnsi="Times New Roman"/>
          <w:i/>
          <w:sz w:val="20"/>
          <w:szCs w:val="18"/>
        </w:rPr>
        <w:t>, Москва, Россия</w:t>
      </w:r>
    </w:p>
    <w:p w14:paraId="430576D8" w14:textId="20374895" w:rsidR="003703AF" w:rsidRDefault="003703AF" w:rsidP="003703AF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  <w:vertAlign w:val="superscript"/>
        </w:rPr>
        <w:t>3</w:t>
      </w:r>
      <w:r w:rsidRPr="003703AF">
        <w:rPr>
          <w:rFonts w:ascii="Times New Roman" w:hAnsi="Times New Roman"/>
          <w:i/>
          <w:sz w:val="20"/>
          <w:szCs w:val="18"/>
        </w:rPr>
        <w:t xml:space="preserve">Национальный исследовательский университет «Высшая школа экономики», </w:t>
      </w:r>
      <w:r w:rsidR="00321E55" w:rsidRPr="00321E55">
        <w:rPr>
          <w:rFonts w:ascii="Times New Roman" w:hAnsi="Times New Roman"/>
          <w:i/>
          <w:sz w:val="20"/>
          <w:szCs w:val="18"/>
        </w:rPr>
        <w:t>101000</w:t>
      </w:r>
      <w:r w:rsidRPr="003703AF">
        <w:rPr>
          <w:rFonts w:ascii="Times New Roman" w:hAnsi="Times New Roman"/>
          <w:i/>
          <w:sz w:val="20"/>
          <w:szCs w:val="18"/>
        </w:rPr>
        <w:t xml:space="preserve">, </w:t>
      </w:r>
      <w:r w:rsidR="00220051">
        <w:rPr>
          <w:rFonts w:ascii="Times New Roman" w:hAnsi="Times New Roman"/>
          <w:i/>
          <w:sz w:val="20"/>
          <w:szCs w:val="18"/>
        </w:rPr>
        <w:t xml:space="preserve">Москва, </w:t>
      </w:r>
      <w:r w:rsidRPr="003703AF">
        <w:rPr>
          <w:rFonts w:ascii="Times New Roman" w:hAnsi="Times New Roman"/>
          <w:i/>
          <w:sz w:val="20"/>
          <w:szCs w:val="18"/>
        </w:rPr>
        <w:t>Россия</w:t>
      </w:r>
    </w:p>
    <w:p w14:paraId="793E7FC0" w14:textId="4997E456" w:rsidR="003703AF" w:rsidRPr="004C5D35" w:rsidRDefault="003703AF" w:rsidP="003703AF">
      <w:pPr>
        <w:spacing w:after="0" w:line="240" w:lineRule="auto"/>
        <w:jc w:val="center"/>
        <w:rPr>
          <w:rFonts w:ascii="Times New Roman" w:hAnsi="Times New Roman"/>
          <w:i/>
          <w:sz w:val="20"/>
          <w:szCs w:val="18"/>
        </w:rPr>
      </w:pPr>
      <w:r w:rsidRPr="00B04EDA">
        <w:rPr>
          <w:rFonts w:ascii="Times New Roman" w:hAnsi="Times New Roman"/>
          <w:i/>
          <w:sz w:val="20"/>
          <w:szCs w:val="18"/>
          <w:vertAlign w:val="superscript"/>
        </w:rPr>
        <w:t>4</w:t>
      </w:r>
      <w:r w:rsidR="00F07027" w:rsidRPr="00B04EDA">
        <w:rPr>
          <w:rFonts w:ascii="Times New Roman" w:hAnsi="Times New Roman"/>
          <w:i/>
          <w:sz w:val="20"/>
          <w:szCs w:val="18"/>
        </w:rPr>
        <w:t>ФНИЦ «Кристаллография и фотоника»</w:t>
      </w:r>
      <w:r w:rsidRPr="00B04EDA">
        <w:rPr>
          <w:rFonts w:ascii="Times New Roman" w:hAnsi="Times New Roman"/>
          <w:i/>
          <w:sz w:val="20"/>
          <w:szCs w:val="18"/>
        </w:rPr>
        <w:t xml:space="preserve"> РАН, </w:t>
      </w:r>
      <w:r w:rsidR="00F07027" w:rsidRPr="00B04EDA">
        <w:rPr>
          <w:rFonts w:ascii="Times New Roman" w:hAnsi="Times New Roman"/>
          <w:i/>
          <w:sz w:val="20"/>
          <w:szCs w:val="18"/>
        </w:rPr>
        <w:t>119333</w:t>
      </w:r>
      <w:r w:rsidRPr="00B04EDA">
        <w:rPr>
          <w:rFonts w:ascii="Times New Roman" w:hAnsi="Times New Roman"/>
          <w:i/>
          <w:sz w:val="20"/>
          <w:szCs w:val="18"/>
        </w:rPr>
        <w:t xml:space="preserve">, </w:t>
      </w:r>
      <w:r w:rsidR="00F07027" w:rsidRPr="00B04EDA">
        <w:rPr>
          <w:rFonts w:ascii="Times New Roman" w:hAnsi="Times New Roman"/>
          <w:i/>
          <w:sz w:val="20"/>
          <w:szCs w:val="18"/>
        </w:rPr>
        <w:t>Москва</w:t>
      </w:r>
      <w:r w:rsidRPr="00B04EDA">
        <w:rPr>
          <w:rFonts w:ascii="Times New Roman" w:hAnsi="Times New Roman"/>
          <w:i/>
          <w:sz w:val="20"/>
          <w:szCs w:val="18"/>
        </w:rPr>
        <w:t>, Россия</w:t>
      </w:r>
    </w:p>
    <w:p w14:paraId="53A6996B" w14:textId="0A2FC97E" w:rsidR="002737E3" w:rsidRPr="003703AF" w:rsidRDefault="00575982" w:rsidP="00A478F4">
      <w:pPr>
        <w:pStyle w:val="a3"/>
        <w:rPr>
          <w:b w:val="0"/>
          <w:bCs w:val="0"/>
          <w:sz w:val="20"/>
          <w:szCs w:val="18"/>
        </w:rPr>
      </w:pPr>
      <w:r w:rsidRPr="003703AF">
        <w:rPr>
          <w:b w:val="0"/>
          <w:bCs w:val="0"/>
          <w:sz w:val="20"/>
          <w:szCs w:val="18"/>
        </w:rPr>
        <w:t>*</w:t>
      </w:r>
      <w:r w:rsidR="002737E3" w:rsidRPr="00F26F0D">
        <w:rPr>
          <w:b w:val="0"/>
          <w:bCs w:val="0"/>
          <w:sz w:val="20"/>
          <w:szCs w:val="18"/>
          <w:lang w:val="de-DE"/>
        </w:rPr>
        <w:t>e</w:t>
      </w:r>
      <w:r w:rsidR="002737E3" w:rsidRPr="003703AF">
        <w:rPr>
          <w:b w:val="0"/>
          <w:bCs w:val="0"/>
          <w:sz w:val="20"/>
          <w:szCs w:val="18"/>
        </w:rPr>
        <w:t>-</w:t>
      </w:r>
      <w:r w:rsidR="002737E3" w:rsidRPr="00F26F0D">
        <w:rPr>
          <w:b w:val="0"/>
          <w:bCs w:val="0"/>
          <w:sz w:val="20"/>
          <w:szCs w:val="18"/>
          <w:lang w:val="de-DE"/>
        </w:rPr>
        <w:t>mail</w:t>
      </w:r>
      <w:r w:rsidR="002737E3" w:rsidRPr="003703AF">
        <w:rPr>
          <w:b w:val="0"/>
          <w:bCs w:val="0"/>
          <w:sz w:val="20"/>
          <w:szCs w:val="18"/>
        </w:rPr>
        <w:t>:</w:t>
      </w:r>
      <w:r w:rsidR="00E86C3B" w:rsidRPr="003703AF">
        <w:rPr>
          <w:b w:val="0"/>
          <w:bCs w:val="0"/>
          <w:sz w:val="20"/>
          <w:szCs w:val="18"/>
        </w:rPr>
        <w:t xml:space="preserve"> </w:t>
      </w:r>
      <w:hyperlink r:id="rId8" w:history="1">
        <w:r w:rsidR="00D16D0C" w:rsidRPr="001861E8">
          <w:rPr>
            <w:rStyle w:val="a5"/>
            <w:b w:val="0"/>
            <w:bCs w:val="0"/>
            <w:sz w:val="20"/>
            <w:szCs w:val="18"/>
            <w:lang w:val="en-US"/>
          </w:rPr>
          <w:t>yufi</w:t>
        </w:r>
        <w:r w:rsidR="00D16D0C" w:rsidRPr="003703AF">
          <w:rPr>
            <w:rStyle w:val="a5"/>
            <w:b w:val="0"/>
            <w:bCs w:val="0"/>
            <w:sz w:val="20"/>
            <w:szCs w:val="18"/>
          </w:rPr>
          <w:t>26@</w:t>
        </w:r>
        <w:r w:rsidR="00D16D0C" w:rsidRPr="001861E8">
          <w:rPr>
            <w:rStyle w:val="a5"/>
            <w:b w:val="0"/>
            <w:bCs w:val="0"/>
            <w:sz w:val="20"/>
            <w:szCs w:val="18"/>
            <w:lang w:val="en-US"/>
          </w:rPr>
          <w:t>list</w:t>
        </w:r>
        <w:r w:rsidR="00D16D0C" w:rsidRPr="003703AF">
          <w:rPr>
            <w:rStyle w:val="a5"/>
            <w:b w:val="0"/>
            <w:bCs w:val="0"/>
            <w:sz w:val="20"/>
            <w:szCs w:val="18"/>
          </w:rPr>
          <w:t>.</w:t>
        </w:r>
        <w:proofErr w:type="spellStart"/>
        <w:r w:rsidR="00D16D0C" w:rsidRPr="001861E8">
          <w:rPr>
            <w:rStyle w:val="a5"/>
            <w:b w:val="0"/>
            <w:bCs w:val="0"/>
            <w:sz w:val="20"/>
            <w:szCs w:val="18"/>
            <w:lang w:val="en-US"/>
          </w:rPr>
          <w:t>ru</w:t>
        </w:r>
        <w:proofErr w:type="spellEnd"/>
      </w:hyperlink>
    </w:p>
    <w:p w14:paraId="395889B2" w14:textId="77777777" w:rsidR="00A478F4" w:rsidRPr="003703AF" w:rsidRDefault="00A478F4" w:rsidP="00A478F4">
      <w:pPr>
        <w:pStyle w:val="a3"/>
        <w:rPr>
          <w:b w:val="0"/>
          <w:bCs w:val="0"/>
          <w:sz w:val="20"/>
          <w:szCs w:val="18"/>
        </w:rPr>
      </w:pPr>
    </w:p>
    <w:p w14:paraId="14A733C1" w14:textId="6D3F6D27" w:rsidR="009C0EA3" w:rsidRPr="00735E04" w:rsidRDefault="00AA6937" w:rsidP="002B167C">
      <w:pPr>
        <w:pStyle w:val="21"/>
        <w:ind w:left="284" w:right="284"/>
        <w:jc w:val="both"/>
        <w:rPr>
          <w:color w:val="FF0000"/>
          <w:sz w:val="18"/>
          <w:szCs w:val="16"/>
        </w:rPr>
      </w:pPr>
      <w:r w:rsidRPr="001B0F74">
        <w:rPr>
          <w:sz w:val="18"/>
          <w:szCs w:val="16"/>
        </w:rPr>
        <w:t xml:space="preserve">В данной работе </w:t>
      </w:r>
      <w:r w:rsidR="00E564C2" w:rsidRPr="001B0F74">
        <w:rPr>
          <w:sz w:val="18"/>
          <w:szCs w:val="16"/>
        </w:rPr>
        <w:t>о</w:t>
      </w:r>
      <w:r w:rsidR="00486028" w:rsidRPr="001B0F74">
        <w:rPr>
          <w:sz w:val="18"/>
          <w:szCs w:val="16"/>
        </w:rPr>
        <w:t xml:space="preserve">писан метод </w:t>
      </w:r>
      <w:r w:rsidR="002C0D5F" w:rsidRPr="001B0F74">
        <w:rPr>
          <w:sz w:val="18"/>
          <w:szCs w:val="16"/>
        </w:rPr>
        <w:t xml:space="preserve">матричного синтеза для </w:t>
      </w:r>
      <w:r w:rsidR="00486028" w:rsidRPr="001B0F74">
        <w:rPr>
          <w:sz w:val="18"/>
          <w:szCs w:val="16"/>
        </w:rPr>
        <w:t xml:space="preserve">получения </w:t>
      </w:r>
      <w:r w:rsidR="00A120A2">
        <w:rPr>
          <w:sz w:val="18"/>
          <w:szCs w:val="16"/>
        </w:rPr>
        <w:t xml:space="preserve"> порошков</w:t>
      </w:r>
      <w:r w:rsidR="004F7B69">
        <w:rPr>
          <w:sz w:val="18"/>
          <w:szCs w:val="16"/>
        </w:rPr>
        <w:t xml:space="preserve"> </w:t>
      </w:r>
      <w:r w:rsidR="00486028" w:rsidRPr="001B0F74">
        <w:rPr>
          <w:sz w:val="18"/>
          <w:szCs w:val="16"/>
        </w:rPr>
        <w:t xml:space="preserve">ферромагнитных </w:t>
      </w:r>
      <w:r w:rsidR="00BB622F">
        <w:rPr>
          <w:sz w:val="18"/>
          <w:szCs w:val="16"/>
        </w:rPr>
        <w:t xml:space="preserve">железо-никелевых </w:t>
      </w:r>
      <w:proofErr w:type="spellStart"/>
      <w:r w:rsidR="00E564C2" w:rsidRPr="001B0F74">
        <w:rPr>
          <w:sz w:val="18"/>
          <w:szCs w:val="16"/>
        </w:rPr>
        <w:t>нанопроволок</w:t>
      </w:r>
      <w:proofErr w:type="spellEnd"/>
      <w:r w:rsidR="002E3A61" w:rsidRPr="001B0F74">
        <w:rPr>
          <w:sz w:val="18"/>
          <w:szCs w:val="16"/>
        </w:rPr>
        <w:t xml:space="preserve"> </w:t>
      </w:r>
      <w:r w:rsidR="001B0F74" w:rsidRPr="001B0F74">
        <w:rPr>
          <w:sz w:val="18"/>
          <w:szCs w:val="16"/>
        </w:rPr>
        <w:t>длиной 2,5 мкм и диаметром 100</w:t>
      </w:r>
      <w:r w:rsidR="00735E04">
        <w:rPr>
          <w:sz w:val="18"/>
          <w:szCs w:val="16"/>
        </w:rPr>
        <w:t xml:space="preserve"> </w:t>
      </w:r>
      <w:proofErr w:type="spellStart"/>
      <w:r w:rsidR="001B0F74" w:rsidRPr="001B0F74">
        <w:rPr>
          <w:sz w:val="18"/>
          <w:szCs w:val="16"/>
        </w:rPr>
        <w:t>нм</w:t>
      </w:r>
      <w:proofErr w:type="spellEnd"/>
      <w:r w:rsidR="001B0F74" w:rsidRPr="001B0F74">
        <w:rPr>
          <w:sz w:val="18"/>
          <w:szCs w:val="16"/>
        </w:rPr>
        <w:t xml:space="preserve"> </w:t>
      </w:r>
      <w:r w:rsidR="00E564C2" w:rsidRPr="001B0F74">
        <w:rPr>
          <w:sz w:val="18"/>
          <w:szCs w:val="16"/>
        </w:rPr>
        <w:t>на</w:t>
      </w:r>
      <w:r w:rsidR="00486028" w:rsidRPr="001B0F74">
        <w:rPr>
          <w:sz w:val="18"/>
          <w:szCs w:val="16"/>
        </w:rPr>
        <w:t xml:space="preserve"> </w:t>
      </w:r>
      <w:r w:rsidR="001B0F74" w:rsidRPr="001B0F74">
        <w:rPr>
          <w:sz w:val="18"/>
          <w:szCs w:val="16"/>
        </w:rPr>
        <w:t xml:space="preserve">базе </w:t>
      </w:r>
      <w:r w:rsidR="00486028" w:rsidRPr="001B0F74">
        <w:rPr>
          <w:sz w:val="18"/>
          <w:szCs w:val="16"/>
        </w:rPr>
        <w:t>трековых мембран</w:t>
      </w:r>
      <w:r w:rsidR="00735E04">
        <w:rPr>
          <w:sz w:val="18"/>
          <w:szCs w:val="16"/>
        </w:rPr>
        <w:t>;</w:t>
      </w:r>
      <w:r w:rsidR="00486028" w:rsidRPr="001B0F74">
        <w:rPr>
          <w:sz w:val="18"/>
          <w:szCs w:val="16"/>
        </w:rPr>
        <w:t xml:space="preserve"> </w:t>
      </w:r>
      <w:r w:rsidR="00556E82" w:rsidRPr="001B0F74">
        <w:rPr>
          <w:sz w:val="18"/>
          <w:szCs w:val="16"/>
        </w:rPr>
        <w:t xml:space="preserve">с помощью растровой электронной микроскопии </w:t>
      </w:r>
      <w:r w:rsidR="00556E82" w:rsidRPr="00155704">
        <w:rPr>
          <w:color w:val="000000" w:themeColor="text1"/>
          <w:sz w:val="18"/>
          <w:szCs w:val="16"/>
        </w:rPr>
        <w:t xml:space="preserve">оценена </w:t>
      </w:r>
      <w:r w:rsidR="00735E04" w:rsidRPr="00155704">
        <w:rPr>
          <w:color w:val="000000" w:themeColor="text1"/>
          <w:sz w:val="18"/>
          <w:szCs w:val="16"/>
        </w:rPr>
        <w:t xml:space="preserve">фактическая </w:t>
      </w:r>
      <w:r w:rsidR="00556E82" w:rsidRPr="00155704">
        <w:rPr>
          <w:color w:val="000000" w:themeColor="text1"/>
          <w:sz w:val="18"/>
          <w:szCs w:val="16"/>
        </w:rPr>
        <w:t>длина</w:t>
      </w:r>
      <w:r w:rsidR="00030292" w:rsidRPr="00155704">
        <w:rPr>
          <w:color w:val="000000" w:themeColor="text1"/>
          <w:sz w:val="18"/>
          <w:szCs w:val="16"/>
        </w:rPr>
        <w:t xml:space="preserve"> полученных </w:t>
      </w:r>
      <w:proofErr w:type="spellStart"/>
      <w:r w:rsidR="00BB622F">
        <w:rPr>
          <w:sz w:val="18"/>
          <w:szCs w:val="16"/>
          <w:lang w:val="en-US"/>
        </w:rPr>
        <w:t>FeNi</w:t>
      </w:r>
      <w:proofErr w:type="spellEnd"/>
      <w:r w:rsidR="00BB622F" w:rsidRPr="00BB622F">
        <w:rPr>
          <w:sz w:val="18"/>
          <w:szCs w:val="16"/>
        </w:rPr>
        <w:t xml:space="preserve"> </w:t>
      </w:r>
      <w:proofErr w:type="spellStart"/>
      <w:r w:rsidR="001B0F74" w:rsidRPr="001B0F74">
        <w:rPr>
          <w:sz w:val="18"/>
          <w:szCs w:val="16"/>
        </w:rPr>
        <w:t>нанопроволок</w:t>
      </w:r>
      <w:proofErr w:type="spellEnd"/>
      <w:r w:rsidR="00030292" w:rsidRPr="001B0F74">
        <w:rPr>
          <w:sz w:val="18"/>
          <w:szCs w:val="16"/>
        </w:rPr>
        <w:t xml:space="preserve">, изучен </w:t>
      </w:r>
      <w:r w:rsidR="002E3A61" w:rsidRPr="001B0F74">
        <w:rPr>
          <w:sz w:val="18"/>
          <w:szCs w:val="16"/>
        </w:rPr>
        <w:t xml:space="preserve">их </w:t>
      </w:r>
      <w:r w:rsidR="00030292" w:rsidRPr="001B0F74">
        <w:rPr>
          <w:sz w:val="18"/>
          <w:szCs w:val="16"/>
        </w:rPr>
        <w:t>элементный состав</w:t>
      </w:r>
      <w:r w:rsidR="00F02A89" w:rsidRPr="00F02A89">
        <w:rPr>
          <w:sz w:val="18"/>
          <w:szCs w:val="16"/>
        </w:rPr>
        <w:t xml:space="preserve"> </w:t>
      </w:r>
      <w:r w:rsidR="00F02A89">
        <w:rPr>
          <w:sz w:val="18"/>
          <w:szCs w:val="16"/>
        </w:rPr>
        <w:t xml:space="preserve">с помощью </w:t>
      </w:r>
      <w:proofErr w:type="spellStart"/>
      <w:r w:rsidR="00F02A89">
        <w:rPr>
          <w:sz w:val="18"/>
          <w:szCs w:val="16"/>
        </w:rPr>
        <w:t>энергодисперсионной</w:t>
      </w:r>
      <w:proofErr w:type="spellEnd"/>
      <w:r w:rsidR="00F02A89">
        <w:rPr>
          <w:sz w:val="18"/>
          <w:szCs w:val="16"/>
        </w:rPr>
        <w:t xml:space="preserve"> </w:t>
      </w:r>
      <w:r w:rsidR="00F02A89" w:rsidRPr="00F02A89">
        <w:rPr>
          <w:sz w:val="18"/>
          <w:szCs w:val="16"/>
        </w:rPr>
        <w:t>рентгеновск</w:t>
      </w:r>
      <w:r w:rsidR="00F02A89">
        <w:rPr>
          <w:sz w:val="18"/>
          <w:szCs w:val="16"/>
        </w:rPr>
        <w:t>ой</w:t>
      </w:r>
      <w:r w:rsidR="00F02A89" w:rsidRPr="00F02A89">
        <w:rPr>
          <w:sz w:val="18"/>
          <w:szCs w:val="16"/>
        </w:rPr>
        <w:t xml:space="preserve"> спектроскопи</w:t>
      </w:r>
      <w:r w:rsidR="00F02A89">
        <w:rPr>
          <w:sz w:val="18"/>
          <w:szCs w:val="16"/>
        </w:rPr>
        <w:t>и</w:t>
      </w:r>
      <w:r w:rsidR="00030292" w:rsidRPr="001B0F74">
        <w:rPr>
          <w:sz w:val="18"/>
          <w:szCs w:val="16"/>
        </w:rPr>
        <w:t xml:space="preserve"> и </w:t>
      </w:r>
      <w:r w:rsidR="001B0F74" w:rsidRPr="001B0F74">
        <w:rPr>
          <w:sz w:val="18"/>
          <w:szCs w:val="16"/>
        </w:rPr>
        <w:t>исследована их структура</w:t>
      </w:r>
      <w:r w:rsidR="00735E04">
        <w:rPr>
          <w:sz w:val="18"/>
          <w:szCs w:val="16"/>
        </w:rPr>
        <w:t xml:space="preserve"> с </w:t>
      </w:r>
      <w:r w:rsidR="002E3A61" w:rsidRPr="001B0F74">
        <w:rPr>
          <w:sz w:val="18"/>
          <w:szCs w:val="16"/>
        </w:rPr>
        <w:t>помощью рентгенофазового анализа.</w:t>
      </w:r>
      <w:r w:rsidR="00556E82" w:rsidRPr="001B0F74">
        <w:rPr>
          <w:sz w:val="18"/>
          <w:szCs w:val="16"/>
        </w:rPr>
        <w:t xml:space="preserve"> </w:t>
      </w:r>
      <w:r w:rsidR="00735E04" w:rsidRPr="00155704">
        <w:rPr>
          <w:color w:val="000000" w:themeColor="text1"/>
          <w:sz w:val="18"/>
          <w:szCs w:val="16"/>
        </w:rPr>
        <w:t xml:space="preserve">Предполагается использование полученных </w:t>
      </w:r>
      <w:r w:rsidR="00155704">
        <w:rPr>
          <w:color w:val="000000" w:themeColor="text1"/>
          <w:sz w:val="18"/>
          <w:szCs w:val="16"/>
        </w:rPr>
        <w:t>нанопроволок</w:t>
      </w:r>
      <w:r w:rsidR="00735E04" w:rsidRPr="00155704">
        <w:rPr>
          <w:color w:val="000000" w:themeColor="text1"/>
          <w:sz w:val="18"/>
          <w:szCs w:val="16"/>
        </w:rPr>
        <w:t xml:space="preserve"> при синтезе магнитных жидкостей.</w:t>
      </w:r>
    </w:p>
    <w:p w14:paraId="6D792E87" w14:textId="13889F67" w:rsidR="009C0EA3" w:rsidRPr="001B0F74" w:rsidRDefault="009C0EA3" w:rsidP="009C3D5B">
      <w:pPr>
        <w:pStyle w:val="21"/>
        <w:spacing w:before="60"/>
        <w:ind w:left="284" w:right="254"/>
        <w:jc w:val="both"/>
        <w:rPr>
          <w:iCs/>
          <w:sz w:val="20"/>
          <w:szCs w:val="18"/>
        </w:rPr>
      </w:pPr>
      <w:r w:rsidRPr="001B0F74">
        <w:rPr>
          <w:b/>
          <w:iCs/>
          <w:sz w:val="20"/>
          <w:szCs w:val="18"/>
        </w:rPr>
        <w:t xml:space="preserve">Ключевые слова: </w:t>
      </w:r>
      <w:r w:rsidR="001B0F74" w:rsidRPr="001B0F74">
        <w:rPr>
          <w:sz w:val="20"/>
          <w:szCs w:val="20"/>
        </w:rPr>
        <w:t xml:space="preserve">матричный синтез, нанопроволоки, </w:t>
      </w:r>
      <w:r w:rsidR="00486028" w:rsidRPr="001B0F74">
        <w:rPr>
          <w:sz w:val="20"/>
          <w:szCs w:val="20"/>
        </w:rPr>
        <w:t>магнитные жидкости, трековые мембраны</w:t>
      </w:r>
      <w:r w:rsidR="001B0F74" w:rsidRPr="001B0F74">
        <w:rPr>
          <w:sz w:val="20"/>
          <w:szCs w:val="20"/>
        </w:rPr>
        <w:t>.</w:t>
      </w:r>
    </w:p>
    <w:p w14:paraId="5CFAF2D1" w14:textId="77777777" w:rsidR="00A76650" w:rsidRPr="00321E55" w:rsidRDefault="00A76650" w:rsidP="009C3D5B">
      <w:pPr>
        <w:pStyle w:val="a6"/>
        <w:ind w:firstLine="284"/>
        <w:jc w:val="both"/>
        <w:rPr>
          <w:b w:val="0"/>
          <w:bCs w:val="0"/>
          <w:sz w:val="20"/>
          <w:szCs w:val="18"/>
          <w:highlight w:val="lightGray"/>
        </w:rPr>
      </w:pPr>
    </w:p>
    <w:p w14:paraId="41B3164D" w14:textId="78664E23" w:rsidR="005332D5" w:rsidRPr="00C6167A" w:rsidRDefault="002471CF" w:rsidP="009A5D05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  <w:r w:rsidRPr="002B6D96">
        <w:rPr>
          <w:b w:val="0"/>
          <w:bCs w:val="0"/>
          <w:sz w:val="20"/>
          <w:szCs w:val="18"/>
        </w:rPr>
        <w:t xml:space="preserve">На стыке физической </w:t>
      </w:r>
      <w:r w:rsidR="00EF4184" w:rsidRPr="002B6D96">
        <w:rPr>
          <w:b w:val="0"/>
          <w:bCs w:val="0"/>
          <w:sz w:val="20"/>
          <w:szCs w:val="18"/>
        </w:rPr>
        <w:t xml:space="preserve">и коллоидной </w:t>
      </w:r>
      <w:r w:rsidRPr="002B6D96">
        <w:rPr>
          <w:b w:val="0"/>
          <w:bCs w:val="0"/>
          <w:sz w:val="20"/>
          <w:szCs w:val="18"/>
        </w:rPr>
        <w:t xml:space="preserve">химии, физики магнетизма, электромеханики </w:t>
      </w:r>
      <w:r w:rsidR="005332D5">
        <w:rPr>
          <w:b w:val="0"/>
          <w:bCs w:val="0"/>
          <w:sz w:val="20"/>
          <w:szCs w:val="18"/>
        </w:rPr>
        <w:t xml:space="preserve"> </w:t>
      </w:r>
      <w:r w:rsidRPr="002B6D96">
        <w:rPr>
          <w:b w:val="0"/>
          <w:bCs w:val="0"/>
          <w:sz w:val="20"/>
          <w:szCs w:val="18"/>
        </w:rPr>
        <w:t>сформировалась новое научно-техническое направление</w:t>
      </w:r>
      <w:r w:rsidR="00EF4184" w:rsidRPr="002B6D96">
        <w:rPr>
          <w:b w:val="0"/>
          <w:bCs w:val="0"/>
          <w:sz w:val="20"/>
          <w:szCs w:val="18"/>
        </w:rPr>
        <w:t xml:space="preserve"> </w:t>
      </w:r>
      <w:r w:rsidR="005332D5">
        <w:rPr>
          <w:b w:val="0"/>
          <w:bCs w:val="0"/>
          <w:sz w:val="20"/>
          <w:szCs w:val="18"/>
        </w:rPr>
        <w:t xml:space="preserve">синтеза </w:t>
      </w:r>
      <w:r w:rsidRPr="002B6D96">
        <w:rPr>
          <w:b w:val="0"/>
          <w:bCs w:val="0"/>
          <w:sz w:val="20"/>
          <w:szCs w:val="18"/>
        </w:rPr>
        <w:t>магнитоуправляемых материалов</w:t>
      </w:r>
      <w:r w:rsidR="00551247">
        <w:rPr>
          <w:b w:val="0"/>
          <w:bCs w:val="0"/>
          <w:sz w:val="20"/>
          <w:szCs w:val="18"/>
        </w:rPr>
        <w:t>,</w:t>
      </w:r>
      <w:r w:rsidR="00EF4184" w:rsidRPr="002B6D96">
        <w:rPr>
          <w:b w:val="0"/>
          <w:bCs w:val="0"/>
          <w:sz w:val="20"/>
          <w:szCs w:val="18"/>
        </w:rPr>
        <w:t xml:space="preserve"> </w:t>
      </w:r>
      <w:r w:rsidR="00551247">
        <w:rPr>
          <w:b w:val="0"/>
          <w:bCs w:val="0"/>
          <w:sz w:val="20"/>
          <w:szCs w:val="18"/>
        </w:rPr>
        <w:t xml:space="preserve">например, </w:t>
      </w:r>
      <w:r w:rsidRPr="002B6D96">
        <w:rPr>
          <w:b w:val="0"/>
          <w:bCs w:val="0"/>
          <w:sz w:val="20"/>
          <w:szCs w:val="18"/>
        </w:rPr>
        <w:t xml:space="preserve">магнитных жидкостей (МЖ). </w:t>
      </w:r>
      <w:r w:rsidR="005332D5">
        <w:rPr>
          <w:b w:val="0"/>
          <w:bCs w:val="0"/>
          <w:sz w:val="20"/>
          <w:szCs w:val="18"/>
        </w:rPr>
        <w:t xml:space="preserve">Управление </w:t>
      </w:r>
      <w:r w:rsidR="005332D5" w:rsidRPr="00574AC9">
        <w:rPr>
          <w:b w:val="0"/>
          <w:bCs w:val="0"/>
          <w:sz w:val="20"/>
          <w:szCs w:val="18"/>
        </w:rPr>
        <w:t xml:space="preserve">свойствами и поведением </w:t>
      </w:r>
      <w:r w:rsidR="005332D5">
        <w:rPr>
          <w:b w:val="0"/>
          <w:bCs w:val="0"/>
          <w:sz w:val="20"/>
          <w:szCs w:val="18"/>
        </w:rPr>
        <w:t>МЖ</w:t>
      </w:r>
      <w:r w:rsidR="005332D5" w:rsidRPr="00574AC9">
        <w:rPr>
          <w:b w:val="0"/>
          <w:bCs w:val="0"/>
          <w:sz w:val="20"/>
          <w:szCs w:val="18"/>
        </w:rPr>
        <w:t xml:space="preserve"> с помощью внешнего магнитного поля</w:t>
      </w:r>
      <w:r w:rsidR="005332D5">
        <w:rPr>
          <w:b w:val="0"/>
          <w:bCs w:val="0"/>
          <w:sz w:val="20"/>
          <w:szCs w:val="18"/>
        </w:rPr>
        <w:t xml:space="preserve">, которое в большинстве случаев </w:t>
      </w:r>
      <w:r w:rsidR="005332D5" w:rsidRPr="00C6167A">
        <w:rPr>
          <w:b w:val="0"/>
          <w:bCs w:val="0"/>
          <w:sz w:val="20"/>
          <w:szCs w:val="18"/>
        </w:rPr>
        <w:t xml:space="preserve">вызывает </w:t>
      </w:r>
      <w:proofErr w:type="spellStart"/>
      <w:r w:rsidR="005332D5" w:rsidRPr="00C6167A">
        <w:rPr>
          <w:b w:val="0"/>
          <w:bCs w:val="0"/>
          <w:sz w:val="20"/>
          <w:szCs w:val="18"/>
        </w:rPr>
        <w:t>магнитореологический</w:t>
      </w:r>
      <w:proofErr w:type="spellEnd"/>
      <w:r w:rsidR="005332D5" w:rsidRPr="00C6167A">
        <w:rPr>
          <w:b w:val="0"/>
          <w:bCs w:val="0"/>
          <w:sz w:val="20"/>
          <w:szCs w:val="18"/>
        </w:rPr>
        <w:t xml:space="preserve"> эффект, является перспективной областью исследований и применений с начала 1960-х годов, когда эти материалы были впервые синтезированы [1].</w:t>
      </w:r>
      <w:r w:rsidR="007A2CFD" w:rsidRPr="007A2CFD">
        <w:t xml:space="preserve"> </w:t>
      </w:r>
      <w:r w:rsidR="007A2CFD" w:rsidRPr="007A2CFD">
        <w:rPr>
          <w:b w:val="0"/>
          <w:bCs w:val="0"/>
          <w:sz w:val="20"/>
          <w:szCs w:val="18"/>
        </w:rPr>
        <w:t xml:space="preserve">МЖ </w:t>
      </w:r>
      <w:r w:rsidR="00474549">
        <w:rPr>
          <w:b w:val="0"/>
          <w:bCs w:val="0"/>
          <w:sz w:val="20"/>
          <w:szCs w:val="18"/>
        </w:rPr>
        <w:t>–</w:t>
      </w:r>
      <w:r w:rsidR="007A2CFD" w:rsidRPr="007A2CFD">
        <w:rPr>
          <w:b w:val="0"/>
          <w:bCs w:val="0"/>
          <w:sz w:val="20"/>
          <w:szCs w:val="18"/>
        </w:rPr>
        <w:t xml:space="preserve"> коллоидны</w:t>
      </w:r>
      <w:r w:rsidR="00474549">
        <w:rPr>
          <w:b w:val="0"/>
          <w:bCs w:val="0"/>
          <w:sz w:val="20"/>
          <w:szCs w:val="18"/>
        </w:rPr>
        <w:t>й</w:t>
      </w:r>
      <w:r w:rsidR="007A2CFD" w:rsidRPr="007A2CFD">
        <w:rPr>
          <w:b w:val="0"/>
          <w:bCs w:val="0"/>
          <w:sz w:val="20"/>
          <w:szCs w:val="18"/>
        </w:rPr>
        <w:t xml:space="preserve"> раствор ферромагнитных частиц</w:t>
      </w:r>
      <w:r w:rsidR="00474549">
        <w:rPr>
          <w:b w:val="0"/>
          <w:bCs w:val="0"/>
          <w:sz w:val="20"/>
          <w:szCs w:val="18"/>
        </w:rPr>
        <w:t xml:space="preserve"> в жидкости носителе</w:t>
      </w:r>
      <w:r w:rsidR="007A2CFD" w:rsidRPr="007A2CFD">
        <w:rPr>
          <w:b w:val="0"/>
          <w:bCs w:val="0"/>
          <w:sz w:val="20"/>
          <w:szCs w:val="18"/>
        </w:rPr>
        <w:t>.</w:t>
      </w:r>
    </w:p>
    <w:p w14:paraId="10681163" w14:textId="77777777" w:rsidR="00BA20E4" w:rsidRDefault="00F514EE" w:rsidP="00E564C2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  <w:r w:rsidRPr="00C6167A">
        <w:rPr>
          <w:b w:val="0"/>
          <w:bCs w:val="0"/>
          <w:sz w:val="20"/>
          <w:szCs w:val="18"/>
        </w:rPr>
        <w:t xml:space="preserve">Практический интерес </w:t>
      </w:r>
      <w:r w:rsidRPr="00C6167A">
        <w:rPr>
          <w:b w:val="0"/>
          <w:bCs w:val="0"/>
          <w:sz w:val="20"/>
          <w:szCs w:val="18"/>
        </w:rPr>
        <w:t>к МЖ продиктован возможностями их применения в различных сферах жизнедеятельности</w:t>
      </w:r>
      <w:r w:rsidR="0017102B" w:rsidRPr="0017102B">
        <w:rPr>
          <w:b w:val="0"/>
          <w:bCs w:val="0"/>
          <w:sz w:val="20"/>
          <w:szCs w:val="18"/>
        </w:rPr>
        <w:t xml:space="preserve">. </w:t>
      </w:r>
      <w:r w:rsidR="0017102B">
        <w:rPr>
          <w:b w:val="0"/>
          <w:bCs w:val="0"/>
          <w:sz w:val="20"/>
          <w:szCs w:val="18"/>
        </w:rPr>
        <w:t>В</w:t>
      </w:r>
      <w:r w:rsidR="0017102B" w:rsidRPr="0017102B">
        <w:rPr>
          <w:b w:val="0"/>
          <w:bCs w:val="0"/>
          <w:sz w:val="20"/>
          <w:szCs w:val="18"/>
        </w:rPr>
        <w:t xml:space="preserve"> энергетике и машиностроении  как магнитные смазки</w:t>
      </w:r>
      <w:r w:rsidR="0017102B">
        <w:rPr>
          <w:b w:val="0"/>
          <w:bCs w:val="0"/>
          <w:sz w:val="20"/>
          <w:szCs w:val="18"/>
        </w:rPr>
        <w:t xml:space="preserve"> и герметики, в </w:t>
      </w:r>
      <w:r w:rsidR="0017102B" w:rsidRPr="0017102B">
        <w:rPr>
          <w:b w:val="0"/>
          <w:bCs w:val="0"/>
          <w:sz w:val="20"/>
          <w:szCs w:val="18"/>
        </w:rPr>
        <w:t>горнорудной промышленности для обогащения полезных ископаемых</w:t>
      </w:r>
      <w:r w:rsidR="0017102B">
        <w:rPr>
          <w:b w:val="0"/>
          <w:bCs w:val="0"/>
          <w:sz w:val="20"/>
          <w:szCs w:val="18"/>
        </w:rPr>
        <w:t xml:space="preserve"> и для </w:t>
      </w:r>
      <w:proofErr w:type="spellStart"/>
      <w:r w:rsidR="0017102B">
        <w:rPr>
          <w:b w:val="0"/>
          <w:bCs w:val="0"/>
          <w:sz w:val="20"/>
          <w:szCs w:val="18"/>
        </w:rPr>
        <w:t>магнитожидкостного</w:t>
      </w:r>
      <w:proofErr w:type="spellEnd"/>
      <w:r w:rsidR="0017102B">
        <w:rPr>
          <w:b w:val="0"/>
          <w:bCs w:val="0"/>
          <w:sz w:val="20"/>
          <w:szCs w:val="18"/>
        </w:rPr>
        <w:t xml:space="preserve"> сепаратора</w:t>
      </w:r>
      <w:r w:rsidR="0017102B" w:rsidRPr="0017102B">
        <w:rPr>
          <w:b w:val="0"/>
          <w:bCs w:val="0"/>
          <w:sz w:val="20"/>
          <w:szCs w:val="18"/>
        </w:rPr>
        <w:t xml:space="preserve">, в экологии для сбора нефтепродуктов, а также </w:t>
      </w:r>
      <w:r w:rsidR="00BA20E4">
        <w:rPr>
          <w:b w:val="0"/>
          <w:bCs w:val="0"/>
          <w:sz w:val="20"/>
          <w:szCs w:val="18"/>
        </w:rPr>
        <w:t xml:space="preserve">МЖ применяют </w:t>
      </w:r>
      <w:r w:rsidR="0017102B" w:rsidRPr="0017102B">
        <w:rPr>
          <w:b w:val="0"/>
          <w:bCs w:val="0"/>
          <w:sz w:val="20"/>
          <w:szCs w:val="18"/>
        </w:rPr>
        <w:t>для создания дистанционно управляемых приводов для мягких роботов</w:t>
      </w:r>
      <w:r w:rsidR="0017102B" w:rsidRPr="0017102B">
        <w:rPr>
          <w:b w:val="0"/>
          <w:bCs w:val="0"/>
          <w:sz w:val="20"/>
          <w:szCs w:val="18"/>
        </w:rPr>
        <w:t xml:space="preserve"> [2]</w:t>
      </w:r>
      <w:r w:rsidR="0017102B" w:rsidRPr="0017102B">
        <w:rPr>
          <w:b w:val="0"/>
          <w:bCs w:val="0"/>
          <w:sz w:val="20"/>
          <w:szCs w:val="18"/>
        </w:rPr>
        <w:t xml:space="preserve"> и др</w:t>
      </w:r>
      <w:r w:rsidR="0017102B" w:rsidRPr="0017102B">
        <w:rPr>
          <w:b w:val="0"/>
          <w:bCs w:val="0"/>
          <w:sz w:val="20"/>
          <w:szCs w:val="18"/>
        </w:rPr>
        <w:t>. [3]</w:t>
      </w:r>
      <w:r w:rsidR="0017102B" w:rsidRPr="0017102B">
        <w:rPr>
          <w:b w:val="0"/>
          <w:bCs w:val="0"/>
          <w:sz w:val="20"/>
          <w:szCs w:val="18"/>
        </w:rPr>
        <w:t xml:space="preserve">. </w:t>
      </w:r>
      <w:r w:rsidR="0017102B">
        <w:rPr>
          <w:b w:val="0"/>
          <w:bCs w:val="0"/>
          <w:sz w:val="20"/>
          <w:szCs w:val="18"/>
        </w:rPr>
        <w:t xml:space="preserve">В медицине МЖ применяются в </w:t>
      </w:r>
      <w:r w:rsidR="0017102B" w:rsidRPr="0017102B">
        <w:rPr>
          <w:b w:val="0"/>
          <w:bCs w:val="0"/>
          <w:sz w:val="20"/>
          <w:szCs w:val="18"/>
        </w:rPr>
        <w:t>адресн</w:t>
      </w:r>
      <w:r w:rsidR="0017102B">
        <w:rPr>
          <w:b w:val="0"/>
          <w:bCs w:val="0"/>
          <w:sz w:val="20"/>
          <w:szCs w:val="18"/>
        </w:rPr>
        <w:t xml:space="preserve">ой </w:t>
      </w:r>
      <w:r w:rsidR="0017102B" w:rsidRPr="0017102B">
        <w:rPr>
          <w:b w:val="0"/>
          <w:bCs w:val="0"/>
          <w:sz w:val="20"/>
          <w:szCs w:val="18"/>
        </w:rPr>
        <w:t>доставк</w:t>
      </w:r>
      <w:r w:rsidR="0017102B">
        <w:rPr>
          <w:b w:val="0"/>
          <w:bCs w:val="0"/>
          <w:sz w:val="20"/>
          <w:szCs w:val="18"/>
        </w:rPr>
        <w:t>е</w:t>
      </w:r>
      <w:r w:rsidR="0017102B" w:rsidRPr="0017102B">
        <w:rPr>
          <w:b w:val="0"/>
          <w:bCs w:val="0"/>
          <w:sz w:val="20"/>
          <w:szCs w:val="18"/>
        </w:rPr>
        <w:t xml:space="preserve"> лекарств, контрастировани</w:t>
      </w:r>
      <w:r w:rsidR="0017102B">
        <w:rPr>
          <w:b w:val="0"/>
          <w:bCs w:val="0"/>
          <w:sz w:val="20"/>
          <w:szCs w:val="18"/>
        </w:rPr>
        <w:t>и</w:t>
      </w:r>
      <w:r w:rsidR="0017102B" w:rsidRPr="0017102B">
        <w:rPr>
          <w:b w:val="0"/>
          <w:bCs w:val="0"/>
          <w:sz w:val="20"/>
          <w:szCs w:val="18"/>
        </w:rPr>
        <w:t xml:space="preserve"> для магнитной резонансной томографии, </w:t>
      </w:r>
      <w:r w:rsidR="0017102B">
        <w:rPr>
          <w:b w:val="0"/>
          <w:bCs w:val="0"/>
          <w:sz w:val="20"/>
          <w:szCs w:val="18"/>
        </w:rPr>
        <w:t xml:space="preserve">в </w:t>
      </w:r>
      <w:r w:rsidR="0017102B" w:rsidRPr="0017102B">
        <w:rPr>
          <w:b w:val="0"/>
          <w:bCs w:val="0"/>
          <w:sz w:val="20"/>
          <w:szCs w:val="18"/>
        </w:rPr>
        <w:t>гипертерми</w:t>
      </w:r>
      <w:r w:rsidR="0017102B">
        <w:rPr>
          <w:b w:val="0"/>
          <w:bCs w:val="0"/>
          <w:sz w:val="20"/>
          <w:szCs w:val="18"/>
        </w:rPr>
        <w:t xml:space="preserve">и и </w:t>
      </w:r>
      <w:r w:rsidR="0017102B" w:rsidRPr="0017102B">
        <w:rPr>
          <w:b w:val="0"/>
          <w:bCs w:val="0"/>
          <w:sz w:val="20"/>
          <w:szCs w:val="18"/>
        </w:rPr>
        <w:t>как рентген-контрастное вещество</w:t>
      </w:r>
      <w:r w:rsidR="0017102B">
        <w:rPr>
          <w:b w:val="0"/>
          <w:bCs w:val="0"/>
          <w:sz w:val="20"/>
          <w:szCs w:val="18"/>
        </w:rPr>
        <w:t>.</w:t>
      </w:r>
    </w:p>
    <w:p w14:paraId="22997259" w14:textId="48A13FDE" w:rsidR="003978AB" w:rsidRDefault="006064CA" w:rsidP="006064CA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  <w:r>
        <w:rPr>
          <w:b w:val="0"/>
          <w:bCs w:val="0"/>
          <w:sz w:val="20"/>
          <w:szCs w:val="18"/>
        </w:rPr>
        <w:t>О</w:t>
      </w:r>
      <w:r w:rsidRPr="003978AB">
        <w:rPr>
          <w:b w:val="0"/>
          <w:bCs w:val="0"/>
          <w:sz w:val="20"/>
          <w:szCs w:val="18"/>
        </w:rPr>
        <w:t>бычно МЖ делают со с</w:t>
      </w:r>
      <w:r>
        <w:rPr>
          <w:b w:val="0"/>
          <w:bCs w:val="0"/>
          <w:sz w:val="20"/>
          <w:szCs w:val="18"/>
        </w:rPr>
        <w:t>ф</w:t>
      </w:r>
      <w:r w:rsidRPr="003978AB">
        <w:rPr>
          <w:b w:val="0"/>
          <w:bCs w:val="0"/>
          <w:sz w:val="20"/>
          <w:szCs w:val="18"/>
        </w:rPr>
        <w:t xml:space="preserve">ерическими частицами магнетита размер которых может быть в некотором диапазоне. </w:t>
      </w:r>
      <w:r w:rsidR="00C57CA0" w:rsidRPr="007A2CFD">
        <w:rPr>
          <w:b w:val="0"/>
          <w:bCs w:val="0"/>
          <w:sz w:val="20"/>
          <w:szCs w:val="18"/>
        </w:rPr>
        <w:t xml:space="preserve">В работе </w:t>
      </w:r>
      <w:r w:rsidR="00C57CA0" w:rsidRPr="00551247">
        <w:rPr>
          <w:b w:val="0"/>
          <w:bCs w:val="0"/>
          <w:color w:val="000000" w:themeColor="text1"/>
          <w:sz w:val="20"/>
          <w:szCs w:val="18"/>
        </w:rPr>
        <w:t>[</w:t>
      </w:r>
      <w:r w:rsidR="00155704" w:rsidRPr="00155704">
        <w:rPr>
          <w:b w:val="0"/>
          <w:bCs w:val="0"/>
          <w:color w:val="000000" w:themeColor="text1"/>
          <w:sz w:val="20"/>
          <w:szCs w:val="18"/>
        </w:rPr>
        <w:t>4</w:t>
      </w:r>
      <w:r w:rsidR="00C57CA0" w:rsidRPr="00551247">
        <w:rPr>
          <w:b w:val="0"/>
          <w:bCs w:val="0"/>
          <w:color w:val="000000" w:themeColor="text1"/>
          <w:sz w:val="20"/>
          <w:szCs w:val="18"/>
        </w:rPr>
        <w:t>] а</w:t>
      </w:r>
      <w:r w:rsidR="00C57CA0" w:rsidRPr="007A2CFD">
        <w:rPr>
          <w:b w:val="0"/>
          <w:bCs w:val="0"/>
          <w:sz w:val="20"/>
          <w:szCs w:val="18"/>
        </w:rPr>
        <w:t>вторы пишут, что</w:t>
      </w:r>
      <w:r w:rsidR="007A2CFD">
        <w:rPr>
          <w:b w:val="0"/>
          <w:bCs w:val="0"/>
          <w:sz w:val="20"/>
          <w:szCs w:val="18"/>
        </w:rPr>
        <w:t xml:space="preserve"> в качестве</w:t>
      </w:r>
      <w:r w:rsidR="00535A40">
        <w:rPr>
          <w:b w:val="0"/>
          <w:bCs w:val="0"/>
          <w:sz w:val="20"/>
          <w:szCs w:val="18"/>
        </w:rPr>
        <w:t xml:space="preserve"> наполнителя МЖ ферромагнитные </w:t>
      </w:r>
      <w:proofErr w:type="spellStart"/>
      <w:r w:rsidR="00C57CA0" w:rsidRPr="007A2CFD">
        <w:rPr>
          <w:b w:val="0"/>
          <w:bCs w:val="0"/>
          <w:sz w:val="20"/>
          <w:szCs w:val="18"/>
        </w:rPr>
        <w:t>нанопроволоки</w:t>
      </w:r>
      <w:proofErr w:type="spellEnd"/>
      <w:r w:rsidR="00C57CA0" w:rsidRPr="007A2CFD">
        <w:rPr>
          <w:b w:val="0"/>
          <w:bCs w:val="0"/>
          <w:sz w:val="20"/>
          <w:szCs w:val="18"/>
        </w:rPr>
        <w:t xml:space="preserve"> (НП) обладают преимуществом перед сферическими </w:t>
      </w:r>
      <w:r w:rsidR="00535A40">
        <w:rPr>
          <w:b w:val="0"/>
          <w:bCs w:val="0"/>
          <w:sz w:val="20"/>
          <w:szCs w:val="18"/>
        </w:rPr>
        <w:t>нано</w:t>
      </w:r>
      <w:r w:rsidR="00C57CA0" w:rsidRPr="007A2CFD">
        <w:rPr>
          <w:b w:val="0"/>
          <w:bCs w:val="0"/>
          <w:sz w:val="20"/>
          <w:szCs w:val="18"/>
        </w:rPr>
        <w:t xml:space="preserve">частицами. </w:t>
      </w:r>
      <w:r w:rsidR="00B04EDA" w:rsidRPr="00B04EDA">
        <w:rPr>
          <w:b w:val="0"/>
          <w:bCs w:val="0"/>
          <w:sz w:val="20"/>
          <w:szCs w:val="18"/>
        </w:rPr>
        <w:t>Суспензии на основе НП обеспечивают более  высокий предел текучести МЖ при низких магнитных полях, а скорость седиментации НП значительно снижена по сравнению с МЖ со сферическими частицами.</w:t>
      </w:r>
      <w:r w:rsidRPr="006064CA">
        <w:rPr>
          <w:b w:val="0"/>
          <w:bCs w:val="0"/>
          <w:sz w:val="20"/>
          <w:szCs w:val="18"/>
        </w:rPr>
        <w:t xml:space="preserve"> </w:t>
      </w:r>
      <w:r>
        <w:rPr>
          <w:b w:val="0"/>
          <w:bCs w:val="0"/>
          <w:sz w:val="20"/>
          <w:szCs w:val="18"/>
        </w:rPr>
        <w:t>М</w:t>
      </w:r>
      <w:r w:rsidRPr="003978AB">
        <w:rPr>
          <w:b w:val="0"/>
          <w:bCs w:val="0"/>
          <w:sz w:val="20"/>
          <w:szCs w:val="18"/>
        </w:rPr>
        <w:t>ы в данной работе предлагаем метод синтеза калибров</w:t>
      </w:r>
      <w:r>
        <w:rPr>
          <w:b w:val="0"/>
          <w:bCs w:val="0"/>
          <w:sz w:val="20"/>
          <w:szCs w:val="18"/>
        </w:rPr>
        <w:t>а</w:t>
      </w:r>
      <w:r w:rsidRPr="003978AB">
        <w:rPr>
          <w:b w:val="0"/>
          <w:bCs w:val="0"/>
          <w:sz w:val="20"/>
          <w:szCs w:val="18"/>
        </w:rPr>
        <w:t xml:space="preserve">нных анизотропных </w:t>
      </w:r>
      <w:r>
        <w:rPr>
          <w:b w:val="0"/>
          <w:bCs w:val="0"/>
          <w:sz w:val="20"/>
          <w:szCs w:val="18"/>
        </w:rPr>
        <w:t xml:space="preserve">железо-никелевых </w:t>
      </w:r>
      <w:r w:rsidRPr="003978AB">
        <w:rPr>
          <w:b w:val="0"/>
          <w:bCs w:val="0"/>
          <w:sz w:val="20"/>
          <w:szCs w:val="18"/>
        </w:rPr>
        <w:t>Н</w:t>
      </w:r>
      <w:r>
        <w:rPr>
          <w:b w:val="0"/>
          <w:bCs w:val="0"/>
          <w:sz w:val="20"/>
          <w:szCs w:val="18"/>
        </w:rPr>
        <w:t>П.</w:t>
      </w:r>
      <w:r w:rsidRPr="006064CA">
        <w:rPr>
          <w:b w:val="0"/>
          <w:bCs w:val="0"/>
          <w:sz w:val="20"/>
          <w:szCs w:val="18"/>
        </w:rPr>
        <w:t xml:space="preserve"> </w:t>
      </w:r>
      <w:r>
        <w:rPr>
          <w:b w:val="0"/>
          <w:bCs w:val="0"/>
          <w:sz w:val="20"/>
          <w:szCs w:val="18"/>
        </w:rPr>
        <w:t>О</w:t>
      </w:r>
      <w:r w:rsidRPr="00C6167A">
        <w:rPr>
          <w:b w:val="0"/>
          <w:bCs w:val="0"/>
          <w:sz w:val="20"/>
          <w:szCs w:val="18"/>
        </w:rPr>
        <w:t>дной и</w:t>
      </w:r>
      <w:r w:rsidRPr="002471CF">
        <w:rPr>
          <w:b w:val="0"/>
          <w:bCs w:val="0"/>
          <w:sz w:val="20"/>
          <w:szCs w:val="18"/>
        </w:rPr>
        <w:t xml:space="preserve">з проблем является влияние анизотропии магнитных </w:t>
      </w:r>
      <w:r w:rsidRPr="00C6167A">
        <w:rPr>
          <w:b w:val="0"/>
          <w:bCs w:val="0"/>
          <w:sz w:val="20"/>
          <w:szCs w:val="18"/>
        </w:rPr>
        <w:t xml:space="preserve">частиц на свойства МЖ. Очевидно, что степень анизотропии должна влиять на структуру МЖ. </w:t>
      </w:r>
      <w:r>
        <w:rPr>
          <w:b w:val="0"/>
          <w:bCs w:val="0"/>
          <w:sz w:val="20"/>
          <w:szCs w:val="18"/>
        </w:rPr>
        <w:t>Был выбран наиболее п</w:t>
      </w:r>
      <w:r w:rsidRPr="00C6167A">
        <w:rPr>
          <w:b w:val="0"/>
          <w:bCs w:val="0"/>
          <w:sz w:val="20"/>
          <w:szCs w:val="18"/>
        </w:rPr>
        <w:t>ерспективны</w:t>
      </w:r>
      <w:r>
        <w:rPr>
          <w:b w:val="0"/>
          <w:bCs w:val="0"/>
          <w:sz w:val="20"/>
          <w:szCs w:val="18"/>
        </w:rPr>
        <w:t>й</w:t>
      </w:r>
      <w:r w:rsidRPr="00C6167A">
        <w:rPr>
          <w:b w:val="0"/>
          <w:bCs w:val="0"/>
          <w:sz w:val="20"/>
          <w:szCs w:val="18"/>
        </w:rPr>
        <w:t xml:space="preserve"> метод получения ферромагнитных частиц с возможностью вариации формы и размера</w:t>
      </w:r>
      <w:r>
        <w:rPr>
          <w:b w:val="0"/>
          <w:bCs w:val="0"/>
          <w:sz w:val="20"/>
          <w:szCs w:val="18"/>
        </w:rPr>
        <w:t xml:space="preserve"> НП</w:t>
      </w:r>
      <w:r w:rsidRPr="00C6167A">
        <w:rPr>
          <w:b w:val="0"/>
          <w:bCs w:val="0"/>
          <w:sz w:val="20"/>
          <w:szCs w:val="18"/>
        </w:rPr>
        <w:t xml:space="preserve"> </w:t>
      </w:r>
      <w:r>
        <w:rPr>
          <w:b w:val="0"/>
          <w:bCs w:val="0"/>
          <w:sz w:val="20"/>
          <w:szCs w:val="18"/>
        </w:rPr>
        <w:t>-</w:t>
      </w:r>
      <w:r w:rsidRPr="00C6167A">
        <w:rPr>
          <w:b w:val="0"/>
          <w:bCs w:val="0"/>
          <w:sz w:val="20"/>
          <w:szCs w:val="18"/>
        </w:rPr>
        <w:t xml:space="preserve"> матричный синтез</w:t>
      </w:r>
      <w:r>
        <w:rPr>
          <w:b w:val="0"/>
          <w:bCs w:val="0"/>
          <w:sz w:val="20"/>
          <w:szCs w:val="18"/>
        </w:rPr>
        <w:t xml:space="preserve"> (МС)</w:t>
      </w:r>
      <w:r w:rsidRPr="00C6167A">
        <w:rPr>
          <w:b w:val="0"/>
          <w:bCs w:val="0"/>
          <w:sz w:val="20"/>
          <w:szCs w:val="18"/>
        </w:rPr>
        <w:t xml:space="preserve"> на полимерных трековых мембранах (ТМ)</w:t>
      </w:r>
      <w:r>
        <w:rPr>
          <w:b w:val="0"/>
          <w:bCs w:val="0"/>
          <w:sz w:val="20"/>
          <w:szCs w:val="18"/>
        </w:rPr>
        <w:t>. ТМ (</w:t>
      </w:r>
      <w:r w:rsidRPr="00E564C2">
        <w:rPr>
          <w:b w:val="0"/>
          <w:bCs w:val="0"/>
          <w:sz w:val="20"/>
          <w:szCs w:val="18"/>
        </w:rPr>
        <w:t xml:space="preserve">ЛЯР ОИЯИ г. Дубна) на основе пленок ПЭТФ, подвергались облучению ионами </w:t>
      </w:r>
      <w:proofErr w:type="spellStart"/>
      <w:r w:rsidRPr="00E564C2">
        <w:rPr>
          <w:b w:val="0"/>
          <w:bCs w:val="0"/>
          <w:sz w:val="20"/>
          <w:szCs w:val="18"/>
        </w:rPr>
        <w:t>Kr</w:t>
      </w:r>
      <w:proofErr w:type="spellEnd"/>
      <w:r w:rsidRPr="00E564C2">
        <w:rPr>
          <w:b w:val="0"/>
          <w:bCs w:val="0"/>
          <w:sz w:val="20"/>
          <w:szCs w:val="18"/>
        </w:rPr>
        <w:t xml:space="preserve"> энергией 2-4</w:t>
      </w:r>
      <w:r>
        <w:rPr>
          <w:b w:val="0"/>
          <w:bCs w:val="0"/>
          <w:sz w:val="20"/>
          <w:szCs w:val="18"/>
        </w:rPr>
        <w:t xml:space="preserve"> </w:t>
      </w:r>
      <w:r w:rsidRPr="00E564C2">
        <w:rPr>
          <w:b w:val="0"/>
          <w:bCs w:val="0"/>
          <w:sz w:val="20"/>
          <w:szCs w:val="18"/>
        </w:rPr>
        <w:t>МэВ/</w:t>
      </w:r>
      <w:proofErr w:type="spellStart"/>
      <w:r w:rsidRPr="00E564C2">
        <w:rPr>
          <w:b w:val="0"/>
          <w:bCs w:val="0"/>
          <w:sz w:val="20"/>
          <w:szCs w:val="18"/>
        </w:rPr>
        <w:t>а.е.м</w:t>
      </w:r>
      <w:proofErr w:type="spellEnd"/>
      <w:r w:rsidRPr="00E564C2">
        <w:rPr>
          <w:b w:val="0"/>
          <w:bCs w:val="0"/>
          <w:sz w:val="20"/>
          <w:szCs w:val="18"/>
        </w:rPr>
        <w:t>.</w:t>
      </w:r>
      <w:r>
        <w:rPr>
          <w:b w:val="0"/>
          <w:bCs w:val="0"/>
          <w:sz w:val="20"/>
          <w:szCs w:val="18"/>
        </w:rPr>
        <w:t xml:space="preserve"> </w:t>
      </w:r>
      <w:r w:rsidRPr="00E564C2">
        <w:rPr>
          <w:b w:val="0"/>
          <w:bCs w:val="0"/>
          <w:sz w:val="20"/>
          <w:szCs w:val="18"/>
        </w:rPr>
        <w:t>Начальная толщина плёнок равна 12 мкм</w:t>
      </w:r>
      <w:r>
        <w:rPr>
          <w:b w:val="0"/>
          <w:bCs w:val="0"/>
          <w:sz w:val="20"/>
          <w:szCs w:val="18"/>
        </w:rPr>
        <w:t xml:space="preserve">, плотность пор </w:t>
      </w:r>
      <w:r w:rsidRPr="00E564C2">
        <w:rPr>
          <w:b w:val="0"/>
          <w:bCs w:val="0"/>
          <w:sz w:val="20"/>
          <w:szCs w:val="18"/>
        </w:rPr>
        <w:t>n=1,3*10</w:t>
      </w:r>
      <w:r w:rsidRPr="00E564C2">
        <w:rPr>
          <w:b w:val="0"/>
          <w:bCs w:val="0"/>
          <w:sz w:val="20"/>
          <w:szCs w:val="18"/>
          <w:vertAlign w:val="superscript"/>
        </w:rPr>
        <w:t xml:space="preserve">9 </w:t>
      </w:r>
      <w:r w:rsidRPr="00E564C2">
        <w:rPr>
          <w:b w:val="0"/>
          <w:bCs w:val="0"/>
          <w:sz w:val="20"/>
          <w:szCs w:val="18"/>
        </w:rPr>
        <w:t>см</w:t>
      </w:r>
      <w:r w:rsidRPr="00E564C2">
        <w:rPr>
          <w:b w:val="0"/>
          <w:bCs w:val="0"/>
          <w:sz w:val="20"/>
          <w:szCs w:val="18"/>
          <w:vertAlign w:val="superscript"/>
        </w:rPr>
        <w:t>-2</w:t>
      </w:r>
      <w:r w:rsidRPr="00E564C2">
        <w:rPr>
          <w:b w:val="0"/>
          <w:bCs w:val="0"/>
          <w:sz w:val="20"/>
          <w:szCs w:val="18"/>
        </w:rPr>
        <w:t>,</w:t>
      </w:r>
      <w:r>
        <w:rPr>
          <w:b w:val="0"/>
          <w:bCs w:val="0"/>
          <w:sz w:val="20"/>
          <w:szCs w:val="18"/>
        </w:rPr>
        <w:t xml:space="preserve"> диаметр пор </w:t>
      </w:r>
      <w:r>
        <w:rPr>
          <w:b w:val="0"/>
          <w:bCs w:val="0"/>
          <w:sz w:val="20"/>
          <w:szCs w:val="18"/>
          <w:lang w:val="en-US"/>
        </w:rPr>
        <w:t>d</w:t>
      </w:r>
      <w:r>
        <w:rPr>
          <w:b w:val="0"/>
          <w:bCs w:val="0"/>
          <w:sz w:val="20"/>
          <w:szCs w:val="18"/>
        </w:rPr>
        <w:t xml:space="preserve"> </w:t>
      </w:r>
      <w:r w:rsidRPr="00E564C2">
        <w:rPr>
          <w:b w:val="0"/>
          <w:bCs w:val="0"/>
          <w:sz w:val="20"/>
          <w:szCs w:val="18"/>
        </w:rPr>
        <w:t xml:space="preserve">= 100 </w:t>
      </w:r>
      <w:proofErr w:type="spellStart"/>
      <w:r w:rsidRPr="00E564C2">
        <w:rPr>
          <w:b w:val="0"/>
          <w:bCs w:val="0"/>
          <w:sz w:val="20"/>
          <w:szCs w:val="18"/>
        </w:rPr>
        <w:t>нм</w:t>
      </w:r>
      <w:proofErr w:type="spellEnd"/>
      <w:r w:rsidRPr="00E564C2">
        <w:rPr>
          <w:b w:val="0"/>
          <w:bCs w:val="0"/>
          <w:sz w:val="20"/>
          <w:szCs w:val="18"/>
        </w:rPr>
        <w:t>.</w:t>
      </w:r>
    </w:p>
    <w:p w14:paraId="66FD02EC" w14:textId="0CE75AF7" w:rsidR="007A2CFD" w:rsidRPr="007A2CFD" w:rsidRDefault="00B04EDA" w:rsidP="009A5D05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  <w:r>
        <w:rPr>
          <w:b w:val="0"/>
          <w:bCs w:val="0"/>
          <w:sz w:val="20"/>
          <w:szCs w:val="18"/>
        </w:rPr>
        <w:t xml:space="preserve"> </w:t>
      </w:r>
      <w:r w:rsidR="00551247">
        <w:rPr>
          <w:b w:val="0"/>
          <w:bCs w:val="0"/>
          <w:sz w:val="20"/>
          <w:szCs w:val="18"/>
        </w:rPr>
        <w:t>В нашем случае</w:t>
      </w:r>
      <w:r w:rsidR="00535A40">
        <w:rPr>
          <w:b w:val="0"/>
          <w:bCs w:val="0"/>
          <w:sz w:val="20"/>
          <w:szCs w:val="18"/>
        </w:rPr>
        <w:t xml:space="preserve"> м</w:t>
      </w:r>
      <w:r w:rsidR="007A2CFD" w:rsidRPr="007A2CFD">
        <w:rPr>
          <w:b w:val="0"/>
          <w:bCs w:val="0"/>
          <w:sz w:val="20"/>
          <w:szCs w:val="18"/>
        </w:rPr>
        <w:t>аксимальная длина НП лимитируется толщиной ТМ. Прерывая процесс, можно получить НП разной длины. Диаметр НП определяется диаметром пор ТМ</w:t>
      </w:r>
      <w:r w:rsidR="00687C47">
        <w:rPr>
          <w:b w:val="0"/>
          <w:bCs w:val="0"/>
          <w:sz w:val="20"/>
          <w:szCs w:val="18"/>
        </w:rPr>
        <w:t>.</w:t>
      </w:r>
    </w:p>
    <w:p w14:paraId="0E738D2B" w14:textId="545B5DB3" w:rsidR="002471CF" w:rsidRPr="002C0D5F" w:rsidRDefault="00B04EDA" w:rsidP="009A5D05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  <w:r w:rsidRPr="00B04EDA">
        <w:rPr>
          <w:b w:val="0"/>
          <w:bCs w:val="0"/>
          <w:sz w:val="20"/>
          <w:szCs w:val="18"/>
        </w:rPr>
        <w:t xml:space="preserve">Получение НП проводилось методом матричного синтеза описанным в работе [5]. </w:t>
      </w:r>
      <w:r w:rsidR="005D0254" w:rsidRPr="00E564C2">
        <w:rPr>
          <w:b w:val="0"/>
          <w:bCs w:val="0"/>
          <w:sz w:val="20"/>
          <w:szCs w:val="18"/>
        </w:rPr>
        <w:t xml:space="preserve">Следующим этапом для получения взвешенных в дистиллированной воде </w:t>
      </w:r>
      <w:proofErr w:type="spellStart"/>
      <w:r w:rsidR="005D0254" w:rsidRPr="00E564C2">
        <w:rPr>
          <w:b w:val="0"/>
          <w:bCs w:val="0"/>
          <w:sz w:val="20"/>
          <w:szCs w:val="18"/>
          <w:lang w:val="en-US"/>
        </w:rPr>
        <w:t>FeNi</w:t>
      </w:r>
      <w:proofErr w:type="spellEnd"/>
      <w:r w:rsidR="005D0254" w:rsidRPr="00E564C2">
        <w:rPr>
          <w:b w:val="0"/>
          <w:bCs w:val="0"/>
          <w:sz w:val="20"/>
          <w:szCs w:val="18"/>
        </w:rPr>
        <w:t xml:space="preserve"> НП </w:t>
      </w:r>
      <w:r w:rsidR="002E3A61">
        <w:rPr>
          <w:b w:val="0"/>
          <w:bCs w:val="0"/>
          <w:sz w:val="20"/>
          <w:szCs w:val="18"/>
        </w:rPr>
        <w:t xml:space="preserve"> </w:t>
      </w:r>
      <w:r w:rsidR="005D0254" w:rsidRPr="00E564C2">
        <w:rPr>
          <w:b w:val="0"/>
          <w:bCs w:val="0"/>
          <w:sz w:val="20"/>
          <w:szCs w:val="18"/>
        </w:rPr>
        <w:t>является</w:t>
      </w:r>
      <w:r w:rsidR="00551247" w:rsidRPr="00E564C2">
        <w:rPr>
          <w:b w:val="0"/>
          <w:bCs w:val="0"/>
          <w:sz w:val="20"/>
          <w:szCs w:val="18"/>
        </w:rPr>
        <w:t xml:space="preserve"> </w:t>
      </w:r>
      <w:r w:rsidR="00687C47" w:rsidRPr="00E564C2">
        <w:rPr>
          <w:b w:val="0"/>
          <w:bCs w:val="0"/>
          <w:sz w:val="20"/>
          <w:szCs w:val="18"/>
        </w:rPr>
        <w:lastRenderedPageBreak/>
        <w:t xml:space="preserve">селективное удаление </w:t>
      </w:r>
      <w:r w:rsidR="00687C47" w:rsidRPr="00E564C2">
        <w:rPr>
          <w:b w:val="0"/>
          <w:bCs w:val="0"/>
          <w:sz w:val="20"/>
          <w:szCs w:val="18"/>
          <w:lang w:val="en-US"/>
        </w:rPr>
        <w:t>Cu</w:t>
      </w:r>
      <w:r w:rsidR="00687C47" w:rsidRPr="00E564C2">
        <w:rPr>
          <w:b w:val="0"/>
          <w:bCs w:val="0"/>
          <w:sz w:val="20"/>
          <w:szCs w:val="18"/>
        </w:rPr>
        <w:t xml:space="preserve"> слоя</w:t>
      </w:r>
      <w:r w:rsidR="00913CBC" w:rsidRPr="00E564C2">
        <w:rPr>
          <w:b w:val="0"/>
          <w:bCs w:val="0"/>
          <w:sz w:val="20"/>
          <w:szCs w:val="18"/>
        </w:rPr>
        <w:t xml:space="preserve"> с помощью раствора: H</w:t>
      </w:r>
      <w:r w:rsidR="00913CBC" w:rsidRPr="00E564C2">
        <w:rPr>
          <w:b w:val="0"/>
          <w:bCs w:val="0"/>
          <w:sz w:val="20"/>
          <w:szCs w:val="18"/>
          <w:vertAlign w:val="subscript"/>
        </w:rPr>
        <w:t>2</w:t>
      </w:r>
      <w:r w:rsidR="00913CBC" w:rsidRPr="00E564C2">
        <w:rPr>
          <w:b w:val="0"/>
          <w:bCs w:val="0"/>
          <w:sz w:val="20"/>
          <w:szCs w:val="18"/>
        </w:rPr>
        <w:t>O</w:t>
      </w:r>
      <w:r w:rsidR="00913CBC" w:rsidRPr="00E564C2">
        <w:rPr>
          <w:b w:val="0"/>
          <w:bCs w:val="0"/>
          <w:sz w:val="20"/>
          <w:szCs w:val="18"/>
          <w:vertAlign w:val="subscript"/>
        </w:rPr>
        <w:t>2</w:t>
      </w:r>
      <w:r w:rsidR="00913CBC" w:rsidRPr="00E564C2">
        <w:rPr>
          <w:b w:val="0"/>
          <w:bCs w:val="0"/>
          <w:sz w:val="20"/>
          <w:szCs w:val="18"/>
        </w:rPr>
        <w:t xml:space="preserve"> 3% 1л, C</w:t>
      </w:r>
      <w:r w:rsidR="00913CBC" w:rsidRPr="00E564C2">
        <w:rPr>
          <w:b w:val="0"/>
          <w:bCs w:val="0"/>
          <w:sz w:val="20"/>
          <w:szCs w:val="18"/>
          <w:vertAlign w:val="subscript"/>
        </w:rPr>
        <w:t>6</w:t>
      </w:r>
      <w:r w:rsidR="00913CBC" w:rsidRPr="00E564C2">
        <w:rPr>
          <w:b w:val="0"/>
          <w:bCs w:val="0"/>
          <w:sz w:val="20"/>
          <w:szCs w:val="18"/>
        </w:rPr>
        <w:t>H</w:t>
      </w:r>
      <w:r w:rsidR="00913CBC" w:rsidRPr="00E564C2">
        <w:rPr>
          <w:b w:val="0"/>
          <w:bCs w:val="0"/>
          <w:sz w:val="20"/>
          <w:szCs w:val="18"/>
          <w:vertAlign w:val="subscript"/>
        </w:rPr>
        <w:t>8</w:t>
      </w:r>
      <w:r w:rsidR="00913CBC" w:rsidRPr="00E564C2">
        <w:rPr>
          <w:b w:val="0"/>
          <w:bCs w:val="0"/>
          <w:sz w:val="20"/>
          <w:szCs w:val="18"/>
        </w:rPr>
        <w:t>O</w:t>
      </w:r>
      <w:r w:rsidR="00913CBC" w:rsidRPr="00E564C2">
        <w:rPr>
          <w:b w:val="0"/>
          <w:bCs w:val="0"/>
          <w:sz w:val="20"/>
          <w:szCs w:val="18"/>
          <w:vertAlign w:val="subscript"/>
        </w:rPr>
        <w:t xml:space="preserve">7 </w:t>
      </w:r>
      <w:r w:rsidR="00913CBC" w:rsidRPr="00E564C2">
        <w:rPr>
          <w:b w:val="0"/>
          <w:bCs w:val="0"/>
          <w:sz w:val="20"/>
          <w:szCs w:val="18"/>
        </w:rPr>
        <w:t xml:space="preserve">300 г/л,  </w:t>
      </w:r>
      <w:proofErr w:type="spellStart"/>
      <w:r w:rsidR="00913CBC" w:rsidRPr="00E564C2">
        <w:rPr>
          <w:b w:val="0"/>
          <w:bCs w:val="0"/>
          <w:sz w:val="20"/>
          <w:szCs w:val="18"/>
        </w:rPr>
        <w:t>NaCl</w:t>
      </w:r>
      <w:proofErr w:type="spellEnd"/>
      <w:r w:rsidR="00913CBC" w:rsidRPr="00E564C2">
        <w:rPr>
          <w:b w:val="0"/>
          <w:bCs w:val="0"/>
          <w:sz w:val="20"/>
          <w:szCs w:val="18"/>
        </w:rPr>
        <w:t xml:space="preserve"> 50 г/л</w:t>
      </w:r>
      <w:r w:rsidR="005D0254" w:rsidRPr="00E564C2">
        <w:rPr>
          <w:b w:val="0"/>
          <w:bCs w:val="0"/>
          <w:sz w:val="20"/>
          <w:szCs w:val="18"/>
        </w:rPr>
        <w:t xml:space="preserve"> и</w:t>
      </w:r>
      <w:r w:rsidR="00551247" w:rsidRPr="00E564C2">
        <w:rPr>
          <w:sz w:val="20"/>
          <w:szCs w:val="18"/>
        </w:rPr>
        <w:t xml:space="preserve"> </w:t>
      </w:r>
      <w:r w:rsidR="005D0254" w:rsidRPr="00E564C2">
        <w:rPr>
          <w:b w:val="0"/>
          <w:bCs w:val="0"/>
          <w:sz w:val="20"/>
          <w:szCs w:val="18"/>
        </w:rPr>
        <w:t xml:space="preserve">удаление полимерной матрицы с помощью раствора </w:t>
      </w:r>
      <w:r w:rsidR="005D0254" w:rsidRPr="00E564C2">
        <w:rPr>
          <w:b w:val="0"/>
          <w:bCs w:val="0"/>
          <w:sz w:val="20"/>
          <w:szCs w:val="18"/>
          <w:lang w:val="en-US"/>
        </w:rPr>
        <w:t>NaOH</w:t>
      </w:r>
      <w:r w:rsidR="005D0254" w:rsidRPr="00E564C2">
        <w:rPr>
          <w:b w:val="0"/>
          <w:bCs w:val="0"/>
          <w:sz w:val="20"/>
          <w:szCs w:val="18"/>
        </w:rPr>
        <w:t xml:space="preserve"> 240г/л при температуре 85</w:t>
      </w:r>
      <w:r w:rsidR="005D0254" w:rsidRPr="00E564C2">
        <w:rPr>
          <w:b w:val="0"/>
          <w:bCs w:val="0"/>
          <w:sz w:val="20"/>
          <w:szCs w:val="18"/>
          <w:vertAlign w:val="superscript"/>
        </w:rPr>
        <w:t>о</w:t>
      </w:r>
      <w:r w:rsidR="005D0254" w:rsidRPr="00E564C2">
        <w:rPr>
          <w:b w:val="0"/>
          <w:bCs w:val="0"/>
          <w:sz w:val="20"/>
          <w:szCs w:val="18"/>
        </w:rPr>
        <w:t>С в течении 2ч. После тщательной промывки</w:t>
      </w:r>
      <w:r w:rsidR="001C4115">
        <w:rPr>
          <w:b w:val="0"/>
          <w:bCs w:val="0"/>
          <w:sz w:val="20"/>
          <w:szCs w:val="18"/>
        </w:rPr>
        <w:t xml:space="preserve"> от щёлочи</w:t>
      </w:r>
      <w:r w:rsidR="005D0254" w:rsidRPr="00E564C2">
        <w:rPr>
          <w:b w:val="0"/>
          <w:bCs w:val="0"/>
          <w:sz w:val="20"/>
          <w:szCs w:val="18"/>
        </w:rPr>
        <w:t xml:space="preserve"> </w:t>
      </w:r>
      <w:r w:rsidR="00D375B3" w:rsidRPr="00E564C2">
        <w:rPr>
          <w:b w:val="0"/>
          <w:bCs w:val="0"/>
          <w:sz w:val="20"/>
          <w:szCs w:val="18"/>
        </w:rPr>
        <w:t>получали взвесь из НП в дистиллированной воде</w:t>
      </w:r>
      <w:r w:rsidR="002E3A61">
        <w:rPr>
          <w:b w:val="0"/>
          <w:bCs w:val="0"/>
          <w:sz w:val="20"/>
          <w:szCs w:val="18"/>
        </w:rPr>
        <w:t xml:space="preserve"> </w:t>
      </w:r>
      <w:r w:rsidR="002E3A61" w:rsidRPr="002E3A61">
        <w:rPr>
          <w:b w:val="0"/>
          <w:bCs w:val="0"/>
          <w:sz w:val="20"/>
          <w:szCs w:val="18"/>
        </w:rPr>
        <w:t>[</w:t>
      </w:r>
      <w:r w:rsidR="00155704" w:rsidRPr="00155704">
        <w:rPr>
          <w:b w:val="0"/>
          <w:bCs w:val="0"/>
          <w:sz w:val="20"/>
          <w:szCs w:val="18"/>
        </w:rPr>
        <w:t>6</w:t>
      </w:r>
      <w:r w:rsidR="002E3A61" w:rsidRPr="002E3A61">
        <w:rPr>
          <w:b w:val="0"/>
          <w:bCs w:val="0"/>
          <w:sz w:val="20"/>
          <w:szCs w:val="18"/>
        </w:rPr>
        <w:t>]</w:t>
      </w:r>
      <w:r w:rsidR="00556E82">
        <w:rPr>
          <w:b w:val="0"/>
          <w:bCs w:val="0"/>
          <w:sz w:val="20"/>
          <w:szCs w:val="18"/>
        </w:rPr>
        <w:t>.</w:t>
      </w:r>
      <w:r w:rsidR="00D375B3" w:rsidRPr="00E564C2">
        <w:rPr>
          <w:b w:val="0"/>
          <w:bCs w:val="0"/>
          <w:sz w:val="20"/>
          <w:szCs w:val="18"/>
        </w:rPr>
        <w:t xml:space="preserve"> Результатом являлись</w:t>
      </w:r>
      <w:r w:rsidR="00E564C2" w:rsidRPr="00E564C2">
        <w:rPr>
          <w:b w:val="0"/>
          <w:bCs w:val="0"/>
          <w:sz w:val="20"/>
          <w:szCs w:val="18"/>
        </w:rPr>
        <w:t xml:space="preserve"> </w:t>
      </w:r>
      <w:r w:rsidR="00D375B3" w:rsidRPr="00E564C2">
        <w:rPr>
          <w:b w:val="0"/>
          <w:bCs w:val="0"/>
          <w:sz w:val="20"/>
          <w:szCs w:val="18"/>
        </w:rPr>
        <w:t xml:space="preserve">НП в взвеси </w:t>
      </w:r>
      <w:r w:rsidR="00556E82">
        <w:rPr>
          <w:b w:val="0"/>
          <w:bCs w:val="0"/>
          <w:sz w:val="20"/>
          <w:szCs w:val="18"/>
        </w:rPr>
        <w:t>диаметром</w:t>
      </w:r>
      <w:r w:rsidR="00D375B3" w:rsidRPr="00E564C2">
        <w:rPr>
          <w:b w:val="0"/>
          <w:bCs w:val="0"/>
          <w:sz w:val="20"/>
          <w:szCs w:val="18"/>
        </w:rPr>
        <w:t xml:space="preserve"> 100 нм</w:t>
      </w:r>
      <w:r w:rsidR="005D0254" w:rsidRPr="00E564C2">
        <w:rPr>
          <w:b w:val="0"/>
          <w:bCs w:val="0"/>
          <w:sz w:val="20"/>
          <w:szCs w:val="18"/>
        </w:rPr>
        <w:t xml:space="preserve"> и длиной 2,5 мкм</w:t>
      </w:r>
      <w:r w:rsidR="00556E82">
        <w:rPr>
          <w:b w:val="0"/>
          <w:bCs w:val="0"/>
          <w:sz w:val="20"/>
          <w:szCs w:val="18"/>
        </w:rPr>
        <w:t xml:space="preserve">, оцененной с помощью </w:t>
      </w:r>
      <w:r w:rsidR="002C0D5F">
        <w:rPr>
          <w:b w:val="0"/>
          <w:bCs w:val="0"/>
          <w:sz w:val="20"/>
          <w:szCs w:val="18"/>
        </w:rPr>
        <w:t xml:space="preserve">растрового </w:t>
      </w:r>
      <w:r w:rsidR="00556E82">
        <w:rPr>
          <w:b w:val="0"/>
          <w:bCs w:val="0"/>
          <w:sz w:val="20"/>
          <w:szCs w:val="18"/>
        </w:rPr>
        <w:t>электронного микроскопа.</w:t>
      </w:r>
      <w:r w:rsidR="00556E82" w:rsidRPr="00556E82">
        <w:t xml:space="preserve"> </w:t>
      </w:r>
      <w:r w:rsidR="002C0D5F" w:rsidRPr="002C0D5F">
        <w:rPr>
          <w:b w:val="0"/>
          <w:bCs w:val="0"/>
          <w:sz w:val="20"/>
          <w:szCs w:val="18"/>
        </w:rPr>
        <w:t>С помощью метода EDS (</w:t>
      </w:r>
      <w:proofErr w:type="spellStart"/>
      <w:r w:rsidR="002C0D5F" w:rsidRPr="002C0D5F">
        <w:rPr>
          <w:b w:val="0"/>
          <w:bCs w:val="0"/>
          <w:sz w:val="20"/>
          <w:szCs w:val="18"/>
        </w:rPr>
        <w:t>энергодисперсионная</w:t>
      </w:r>
      <w:proofErr w:type="spellEnd"/>
      <w:r w:rsidR="002C0D5F" w:rsidRPr="002C0D5F">
        <w:rPr>
          <w:b w:val="0"/>
          <w:bCs w:val="0"/>
          <w:sz w:val="20"/>
          <w:szCs w:val="18"/>
        </w:rPr>
        <w:t xml:space="preserve"> рентгеновская спектроскопия) выявили </w:t>
      </w:r>
      <w:r w:rsidR="002C0D5F" w:rsidRPr="002C0D5F">
        <w:rPr>
          <w:b w:val="0"/>
          <w:bCs w:val="0"/>
          <w:sz w:val="20"/>
          <w:szCs w:val="18"/>
        </w:rPr>
        <w:t xml:space="preserve">относительное содержание Fe и  Ni в НП: Fe : Ni = 37 : 63; </w:t>
      </w:r>
      <w:r w:rsidR="002C0D5F">
        <w:rPr>
          <w:b w:val="0"/>
          <w:bCs w:val="0"/>
          <w:sz w:val="20"/>
          <w:szCs w:val="18"/>
        </w:rPr>
        <w:t>р</w:t>
      </w:r>
      <w:r w:rsidR="002C0D5F" w:rsidRPr="002C0D5F">
        <w:rPr>
          <w:b w:val="0"/>
          <w:bCs w:val="0"/>
          <w:sz w:val="20"/>
          <w:szCs w:val="18"/>
        </w:rPr>
        <w:t xml:space="preserve">ассчитанная плотность </w:t>
      </w:r>
      <w:proofErr w:type="spellStart"/>
      <w:r w:rsidR="002C0D5F">
        <w:rPr>
          <w:b w:val="0"/>
          <w:bCs w:val="0"/>
          <w:sz w:val="20"/>
          <w:szCs w:val="18"/>
          <w:lang w:val="en-US"/>
        </w:rPr>
        <w:t>FeNi</w:t>
      </w:r>
      <w:proofErr w:type="spellEnd"/>
      <w:r w:rsidR="002C0D5F" w:rsidRPr="002C0D5F">
        <w:rPr>
          <w:b w:val="0"/>
          <w:bCs w:val="0"/>
          <w:sz w:val="20"/>
          <w:szCs w:val="18"/>
        </w:rPr>
        <w:t xml:space="preserve"> НП составляет 8,52038 г/см</w:t>
      </w:r>
      <w:r w:rsidR="002C0D5F" w:rsidRPr="002C0D5F">
        <w:rPr>
          <w:b w:val="0"/>
          <w:bCs w:val="0"/>
          <w:sz w:val="20"/>
          <w:szCs w:val="18"/>
          <w:vertAlign w:val="superscript"/>
        </w:rPr>
        <w:t>3</w:t>
      </w:r>
      <w:r w:rsidR="002C0D5F" w:rsidRPr="002C0D5F">
        <w:rPr>
          <w:b w:val="0"/>
          <w:bCs w:val="0"/>
          <w:sz w:val="20"/>
          <w:szCs w:val="18"/>
        </w:rPr>
        <w:t>;</w:t>
      </w:r>
      <w:r w:rsidR="002C0D5F" w:rsidRPr="002C0D5F">
        <w:t xml:space="preserve"> </w:t>
      </w:r>
      <w:r w:rsidR="002C0D5F" w:rsidRPr="002C0D5F">
        <w:rPr>
          <w:b w:val="0"/>
          <w:bCs w:val="0"/>
          <w:sz w:val="20"/>
          <w:szCs w:val="18"/>
        </w:rPr>
        <w:t xml:space="preserve">методом </w:t>
      </w:r>
      <w:r w:rsidR="002C0D5F" w:rsidRPr="002C0D5F">
        <w:rPr>
          <w:b w:val="0"/>
          <w:bCs w:val="0"/>
          <w:sz w:val="20"/>
          <w:szCs w:val="18"/>
        </w:rPr>
        <w:t>рентгенофазового анализа</w:t>
      </w:r>
      <w:r w:rsidR="002C0D5F">
        <w:rPr>
          <w:b w:val="0"/>
          <w:bCs w:val="0"/>
          <w:sz w:val="20"/>
          <w:szCs w:val="18"/>
        </w:rPr>
        <w:t xml:space="preserve"> исследовали структуру НП, на </w:t>
      </w:r>
      <w:r w:rsidR="002C0D5F" w:rsidRPr="002C0D5F">
        <w:rPr>
          <w:b w:val="0"/>
          <w:bCs w:val="0"/>
          <w:sz w:val="20"/>
          <w:szCs w:val="18"/>
        </w:rPr>
        <w:t>рентгенограмм</w:t>
      </w:r>
      <w:r w:rsidR="002C0D5F">
        <w:rPr>
          <w:b w:val="0"/>
          <w:bCs w:val="0"/>
          <w:sz w:val="20"/>
          <w:szCs w:val="18"/>
        </w:rPr>
        <w:t>е</w:t>
      </w:r>
      <w:r w:rsidR="002C0D5F" w:rsidRPr="002C0D5F">
        <w:rPr>
          <w:b w:val="0"/>
          <w:bCs w:val="0"/>
          <w:sz w:val="20"/>
          <w:szCs w:val="18"/>
        </w:rPr>
        <w:t xml:space="preserve"> наблюдаются </w:t>
      </w:r>
      <w:r w:rsidR="00067EBD" w:rsidRPr="00067EBD">
        <w:rPr>
          <w:b w:val="0"/>
          <w:bCs w:val="0"/>
          <w:sz w:val="20"/>
          <w:szCs w:val="18"/>
        </w:rPr>
        <w:t xml:space="preserve">кубические решётки </w:t>
      </w:r>
      <w:proofErr w:type="spellStart"/>
      <w:r w:rsidR="00067EBD" w:rsidRPr="00067EBD">
        <w:rPr>
          <w:b w:val="0"/>
          <w:bCs w:val="0"/>
          <w:sz w:val="20"/>
          <w:szCs w:val="18"/>
        </w:rPr>
        <w:t>FeNi</w:t>
      </w:r>
      <w:proofErr w:type="spellEnd"/>
      <w:r w:rsidR="00067EBD">
        <w:rPr>
          <w:b w:val="0"/>
          <w:bCs w:val="0"/>
          <w:sz w:val="20"/>
          <w:szCs w:val="18"/>
        </w:rPr>
        <w:t>.</w:t>
      </w:r>
    </w:p>
    <w:p w14:paraId="3C401E08" w14:textId="77777777" w:rsidR="001412A7" w:rsidRDefault="001412A7" w:rsidP="001877A9">
      <w:pPr>
        <w:pStyle w:val="a6"/>
        <w:ind w:firstLine="284"/>
        <w:jc w:val="both"/>
        <w:rPr>
          <w:b w:val="0"/>
          <w:bCs w:val="0"/>
          <w:sz w:val="20"/>
          <w:szCs w:val="18"/>
        </w:rPr>
      </w:pPr>
    </w:p>
    <w:p w14:paraId="43BCBE17" w14:textId="525C5BF1" w:rsidR="00757423" w:rsidRDefault="00486028" w:rsidP="001877A9">
      <w:pPr>
        <w:pStyle w:val="a6"/>
        <w:ind w:firstLine="284"/>
        <w:jc w:val="both"/>
        <w:rPr>
          <w:b w:val="0"/>
          <w:bCs w:val="0"/>
          <w:sz w:val="20"/>
          <w:szCs w:val="18"/>
          <w:highlight w:val="lightGray"/>
        </w:rPr>
      </w:pPr>
      <w:r w:rsidRPr="00486028">
        <w:rPr>
          <w:b w:val="0"/>
          <w:bCs w:val="0"/>
          <w:sz w:val="20"/>
          <w:szCs w:val="18"/>
        </w:rPr>
        <w:t>Работа вы</w:t>
      </w:r>
      <w:r w:rsidRPr="00486028">
        <w:rPr>
          <w:b w:val="0"/>
          <w:bCs w:val="0"/>
          <w:sz w:val="20"/>
          <w:szCs w:val="18"/>
        </w:rPr>
        <w:t xml:space="preserve">полнена по теме Государственного задания Московского Педагогического Государственного Университета (МПГУ) «Физика </w:t>
      </w:r>
      <w:proofErr w:type="spellStart"/>
      <w:r w:rsidRPr="00486028">
        <w:rPr>
          <w:b w:val="0"/>
          <w:bCs w:val="0"/>
          <w:sz w:val="20"/>
          <w:szCs w:val="18"/>
        </w:rPr>
        <w:t>наноструктурированных</w:t>
      </w:r>
      <w:proofErr w:type="spellEnd"/>
      <w:r w:rsidRPr="00486028">
        <w:rPr>
          <w:b w:val="0"/>
          <w:bCs w:val="0"/>
          <w:sz w:val="20"/>
          <w:szCs w:val="18"/>
        </w:rPr>
        <w:t xml:space="preserve"> материалов: фундаментальные исследования и приложения в материаловедении, нанотехнологиях и фотонике» при поддержке Министерства Просвещения Российской Федерации (AAAA-A20-120061890084-9) совместно с Центром коллективного пользования «Структурная диагностика материалов» Федерального исследовательского центра РАН «Кристаллография и фотоника».</w:t>
      </w:r>
      <w:r w:rsidRPr="00486028">
        <w:t xml:space="preserve"> </w:t>
      </w:r>
      <w:r w:rsidRPr="00486028">
        <w:rPr>
          <w:b w:val="0"/>
          <w:bCs w:val="0"/>
          <w:sz w:val="20"/>
          <w:szCs w:val="18"/>
        </w:rPr>
        <w:t>Авторы</w:t>
      </w:r>
      <w:r>
        <w:rPr>
          <w:b w:val="0"/>
          <w:bCs w:val="0"/>
          <w:sz w:val="20"/>
          <w:szCs w:val="18"/>
        </w:rPr>
        <w:t xml:space="preserve"> </w:t>
      </w:r>
      <w:r w:rsidRPr="00486028">
        <w:rPr>
          <w:b w:val="0"/>
          <w:bCs w:val="0"/>
          <w:sz w:val="20"/>
          <w:szCs w:val="18"/>
        </w:rPr>
        <w:t xml:space="preserve">являются членами ведущей научной школы Российской Федерации «Оптико-спектральная </w:t>
      </w:r>
      <w:proofErr w:type="spellStart"/>
      <w:r w:rsidRPr="00486028">
        <w:rPr>
          <w:b w:val="0"/>
          <w:bCs w:val="0"/>
          <w:sz w:val="20"/>
          <w:szCs w:val="18"/>
        </w:rPr>
        <w:t>наноскопия</w:t>
      </w:r>
      <w:proofErr w:type="spellEnd"/>
      <w:r w:rsidRPr="00486028">
        <w:rPr>
          <w:b w:val="0"/>
          <w:bCs w:val="0"/>
          <w:sz w:val="20"/>
          <w:szCs w:val="18"/>
        </w:rPr>
        <w:t xml:space="preserve"> квантовых объектов и диагностика перспективных материалов» (проект НШ-776.2022.1.2)</w:t>
      </w:r>
      <w:r>
        <w:rPr>
          <w:b w:val="0"/>
          <w:bCs w:val="0"/>
          <w:sz w:val="20"/>
          <w:szCs w:val="18"/>
        </w:rPr>
        <w:t>.</w:t>
      </w:r>
    </w:p>
    <w:p w14:paraId="674DD112" w14:textId="02381D0F" w:rsidR="00663F69" w:rsidRDefault="00663F69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0"/>
          <w:szCs w:val="18"/>
          <w:highlight w:val="lightGray"/>
        </w:rPr>
      </w:pPr>
    </w:p>
    <w:p w14:paraId="3DBF6A51" w14:textId="77777777" w:rsidR="00870376" w:rsidRPr="00321E55" w:rsidRDefault="00870376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0"/>
          <w:szCs w:val="18"/>
          <w:highlight w:val="lightGray"/>
        </w:rPr>
      </w:pPr>
    </w:p>
    <w:p w14:paraId="568E5A1E" w14:textId="07912BE6" w:rsidR="002737E3" w:rsidRPr="00486028" w:rsidRDefault="002737E3" w:rsidP="00297395">
      <w:pPr>
        <w:spacing w:after="60" w:line="240" w:lineRule="auto"/>
        <w:ind w:firstLine="284"/>
        <w:jc w:val="center"/>
        <w:rPr>
          <w:rFonts w:ascii="Times New Roman" w:hAnsi="Times New Roman"/>
          <w:b/>
          <w:sz w:val="20"/>
          <w:szCs w:val="18"/>
        </w:rPr>
      </w:pPr>
      <w:r w:rsidRPr="00486028">
        <w:rPr>
          <w:rFonts w:ascii="Times New Roman" w:hAnsi="Times New Roman"/>
          <w:b/>
          <w:sz w:val="20"/>
          <w:szCs w:val="18"/>
        </w:rPr>
        <w:t>Литература</w:t>
      </w:r>
    </w:p>
    <w:p w14:paraId="035254B0" w14:textId="5CF8C19D" w:rsidR="00C6167A" w:rsidRDefault="002B6D96" w:rsidP="00C6167A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r w:rsidRPr="00C6167A">
        <w:rPr>
          <w:rFonts w:ascii="Times New Roman" w:hAnsi="Times New Roman"/>
          <w:sz w:val="20"/>
          <w:szCs w:val="18"/>
          <w:lang w:val="en-US"/>
        </w:rPr>
        <w:t xml:space="preserve">Kole M., </w:t>
      </w:r>
      <w:proofErr w:type="spellStart"/>
      <w:r w:rsidRPr="00C6167A">
        <w:rPr>
          <w:rFonts w:ascii="Times New Roman" w:hAnsi="Times New Roman"/>
          <w:sz w:val="20"/>
          <w:szCs w:val="18"/>
          <w:lang w:val="en-US"/>
        </w:rPr>
        <w:t>Khandekar</w:t>
      </w:r>
      <w:proofErr w:type="spellEnd"/>
      <w:r w:rsidRPr="00C6167A">
        <w:rPr>
          <w:rFonts w:ascii="Times New Roman" w:hAnsi="Times New Roman"/>
          <w:sz w:val="20"/>
          <w:szCs w:val="18"/>
          <w:lang w:val="en-US"/>
        </w:rPr>
        <w:t xml:space="preserve"> S. Engineering applications of ferrofluids: A review //Journal of Magnetism and Magnetic Materials. – 2021. – Т. 537. – С. 168222.</w:t>
      </w:r>
    </w:p>
    <w:p w14:paraId="4E288990" w14:textId="24BDC2F4" w:rsidR="00155704" w:rsidRPr="00C6167A" w:rsidRDefault="00155704" w:rsidP="00C6167A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proofErr w:type="spellStart"/>
      <w:r w:rsidRPr="00155704">
        <w:rPr>
          <w:rFonts w:ascii="Times New Roman" w:hAnsi="Times New Roman"/>
          <w:sz w:val="20"/>
          <w:szCs w:val="18"/>
          <w:lang w:val="en-US"/>
        </w:rPr>
        <w:t>Shibaev</w:t>
      </w:r>
      <w:proofErr w:type="spellEnd"/>
      <w:r w:rsidRPr="00155704">
        <w:rPr>
          <w:rFonts w:ascii="Times New Roman" w:hAnsi="Times New Roman"/>
          <w:sz w:val="20"/>
          <w:szCs w:val="18"/>
          <w:lang w:val="en-US"/>
        </w:rPr>
        <w:t xml:space="preserve">, A.V.; Smirnova, M.E.; Kessel, D.E.; </w:t>
      </w:r>
      <w:proofErr w:type="spellStart"/>
      <w:r w:rsidRPr="00155704">
        <w:rPr>
          <w:rFonts w:ascii="Times New Roman" w:hAnsi="Times New Roman"/>
          <w:sz w:val="20"/>
          <w:szCs w:val="18"/>
          <w:lang w:val="en-US"/>
        </w:rPr>
        <w:t>Bedin</w:t>
      </w:r>
      <w:proofErr w:type="spellEnd"/>
      <w:r w:rsidRPr="00155704">
        <w:rPr>
          <w:rFonts w:ascii="Times New Roman" w:hAnsi="Times New Roman"/>
          <w:sz w:val="20"/>
          <w:szCs w:val="18"/>
          <w:lang w:val="en-US"/>
        </w:rPr>
        <w:t xml:space="preserve">, S.A.; </w:t>
      </w:r>
      <w:proofErr w:type="spellStart"/>
      <w:r w:rsidRPr="00155704">
        <w:rPr>
          <w:rFonts w:ascii="Times New Roman" w:hAnsi="Times New Roman"/>
          <w:sz w:val="20"/>
          <w:szCs w:val="18"/>
          <w:lang w:val="en-US"/>
        </w:rPr>
        <w:t>Razumovskaya</w:t>
      </w:r>
      <w:proofErr w:type="spellEnd"/>
      <w:r w:rsidRPr="00155704">
        <w:rPr>
          <w:rFonts w:ascii="Times New Roman" w:hAnsi="Times New Roman"/>
          <w:sz w:val="20"/>
          <w:szCs w:val="18"/>
          <w:lang w:val="en-US"/>
        </w:rPr>
        <w:t xml:space="preserve">, I.V.; </w:t>
      </w:r>
      <w:proofErr w:type="spellStart"/>
      <w:r w:rsidRPr="00155704">
        <w:rPr>
          <w:rFonts w:ascii="Times New Roman" w:hAnsi="Times New Roman"/>
          <w:sz w:val="20"/>
          <w:szCs w:val="18"/>
          <w:lang w:val="en-US"/>
        </w:rPr>
        <w:t>Philippova</w:t>
      </w:r>
      <w:proofErr w:type="spellEnd"/>
      <w:r w:rsidRPr="00155704">
        <w:rPr>
          <w:rFonts w:ascii="Times New Roman" w:hAnsi="Times New Roman"/>
          <w:sz w:val="20"/>
          <w:szCs w:val="18"/>
          <w:lang w:val="en-US"/>
        </w:rPr>
        <w:t>, O.E. Remotely Self-Healable, Shapeable and pH-Sensitive Dual Cross-Linked Polysaccharide Hydrogels with Fast Response to Magnetic Field. Nanomaterials 2021,11, 1271.</w:t>
      </w:r>
    </w:p>
    <w:p w14:paraId="48F73245" w14:textId="0E558EC2" w:rsidR="00C6167A" w:rsidRPr="00C6167A" w:rsidRDefault="00C6167A" w:rsidP="00C6167A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C6167A">
        <w:rPr>
          <w:rFonts w:ascii="Times New Roman" w:hAnsi="Times New Roman"/>
          <w:sz w:val="20"/>
          <w:szCs w:val="18"/>
        </w:rPr>
        <w:t xml:space="preserve">Морозов Н.А., Казаков Ю.Б. </w:t>
      </w:r>
      <w:proofErr w:type="spellStart"/>
      <w:r w:rsidRPr="00C6167A">
        <w:rPr>
          <w:rFonts w:ascii="Times New Roman" w:hAnsi="Times New Roman"/>
          <w:sz w:val="20"/>
          <w:szCs w:val="18"/>
        </w:rPr>
        <w:t>Нанодисперсные</w:t>
      </w:r>
      <w:proofErr w:type="spellEnd"/>
      <w:r w:rsidRPr="00C6167A">
        <w:rPr>
          <w:rFonts w:ascii="Times New Roman" w:hAnsi="Times New Roman"/>
          <w:sz w:val="20"/>
          <w:szCs w:val="18"/>
        </w:rPr>
        <w:t xml:space="preserve"> магнитные жидкости в технике и технологиях// Иван. гос. </w:t>
      </w:r>
      <w:proofErr w:type="spellStart"/>
      <w:r w:rsidRPr="00C6167A">
        <w:rPr>
          <w:rFonts w:ascii="Times New Roman" w:hAnsi="Times New Roman"/>
          <w:sz w:val="20"/>
          <w:szCs w:val="18"/>
        </w:rPr>
        <w:t>энерг</w:t>
      </w:r>
      <w:proofErr w:type="spellEnd"/>
      <w:r w:rsidRPr="00C6167A">
        <w:rPr>
          <w:rFonts w:ascii="Times New Roman" w:hAnsi="Times New Roman"/>
          <w:sz w:val="20"/>
          <w:szCs w:val="18"/>
        </w:rPr>
        <w:t>. ун-т. – Иваново, 2011. – 264 с.</w:t>
      </w:r>
    </w:p>
    <w:p w14:paraId="742A8515" w14:textId="77777777" w:rsidR="00030292" w:rsidRDefault="00C57CA0" w:rsidP="0003029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  <w:lang w:val="en-US"/>
        </w:rPr>
      </w:pPr>
      <w:r w:rsidRPr="00C6167A">
        <w:rPr>
          <w:rFonts w:ascii="Times New Roman" w:hAnsi="Times New Roman"/>
          <w:sz w:val="20"/>
          <w:szCs w:val="18"/>
          <w:lang w:val="en-US"/>
        </w:rPr>
        <w:t xml:space="preserve">Bell R. C., Zimmerman D., </w:t>
      </w:r>
      <w:proofErr w:type="spellStart"/>
      <w:r w:rsidRPr="00C6167A">
        <w:rPr>
          <w:rFonts w:ascii="Times New Roman" w:hAnsi="Times New Roman"/>
          <w:sz w:val="20"/>
          <w:szCs w:val="18"/>
          <w:lang w:val="en-US"/>
        </w:rPr>
        <w:t>Wereley</w:t>
      </w:r>
      <w:proofErr w:type="spellEnd"/>
      <w:r w:rsidRPr="00C6167A">
        <w:rPr>
          <w:rFonts w:ascii="Times New Roman" w:hAnsi="Times New Roman"/>
          <w:sz w:val="20"/>
          <w:szCs w:val="18"/>
          <w:lang w:val="en-US"/>
        </w:rPr>
        <w:t xml:space="preserve"> N. M. Impact of nanowires on the properties of magnetorheological fluids and elastomer composites //Electrodeposited Nanowires and their Applications, Nicoleta </w:t>
      </w:r>
      <w:proofErr w:type="spellStart"/>
      <w:r w:rsidRPr="00C6167A">
        <w:rPr>
          <w:rFonts w:ascii="Times New Roman" w:hAnsi="Times New Roman"/>
          <w:sz w:val="20"/>
          <w:szCs w:val="18"/>
          <w:lang w:val="en-US"/>
        </w:rPr>
        <w:t>Lupu</w:t>
      </w:r>
      <w:proofErr w:type="spellEnd"/>
      <w:r w:rsidRPr="00C6167A">
        <w:rPr>
          <w:rFonts w:ascii="Times New Roman" w:hAnsi="Times New Roman"/>
          <w:sz w:val="20"/>
          <w:szCs w:val="18"/>
          <w:lang w:val="en-US"/>
        </w:rPr>
        <w:t>, Editor. Intech Publishers, Vienna, Austria. – 2010. – С. 189-212.</w:t>
      </w:r>
    </w:p>
    <w:p w14:paraId="3579D9E9" w14:textId="77777777" w:rsidR="002E3A61" w:rsidRPr="00030292" w:rsidRDefault="002E3A61" w:rsidP="002E3A61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F62A12">
        <w:rPr>
          <w:rFonts w:ascii="Times New Roman" w:hAnsi="Times New Roman"/>
          <w:sz w:val="20"/>
          <w:szCs w:val="18"/>
        </w:rPr>
        <w:t>Долуденко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И</w:t>
      </w:r>
      <w:r w:rsidRPr="002E3A61">
        <w:rPr>
          <w:rFonts w:ascii="Times New Roman" w:hAnsi="Times New Roman"/>
          <w:sz w:val="20"/>
          <w:szCs w:val="18"/>
          <w:lang w:val="en-US"/>
        </w:rPr>
        <w:t>.</w:t>
      </w:r>
      <w:r w:rsidRPr="00F62A12">
        <w:rPr>
          <w:rFonts w:ascii="Times New Roman" w:hAnsi="Times New Roman"/>
          <w:sz w:val="20"/>
          <w:szCs w:val="18"/>
        </w:rPr>
        <w:t>М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., </w:t>
      </w:r>
      <w:r w:rsidRPr="00F62A12">
        <w:rPr>
          <w:rFonts w:ascii="Times New Roman" w:hAnsi="Times New Roman"/>
          <w:sz w:val="20"/>
          <w:szCs w:val="18"/>
        </w:rPr>
        <w:t>Загорский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Д</w:t>
      </w:r>
      <w:r w:rsidRPr="002E3A61">
        <w:rPr>
          <w:rFonts w:ascii="Times New Roman" w:hAnsi="Times New Roman"/>
          <w:sz w:val="20"/>
          <w:szCs w:val="18"/>
          <w:lang w:val="en-US"/>
        </w:rPr>
        <w:t>.</w:t>
      </w:r>
      <w:r w:rsidRPr="00F62A12">
        <w:rPr>
          <w:rFonts w:ascii="Times New Roman" w:hAnsi="Times New Roman"/>
          <w:sz w:val="20"/>
          <w:szCs w:val="18"/>
        </w:rPr>
        <w:t>Л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., </w:t>
      </w:r>
      <w:r w:rsidRPr="00F62A12">
        <w:rPr>
          <w:rFonts w:ascii="Times New Roman" w:hAnsi="Times New Roman"/>
          <w:sz w:val="20"/>
          <w:szCs w:val="18"/>
        </w:rPr>
        <w:t>Фролов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К</w:t>
      </w:r>
      <w:r w:rsidRPr="002E3A61">
        <w:rPr>
          <w:rFonts w:ascii="Times New Roman" w:hAnsi="Times New Roman"/>
          <w:sz w:val="20"/>
          <w:szCs w:val="18"/>
          <w:lang w:val="en-US"/>
        </w:rPr>
        <w:t>.</w:t>
      </w:r>
      <w:r w:rsidRPr="00F62A12">
        <w:rPr>
          <w:rFonts w:ascii="Times New Roman" w:hAnsi="Times New Roman"/>
          <w:sz w:val="20"/>
          <w:szCs w:val="18"/>
        </w:rPr>
        <w:t>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., </w:t>
      </w:r>
      <w:r w:rsidRPr="00F62A12">
        <w:rPr>
          <w:rFonts w:ascii="Times New Roman" w:hAnsi="Times New Roman"/>
          <w:sz w:val="20"/>
          <w:szCs w:val="18"/>
        </w:rPr>
        <w:t>Перунов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И</w:t>
      </w:r>
      <w:r w:rsidRPr="002E3A61">
        <w:rPr>
          <w:rFonts w:ascii="Times New Roman" w:hAnsi="Times New Roman"/>
          <w:sz w:val="20"/>
          <w:szCs w:val="18"/>
          <w:lang w:val="en-US"/>
        </w:rPr>
        <w:t>.</w:t>
      </w:r>
      <w:r w:rsidRPr="00F62A12">
        <w:rPr>
          <w:rFonts w:ascii="Times New Roman" w:hAnsi="Times New Roman"/>
          <w:sz w:val="20"/>
          <w:szCs w:val="18"/>
        </w:rPr>
        <w:t>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., </w:t>
      </w:r>
      <w:r w:rsidRPr="00F62A12">
        <w:rPr>
          <w:rFonts w:ascii="Times New Roman" w:hAnsi="Times New Roman"/>
          <w:sz w:val="20"/>
          <w:szCs w:val="18"/>
        </w:rPr>
        <w:t>Чуев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M.A., </w:t>
      </w:r>
      <w:r w:rsidRPr="00F62A12">
        <w:rPr>
          <w:rFonts w:ascii="Times New Roman" w:hAnsi="Times New Roman"/>
          <w:sz w:val="20"/>
          <w:szCs w:val="18"/>
        </w:rPr>
        <w:t>Каневский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B.M., </w:t>
      </w:r>
      <w:r w:rsidRPr="00F62A12">
        <w:rPr>
          <w:rFonts w:ascii="Times New Roman" w:hAnsi="Times New Roman"/>
          <w:sz w:val="20"/>
          <w:szCs w:val="18"/>
        </w:rPr>
        <w:t>Ерохина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H.C., </w:t>
      </w:r>
      <w:r w:rsidRPr="00F62A12">
        <w:rPr>
          <w:rFonts w:ascii="Times New Roman" w:hAnsi="Times New Roman"/>
          <w:sz w:val="20"/>
          <w:szCs w:val="18"/>
        </w:rPr>
        <w:t>Бедин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С</w:t>
      </w:r>
      <w:r w:rsidRPr="002E3A61">
        <w:rPr>
          <w:rFonts w:ascii="Times New Roman" w:hAnsi="Times New Roman"/>
          <w:sz w:val="20"/>
          <w:szCs w:val="18"/>
          <w:lang w:val="en-US"/>
        </w:rPr>
        <w:t>.</w:t>
      </w:r>
      <w:r w:rsidRPr="00F62A12">
        <w:rPr>
          <w:rFonts w:ascii="Times New Roman" w:hAnsi="Times New Roman"/>
          <w:sz w:val="20"/>
          <w:szCs w:val="18"/>
        </w:rPr>
        <w:t>А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 </w:t>
      </w:r>
      <w:r>
        <w:rPr>
          <w:rFonts w:ascii="Times New Roman" w:hAnsi="Times New Roman"/>
          <w:sz w:val="20"/>
          <w:szCs w:val="18"/>
        </w:rPr>
        <w:t>Н</w:t>
      </w:r>
      <w:r w:rsidRPr="00F62A12">
        <w:rPr>
          <w:rFonts w:ascii="Times New Roman" w:hAnsi="Times New Roman"/>
          <w:sz w:val="20"/>
          <w:szCs w:val="18"/>
        </w:rPr>
        <w:t>анопроволоки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из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сплавов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FENI </w:t>
      </w:r>
      <w:r w:rsidRPr="00F62A12">
        <w:rPr>
          <w:rFonts w:ascii="Times New Roman" w:hAnsi="Times New Roman"/>
          <w:sz w:val="20"/>
          <w:szCs w:val="18"/>
        </w:rPr>
        <w:t>и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FECO: </w:t>
      </w:r>
      <w:r w:rsidRPr="00F62A12">
        <w:rPr>
          <w:rFonts w:ascii="Times New Roman" w:hAnsi="Times New Roman"/>
          <w:sz w:val="20"/>
          <w:szCs w:val="18"/>
        </w:rPr>
        <w:t>синтез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, </w:t>
      </w:r>
      <w:r w:rsidRPr="00F62A12">
        <w:rPr>
          <w:rFonts w:ascii="Times New Roman" w:hAnsi="Times New Roman"/>
          <w:sz w:val="20"/>
          <w:szCs w:val="18"/>
        </w:rPr>
        <w:t>структура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и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proofErr w:type="spellStart"/>
      <w:r w:rsidRPr="00F62A12">
        <w:rPr>
          <w:rFonts w:ascii="Times New Roman" w:hAnsi="Times New Roman"/>
          <w:sz w:val="20"/>
          <w:szCs w:val="18"/>
        </w:rPr>
        <w:t>мёссбауэровские</w:t>
      </w:r>
      <w:proofErr w:type="spellEnd"/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измерения</w:t>
      </w:r>
      <w:r w:rsidRPr="002E3A61">
        <w:rPr>
          <w:rFonts w:ascii="Times New Roman" w:hAnsi="Times New Roman"/>
          <w:sz w:val="20"/>
          <w:szCs w:val="18"/>
          <w:lang w:val="en-US"/>
        </w:rPr>
        <w:t>/</w:t>
      </w:r>
      <w:r>
        <w:rPr>
          <w:rFonts w:ascii="Times New Roman" w:hAnsi="Times New Roman"/>
          <w:sz w:val="20"/>
          <w:szCs w:val="18"/>
        </w:rPr>
        <w:t>Ф</w:t>
      </w:r>
      <w:r w:rsidRPr="00F62A12">
        <w:rPr>
          <w:rFonts w:ascii="Times New Roman" w:hAnsi="Times New Roman"/>
          <w:sz w:val="20"/>
          <w:szCs w:val="18"/>
        </w:rPr>
        <w:t>изика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твердого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 </w:t>
      </w:r>
      <w:r w:rsidRPr="00F62A12">
        <w:rPr>
          <w:rFonts w:ascii="Times New Roman" w:hAnsi="Times New Roman"/>
          <w:sz w:val="20"/>
          <w:szCs w:val="18"/>
        </w:rPr>
        <w:t>тела</w:t>
      </w:r>
      <w:r w:rsidRPr="002E3A61">
        <w:rPr>
          <w:rFonts w:ascii="Times New Roman" w:hAnsi="Times New Roman"/>
          <w:sz w:val="20"/>
          <w:szCs w:val="18"/>
          <w:lang w:val="en-US"/>
        </w:rPr>
        <w:t xml:space="preserve">. </w:t>
      </w:r>
      <w:r w:rsidRPr="00F62A12">
        <w:rPr>
          <w:rFonts w:ascii="Times New Roman" w:hAnsi="Times New Roman"/>
          <w:sz w:val="20"/>
          <w:szCs w:val="18"/>
        </w:rPr>
        <w:t>2020. Т. 62. № 9 (91347). С. 1474-1481</w:t>
      </w:r>
      <w:r>
        <w:rPr>
          <w:rFonts w:ascii="Times New Roman" w:hAnsi="Times New Roman"/>
          <w:sz w:val="20"/>
          <w:szCs w:val="18"/>
        </w:rPr>
        <w:t>.</w:t>
      </w:r>
    </w:p>
    <w:p w14:paraId="6FBB796D" w14:textId="34090FB2" w:rsidR="00030292" w:rsidRPr="00030292" w:rsidRDefault="00030292" w:rsidP="00030292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18"/>
        </w:rPr>
      </w:pPr>
      <w:r w:rsidRPr="00030292">
        <w:rPr>
          <w:rFonts w:ascii="Times New Roman" w:hAnsi="Times New Roman"/>
          <w:sz w:val="20"/>
          <w:szCs w:val="18"/>
        </w:rPr>
        <w:t xml:space="preserve">Филиппова Ю. А., </w:t>
      </w:r>
      <w:proofErr w:type="spellStart"/>
      <w:r w:rsidRPr="00030292">
        <w:rPr>
          <w:rFonts w:ascii="Times New Roman" w:hAnsi="Times New Roman"/>
          <w:sz w:val="20"/>
          <w:szCs w:val="18"/>
        </w:rPr>
        <w:t>Папугаева</w:t>
      </w:r>
      <w:proofErr w:type="spellEnd"/>
      <w:r w:rsidRPr="00030292">
        <w:rPr>
          <w:rFonts w:ascii="Times New Roman" w:hAnsi="Times New Roman"/>
          <w:sz w:val="20"/>
          <w:szCs w:val="18"/>
        </w:rPr>
        <w:t xml:space="preserve"> А. В. Синтез анизотропных наночастиц для получения магнитных жидкостей//Физико-математическое и технологическое образование: проблемы и перспективы развития:</w:t>
      </w:r>
      <w:r w:rsidR="00F62A12">
        <w:rPr>
          <w:rFonts w:ascii="Times New Roman" w:hAnsi="Times New Roman"/>
          <w:sz w:val="20"/>
          <w:szCs w:val="18"/>
        </w:rPr>
        <w:t xml:space="preserve"> </w:t>
      </w:r>
      <w:r w:rsidRPr="00030292">
        <w:rPr>
          <w:rFonts w:ascii="Times New Roman" w:hAnsi="Times New Roman"/>
          <w:sz w:val="20"/>
          <w:szCs w:val="18"/>
        </w:rPr>
        <w:t>Материалы VII Международной научно-методической конференции, Москва, 01–02 марта 2022 года. – Москва:</w:t>
      </w:r>
      <w:r>
        <w:rPr>
          <w:rFonts w:ascii="Times New Roman" w:hAnsi="Times New Roman"/>
          <w:sz w:val="20"/>
          <w:szCs w:val="18"/>
        </w:rPr>
        <w:t xml:space="preserve"> МПГУ</w:t>
      </w:r>
      <w:r w:rsidRPr="00030292">
        <w:rPr>
          <w:rFonts w:ascii="Times New Roman" w:hAnsi="Times New Roman"/>
          <w:sz w:val="20"/>
          <w:szCs w:val="18"/>
        </w:rPr>
        <w:t>, 2022.</w:t>
      </w:r>
    </w:p>
    <w:p w14:paraId="0259640D" w14:textId="77777777" w:rsidR="009C3D5B" w:rsidRPr="00030292" w:rsidRDefault="009C3D5B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0"/>
          <w:szCs w:val="18"/>
          <w:highlight w:val="lightGray"/>
          <w:lang w:eastAsia="ru-RU"/>
        </w:rPr>
      </w:pPr>
    </w:p>
    <w:p w14:paraId="3A5FE9B7" w14:textId="77777777" w:rsidR="00575982" w:rsidRPr="00030292" w:rsidRDefault="00575982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aps/>
          <w:color w:val="000000"/>
          <w:sz w:val="20"/>
          <w:highlight w:val="lightGray"/>
          <w:lang w:eastAsia="ru-RU"/>
        </w:rPr>
      </w:pPr>
    </w:p>
    <w:p w14:paraId="6D71BCF9" w14:textId="0548E748" w:rsidR="00B9112F" w:rsidRPr="00220051" w:rsidRDefault="00321E55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  <w:r w:rsidRPr="00321E55">
        <w:rPr>
          <w:rFonts w:ascii="Times New Roman" w:hAnsi="Times New Roman"/>
          <w:b/>
          <w:caps/>
          <w:color w:val="000000"/>
          <w:sz w:val="24"/>
          <w:lang w:val="en-US" w:eastAsia="ru-RU"/>
        </w:rPr>
        <w:t>APPLICATION OF MATRIX SYNTHESIS TO OBTAIN FENI NANOWIRES</w:t>
      </w:r>
    </w:p>
    <w:p w14:paraId="1A71FEAB" w14:textId="54A6C858" w:rsidR="00B9112F" w:rsidRPr="00220051" w:rsidRDefault="00220051" w:rsidP="009C3D5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</w:pP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Y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.</w:t>
      </w: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 A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. </w:t>
      </w: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Filippova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1</w:t>
      </w:r>
      <w:r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,2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,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*, </w:t>
      </w: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D. V. Panov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1</w:t>
      </w:r>
      <w:r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,3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, </w:t>
      </w: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S. A. Bedin</w:t>
      </w:r>
      <w:r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1,4</w:t>
      </w:r>
      <w:r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, 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>I.V. Razumovskaya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vertAlign w:val="superscript"/>
          <w:lang w:val="en-US" w:eastAsia="ru-RU"/>
        </w:rPr>
        <w:t>1</w:t>
      </w:r>
      <w:r w:rsidR="002B55BD" w:rsidRPr="00220051">
        <w:rPr>
          <w:rFonts w:ascii="Times New Roman" w:hAnsi="Times New Roman"/>
          <w:b/>
          <w:color w:val="000000"/>
          <w:sz w:val="20"/>
          <w:szCs w:val="18"/>
          <w:lang w:val="en-US" w:eastAsia="ru-RU"/>
        </w:rPr>
        <w:t xml:space="preserve"> </w:t>
      </w:r>
    </w:p>
    <w:p w14:paraId="224398ED" w14:textId="6653A802" w:rsidR="00B9112F" w:rsidRPr="00321E55" w:rsidRDefault="002B167C" w:rsidP="009C3D5B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highlight w:val="lightGray"/>
          <w:lang w:val="en-US"/>
        </w:rPr>
      </w:pPr>
      <w:r w:rsidRPr="009A16A0">
        <w:rPr>
          <w:rFonts w:ascii="Times New Roman" w:hAnsi="Times New Roman"/>
          <w:i/>
          <w:sz w:val="20"/>
          <w:szCs w:val="18"/>
          <w:vertAlign w:val="superscript"/>
          <w:lang w:val="en-US"/>
        </w:rPr>
        <w:t>1</w:t>
      </w:r>
      <w:r w:rsidR="00532CCD" w:rsidRPr="009A16A0">
        <w:rPr>
          <w:rFonts w:ascii="Times New Roman" w:hAnsi="Times New Roman"/>
          <w:i/>
          <w:sz w:val="20"/>
          <w:szCs w:val="18"/>
          <w:lang w:val="en-US"/>
        </w:rPr>
        <w:t>Moscow State Pedagogical university (MPGU), 119991, Moscow, Russia</w:t>
      </w:r>
    </w:p>
    <w:p w14:paraId="3FC744AD" w14:textId="03E84DBB" w:rsidR="002B55BD" w:rsidRDefault="002B167C" w:rsidP="002B55BD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 w:rsidRPr="009A16A0">
        <w:rPr>
          <w:rFonts w:ascii="Times New Roman" w:hAnsi="Times New Roman"/>
          <w:i/>
          <w:sz w:val="20"/>
          <w:szCs w:val="18"/>
          <w:vertAlign w:val="superscript"/>
          <w:lang w:val="en-US"/>
        </w:rPr>
        <w:t>2</w:t>
      </w:r>
      <w:r w:rsidR="009A16A0" w:rsidRPr="009A16A0">
        <w:rPr>
          <w:rFonts w:ascii="Times New Roman" w:hAnsi="Times New Roman"/>
          <w:i/>
          <w:sz w:val="20"/>
          <w:szCs w:val="18"/>
          <w:lang w:val="en-US"/>
        </w:rPr>
        <w:t>Lomonosov Moscow State University</w:t>
      </w:r>
      <w:r w:rsidR="002B55BD" w:rsidRPr="009A16A0">
        <w:rPr>
          <w:rFonts w:ascii="Times New Roman" w:hAnsi="Times New Roman"/>
          <w:i/>
          <w:sz w:val="20"/>
          <w:szCs w:val="18"/>
          <w:lang w:val="en-US"/>
        </w:rPr>
        <w:t>, 119991, Moscow, Russia</w:t>
      </w:r>
    </w:p>
    <w:p w14:paraId="01FAAAFF" w14:textId="046614FD" w:rsidR="00220051" w:rsidRPr="00321E55" w:rsidRDefault="00220051" w:rsidP="002B55BD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highlight w:val="lightGray"/>
          <w:lang w:val="en-US"/>
        </w:rPr>
      </w:pPr>
      <w:r w:rsidRPr="00220051">
        <w:rPr>
          <w:rFonts w:ascii="Times New Roman" w:hAnsi="Times New Roman"/>
          <w:i/>
          <w:sz w:val="20"/>
          <w:szCs w:val="18"/>
          <w:vertAlign w:val="superscript"/>
          <w:lang w:val="en-US"/>
        </w:rPr>
        <w:t>3</w:t>
      </w:r>
      <w:r w:rsidRPr="00220051">
        <w:rPr>
          <w:rFonts w:ascii="Times New Roman" w:hAnsi="Times New Roman"/>
          <w:i/>
          <w:sz w:val="20"/>
          <w:szCs w:val="18"/>
          <w:lang w:val="en-US"/>
        </w:rPr>
        <w:t>National Research University Higher School of Economics, 101000</w:t>
      </w:r>
      <w:r>
        <w:rPr>
          <w:rFonts w:ascii="Times New Roman" w:hAnsi="Times New Roman"/>
          <w:i/>
          <w:sz w:val="20"/>
          <w:szCs w:val="18"/>
          <w:lang w:val="en-US"/>
        </w:rPr>
        <w:t>, Moscow,</w:t>
      </w:r>
      <w:r w:rsidRPr="00220051">
        <w:rPr>
          <w:rFonts w:ascii="Times New Roman" w:hAnsi="Times New Roman"/>
          <w:i/>
          <w:sz w:val="20"/>
          <w:szCs w:val="18"/>
          <w:lang w:val="en-US"/>
        </w:rPr>
        <w:t xml:space="preserve"> Russia</w:t>
      </w:r>
    </w:p>
    <w:p w14:paraId="78EAF1C3" w14:textId="60607943" w:rsidR="00B9112F" w:rsidRPr="00220051" w:rsidRDefault="00220051" w:rsidP="002B55BD">
      <w:pPr>
        <w:spacing w:after="0" w:line="240" w:lineRule="auto"/>
        <w:ind w:firstLine="284"/>
        <w:jc w:val="center"/>
        <w:rPr>
          <w:rFonts w:ascii="Times New Roman" w:hAnsi="Times New Roman"/>
          <w:i/>
          <w:sz w:val="20"/>
          <w:szCs w:val="18"/>
          <w:lang w:val="en-US"/>
        </w:rPr>
      </w:pPr>
      <w:r w:rsidRPr="00336097">
        <w:rPr>
          <w:rFonts w:ascii="Times New Roman" w:hAnsi="Times New Roman"/>
          <w:i/>
          <w:sz w:val="20"/>
          <w:szCs w:val="18"/>
          <w:vertAlign w:val="superscript"/>
          <w:lang w:val="en-US"/>
        </w:rPr>
        <w:t>4</w:t>
      </w:r>
      <w:r w:rsidR="00336097" w:rsidRPr="00336097">
        <w:rPr>
          <w:rFonts w:ascii="Times New Roman" w:hAnsi="Times New Roman"/>
          <w:i/>
          <w:sz w:val="20"/>
          <w:szCs w:val="18"/>
          <w:lang w:val="en-US"/>
        </w:rPr>
        <w:t>FSRC</w:t>
      </w:r>
      <w:r w:rsidR="00336097" w:rsidRPr="00336097">
        <w:rPr>
          <w:rFonts w:ascii="Times New Roman" w:hAnsi="Times New Roman"/>
          <w:i/>
          <w:sz w:val="20"/>
          <w:szCs w:val="18"/>
          <w:lang w:val="en-US"/>
        </w:rPr>
        <w:t xml:space="preserve"> </w:t>
      </w:r>
      <w:r w:rsidR="00336097" w:rsidRPr="00336097">
        <w:rPr>
          <w:rFonts w:ascii="Times New Roman" w:hAnsi="Times New Roman"/>
          <w:i/>
          <w:sz w:val="20"/>
          <w:szCs w:val="18"/>
          <w:lang w:val="en-US"/>
        </w:rPr>
        <w:t>Crystallography and Photonics" RAS, 119333, Moscow, Russia.</w:t>
      </w:r>
      <w:r w:rsidR="002B55BD" w:rsidRPr="00220051">
        <w:rPr>
          <w:rFonts w:ascii="Times New Roman" w:hAnsi="Times New Roman"/>
          <w:i/>
          <w:sz w:val="20"/>
          <w:szCs w:val="18"/>
          <w:lang w:val="en-US"/>
        </w:rPr>
        <w:t xml:space="preserve"> </w:t>
      </w:r>
    </w:p>
    <w:p w14:paraId="303FE3D9" w14:textId="77777777" w:rsidR="00220051" w:rsidRPr="00220051" w:rsidRDefault="00220051" w:rsidP="00220051">
      <w:pPr>
        <w:pStyle w:val="a3"/>
        <w:rPr>
          <w:b w:val="0"/>
          <w:bCs w:val="0"/>
          <w:sz w:val="20"/>
          <w:szCs w:val="18"/>
          <w:lang w:val="en-US"/>
        </w:rPr>
      </w:pPr>
      <w:r w:rsidRPr="00220051">
        <w:rPr>
          <w:b w:val="0"/>
          <w:bCs w:val="0"/>
          <w:sz w:val="20"/>
          <w:szCs w:val="18"/>
          <w:lang w:val="en-US"/>
        </w:rPr>
        <w:t>*</w:t>
      </w:r>
      <w:r w:rsidRPr="00F26F0D">
        <w:rPr>
          <w:b w:val="0"/>
          <w:bCs w:val="0"/>
          <w:sz w:val="20"/>
          <w:szCs w:val="18"/>
          <w:lang w:val="de-DE"/>
        </w:rPr>
        <w:t>e</w:t>
      </w:r>
      <w:r w:rsidRPr="00220051">
        <w:rPr>
          <w:b w:val="0"/>
          <w:bCs w:val="0"/>
          <w:sz w:val="20"/>
          <w:szCs w:val="18"/>
          <w:lang w:val="en-US"/>
        </w:rPr>
        <w:t>-</w:t>
      </w:r>
      <w:r w:rsidRPr="00F26F0D">
        <w:rPr>
          <w:b w:val="0"/>
          <w:bCs w:val="0"/>
          <w:sz w:val="20"/>
          <w:szCs w:val="18"/>
          <w:lang w:val="de-DE"/>
        </w:rPr>
        <w:t>mail</w:t>
      </w:r>
      <w:r w:rsidRPr="00220051">
        <w:rPr>
          <w:b w:val="0"/>
          <w:bCs w:val="0"/>
          <w:sz w:val="20"/>
          <w:szCs w:val="18"/>
          <w:lang w:val="en-US"/>
        </w:rPr>
        <w:t xml:space="preserve">: </w:t>
      </w:r>
      <w:hyperlink r:id="rId9" w:history="1">
        <w:r w:rsidRPr="001861E8">
          <w:rPr>
            <w:rStyle w:val="a5"/>
            <w:b w:val="0"/>
            <w:bCs w:val="0"/>
            <w:sz w:val="20"/>
            <w:szCs w:val="18"/>
            <w:lang w:val="en-US"/>
          </w:rPr>
          <w:t>yufi</w:t>
        </w:r>
        <w:r w:rsidRPr="00220051">
          <w:rPr>
            <w:rStyle w:val="a5"/>
            <w:b w:val="0"/>
            <w:bCs w:val="0"/>
            <w:sz w:val="20"/>
            <w:szCs w:val="18"/>
            <w:lang w:val="en-US"/>
          </w:rPr>
          <w:t>26@</w:t>
        </w:r>
        <w:r w:rsidRPr="001861E8">
          <w:rPr>
            <w:rStyle w:val="a5"/>
            <w:b w:val="0"/>
            <w:bCs w:val="0"/>
            <w:sz w:val="20"/>
            <w:szCs w:val="18"/>
            <w:lang w:val="en-US"/>
          </w:rPr>
          <w:t>list</w:t>
        </w:r>
        <w:r w:rsidRPr="00220051">
          <w:rPr>
            <w:rStyle w:val="a5"/>
            <w:b w:val="0"/>
            <w:bCs w:val="0"/>
            <w:sz w:val="20"/>
            <w:szCs w:val="18"/>
            <w:lang w:val="en-US"/>
          </w:rPr>
          <w:t>.</w:t>
        </w:r>
        <w:r w:rsidRPr="001861E8">
          <w:rPr>
            <w:rStyle w:val="a5"/>
            <w:b w:val="0"/>
            <w:bCs w:val="0"/>
            <w:sz w:val="20"/>
            <w:szCs w:val="18"/>
            <w:lang w:val="en-US"/>
          </w:rPr>
          <w:t>ru</w:t>
        </w:r>
      </w:hyperlink>
    </w:p>
    <w:p w14:paraId="06453E63" w14:textId="56B11336" w:rsidR="001B0F74" w:rsidRPr="00155704" w:rsidRDefault="00594B91" w:rsidP="009C3D5B">
      <w:pPr>
        <w:widowControl w:val="0"/>
        <w:autoSpaceDE w:val="0"/>
        <w:autoSpaceDN w:val="0"/>
        <w:adjustRightInd w:val="0"/>
        <w:spacing w:after="0" w:line="240" w:lineRule="auto"/>
        <w:ind w:left="284" w:right="254"/>
        <w:jc w:val="both"/>
        <w:rPr>
          <w:rFonts w:ascii="Times New Roman" w:hAnsi="Times New Roman"/>
          <w:color w:val="FF0000"/>
          <w:sz w:val="18"/>
          <w:szCs w:val="16"/>
          <w:lang w:val="en-US" w:eastAsia="ar-SA"/>
        </w:rPr>
      </w:pPr>
      <w:r w:rsidRPr="001B0F74">
        <w:rPr>
          <w:rFonts w:ascii="Times New Roman" w:hAnsi="Times New Roman"/>
          <w:sz w:val="18"/>
          <w:szCs w:val="16"/>
          <w:lang w:val="en-GB" w:eastAsia="ar-SA"/>
        </w:rPr>
        <w:t>Abstract.</w:t>
      </w:r>
      <w:r w:rsidR="001B0F74" w:rsidRPr="001B0F74">
        <w:rPr>
          <w:lang w:val="en-US"/>
        </w:rPr>
        <w:t xml:space="preserve"> </w:t>
      </w:r>
      <w:r w:rsidR="001B0F74" w:rsidRPr="001B0F74">
        <w:rPr>
          <w:rFonts w:ascii="Times New Roman" w:hAnsi="Times New Roman"/>
          <w:sz w:val="18"/>
          <w:szCs w:val="16"/>
          <w:lang w:val="en-GB" w:eastAsia="ar-SA"/>
        </w:rPr>
        <w:t xml:space="preserve">This paper </w:t>
      </w:r>
      <w:r w:rsidR="00F02A89" w:rsidRPr="00F02A89">
        <w:rPr>
          <w:rFonts w:ascii="Times New Roman" w:hAnsi="Times New Roman"/>
          <w:sz w:val="18"/>
          <w:szCs w:val="16"/>
          <w:lang w:val="en-GB" w:eastAsia="ar-SA"/>
        </w:rPr>
        <w:t xml:space="preserve">describes a matrix synthesis method for obtaining ferromagnetic </w:t>
      </w:r>
      <w:proofErr w:type="spellStart"/>
      <w:r w:rsidR="00F02A89" w:rsidRPr="00F02A89">
        <w:rPr>
          <w:rFonts w:ascii="Times New Roman" w:hAnsi="Times New Roman"/>
          <w:sz w:val="18"/>
          <w:szCs w:val="16"/>
          <w:lang w:val="en-GB" w:eastAsia="ar-SA"/>
        </w:rPr>
        <w:t>FeNi</w:t>
      </w:r>
      <w:proofErr w:type="spellEnd"/>
      <w:r w:rsidR="00F02A89" w:rsidRPr="00F02A89">
        <w:rPr>
          <w:rFonts w:ascii="Times New Roman" w:hAnsi="Times New Roman"/>
          <w:sz w:val="18"/>
          <w:szCs w:val="16"/>
          <w:lang w:val="en-GB" w:eastAsia="ar-SA"/>
        </w:rPr>
        <w:t xml:space="preserve"> nanowires with a length of 2.5 microns and a diameter of 100 nm based on track membranes; using scanning electron </w:t>
      </w:r>
      <w:r w:rsidR="00F02A89" w:rsidRPr="00F02A89">
        <w:rPr>
          <w:rFonts w:ascii="Times New Roman" w:hAnsi="Times New Roman"/>
          <w:sz w:val="18"/>
          <w:szCs w:val="16"/>
          <w:lang w:val="en-GB" w:eastAsia="ar-SA"/>
        </w:rPr>
        <w:lastRenderedPageBreak/>
        <w:t>microscopy, the length of the obtained iron-nickel nanowires was estimated, their elemental composition was studied using energy-dispersive X-ray spectroscopy and their structure was studied using X-ray diffraction analysis</w:t>
      </w:r>
      <w:r w:rsidR="00F02A89" w:rsidRPr="00F02A89">
        <w:rPr>
          <w:rFonts w:ascii="Times New Roman" w:hAnsi="Times New Roman"/>
          <w:sz w:val="18"/>
          <w:szCs w:val="16"/>
          <w:lang w:val="en-US" w:eastAsia="ar-SA"/>
        </w:rPr>
        <w:t>.</w:t>
      </w:r>
      <w:r w:rsidR="00B35EA3" w:rsidRPr="00B35EA3">
        <w:rPr>
          <w:rFonts w:ascii="Times New Roman" w:hAnsi="Times New Roman"/>
          <w:sz w:val="18"/>
          <w:szCs w:val="16"/>
          <w:lang w:val="en-US" w:eastAsia="ar-SA"/>
        </w:rPr>
        <w:t xml:space="preserve"> </w:t>
      </w:r>
      <w:r w:rsidR="00155704" w:rsidRPr="00155704">
        <w:rPr>
          <w:rFonts w:ascii="Times New Roman" w:hAnsi="Times New Roman"/>
          <w:sz w:val="18"/>
          <w:szCs w:val="16"/>
          <w:lang w:val="en-US" w:eastAsia="ar-SA"/>
        </w:rPr>
        <w:t xml:space="preserve">It is proposed to use the obtained </w:t>
      </w:r>
      <w:r w:rsidR="00155704">
        <w:rPr>
          <w:rFonts w:ascii="Times New Roman" w:hAnsi="Times New Roman"/>
          <w:sz w:val="18"/>
          <w:szCs w:val="16"/>
          <w:lang w:val="en-US" w:eastAsia="ar-SA"/>
        </w:rPr>
        <w:t>nanowires</w:t>
      </w:r>
      <w:r w:rsidR="00155704" w:rsidRPr="00155704">
        <w:rPr>
          <w:rFonts w:ascii="Times New Roman" w:hAnsi="Times New Roman"/>
          <w:sz w:val="18"/>
          <w:szCs w:val="16"/>
          <w:lang w:val="en-US" w:eastAsia="ar-SA"/>
        </w:rPr>
        <w:t xml:space="preserve"> in the synthesis of magnetic fluids.</w:t>
      </w:r>
    </w:p>
    <w:p w14:paraId="0C61BD95" w14:textId="55738878" w:rsidR="002737E3" w:rsidRPr="00F26F0D" w:rsidRDefault="00D4652B" w:rsidP="00297395">
      <w:pPr>
        <w:widowControl w:val="0"/>
        <w:autoSpaceDE w:val="0"/>
        <w:autoSpaceDN w:val="0"/>
        <w:adjustRightInd w:val="0"/>
        <w:spacing w:before="60" w:after="0" w:line="240" w:lineRule="auto"/>
        <w:ind w:left="284" w:right="254"/>
        <w:jc w:val="both"/>
        <w:rPr>
          <w:rFonts w:ascii="Times New Roman" w:hAnsi="Times New Roman"/>
          <w:sz w:val="18"/>
          <w:szCs w:val="16"/>
          <w:lang w:val="en-US" w:eastAsia="ar-SA"/>
        </w:rPr>
      </w:pPr>
      <w:r w:rsidRPr="001B0F74">
        <w:rPr>
          <w:rFonts w:ascii="Times New Roman" w:hAnsi="Times New Roman"/>
          <w:b/>
          <w:sz w:val="20"/>
          <w:szCs w:val="18"/>
          <w:lang w:val="en-US"/>
        </w:rPr>
        <w:t>Key words</w:t>
      </w:r>
      <w:r w:rsidR="002833E8" w:rsidRPr="001B0F74">
        <w:rPr>
          <w:rFonts w:ascii="Times New Roman" w:hAnsi="Times New Roman"/>
          <w:b/>
          <w:sz w:val="20"/>
          <w:szCs w:val="18"/>
          <w:lang w:val="en-US"/>
        </w:rPr>
        <w:t>:</w:t>
      </w:r>
      <w:r w:rsidRPr="001B0F74">
        <w:rPr>
          <w:rFonts w:ascii="Times New Roman" w:hAnsi="Times New Roman"/>
          <w:sz w:val="20"/>
          <w:szCs w:val="18"/>
          <w:lang w:val="en-US"/>
        </w:rPr>
        <w:t xml:space="preserve"> </w:t>
      </w:r>
      <w:r w:rsidR="001B0F74" w:rsidRPr="001B0F74">
        <w:rPr>
          <w:rFonts w:ascii="Times New Roman" w:hAnsi="Times New Roman"/>
          <w:sz w:val="20"/>
          <w:szCs w:val="18"/>
          <w:lang w:val="en-US" w:eastAsia="ar-SA"/>
        </w:rPr>
        <w:t>matrix synthesis, nanowires, magnetic fluids, track membranes.</w:t>
      </w:r>
    </w:p>
    <w:sectPr w:rsidR="002737E3" w:rsidRPr="00F26F0D" w:rsidSect="009C3D5B">
      <w:footerReference w:type="default" r:id="rId10"/>
      <w:pgSz w:w="10319" w:h="14571" w:code="13"/>
      <w:pgMar w:top="1134" w:right="1134" w:bottom="1134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2A7A2" w14:textId="77777777" w:rsidR="00743C03" w:rsidRDefault="00743C03" w:rsidP="009C3D5B">
      <w:pPr>
        <w:spacing w:after="0" w:line="240" w:lineRule="auto"/>
      </w:pPr>
      <w:r>
        <w:separator/>
      </w:r>
    </w:p>
  </w:endnote>
  <w:endnote w:type="continuationSeparator" w:id="0">
    <w:p w14:paraId="5B53F5F0" w14:textId="77777777" w:rsidR="00743C03" w:rsidRDefault="00743C03" w:rsidP="009C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C7CE" w14:textId="77777777" w:rsidR="009C3D5B" w:rsidRPr="00757423" w:rsidRDefault="009C3D5B" w:rsidP="009C3D5B">
    <w:pPr>
      <w:pStyle w:val="af"/>
      <w:tabs>
        <w:tab w:val="center" w:pos="4025"/>
        <w:tab w:val="left" w:pos="4605"/>
      </w:tabs>
      <w:rPr>
        <w:rFonts w:ascii="Times New Roman" w:hAnsi="Times New Roman"/>
        <w:sz w:val="20"/>
        <w:szCs w:val="20"/>
      </w:rPr>
    </w:pPr>
    <w:r>
      <w:tab/>
    </w:r>
    <w:r w:rsidRPr="00757423">
      <w:rPr>
        <w:rFonts w:ascii="Times New Roman" w:hAnsi="Times New Roman"/>
        <w:sz w:val="20"/>
        <w:szCs w:val="20"/>
      </w:rPr>
      <w:fldChar w:fldCharType="begin"/>
    </w:r>
    <w:r w:rsidRPr="00757423">
      <w:rPr>
        <w:rFonts w:ascii="Times New Roman" w:hAnsi="Times New Roman"/>
        <w:sz w:val="20"/>
        <w:szCs w:val="20"/>
      </w:rPr>
      <w:instrText>PAGE   \* MERGEFORMAT</w:instrText>
    </w:r>
    <w:r w:rsidRPr="00757423">
      <w:rPr>
        <w:rFonts w:ascii="Times New Roman" w:hAnsi="Times New Roman"/>
        <w:sz w:val="20"/>
        <w:szCs w:val="20"/>
      </w:rPr>
      <w:fldChar w:fldCharType="separate"/>
    </w:r>
    <w:r w:rsidR="00342E52">
      <w:rPr>
        <w:rFonts w:ascii="Times New Roman" w:hAnsi="Times New Roman"/>
        <w:noProof/>
        <w:sz w:val="20"/>
        <w:szCs w:val="20"/>
      </w:rPr>
      <w:t>2</w:t>
    </w:r>
    <w:r w:rsidRPr="00757423">
      <w:rPr>
        <w:rFonts w:ascii="Times New Roman" w:hAnsi="Times New Roman"/>
        <w:sz w:val="20"/>
        <w:szCs w:val="20"/>
      </w:rPr>
      <w:fldChar w:fldCharType="end"/>
    </w:r>
    <w:r w:rsidRPr="00757423">
      <w:rPr>
        <w:rFonts w:ascii="Times New Roman" w:hAnsi="Times New Roman"/>
        <w:sz w:val="20"/>
        <w:szCs w:val="20"/>
      </w:rPr>
      <w:tab/>
    </w:r>
  </w:p>
  <w:p w14:paraId="239E05C6" w14:textId="77777777" w:rsidR="009C3D5B" w:rsidRDefault="009C3D5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8D95" w14:textId="77777777" w:rsidR="00743C03" w:rsidRDefault="00743C03" w:rsidP="009C3D5B">
      <w:pPr>
        <w:spacing w:after="0" w:line="240" w:lineRule="auto"/>
      </w:pPr>
      <w:r>
        <w:separator/>
      </w:r>
    </w:p>
  </w:footnote>
  <w:footnote w:type="continuationSeparator" w:id="0">
    <w:p w14:paraId="144A0D0F" w14:textId="77777777" w:rsidR="00743C03" w:rsidRDefault="00743C03" w:rsidP="009C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4C"/>
    <w:multiLevelType w:val="hybridMultilevel"/>
    <w:tmpl w:val="5A246C6A"/>
    <w:lvl w:ilvl="0" w:tplc="1898C0C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CD0E15"/>
    <w:multiLevelType w:val="hybridMultilevel"/>
    <w:tmpl w:val="9A6CBF48"/>
    <w:lvl w:ilvl="0" w:tplc="08AE500E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890320"/>
    <w:multiLevelType w:val="hybridMultilevel"/>
    <w:tmpl w:val="07DE2C9E"/>
    <w:lvl w:ilvl="0" w:tplc="08AE500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162CE"/>
    <w:multiLevelType w:val="hybridMultilevel"/>
    <w:tmpl w:val="794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E75096"/>
    <w:multiLevelType w:val="hybridMultilevel"/>
    <w:tmpl w:val="9F6EF014"/>
    <w:lvl w:ilvl="0" w:tplc="CE228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425395">
    <w:abstractNumId w:val="3"/>
  </w:num>
  <w:num w:numId="2" w16cid:durableId="1428623409">
    <w:abstractNumId w:val="1"/>
  </w:num>
  <w:num w:numId="3" w16cid:durableId="611282981">
    <w:abstractNumId w:val="2"/>
  </w:num>
  <w:num w:numId="4" w16cid:durableId="1564176260">
    <w:abstractNumId w:val="0"/>
  </w:num>
  <w:num w:numId="5" w16cid:durableId="1713386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B2"/>
    <w:rsid w:val="000124C3"/>
    <w:rsid w:val="0001357F"/>
    <w:rsid w:val="00023E13"/>
    <w:rsid w:val="00030292"/>
    <w:rsid w:val="0004695D"/>
    <w:rsid w:val="00067EBD"/>
    <w:rsid w:val="0007293B"/>
    <w:rsid w:val="000A3B7E"/>
    <w:rsid w:val="000E2444"/>
    <w:rsid w:val="00102182"/>
    <w:rsid w:val="00110C3F"/>
    <w:rsid w:val="0012380D"/>
    <w:rsid w:val="001412A7"/>
    <w:rsid w:val="00155704"/>
    <w:rsid w:val="0017102B"/>
    <w:rsid w:val="00184B7D"/>
    <w:rsid w:val="001877A9"/>
    <w:rsid w:val="001B0F74"/>
    <w:rsid w:val="001B136E"/>
    <w:rsid w:val="001C2569"/>
    <w:rsid w:val="001C4115"/>
    <w:rsid w:val="00220051"/>
    <w:rsid w:val="002471CF"/>
    <w:rsid w:val="00261A60"/>
    <w:rsid w:val="002737E3"/>
    <w:rsid w:val="002833E8"/>
    <w:rsid w:val="00290996"/>
    <w:rsid w:val="00297395"/>
    <w:rsid w:val="002A6834"/>
    <w:rsid w:val="002B167C"/>
    <w:rsid w:val="002B1AE2"/>
    <w:rsid w:val="002B55BD"/>
    <w:rsid w:val="002B6D96"/>
    <w:rsid w:val="002C0D5F"/>
    <w:rsid w:val="002E3A61"/>
    <w:rsid w:val="002E583D"/>
    <w:rsid w:val="002F3322"/>
    <w:rsid w:val="00306CDB"/>
    <w:rsid w:val="003122C8"/>
    <w:rsid w:val="00315524"/>
    <w:rsid w:val="00321E55"/>
    <w:rsid w:val="00336097"/>
    <w:rsid w:val="00342A15"/>
    <w:rsid w:val="00342E52"/>
    <w:rsid w:val="003703AF"/>
    <w:rsid w:val="00374931"/>
    <w:rsid w:val="003978AB"/>
    <w:rsid w:val="003A06DB"/>
    <w:rsid w:val="003B546D"/>
    <w:rsid w:val="003C4D03"/>
    <w:rsid w:val="003E3A6C"/>
    <w:rsid w:val="00415CF4"/>
    <w:rsid w:val="00444212"/>
    <w:rsid w:val="00474549"/>
    <w:rsid w:val="00486028"/>
    <w:rsid w:val="004C5D35"/>
    <w:rsid w:val="004F0479"/>
    <w:rsid w:val="004F1C46"/>
    <w:rsid w:val="004F7B69"/>
    <w:rsid w:val="00532CCD"/>
    <w:rsid w:val="005332D5"/>
    <w:rsid w:val="00535A40"/>
    <w:rsid w:val="00541371"/>
    <w:rsid w:val="00551247"/>
    <w:rsid w:val="00556E82"/>
    <w:rsid w:val="00561193"/>
    <w:rsid w:val="00574AC9"/>
    <w:rsid w:val="00575982"/>
    <w:rsid w:val="00594B91"/>
    <w:rsid w:val="005C7FAB"/>
    <w:rsid w:val="005D0254"/>
    <w:rsid w:val="005E71A5"/>
    <w:rsid w:val="006064CA"/>
    <w:rsid w:val="006161D3"/>
    <w:rsid w:val="00655027"/>
    <w:rsid w:val="00663F69"/>
    <w:rsid w:val="0066622D"/>
    <w:rsid w:val="00687C47"/>
    <w:rsid w:val="006A6D2E"/>
    <w:rsid w:val="007010C4"/>
    <w:rsid w:val="00735AE7"/>
    <w:rsid w:val="00735E04"/>
    <w:rsid w:val="00743C03"/>
    <w:rsid w:val="007510A8"/>
    <w:rsid w:val="007566DF"/>
    <w:rsid w:val="00757423"/>
    <w:rsid w:val="00794CB4"/>
    <w:rsid w:val="007A2CFD"/>
    <w:rsid w:val="007F1DEB"/>
    <w:rsid w:val="0083143E"/>
    <w:rsid w:val="00870376"/>
    <w:rsid w:val="0088041B"/>
    <w:rsid w:val="00882CC0"/>
    <w:rsid w:val="008C5900"/>
    <w:rsid w:val="008F21CC"/>
    <w:rsid w:val="009050B6"/>
    <w:rsid w:val="00913CBC"/>
    <w:rsid w:val="00920589"/>
    <w:rsid w:val="00930933"/>
    <w:rsid w:val="009605DA"/>
    <w:rsid w:val="00965FB2"/>
    <w:rsid w:val="00967057"/>
    <w:rsid w:val="009953E5"/>
    <w:rsid w:val="009A16A0"/>
    <w:rsid w:val="009A5D05"/>
    <w:rsid w:val="009C0EA3"/>
    <w:rsid w:val="009C3D5B"/>
    <w:rsid w:val="009F03AD"/>
    <w:rsid w:val="00A120A2"/>
    <w:rsid w:val="00A478F4"/>
    <w:rsid w:val="00A54D80"/>
    <w:rsid w:val="00A67F27"/>
    <w:rsid w:val="00A76650"/>
    <w:rsid w:val="00AA6937"/>
    <w:rsid w:val="00AD27FA"/>
    <w:rsid w:val="00AE6275"/>
    <w:rsid w:val="00B03CA4"/>
    <w:rsid w:val="00B04EDA"/>
    <w:rsid w:val="00B05ADF"/>
    <w:rsid w:val="00B33203"/>
    <w:rsid w:val="00B35EA3"/>
    <w:rsid w:val="00B73C9F"/>
    <w:rsid w:val="00B9112F"/>
    <w:rsid w:val="00B95A6E"/>
    <w:rsid w:val="00BA20E4"/>
    <w:rsid w:val="00BA228C"/>
    <w:rsid w:val="00BB622F"/>
    <w:rsid w:val="00BE1867"/>
    <w:rsid w:val="00BF2BC8"/>
    <w:rsid w:val="00C03FD3"/>
    <w:rsid w:val="00C12396"/>
    <w:rsid w:val="00C22302"/>
    <w:rsid w:val="00C57369"/>
    <w:rsid w:val="00C57CA0"/>
    <w:rsid w:val="00C6167A"/>
    <w:rsid w:val="00C80977"/>
    <w:rsid w:val="00C95A2F"/>
    <w:rsid w:val="00CB52D1"/>
    <w:rsid w:val="00CB6134"/>
    <w:rsid w:val="00CE20BC"/>
    <w:rsid w:val="00CE6CF5"/>
    <w:rsid w:val="00D126A4"/>
    <w:rsid w:val="00D16D0C"/>
    <w:rsid w:val="00D21285"/>
    <w:rsid w:val="00D212D5"/>
    <w:rsid w:val="00D2278A"/>
    <w:rsid w:val="00D375B3"/>
    <w:rsid w:val="00D44603"/>
    <w:rsid w:val="00D4652B"/>
    <w:rsid w:val="00D71147"/>
    <w:rsid w:val="00DA00B8"/>
    <w:rsid w:val="00DA0DD3"/>
    <w:rsid w:val="00DE16DF"/>
    <w:rsid w:val="00DE25DF"/>
    <w:rsid w:val="00DE78F6"/>
    <w:rsid w:val="00DF2388"/>
    <w:rsid w:val="00E20D77"/>
    <w:rsid w:val="00E448B4"/>
    <w:rsid w:val="00E548B3"/>
    <w:rsid w:val="00E564C2"/>
    <w:rsid w:val="00E86C3B"/>
    <w:rsid w:val="00E94B91"/>
    <w:rsid w:val="00EA1FD9"/>
    <w:rsid w:val="00EB73FC"/>
    <w:rsid w:val="00ED4510"/>
    <w:rsid w:val="00EF4184"/>
    <w:rsid w:val="00F02A89"/>
    <w:rsid w:val="00F07027"/>
    <w:rsid w:val="00F26F0D"/>
    <w:rsid w:val="00F35665"/>
    <w:rsid w:val="00F514EE"/>
    <w:rsid w:val="00F62A12"/>
    <w:rsid w:val="00F630D0"/>
    <w:rsid w:val="00F70E2F"/>
    <w:rsid w:val="00FC3277"/>
    <w:rsid w:val="00FE0B4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86A8"/>
  <w14:defaultImageDpi w14:val="0"/>
  <w15:docId w15:val="{9872A600-8A78-499F-9638-D0826E3D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D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link w:val="a4"/>
    <w:uiPriority w:val="11"/>
    <w:qFormat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Pr>
      <w:rFonts w:ascii="Times New Roman" w:hAnsi="Times New Roman"/>
      <w:b/>
      <w:sz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customStyle="1" w:styleId="21">
    <w:name w:val="Основной текст 21"/>
    <w:basedOn w:val="a"/>
    <w:rsid w:val="009C0EA3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6161D3"/>
    <w:rPr>
      <w:rFonts w:cs="Times New Roman"/>
    </w:rPr>
  </w:style>
  <w:style w:type="paragraph" w:styleId="a6">
    <w:name w:val="Body Text"/>
    <w:basedOn w:val="a"/>
    <w:link w:val="a7"/>
    <w:uiPriority w:val="99"/>
    <w:rsid w:val="00AE627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06C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80977"/>
    <w:pPr>
      <w:ind w:left="720"/>
      <w:contextualSpacing/>
    </w:pPr>
  </w:style>
  <w:style w:type="paragraph" w:styleId="ab">
    <w:name w:val="Balloon Text"/>
    <w:basedOn w:val="a"/>
    <w:link w:val="ac"/>
    <w:uiPriority w:val="99"/>
    <w:rsid w:val="008C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8C5900"/>
    <w:rPr>
      <w:rFonts w:ascii="Segoe UI" w:hAnsi="Segoe UI"/>
      <w:sz w:val="18"/>
      <w:lang w:val="x-none" w:eastAsia="en-US"/>
    </w:rPr>
  </w:style>
  <w:style w:type="paragraph" w:styleId="ad">
    <w:name w:val="header"/>
    <w:basedOn w:val="a"/>
    <w:link w:val="ae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C3D5B"/>
    <w:rPr>
      <w:sz w:val="22"/>
      <w:lang w:val="x-none" w:eastAsia="en-US"/>
    </w:rPr>
  </w:style>
  <w:style w:type="paragraph" w:styleId="af">
    <w:name w:val="footer"/>
    <w:basedOn w:val="a"/>
    <w:link w:val="af0"/>
    <w:uiPriority w:val="99"/>
    <w:rsid w:val="009C3D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C3D5B"/>
    <w:rPr>
      <w:sz w:val="22"/>
      <w:lang w:val="x-none" w:eastAsia="en-US"/>
    </w:rPr>
  </w:style>
  <w:style w:type="character" w:styleId="af1">
    <w:name w:val="Unresolved Mention"/>
    <w:basedOn w:val="a0"/>
    <w:uiPriority w:val="99"/>
    <w:semiHidden/>
    <w:unhideWhenUsed/>
    <w:rsid w:val="00C22302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BE1867"/>
    <w:rPr>
      <w:sz w:val="22"/>
      <w:szCs w:val="22"/>
      <w:lang w:eastAsia="en-US"/>
    </w:rPr>
  </w:style>
  <w:style w:type="character" w:styleId="af3">
    <w:name w:val="annotation reference"/>
    <w:basedOn w:val="a0"/>
    <w:rsid w:val="002A6834"/>
    <w:rPr>
      <w:sz w:val="16"/>
      <w:szCs w:val="16"/>
    </w:rPr>
  </w:style>
  <w:style w:type="paragraph" w:styleId="af4">
    <w:name w:val="annotation text"/>
    <w:basedOn w:val="a"/>
    <w:link w:val="af5"/>
    <w:rsid w:val="002A683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2A6834"/>
    <w:rPr>
      <w:lang w:eastAsia="en-US"/>
    </w:rPr>
  </w:style>
  <w:style w:type="paragraph" w:styleId="af6">
    <w:name w:val="annotation subject"/>
    <w:basedOn w:val="af4"/>
    <w:next w:val="af4"/>
    <w:link w:val="af7"/>
    <w:rsid w:val="002A6834"/>
    <w:rPr>
      <w:b/>
      <w:bCs/>
    </w:rPr>
  </w:style>
  <w:style w:type="character" w:customStyle="1" w:styleId="af7">
    <w:name w:val="Тема примечания Знак"/>
    <w:basedOn w:val="af5"/>
    <w:link w:val="af6"/>
    <w:rsid w:val="002A6834"/>
    <w:rPr>
      <w:b/>
      <w:bCs/>
      <w:lang w:eastAsia="en-US"/>
    </w:rPr>
  </w:style>
  <w:style w:type="paragraph" w:styleId="af8">
    <w:name w:val="Normal (Web)"/>
    <w:basedOn w:val="a"/>
    <w:uiPriority w:val="99"/>
    <w:unhideWhenUsed/>
    <w:rsid w:val="00913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1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fi26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ufi2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DF319-85AA-45F5-9AEC-C9F96798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МОДЕЛИРОВАНИЕ СПИНОВОЙ ДИНАМИКИ ОПТИЧЕСКОЙ ДЕФАЗИРОВКИ В КРИСТАЛЛАХ, АКТИВИРОВАННЫХ РЕДКОЗЕМЕЛЬНЫМИ ИОНАМИ</vt:lpstr>
      <vt:lpstr>МОДЕЛИРОВАНИЕ СПИНОВОЙ ДИНАМИКИ ОПТИЧЕСКОЙ ДЕФАЗИРОВКИ В КРИСТАЛЛАХ, АКТИВИРОВАННЫХ РЕДКОЗЕМЕЛЬНЫМИ ИОНАМИ</vt:lpstr>
    </vt:vector>
  </TitlesOfParts>
  <Company>Reanimator Extreme Edition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СПИНОВОЙ ДИНАМИКИ ОПТИЧЕСКОЙ ДЕФАЗИРОВКИ В КРИСТАЛЛАХ, АКТИВИРОВАННЫХ РЕДКОЗЕМЕЛЬНЫМИ ИОНАМИ</dc:title>
  <dc:subject/>
  <dc:creator>user</dc:creator>
  <cp:keywords/>
  <dc:description/>
  <cp:lastModifiedBy>Юлия Филиппова</cp:lastModifiedBy>
  <cp:revision>2</cp:revision>
  <cp:lastPrinted>2016-09-15T10:25:00Z</cp:lastPrinted>
  <dcterms:created xsi:type="dcterms:W3CDTF">2022-06-14T16:56:00Z</dcterms:created>
  <dcterms:modified xsi:type="dcterms:W3CDTF">2022-06-14T16:56:00Z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</Properties>
</file>