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A67E" w14:textId="76246744" w:rsidR="002E2DDA" w:rsidRDefault="002E2DDA" w:rsidP="002E2DD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1816917"/>
      <w:r w:rsidRPr="002E2DDA">
        <w:rPr>
          <w:rFonts w:ascii="Times New Roman" w:hAnsi="Times New Roman" w:cs="Times New Roman"/>
          <w:b/>
          <w:bCs/>
          <w:sz w:val="28"/>
          <w:szCs w:val="28"/>
        </w:rPr>
        <w:t>АЛЕКСАНДР ТАНХИЛЕВИЧ</w:t>
      </w:r>
    </w:p>
    <w:p w14:paraId="6D9A94B6" w14:textId="77777777" w:rsidR="0093760A" w:rsidRPr="002E2DDA" w:rsidRDefault="0093760A" w:rsidP="002E2D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99C71E" w14:textId="498F9A82" w:rsidR="002E2DDA" w:rsidRPr="002E2DDA" w:rsidRDefault="002E2DDA" w:rsidP="002E2DDA">
      <w:pPr>
        <w:rPr>
          <w:rFonts w:ascii="Times New Roman" w:hAnsi="Times New Roman" w:cs="Times New Roman"/>
          <w:sz w:val="24"/>
          <w:szCs w:val="24"/>
        </w:rPr>
      </w:pPr>
      <w:r w:rsidRPr="002E2DDA">
        <w:rPr>
          <w:rFonts w:ascii="Times New Roman" w:hAnsi="Times New Roman" w:cs="Times New Roman"/>
          <w:sz w:val="24"/>
          <w:szCs w:val="24"/>
          <w:lang w:val="en-US"/>
        </w:rPr>
        <w:t>ORCID ID: 0000-0002-2772-2340</w:t>
      </w:r>
    </w:p>
    <w:p w14:paraId="72449F22" w14:textId="77777777" w:rsidR="002E2DDA" w:rsidRPr="002E2DDA" w:rsidRDefault="002E2DDA" w:rsidP="002E2DDA">
      <w:pPr>
        <w:rPr>
          <w:rFonts w:ascii="Times New Roman" w:hAnsi="Times New Roman" w:cs="Times New Roman"/>
          <w:sz w:val="24"/>
          <w:szCs w:val="24"/>
        </w:rPr>
      </w:pPr>
      <w:r w:rsidRPr="002E2DDA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</w:t>
      </w:r>
    </w:p>
    <w:p w14:paraId="5207129A" w14:textId="4BC0F9F6" w:rsidR="002E2DDA" w:rsidRPr="002E2DDA" w:rsidRDefault="002E2DDA" w:rsidP="002E2DDA">
      <w:pPr>
        <w:rPr>
          <w:rFonts w:ascii="Times New Roman" w:hAnsi="Times New Roman" w:cs="Times New Roman"/>
          <w:sz w:val="24"/>
          <w:szCs w:val="24"/>
        </w:rPr>
      </w:pPr>
      <w:r w:rsidRPr="002E2DDA">
        <w:rPr>
          <w:rFonts w:ascii="Times New Roman" w:hAnsi="Times New Roman" w:cs="Times New Roman"/>
          <w:sz w:val="24"/>
          <w:szCs w:val="24"/>
        </w:rPr>
        <w:t xml:space="preserve">Филологический факультет </w:t>
      </w:r>
    </w:p>
    <w:p w14:paraId="454238CB" w14:textId="6B5C1B9A" w:rsidR="002E2DDA" w:rsidRDefault="002E2DDA" w:rsidP="002E2DDA">
      <w:pPr>
        <w:rPr>
          <w:rFonts w:ascii="Times New Roman" w:hAnsi="Times New Roman" w:cs="Times New Roman"/>
          <w:sz w:val="24"/>
          <w:szCs w:val="24"/>
        </w:rPr>
      </w:pPr>
      <w:r w:rsidRPr="002E2DDA">
        <w:rPr>
          <w:rFonts w:ascii="Times New Roman" w:hAnsi="Times New Roman" w:cs="Times New Roman"/>
          <w:sz w:val="24"/>
          <w:szCs w:val="24"/>
        </w:rPr>
        <w:t>Кафедра общей теории словесности</w:t>
      </w:r>
    </w:p>
    <w:p w14:paraId="7657C731" w14:textId="77777777" w:rsidR="002E2DDA" w:rsidRDefault="002E2DDA" w:rsidP="002E2DDA">
      <w:pPr>
        <w:rPr>
          <w:rFonts w:ascii="Times New Roman" w:hAnsi="Times New Roman" w:cs="Times New Roman"/>
          <w:sz w:val="24"/>
          <w:szCs w:val="24"/>
        </w:rPr>
      </w:pPr>
      <w:r w:rsidRPr="002E2DDA">
        <w:rPr>
          <w:rFonts w:ascii="Times New Roman" w:hAnsi="Times New Roman" w:cs="Times New Roman"/>
          <w:sz w:val="24"/>
          <w:szCs w:val="24"/>
        </w:rPr>
        <w:t xml:space="preserve">119991, г. Москва, ул. Ленинские горы, </w:t>
      </w:r>
    </w:p>
    <w:p w14:paraId="479BE000" w14:textId="2BC66D31" w:rsidR="002E2DDA" w:rsidRPr="002E2DDA" w:rsidRDefault="002E2DDA" w:rsidP="002E2DDA">
      <w:pPr>
        <w:rPr>
          <w:rFonts w:ascii="Times New Roman" w:hAnsi="Times New Roman" w:cs="Times New Roman"/>
          <w:sz w:val="24"/>
          <w:szCs w:val="24"/>
        </w:rPr>
      </w:pPr>
      <w:r w:rsidRPr="002E2DDA">
        <w:rPr>
          <w:rFonts w:ascii="Times New Roman" w:hAnsi="Times New Roman" w:cs="Times New Roman"/>
          <w:sz w:val="24"/>
          <w:szCs w:val="24"/>
        </w:rPr>
        <w:t>ГСП, 1-й корпус гуманитарных факультетов, к. 939.</w:t>
      </w:r>
    </w:p>
    <w:p w14:paraId="5D98A505" w14:textId="7DF0AD1A" w:rsidR="002E2DDA" w:rsidRPr="00E039B4" w:rsidRDefault="002E2DDA" w:rsidP="002E2DD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E2DD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alex</w:t>
        </w:r>
        <w:r w:rsidRPr="00E039B4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2E2DD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tankhil</w:t>
        </w:r>
        <w:r w:rsidRPr="00E039B4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2E2DD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039B4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2E2DD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3FFAC13" w14:textId="7E7CC75A" w:rsidR="002E2DDA" w:rsidRPr="00E039B4" w:rsidRDefault="002E2DDA" w:rsidP="002E2DDA">
      <w:pPr>
        <w:rPr>
          <w:rFonts w:ascii="Times New Roman" w:hAnsi="Times New Roman" w:cs="Times New Roman"/>
          <w:sz w:val="28"/>
          <w:szCs w:val="28"/>
        </w:rPr>
      </w:pPr>
    </w:p>
    <w:p w14:paraId="47B5D320" w14:textId="77777777" w:rsidR="00237E50" w:rsidRPr="00E039B4" w:rsidRDefault="00237E50" w:rsidP="002E2D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94D0E" w14:textId="7B8632AC" w:rsidR="00B677CE" w:rsidRDefault="00B677CE" w:rsidP="002E2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РАССКАЗЧИК И СМЫСЛ: ОПЫТ ПРОЧТЕНИЯ </w:t>
      </w:r>
      <w:r w:rsidRPr="0083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ПОЦЕЛУЯ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9B4">
        <w:rPr>
          <w:rFonts w:ascii="Times New Roman" w:hAnsi="Times New Roman" w:cs="Times New Roman"/>
          <w:b/>
          <w:bCs/>
          <w:sz w:val="28"/>
          <w:szCs w:val="28"/>
        </w:rPr>
        <w:t>И. Э.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БАБЕЛЯ НА ФОНЕ </w:t>
      </w:r>
      <w:r w:rsidRPr="00831C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СТАНЦИОННОГО СМОТРИТЕЛЯ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9B4">
        <w:rPr>
          <w:rFonts w:ascii="Times New Roman" w:hAnsi="Times New Roman" w:cs="Times New Roman"/>
          <w:b/>
          <w:bCs/>
          <w:sz w:val="28"/>
          <w:szCs w:val="28"/>
        </w:rPr>
        <w:t>А. 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ПУШКИНА</w:t>
      </w:r>
    </w:p>
    <w:p w14:paraId="30D70F28" w14:textId="456D3F02" w:rsidR="00B677CE" w:rsidRDefault="00B677CE" w:rsidP="002E2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F3B01" w14:textId="57844C67" w:rsidR="00B677CE" w:rsidRPr="00B677CE" w:rsidRDefault="00B677CE" w:rsidP="002E2D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NARRATOR AND THE MEANING: A READING OF </w:t>
      </w:r>
      <w:r w:rsidRPr="000366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KISS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BY ISAAC BABEL’ </w:t>
      </w:r>
      <w:r w:rsidR="002E2DDA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COMPARED TO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E2DD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ALEXANDER PUSHKIN’S </w:t>
      </w:r>
      <w:r w:rsidRPr="0003663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POSTMASTER</w:t>
      </w:r>
    </w:p>
    <w:p w14:paraId="2B86106A" w14:textId="361B16EC" w:rsidR="00237E50" w:rsidRDefault="00237E50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4B2550" w14:textId="05E35624" w:rsidR="00DD72F2" w:rsidRDefault="00DD72F2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6C6204" w14:textId="7605BAC8" w:rsidR="00DD72F2" w:rsidRDefault="00DD72F2" w:rsidP="00DD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article, a connection between Pushkin’s </w:t>
      </w:r>
      <w:r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Postmaster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Babel’s </w:t>
      </w:r>
      <w:r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Kiss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is demonstrated. </w:t>
      </w:r>
      <w:r w:rsidR="00CB53A7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 xml:space="preserve">he links between the stories go far beyond the general likeness of the plot, which </w:t>
      </w:r>
      <w:r w:rsidR="00145EE6">
        <w:rPr>
          <w:rFonts w:ascii="Times New Roman" w:hAnsi="Times New Roman" w:cs="Times New Roman"/>
          <w:sz w:val="20"/>
          <w:szCs w:val="20"/>
          <w:lang w:val="en-US"/>
        </w:rPr>
        <w:t>follows the pattern of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 xml:space="preserve"> Nikolai Karamzin’s </w:t>
      </w:r>
      <w:r w:rsidR="008E2BA8"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Poor Liza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case is made that 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it is </w:t>
      </w:r>
      <w:r>
        <w:rPr>
          <w:rFonts w:ascii="Times New Roman" w:hAnsi="Times New Roman" w:cs="Times New Roman"/>
          <w:sz w:val="20"/>
          <w:szCs w:val="20"/>
          <w:lang w:val="en-US"/>
        </w:rPr>
        <w:t>possible to speak about a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contrast between the narrators of 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>Babel’s and Pushkin’s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short stories. Babel’s narrator 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demonstrates a lack of interest in meaning </w:t>
      </w:r>
      <w:r w:rsidR="00DD272D" w:rsidRPr="00DD272D">
        <w:rPr>
          <w:rFonts w:ascii="Times New Roman" w:hAnsi="Times New Roman" w:cs="Times New Roman"/>
          <w:sz w:val="20"/>
          <w:szCs w:val="20"/>
          <w:lang w:val="en-US"/>
        </w:rPr>
        <w:t>—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 a fundamental category for Pushkin’s narrator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 xml:space="preserve">, who </w:t>
      </w:r>
      <w:r w:rsidR="0003663A">
        <w:rPr>
          <w:rFonts w:ascii="Times New Roman" w:hAnsi="Times New Roman" w:cs="Times New Roman"/>
          <w:sz w:val="20"/>
          <w:szCs w:val="20"/>
          <w:lang w:val="en-US"/>
        </w:rPr>
        <w:t>extracts meaning from narratives he listens to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 xml:space="preserve">Unlike the narrator of </w:t>
      </w:r>
      <w:r w:rsidR="0059564D"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Postmaster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 the narrator of </w:t>
      </w:r>
      <w:r w:rsidR="00DD272D"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Kiss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, who at first claims to be a representative of the intelligentsia, 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 xml:space="preserve">gives up reflection and meaning, 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surrenders his agency to his Cossack assistant, merges with the Cossack mass and in return gets the 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 xml:space="preserve">physical love of Tomilina. </w:t>
      </w:r>
      <w:r w:rsidR="0003663A">
        <w:rPr>
          <w:rFonts w:ascii="Times New Roman" w:hAnsi="Times New Roman" w:cs="Times New Roman"/>
          <w:sz w:val="20"/>
          <w:szCs w:val="20"/>
          <w:lang w:val="en-US"/>
        </w:rPr>
        <w:t>A similar</w:t>
      </w:r>
      <w:r w:rsidR="0003663A">
        <w:rPr>
          <w:rFonts w:ascii="Times New Roman" w:hAnsi="Times New Roman" w:cs="Times New Roman"/>
          <w:sz w:val="20"/>
          <w:szCs w:val="20"/>
          <w:lang w:val="en-US"/>
        </w:rPr>
        <w:t xml:space="preserve"> contrast could be traced between the narrator of </w:t>
      </w:r>
      <w:r w:rsidR="0003663A"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Kiss</w:t>
      </w:r>
      <w:r w:rsidR="0003663A">
        <w:rPr>
          <w:rFonts w:ascii="Times New Roman" w:hAnsi="Times New Roman" w:cs="Times New Roman"/>
          <w:sz w:val="20"/>
          <w:szCs w:val="20"/>
          <w:lang w:val="en-US"/>
        </w:rPr>
        <w:t xml:space="preserve"> and the narrator of </w:t>
      </w:r>
      <w:r w:rsidR="0003663A"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Red Cavalry</w:t>
      </w:r>
      <w:r w:rsidR="0003663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>The conclusion is made that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9564D" w:rsidRPr="008E2BA8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Kiss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 xml:space="preserve"> marks a change in Babel’s attitude towards the place of a thinking person in Russia</w:t>
      </w:r>
      <w:r w:rsidR="00E3433C">
        <w:rPr>
          <w:rFonts w:ascii="Times New Roman" w:hAnsi="Times New Roman" w:cs="Times New Roman"/>
          <w:sz w:val="20"/>
          <w:szCs w:val="20"/>
          <w:lang w:val="en-US"/>
        </w:rPr>
        <w:t xml:space="preserve"> and constitutes a statement which could be interpreted as an “answer” to </w:t>
      </w:r>
      <w:r w:rsidR="00E3433C" w:rsidRPr="0093760A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Postmaster</w:t>
      </w:r>
      <w:r w:rsidR="008E2BA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9564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D272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3B54D66" w14:textId="0EDA5B05" w:rsidR="00145EE6" w:rsidRPr="0093760A" w:rsidRDefault="00145EE6" w:rsidP="00DD7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CB53A7">
        <w:rPr>
          <w:rFonts w:ascii="Times New Roman" w:hAnsi="Times New Roman" w:cs="Times New Roman"/>
          <w:b/>
          <w:bCs/>
          <w:sz w:val="20"/>
          <w:szCs w:val="20"/>
          <w:lang w:val="en-US"/>
        </w:rPr>
        <w:t>Key words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narrator, meaning, </w:t>
      </w:r>
      <w:r w:rsidRPr="00145EE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Kiss, The Postmaster, </w:t>
      </w:r>
      <w:r w:rsidR="0093760A" w:rsidRPr="0003663A">
        <w:rPr>
          <w:rFonts w:ascii="Times New Roman" w:hAnsi="Times New Roman" w:cs="Times New Roman"/>
          <w:sz w:val="20"/>
          <w:szCs w:val="20"/>
          <w:lang w:val="en-US"/>
        </w:rPr>
        <w:t>Babel’</w:t>
      </w:r>
    </w:p>
    <w:p w14:paraId="45329C5B" w14:textId="7FDF4563" w:rsidR="00E039B4" w:rsidRDefault="00145EE6" w:rsidP="0014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статье демонстрируется связь между </w:t>
      </w:r>
      <w:r w:rsidRPr="00E3433C">
        <w:rPr>
          <w:rFonts w:ascii="Times New Roman" w:hAnsi="Times New Roman" w:cs="Times New Roman"/>
          <w:i/>
          <w:iCs/>
          <w:sz w:val="20"/>
          <w:szCs w:val="20"/>
        </w:rPr>
        <w:t>Станционным смотрителем</w:t>
      </w:r>
      <w:r>
        <w:rPr>
          <w:rFonts w:ascii="Times New Roman" w:hAnsi="Times New Roman" w:cs="Times New Roman"/>
          <w:sz w:val="20"/>
          <w:szCs w:val="20"/>
        </w:rPr>
        <w:t xml:space="preserve"> А. С. Пушкина и </w:t>
      </w:r>
      <w:r w:rsidRPr="00E3433C">
        <w:rPr>
          <w:rFonts w:ascii="Times New Roman" w:hAnsi="Times New Roman" w:cs="Times New Roman"/>
          <w:i/>
          <w:iCs/>
          <w:sz w:val="20"/>
          <w:szCs w:val="20"/>
        </w:rPr>
        <w:t>Поцелуем</w:t>
      </w:r>
      <w:r>
        <w:rPr>
          <w:rFonts w:ascii="Times New Roman" w:hAnsi="Times New Roman" w:cs="Times New Roman"/>
          <w:sz w:val="20"/>
          <w:szCs w:val="20"/>
        </w:rPr>
        <w:t xml:space="preserve"> И. Э. Бабеля. Показывается, что параллели между рассказами не исчерпываются общностью сюжетного инварианта, восходящего к </w:t>
      </w:r>
      <w:r w:rsidRPr="00E3433C">
        <w:rPr>
          <w:rFonts w:ascii="Times New Roman" w:hAnsi="Times New Roman" w:cs="Times New Roman"/>
          <w:i/>
          <w:iCs/>
          <w:sz w:val="20"/>
          <w:szCs w:val="20"/>
        </w:rPr>
        <w:t>Бедной Лизе</w:t>
      </w:r>
      <w:r>
        <w:rPr>
          <w:rFonts w:ascii="Times New Roman" w:hAnsi="Times New Roman" w:cs="Times New Roman"/>
          <w:sz w:val="20"/>
          <w:szCs w:val="20"/>
        </w:rPr>
        <w:t xml:space="preserve"> Н. М. Карамзина</w:t>
      </w:r>
      <w:r w:rsidR="00E3433C">
        <w:rPr>
          <w:rFonts w:ascii="Times New Roman" w:hAnsi="Times New Roman" w:cs="Times New Roman"/>
          <w:sz w:val="20"/>
          <w:szCs w:val="20"/>
        </w:rPr>
        <w:t>, но разнообразно проявляются как на уровне сюжета, так и на уровне отдельных мотивов</w:t>
      </w:r>
      <w:r>
        <w:rPr>
          <w:rFonts w:ascii="Times New Roman" w:hAnsi="Times New Roman" w:cs="Times New Roman"/>
          <w:sz w:val="20"/>
          <w:szCs w:val="20"/>
        </w:rPr>
        <w:t xml:space="preserve">. Далее </w:t>
      </w:r>
      <w:r w:rsidR="00E3433C">
        <w:rPr>
          <w:rFonts w:ascii="Times New Roman" w:hAnsi="Times New Roman" w:cs="Times New Roman"/>
          <w:sz w:val="20"/>
          <w:szCs w:val="20"/>
        </w:rPr>
        <w:t>утверждается</w:t>
      </w:r>
      <w:r>
        <w:rPr>
          <w:rFonts w:ascii="Times New Roman" w:hAnsi="Times New Roman" w:cs="Times New Roman"/>
          <w:sz w:val="20"/>
          <w:szCs w:val="20"/>
        </w:rPr>
        <w:t xml:space="preserve">, что </w:t>
      </w:r>
      <w:r w:rsidR="00E3433C">
        <w:rPr>
          <w:rFonts w:ascii="Times New Roman" w:hAnsi="Times New Roman" w:cs="Times New Roman"/>
          <w:sz w:val="20"/>
          <w:szCs w:val="20"/>
        </w:rPr>
        <w:t xml:space="preserve">на фоне такого сходства </w:t>
      </w:r>
      <w:r>
        <w:rPr>
          <w:rFonts w:ascii="Times New Roman" w:hAnsi="Times New Roman" w:cs="Times New Roman"/>
          <w:sz w:val="20"/>
          <w:szCs w:val="20"/>
        </w:rPr>
        <w:t xml:space="preserve">можно говорить об остром контрасте между рассказчиками пушкинского и бабелевского текстов. Бабелевский рассказчик демонстрирует подчеркнутое равнодушие к смыслу </w:t>
      </w:r>
      <w:r w:rsidRPr="00145EE6"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 xml:space="preserve"> фундаментальной категории для пушкинского рассказчика, который</w:t>
      </w:r>
      <w:r w:rsidR="00E3433C">
        <w:rPr>
          <w:rFonts w:ascii="Times New Roman" w:hAnsi="Times New Roman" w:cs="Times New Roman"/>
          <w:sz w:val="20"/>
          <w:szCs w:val="20"/>
        </w:rPr>
        <w:t xml:space="preserve"> выслушивает нарративы </w:t>
      </w:r>
      <w:r w:rsidR="0093760A">
        <w:rPr>
          <w:rFonts w:ascii="Times New Roman" w:hAnsi="Times New Roman" w:cs="Times New Roman"/>
          <w:sz w:val="20"/>
          <w:szCs w:val="20"/>
        </w:rPr>
        <w:t>и извлекает смысл из них</w:t>
      </w:r>
      <w:r>
        <w:rPr>
          <w:rFonts w:ascii="Times New Roman" w:hAnsi="Times New Roman" w:cs="Times New Roman"/>
          <w:sz w:val="20"/>
          <w:szCs w:val="20"/>
        </w:rPr>
        <w:t>. В отличие от рассказчик</w:t>
      </w:r>
      <w:r w:rsidR="0003663A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433C">
        <w:rPr>
          <w:rFonts w:ascii="Times New Roman" w:hAnsi="Times New Roman" w:cs="Times New Roman"/>
          <w:i/>
          <w:iCs/>
          <w:sz w:val="20"/>
          <w:szCs w:val="20"/>
        </w:rPr>
        <w:t>Станционного смотрителя</w:t>
      </w:r>
      <w:r>
        <w:rPr>
          <w:rFonts w:ascii="Times New Roman" w:hAnsi="Times New Roman" w:cs="Times New Roman"/>
          <w:sz w:val="20"/>
          <w:szCs w:val="20"/>
        </w:rPr>
        <w:t xml:space="preserve">, рассказчик </w:t>
      </w:r>
      <w:r w:rsidRPr="00E3433C">
        <w:rPr>
          <w:rFonts w:ascii="Times New Roman" w:hAnsi="Times New Roman" w:cs="Times New Roman"/>
          <w:i/>
          <w:iCs/>
          <w:sz w:val="20"/>
          <w:szCs w:val="20"/>
        </w:rPr>
        <w:t>Поцелуя</w:t>
      </w:r>
      <w:r>
        <w:rPr>
          <w:rFonts w:ascii="Times New Roman" w:hAnsi="Times New Roman" w:cs="Times New Roman"/>
          <w:sz w:val="20"/>
          <w:szCs w:val="20"/>
        </w:rPr>
        <w:t xml:space="preserve">, который вначале </w:t>
      </w:r>
      <w:r w:rsidR="00E3433C">
        <w:rPr>
          <w:rFonts w:ascii="Times New Roman" w:hAnsi="Times New Roman" w:cs="Times New Roman"/>
          <w:sz w:val="20"/>
          <w:szCs w:val="20"/>
        </w:rPr>
        <w:t xml:space="preserve">претендует на звание </w:t>
      </w:r>
      <w:r w:rsidR="00E3433C">
        <w:rPr>
          <w:rFonts w:ascii="Times New Roman" w:hAnsi="Times New Roman" w:cs="Times New Roman"/>
          <w:sz w:val="20"/>
          <w:szCs w:val="20"/>
        </w:rPr>
        <w:lastRenderedPageBreak/>
        <w:t xml:space="preserve">интеллигента, отказывается от рефлексии и поиска смысла, вручает свою агентность </w:t>
      </w:r>
      <w:r w:rsidR="0093760A">
        <w:rPr>
          <w:rFonts w:ascii="Times New Roman" w:hAnsi="Times New Roman" w:cs="Times New Roman"/>
          <w:sz w:val="20"/>
          <w:szCs w:val="20"/>
        </w:rPr>
        <w:t>ординарцу</w:t>
      </w:r>
      <w:r w:rsidR="00E3433C">
        <w:rPr>
          <w:rFonts w:ascii="Times New Roman" w:hAnsi="Times New Roman" w:cs="Times New Roman"/>
          <w:sz w:val="20"/>
          <w:szCs w:val="20"/>
        </w:rPr>
        <w:t xml:space="preserve">, сливается с казацкой массой и взамен получает физическую любовь Томилиной, героини рассказа. </w:t>
      </w:r>
      <w:r w:rsidR="0003663A">
        <w:rPr>
          <w:rFonts w:ascii="Times New Roman" w:hAnsi="Times New Roman" w:cs="Times New Roman"/>
          <w:sz w:val="20"/>
          <w:szCs w:val="20"/>
        </w:rPr>
        <w:t>Похожий</w:t>
      </w:r>
      <w:r w:rsidR="0003663A" w:rsidRPr="0003663A">
        <w:rPr>
          <w:rFonts w:ascii="Times New Roman" w:hAnsi="Times New Roman" w:cs="Times New Roman"/>
          <w:sz w:val="20"/>
          <w:szCs w:val="20"/>
        </w:rPr>
        <w:t xml:space="preserve"> контраст прослеживается между рассказчиком </w:t>
      </w:r>
      <w:r w:rsidR="0003663A" w:rsidRPr="0003663A">
        <w:rPr>
          <w:rFonts w:ascii="Times New Roman" w:hAnsi="Times New Roman" w:cs="Times New Roman"/>
          <w:i/>
          <w:iCs/>
          <w:sz w:val="20"/>
          <w:szCs w:val="20"/>
        </w:rPr>
        <w:t>Поцелуя</w:t>
      </w:r>
      <w:r w:rsidR="0003663A" w:rsidRPr="0003663A">
        <w:rPr>
          <w:rFonts w:ascii="Times New Roman" w:hAnsi="Times New Roman" w:cs="Times New Roman"/>
          <w:sz w:val="20"/>
          <w:szCs w:val="20"/>
        </w:rPr>
        <w:t xml:space="preserve"> и Лютовым, рассказчиком бабелевского цикла </w:t>
      </w:r>
      <w:r w:rsidR="0003663A" w:rsidRPr="0003663A">
        <w:rPr>
          <w:rFonts w:ascii="Times New Roman" w:hAnsi="Times New Roman" w:cs="Times New Roman"/>
          <w:i/>
          <w:iCs/>
          <w:sz w:val="20"/>
          <w:szCs w:val="20"/>
        </w:rPr>
        <w:t>Конармия</w:t>
      </w:r>
      <w:r w:rsidR="0003663A" w:rsidRPr="0003663A">
        <w:rPr>
          <w:rFonts w:ascii="Times New Roman" w:hAnsi="Times New Roman" w:cs="Times New Roman"/>
          <w:sz w:val="20"/>
          <w:szCs w:val="20"/>
        </w:rPr>
        <w:t xml:space="preserve">. </w:t>
      </w:r>
      <w:r w:rsidR="00E3433C">
        <w:rPr>
          <w:rFonts w:ascii="Times New Roman" w:hAnsi="Times New Roman" w:cs="Times New Roman"/>
          <w:sz w:val="20"/>
          <w:szCs w:val="20"/>
        </w:rPr>
        <w:t xml:space="preserve">Делается заключение, что </w:t>
      </w:r>
      <w:r w:rsidR="00E3433C" w:rsidRPr="00E3433C">
        <w:rPr>
          <w:rFonts w:ascii="Times New Roman" w:hAnsi="Times New Roman" w:cs="Times New Roman"/>
          <w:i/>
          <w:iCs/>
          <w:sz w:val="20"/>
          <w:szCs w:val="20"/>
        </w:rPr>
        <w:t>Поцелуй</w:t>
      </w:r>
      <w:r w:rsidR="00E3433C">
        <w:rPr>
          <w:rFonts w:ascii="Times New Roman" w:hAnsi="Times New Roman" w:cs="Times New Roman"/>
          <w:sz w:val="20"/>
          <w:szCs w:val="20"/>
        </w:rPr>
        <w:t xml:space="preserve"> демонстрирует перемену в отношении Бабеля к месту мыслящего человека в России и представляет собой высказывание, которое можно интерпретировать как своеобразный «ответ» </w:t>
      </w:r>
      <w:r w:rsidR="00E3433C" w:rsidRPr="00E3433C">
        <w:rPr>
          <w:rFonts w:ascii="Times New Roman" w:hAnsi="Times New Roman" w:cs="Times New Roman"/>
          <w:i/>
          <w:iCs/>
          <w:sz w:val="20"/>
          <w:szCs w:val="20"/>
        </w:rPr>
        <w:t>Станционному смотрителю</w:t>
      </w:r>
      <w:r w:rsidR="00E3433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08A3DDC" w14:textId="09EE341E" w:rsidR="0093760A" w:rsidRPr="0093760A" w:rsidRDefault="0093760A" w:rsidP="00145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B53A7">
        <w:rPr>
          <w:rFonts w:ascii="Times New Roman" w:hAnsi="Times New Roman" w:cs="Times New Roman"/>
          <w:b/>
          <w:bCs/>
          <w:sz w:val="20"/>
          <w:szCs w:val="20"/>
        </w:rPr>
        <w:t>Ключевые слова</w:t>
      </w:r>
      <w:r>
        <w:rPr>
          <w:rFonts w:ascii="Times New Roman" w:hAnsi="Times New Roman" w:cs="Times New Roman"/>
          <w:sz w:val="20"/>
          <w:szCs w:val="20"/>
        </w:rPr>
        <w:t xml:space="preserve">: нарратор, смысл, </w:t>
      </w:r>
      <w:r w:rsidRPr="0093760A">
        <w:rPr>
          <w:rFonts w:ascii="Times New Roman" w:hAnsi="Times New Roman" w:cs="Times New Roman"/>
          <w:i/>
          <w:iCs/>
          <w:sz w:val="20"/>
          <w:szCs w:val="20"/>
        </w:rPr>
        <w:t>Станционный смотритель, Поцелуй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376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Бабель</w:t>
      </w:r>
    </w:p>
    <w:p w14:paraId="1D87EBC7" w14:textId="56B14031" w:rsidR="00CB53A7" w:rsidRDefault="00CB53A7" w:rsidP="00E03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88E09" w14:textId="77777777" w:rsidR="00CB53A7" w:rsidRDefault="00CB53A7" w:rsidP="00E03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02B2C" w14:textId="0E9DCD0F" w:rsidR="00E039B4" w:rsidRPr="00E039B4" w:rsidRDefault="00A1670B" w:rsidP="00E03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Поздний (1937 год) р</w:t>
      </w:r>
      <w:r w:rsidR="00E039B4" w:rsidRPr="00E039B4">
        <w:rPr>
          <w:rFonts w:ascii="Times New Roman" w:hAnsi="Times New Roman" w:cs="Times New Roman"/>
          <w:sz w:val="24"/>
          <w:szCs w:val="24"/>
        </w:rPr>
        <w:t>ассказ</w:t>
      </w:r>
      <w:r w:rsidR="00E039B4">
        <w:rPr>
          <w:rFonts w:ascii="Times New Roman" w:hAnsi="Times New Roman" w:cs="Times New Roman"/>
          <w:sz w:val="24"/>
          <w:szCs w:val="24"/>
        </w:rPr>
        <w:t xml:space="preserve"> И. Э. Бабеля </w:t>
      </w:r>
      <w:r w:rsidR="00E039B4" w:rsidRPr="002028A1">
        <w:rPr>
          <w:rFonts w:ascii="Times New Roman" w:hAnsi="Times New Roman" w:cs="Times New Roman"/>
          <w:i/>
          <w:iCs/>
          <w:sz w:val="24"/>
          <w:szCs w:val="24"/>
        </w:rPr>
        <w:t>Поцелуй</w:t>
      </w:r>
      <w:r w:rsidR="0043044A">
        <w:rPr>
          <w:rFonts w:ascii="Times New Roman" w:hAnsi="Times New Roman" w:cs="Times New Roman"/>
          <w:sz w:val="24"/>
          <w:szCs w:val="24"/>
        </w:rPr>
        <w:t xml:space="preserve">, примыкающий к циклу </w:t>
      </w:r>
      <w:r w:rsidR="0043044A">
        <w:rPr>
          <w:rFonts w:ascii="Times New Roman" w:hAnsi="Times New Roman" w:cs="Times New Roman"/>
          <w:i/>
          <w:iCs/>
          <w:sz w:val="24"/>
          <w:szCs w:val="24"/>
        </w:rPr>
        <w:t>Конармия</w:t>
      </w:r>
      <w:r w:rsidR="0043044A">
        <w:rPr>
          <w:rFonts w:ascii="Times New Roman" w:hAnsi="Times New Roman" w:cs="Times New Roman"/>
          <w:sz w:val="24"/>
          <w:szCs w:val="24"/>
        </w:rPr>
        <w:t>,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опирается на богатую литературную традицию. О </w:t>
      </w:r>
      <w:r w:rsidR="00174952">
        <w:rPr>
          <w:rFonts w:ascii="Times New Roman" w:hAnsi="Times New Roman" w:cs="Times New Roman"/>
          <w:sz w:val="24"/>
          <w:szCs w:val="24"/>
        </w:rPr>
        <w:t>параллелях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между бабелевским </w:t>
      </w:r>
      <w:r w:rsidR="00E039B4">
        <w:rPr>
          <w:rFonts w:ascii="Times New Roman" w:hAnsi="Times New Roman" w:cs="Times New Roman"/>
          <w:sz w:val="24"/>
          <w:szCs w:val="24"/>
        </w:rPr>
        <w:t xml:space="preserve">рассказом </w:t>
      </w:r>
      <w:r w:rsidR="00831CCB">
        <w:rPr>
          <w:rFonts w:ascii="Times New Roman" w:hAnsi="Times New Roman" w:cs="Times New Roman"/>
          <w:sz w:val="24"/>
          <w:szCs w:val="24"/>
        </w:rPr>
        <w:t xml:space="preserve">и </w:t>
      </w:r>
      <w:r w:rsidR="00E039B4" w:rsidRPr="00831CCB">
        <w:rPr>
          <w:rFonts w:ascii="Times New Roman" w:hAnsi="Times New Roman" w:cs="Times New Roman"/>
          <w:i/>
          <w:iCs/>
          <w:sz w:val="24"/>
          <w:szCs w:val="24"/>
        </w:rPr>
        <w:t>Поцелуем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 xml:space="preserve">А. П. Чехова </w:t>
      </w:r>
      <w:r w:rsidR="00E039B4" w:rsidRPr="00E039B4">
        <w:rPr>
          <w:rFonts w:ascii="Times New Roman" w:hAnsi="Times New Roman" w:cs="Times New Roman"/>
          <w:sz w:val="24"/>
          <w:szCs w:val="24"/>
        </w:rPr>
        <w:t>пишет Е. Погорельская</w:t>
      </w:r>
      <w:r w:rsidR="00174952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. На прямую связь с чеховским рассказом (со ссылкой на П. Карден) и на сходство с одним из эпизодов </w:t>
      </w:r>
      <w:r w:rsidR="00E039B4" w:rsidRPr="00E039B4">
        <w:rPr>
          <w:rFonts w:ascii="Times New Roman" w:hAnsi="Times New Roman" w:cs="Times New Roman"/>
          <w:i/>
          <w:iCs/>
          <w:sz w:val="24"/>
          <w:szCs w:val="24"/>
        </w:rPr>
        <w:t>Войны и мира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(Николай Ростов приезжает в имение к Болконским и встречает княжну Марью) указывает Й. ван Баак</w:t>
      </w:r>
      <w:r w:rsidR="00174952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E039B4" w:rsidRPr="00E039B4">
        <w:rPr>
          <w:rFonts w:ascii="Times New Roman" w:hAnsi="Times New Roman" w:cs="Times New Roman"/>
          <w:sz w:val="24"/>
          <w:szCs w:val="24"/>
        </w:rPr>
        <w:t>. М</w:t>
      </w:r>
      <w:r w:rsidR="00CB53A7">
        <w:rPr>
          <w:rFonts w:ascii="Times New Roman" w:hAnsi="Times New Roman" w:cs="Times New Roman"/>
          <w:sz w:val="24"/>
          <w:szCs w:val="24"/>
        </w:rPr>
        <w:t>.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Вайскопф касается связи между </w:t>
      </w:r>
      <w:r w:rsidR="00E039B4" w:rsidRPr="00E039B4">
        <w:rPr>
          <w:rFonts w:ascii="Times New Roman" w:hAnsi="Times New Roman" w:cs="Times New Roman"/>
          <w:i/>
          <w:iCs/>
          <w:sz w:val="24"/>
          <w:szCs w:val="24"/>
        </w:rPr>
        <w:t>Поцелуем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Бабеля и </w:t>
      </w:r>
      <w:r w:rsidR="00E039B4" w:rsidRPr="00E039B4">
        <w:rPr>
          <w:rFonts w:ascii="Times New Roman" w:hAnsi="Times New Roman" w:cs="Times New Roman"/>
          <w:i/>
          <w:iCs/>
          <w:sz w:val="24"/>
          <w:szCs w:val="24"/>
        </w:rPr>
        <w:t>Капитанской дочкой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(«любовь посреди войны, мятежа и казней»), а также </w:t>
      </w:r>
      <w:r w:rsidR="00E039B4" w:rsidRPr="00E039B4">
        <w:rPr>
          <w:rFonts w:ascii="Times New Roman" w:hAnsi="Times New Roman" w:cs="Times New Roman"/>
          <w:i/>
          <w:iCs/>
          <w:sz w:val="24"/>
          <w:szCs w:val="24"/>
        </w:rPr>
        <w:t>Графом Нулиным</w:t>
      </w:r>
      <w:r w:rsidR="00174952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E039B4" w:rsidRPr="00E039B4">
        <w:rPr>
          <w:rFonts w:ascii="Times New Roman" w:hAnsi="Times New Roman" w:cs="Times New Roman"/>
          <w:sz w:val="24"/>
          <w:szCs w:val="24"/>
        </w:rPr>
        <w:t>.</w:t>
      </w:r>
    </w:p>
    <w:p w14:paraId="77445B0D" w14:textId="0D32246B" w:rsidR="00E039B4" w:rsidRDefault="00E039B4" w:rsidP="00E03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9B4">
        <w:rPr>
          <w:rFonts w:ascii="Times New Roman" w:hAnsi="Times New Roman" w:cs="Times New Roman"/>
          <w:sz w:val="24"/>
          <w:szCs w:val="24"/>
        </w:rPr>
        <w:t xml:space="preserve">Мы в этой работе </w:t>
      </w:r>
      <w:r>
        <w:rPr>
          <w:rFonts w:ascii="Times New Roman" w:hAnsi="Times New Roman" w:cs="Times New Roman"/>
          <w:sz w:val="24"/>
          <w:szCs w:val="24"/>
        </w:rPr>
        <w:t>сосредоточимся на связи между бабелевским текстом и</w:t>
      </w:r>
      <w:r w:rsidRPr="00E039B4">
        <w:rPr>
          <w:rFonts w:ascii="Times New Roman" w:hAnsi="Times New Roman" w:cs="Times New Roman"/>
          <w:sz w:val="24"/>
          <w:szCs w:val="24"/>
        </w:rPr>
        <w:t xml:space="preserve"> </w:t>
      </w:r>
      <w:r w:rsidRPr="00831CCB">
        <w:rPr>
          <w:rFonts w:ascii="Times New Roman" w:hAnsi="Times New Roman" w:cs="Times New Roman"/>
          <w:i/>
          <w:iCs/>
          <w:sz w:val="24"/>
          <w:szCs w:val="24"/>
        </w:rPr>
        <w:t>Станционным смотрителем</w:t>
      </w:r>
      <w:r w:rsidRPr="00E039B4">
        <w:rPr>
          <w:rFonts w:ascii="Times New Roman" w:hAnsi="Times New Roman" w:cs="Times New Roman"/>
          <w:sz w:val="24"/>
          <w:szCs w:val="24"/>
        </w:rPr>
        <w:t>.</w:t>
      </w:r>
    </w:p>
    <w:p w14:paraId="5C38F252" w14:textId="5AA08918" w:rsidR="002B3A5B" w:rsidRPr="00B677CE" w:rsidRDefault="002B3A5B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Поцелуе</w:t>
      </w:r>
      <w:r w:rsidRPr="00B677CE">
        <w:rPr>
          <w:rFonts w:ascii="Times New Roman" w:hAnsi="Times New Roman" w:cs="Times New Roman"/>
          <w:sz w:val="24"/>
          <w:szCs w:val="24"/>
        </w:rPr>
        <w:t xml:space="preserve"> и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Станционном смотрителе</w:t>
      </w:r>
      <w:r w:rsidR="00831C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CCB">
        <w:rPr>
          <w:rFonts w:ascii="Times New Roman" w:hAnsi="Times New Roman" w:cs="Times New Roman"/>
          <w:iCs/>
          <w:sz w:val="24"/>
          <w:szCs w:val="24"/>
        </w:rPr>
        <w:t>разрабатываются, вообще говоря, варианты одного и того же инвариантного сюжета</w:t>
      </w:r>
      <w:r w:rsidRPr="00B677CE">
        <w:rPr>
          <w:rFonts w:ascii="Times New Roman" w:hAnsi="Times New Roman" w:cs="Times New Roman"/>
          <w:sz w:val="24"/>
          <w:szCs w:val="24"/>
        </w:rPr>
        <w:t xml:space="preserve">: совращение </w:t>
      </w:r>
      <w:r w:rsidR="00237E50" w:rsidRPr="00B677CE">
        <w:rPr>
          <w:rFonts w:ascii="Times New Roman" w:hAnsi="Times New Roman" w:cs="Times New Roman"/>
          <w:sz w:val="24"/>
          <w:szCs w:val="24"/>
        </w:rPr>
        <w:t>девушки, находящейся в стесненных обстоятельствах, влиятельным человеком</w:t>
      </w:r>
      <w:r w:rsidRPr="00B677CE">
        <w:rPr>
          <w:rFonts w:ascii="Times New Roman" w:hAnsi="Times New Roman" w:cs="Times New Roman"/>
          <w:sz w:val="24"/>
          <w:szCs w:val="24"/>
        </w:rPr>
        <w:t xml:space="preserve">. Этот сюжет в русской литературе восходит к </w:t>
      </w:r>
      <w:r w:rsidRPr="00831CCB">
        <w:rPr>
          <w:rFonts w:ascii="Times New Roman" w:hAnsi="Times New Roman" w:cs="Times New Roman"/>
          <w:i/>
          <w:iCs/>
          <w:sz w:val="24"/>
          <w:szCs w:val="24"/>
        </w:rPr>
        <w:t>Бедной Лизе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E039B4">
        <w:rPr>
          <w:rFonts w:ascii="Times New Roman" w:hAnsi="Times New Roman" w:cs="Times New Roman"/>
          <w:sz w:val="24"/>
          <w:szCs w:val="24"/>
        </w:rPr>
        <w:t>Н. М.</w:t>
      </w:r>
      <w:r w:rsidR="0012603B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 xml:space="preserve">Карамзина. В первой части настоящей работы мы покажем, что сходство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и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не исчерпывается вышеуказанным сюжетным ходом, что между двумя текстами можно провести многочисленные параллели и, следовательно,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Поцелуй</w:t>
      </w:r>
      <w:r w:rsidRPr="00B677CE">
        <w:rPr>
          <w:rFonts w:ascii="Times New Roman" w:hAnsi="Times New Roman" w:cs="Times New Roman"/>
          <w:sz w:val="24"/>
          <w:szCs w:val="24"/>
        </w:rPr>
        <w:t xml:space="preserve"> — рассказ, который правомерно рассматривать «на фоне»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 xml:space="preserve">. Во второй части работы мы хотим показать, что такой взгляд на новеллу Бабеля позволяет по-новому </w:t>
      </w:r>
      <w:r w:rsidR="0012603B" w:rsidRPr="00B677CE">
        <w:rPr>
          <w:rFonts w:ascii="Times New Roman" w:hAnsi="Times New Roman" w:cs="Times New Roman"/>
          <w:sz w:val="24"/>
          <w:szCs w:val="24"/>
        </w:rPr>
        <w:t>посмотреть</w:t>
      </w:r>
      <w:r w:rsidRPr="00B677CE">
        <w:rPr>
          <w:rFonts w:ascii="Times New Roman" w:hAnsi="Times New Roman" w:cs="Times New Roman"/>
          <w:sz w:val="24"/>
          <w:szCs w:val="24"/>
        </w:rPr>
        <w:t xml:space="preserve"> на фигуру рассказчика и дает возможность </w:t>
      </w:r>
      <w:r w:rsidR="00237E50" w:rsidRPr="00B677CE">
        <w:rPr>
          <w:rFonts w:ascii="Times New Roman" w:hAnsi="Times New Roman" w:cs="Times New Roman"/>
          <w:sz w:val="24"/>
          <w:szCs w:val="24"/>
        </w:rPr>
        <w:t>прочитать бабелевский текст как р</w:t>
      </w:r>
      <w:r w:rsidRPr="00B677CE">
        <w:rPr>
          <w:rFonts w:ascii="Times New Roman" w:hAnsi="Times New Roman" w:cs="Times New Roman"/>
          <w:sz w:val="24"/>
          <w:szCs w:val="24"/>
        </w:rPr>
        <w:t xml:space="preserve">еплику на тему судьбы интеллигента в России. </w:t>
      </w:r>
    </w:p>
    <w:p w14:paraId="0D8DD73A" w14:textId="77777777" w:rsidR="00D10DD6" w:rsidRPr="00B677CE" w:rsidRDefault="00D10DD6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66BB93F" w14:textId="09FC7908" w:rsidR="00235580" w:rsidRPr="00B677CE" w:rsidRDefault="00235580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1.</w:t>
      </w:r>
    </w:p>
    <w:p w14:paraId="4072DB52" w14:textId="70E6ADBE" w:rsidR="002B0D58" w:rsidRPr="00B677CE" w:rsidRDefault="00235580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lastRenderedPageBreak/>
        <w:t xml:space="preserve">Связь с </w:t>
      </w:r>
      <w:r w:rsidRPr="00831CCB">
        <w:rPr>
          <w:rFonts w:ascii="Times New Roman" w:hAnsi="Times New Roman" w:cs="Times New Roman"/>
          <w:i/>
          <w:iCs/>
          <w:sz w:val="24"/>
          <w:szCs w:val="24"/>
        </w:rPr>
        <w:t>Бедной Лизой</w:t>
      </w:r>
      <w:r w:rsidRPr="00B677CE">
        <w:rPr>
          <w:rFonts w:ascii="Times New Roman" w:hAnsi="Times New Roman" w:cs="Times New Roman"/>
          <w:sz w:val="24"/>
          <w:szCs w:val="24"/>
        </w:rPr>
        <w:t xml:space="preserve"> подчеркивается обоими исследуемыми авторами на уровне именования героини. «Бедной Дуней»</w:t>
      </w:r>
      <w:r w:rsidR="00831CC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237E50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 xml:space="preserve">называет героиню рассказчик у Пушкина. </w:t>
      </w:r>
      <w:r w:rsidR="00795FDA" w:rsidRPr="00B677CE">
        <w:rPr>
          <w:rFonts w:ascii="Times New Roman" w:hAnsi="Times New Roman" w:cs="Times New Roman"/>
          <w:sz w:val="24"/>
          <w:szCs w:val="24"/>
        </w:rPr>
        <w:t>Бабелевскую героиню зовут Елизавета Алексеевна, то есть Лиза.</w:t>
      </w:r>
    </w:p>
    <w:p w14:paraId="4FF498FB" w14:textId="23D9F083" w:rsidR="00795FDA" w:rsidRPr="00B677CE" w:rsidRDefault="00795FDA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Сюжетное сходство с </w:t>
      </w:r>
      <w:r w:rsidRPr="00114F16">
        <w:rPr>
          <w:rFonts w:ascii="Times New Roman" w:hAnsi="Times New Roman" w:cs="Times New Roman"/>
          <w:i/>
          <w:iCs/>
          <w:sz w:val="24"/>
          <w:szCs w:val="24"/>
        </w:rPr>
        <w:t>Бедной Лизой</w:t>
      </w:r>
      <w:r w:rsidRPr="00B677CE">
        <w:rPr>
          <w:rFonts w:ascii="Times New Roman" w:hAnsi="Times New Roman" w:cs="Times New Roman"/>
          <w:sz w:val="24"/>
          <w:szCs w:val="24"/>
        </w:rPr>
        <w:t xml:space="preserve"> также налицо. Как Эраст у Карамзина, Минский из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знатен, а Дуня, как и Лиза, низкого происхождения. У Бабеля «соблазнитель» не имеет высокого происхождения, но его принадлежность к Конармии дает ему высокий социальный статус и влияние в сложившихся исторических обстоятельствах.</w:t>
      </w:r>
    </w:p>
    <w:p w14:paraId="6F67E5E6" w14:textId="636E18A9" w:rsidR="00795FDA" w:rsidRPr="00B677CE" w:rsidRDefault="00795FDA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Таким образом, мы можем заключить, что Бабель, как и Пушкин, разрабатывает карамзинскую тему. Но пушкинская версия сюжета для Бабеля куда важнее карамзинской. Это видно из того, что бабелевский текст содержит ряд общих со </w:t>
      </w:r>
      <w:r w:rsidR="00114F16" w:rsidRPr="00114F16">
        <w:rPr>
          <w:rFonts w:ascii="Times New Roman" w:hAnsi="Times New Roman" w:cs="Times New Roman"/>
          <w:i/>
          <w:sz w:val="24"/>
          <w:szCs w:val="24"/>
        </w:rPr>
        <w:t>Станционным смотрителем</w:t>
      </w:r>
      <w:r w:rsidRPr="00B677CE">
        <w:rPr>
          <w:rFonts w:ascii="Times New Roman" w:hAnsi="Times New Roman" w:cs="Times New Roman"/>
          <w:sz w:val="24"/>
          <w:szCs w:val="24"/>
        </w:rPr>
        <w:t xml:space="preserve"> сюжетно-тематических ходов, не восходящих к Карамзину.</w:t>
      </w:r>
    </w:p>
    <w:p w14:paraId="15D02120" w14:textId="6EE260E2" w:rsidR="00795FDA" w:rsidRPr="00B677CE" w:rsidRDefault="00795FDA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Так, и у Пушкина, и у Бабеля умирают отцы главных героинь (</w:t>
      </w:r>
      <w:r w:rsidR="00A571F4" w:rsidRPr="00B677CE">
        <w:rPr>
          <w:rFonts w:ascii="Times New Roman" w:hAnsi="Times New Roman" w:cs="Times New Roman"/>
          <w:sz w:val="24"/>
          <w:szCs w:val="24"/>
        </w:rPr>
        <w:t>в тексте</w:t>
      </w:r>
      <w:r w:rsidRPr="00B677CE">
        <w:rPr>
          <w:rFonts w:ascii="Times New Roman" w:hAnsi="Times New Roman" w:cs="Times New Roman"/>
          <w:sz w:val="24"/>
          <w:szCs w:val="24"/>
        </w:rPr>
        <w:t xml:space="preserve"> Карамзина умирает мать). Далее, и у Пушкина, и у Бабеля отцы умирают в связи с тем, что </w:t>
      </w:r>
      <w:r w:rsidR="009B1F80" w:rsidRPr="00B677CE">
        <w:rPr>
          <w:rFonts w:ascii="Times New Roman" w:hAnsi="Times New Roman" w:cs="Times New Roman"/>
          <w:sz w:val="24"/>
          <w:szCs w:val="24"/>
        </w:rPr>
        <w:t>героиня отдается герою (у Карамзина мать умирает в связи с тем, что герой бросает героиню).</w:t>
      </w:r>
    </w:p>
    <w:p w14:paraId="7A2A4ADE" w14:textId="069A99DE" w:rsidR="009B1F80" w:rsidRPr="00B677CE" w:rsidRDefault="009B1F80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Здесь необходимо сделать уточнение. Как показал В. Шмид в своем разборе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 xml:space="preserve">, Самсон Вырин </w:t>
      </w:r>
      <w:r w:rsidR="00E31621" w:rsidRPr="00B677CE">
        <w:rPr>
          <w:rFonts w:ascii="Times New Roman" w:hAnsi="Times New Roman" w:cs="Times New Roman"/>
          <w:sz w:val="24"/>
          <w:szCs w:val="24"/>
        </w:rPr>
        <w:t xml:space="preserve">пьет и умирает </w:t>
      </w:r>
      <w:r w:rsidRPr="00B677CE">
        <w:rPr>
          <w:rFonts w:ascii="Times New Roman" w:hAnsi="Times New Roman" w:cs="Times New Roman"/>
          <w:sz w:val="24"/>
          <w:szCs w:val="24"/>
        </w:rPr>
        <w:t xml:space="preserve">от того, что его дочь </w:t>
      </w:r>
      <w:r w:rsidR="005B012D" w:rsidRPr="00B677CE">
        <w:rPr>
          <w:rFonts w:ascii="Times New Roman" w:hAnsi="Times New Roman" w:cs="Times New Roman"/>
          <w:sz w:val="24"/>
          <w:szCs w:val="24"/>
        </w:rPr>
        <w:t>бросает его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5B012D" w:rsidRPr="00B677CE">
        <w:rPr>
          <w:rFonts w:ascii="Times New Roman" w:hAnsi="Times New Roman" w:cs="Times New Roman"/>
          <w:sz w:val="24"/>
          <w:szCs w:val="24"/>
        </w:rPr>
        <w:t>ради другого</w:t>
      </w:r>
      <w:r w:rsidR="00114F1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77CE">
        <w:rPr>
          <w:rFonts w:ascii="Times New Roman" w:hAnsi="Times New Roman" w:cs="Times New Roman"/>
          <w:sz w:val="24"/>
          <w:szCs w:val="24"/>
        </w:rPr>
        <w:t xml:space="preserve">.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Поцелуе</w:t>
      </w:r>
      <w:r w:rsidRPr="00B677CE">
        <w:rPr>
          <w:rFonts w:ascii="Times New Roman" w:hAnsi="Times New Roman" w:cs="Times New Roman"/>
          <w:sz w:val="24"/>
          <w:szCs w:val="24"/>
        </w:rPr>
        <w:t xml:space="preserve"> нам неизвестна точная причина смерти отца Елизаветы Алексеевны. Но мы знаем со слов ординарца Суровцева, что </w:t>
      </w:r>
      <w:r w:rsidR="003079B0" w:rsidRPr="00B677CE">
        <w:rPr>
          <w:rFonts w:ascii="Times New Roman" w:hAnsi="Times New Roman" w:cs="Times New Roman"/>
          <w:sz w:val="24"/>
          <w:szCs w:val="24"/>
        </w:rPr>
        <w:t>старый учитель</w:t>
      </w:r>
      <w:r w:rsidRPr="00B677CE">
        <w:rPr>
          <w:rFonts w:ascii="Times New Roman" w:hAnsi="Times New Roman" w:cs="Times New Roman"/>
          <w:sz w:val="24"/>
          <w:szCs w:val="24"/>
        </w:rPr>
        <w:t xml:space="preserve"> умер от волнения. Так как это случилось ровно в то время, когда его дочь занималась любовью с рассказчиком, разумно предположить, что волнение отца было связано с этим событием. </w:t>
      </w:r>
    </w:p>
    <w:p w14:paraId="424C38A7" w14:textId="6BA4B289" w:rsidR="002E099E" w:rsidRPr="00B677CE" w:rsidRDefault="005D54AA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Между двумя произведениями есть и более тонкие переклички. </w:t>
      </w:r>
      <w:r w:rsidR="005F6DFD" w:rsidRPr="00B677CE">
        <w:rPr>
          <w:rFonts w:ascii="Times New Roman" w:hAnsi="Times New Roman" w:cs="Times New Roman"/>
          <w:sz w:val="24"/>
          <w:szCs w:val="24"/>
        </w:rPr>
        <w:t>В обоих текстах и рассказчик, и «соблазнитель» (</w:t>
      </w:r>
      <w:r w:rsidR="009B1F80" w:rsidRPr="00B677CE">
        <w:rPr>
          <w:rFonts w:ascii="Times New Roman" w:hAnsi="Times New Roman" w:cs="Times New Roman"/>
          <w:sz w:val="24"/>
          <w:szCs w:val="24"/>
        </w:rPr>
        <w:t>два разных героя у Пушкина, одно лицо у Бабеля</w:t>
      </w:r>
      <w:r w:rsidR="005F6DFD" w:rsidRPr="00B677CE">
        <w:rPr>
          <w:rFonts w:ascii="Times New Roman" w:hAnsi="Times New Roman" w:cs="Times New Roman"/>
          <w:sz w:val="24"/>
          <w:szCs w:val="24"/>
        </w:rPr>
        <w:t>) становятся друзьями для отца героини. «Мы втроем начали беседовать, как будто век были знакомы»</w:t>
      </w:r>
      <w:r w:rsidR="00114F1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2E099E" w:rsidRPr="00B677CE">
        <w:rPr>
          <w:rFonts w:ascii="Times New Roman" w:hAnsi="Times New Roman" w:cs="Times New Roman"/>
          <w:sz w:val="24"/>
          <w:szCs w:val="24"/>
        </w:rPr>
        <w:t>, — говорит рассказчик у Пушкина; Минский «так полюбился доброму смотрителю, что на третье утро жаль было ему расстаться с любезным своим постояльцем»</w:t>
      </w:r>
      <w:r w:rsidR="00114F16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2E099E" w:rsidRPr="00B677CE">
        <w:rPr>
          <w:rFonts w:ascii="Times New Roman" w:hAnsi="Times New Roman" w:cs="Times New Roman"/>
          <w:sz w:val="24"/>
          <w:szCs w:val="24"/>
        </w:rPr>
        <w:t>. У Бабеля: «Через два дня мы стали друзьями»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2E099E" w:rsidRPr="00B677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402501" w14:textId="5506D6BB" w:rsidR="002E099E" w:rsidRPr="00B677CE" w:rsidRDefault="002E099E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Смотритель и учитель находятся в </w:t>
      </w:r>
      <w:r w:rsidR="009B1F80" w:rsidRPr="00B677CE">
        <w:rPr>
          <w:rFonts w:ascii="Times New Roman" w:hAnsi="Times New Roman" w:cs="Times New Roman"/>
          <w:sz w:val="24"/>
          <w:szCs w:val="24"/>
        </w:rPr>
        <w:t>страдательном</w:t>
      </w:r>
      <w:r w:rsidRPr="00B677CE">
        <w:rPr>
          <w:rFonts w:ascii="Times New Roman" w:hAnsi="Times New Roman" w:cs="Times New Roman"/>
          <w:sz w:val="24"/>
          <w:szCs w:val="24"/>
        </w:rPr>
        <w:t xml:space="preserve"> положении</w:t>
      </w:r>
      <w:r w:rsidR="009B1F80" w:rsidRPr="00B677CE">
        <w:rPr>
          <w:rFonts w:ascii="Times New Roman" w:hAnsi="Times New Roman" w:cs="Times New Roman"/>
          <w:sz w:val="24"/>
          <w:szCs w:val="24"/>
        </w:rPr>
        <w:t xml:space="preserve"> и</w:t>
      </w:r>
      <w:r w:rsidR="00C37F5A" w:rsidRPr="00B677CE">
        <w:rPr>
          <w:rFonts w:ascii="Times New Roman" w:hAnsi="Times New Roman" w:cs="Times New Roman"/>
          <w:sz w:val="24"/>
          <w:szCs w:val="24"/>
        </w:rPr>
        <w:t xml:space="preserve">, </w:t>
      </w:r>
      <w:r w:rsidR="00360252" w:rsidRPr="00B677CE">
        <w:rPr>
          <w:rFonts w:ascii="Times New Roman" w:hAnsi="Times New Roman" w:cs="Times New Roman"/>
          <w:sz w:val="24"/>
          <w:szCs w:val="24"/>
        </w:rPr>
        <w:t>вероятно</w:t>
      </w:r>
      <w:r w:rsidR="00C37F5A" w:rsidRPr="00B677CE">
        <w:rPr>
          <w:rFonts w:ascii="Times New Roman" w:hAnsi="Times New Roman" w:cs="Times New Roman"/>
          <w:sz w:val="24"/>
          <w:szCs w:val="24"/>
        </w:rPr>
        <w:t>,</w:t>
      </w:r>
      <w:r w:rsidR="009B1F80" w:rsidRPr="00B677CE">
        <w:rPr>
          <w:rFonts w:ascii="Times New Roman" w:hAnsi="Times New Roman" w:cs="Times New Roman"/>
          <w:sz w:val="24"/>
          <w:szCs w:val="24"/>
        </w:rPr>
        <w:t xml:space="preserve"> воспринимаются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рассказчиками</w:t>
      </w:r>
      <w:r w:rsidR="009B1F80" w:rsidRPr="00B677CE">
        <w:rPr>
          <w:rFonts w:ascii="Times New Roman" w:hAnsi="Times New Roman" w:cs="Times New Roman"/>
          <w:sz w:val="24"/>
          <w:szCs w:val="24"/>
        </w:rPr>
        <w:t xml:space="preserve"> как добряки</w:t>
      </w:r>
      <w:r w:rsidRPr="00B677CE">
        <w:rPr>
          <w:rFonts w:ascii="Times New Roman" w:hAnsi="Times New Roman" w:cs="Times New Roman"/>
          <w:sz w:val="24"/>
          <w:szCs w:val="24"/>
        </w:rPr>
        <w:t xml:space="preserve">. «Страх и неведение, в котором жила семья </w:t>
      </w:r>
      <w:r w:rsidRPr="00B677CE">
        <w:rPr>
          <w:rFonts w:ascii="Times New Roman" w:hAnsi="Times New Roman" w:cs="Times New Roman"/>
          <w:sz w:val="24"/>
          <w:szCs w:val="24"/>
        </w:rPr>
        <w:lastRenderedPageBreak/>
        <w:t>учителя, семья добрых и слабых людей, были безграничны»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B677CE">
        <w:rPr>
          <w:rFonts w:ascii="Times New Roman" w:hAnsi="Times New Roman" w:cs="Times New Roman"/>
          <w:sz w:val="24"/>
          <w:szCs w:val="24"/>
        </w:rPr>
        <w:t>, — говорит рассказчик у Бабеля; «сущим мучеником четырнадцатого класса»</w:t>
      </w:r>
      <w:r w:rsidR="00114F16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B677CE">
        <w:rPr>
          <w:rFonts w:ascii="Times New Roman" w:hAnsi="Times New Roman" w:cs="Times New Roman"/>
          <w:sz w:val="24"/>
          <w:szCs w:val="24"/>
        </w:rPr>
        <w:t>, «добрым смотрителем»</w:t>
      </w:r>
      <w:r w:rsidR="00114F16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Pr="00B677CE">
        <w:rPr>
          <w:rFonts w:ascii="Times New Roman" w:hAnsi="Times New Roman" w:cs="Times New Roman"/>
          <w:sz w:val="24"/>
          <w:szCs w:val="24"/>
        </w:rPr>
        <w:t xml:space="preserve"> называет Вырина (хотя</w:t>
      </w:r>
      <w:r w:rsidR="00A571F4" w:rsidRPr="00B677CE">
        <w:rPr>
          <w:rFonts w:ascii="Times New Roman" w:hAnsi="Times New Roman" w:cs="Times New Roman"/>
          <w:sz w:val="24"/>
          <w:szCs w:val="24"/>
        </w:rPr>
        <w:t>, возможно,</w:t>
      </w:r>
      <w:r w:rsidRPr="00B677CE">
        <w:rPr>
          <w:rFonts w:ascii="Times New Roman" w:hAnsi="Times New Roman" w:cs="Times New Roman"/>
          <w:sz w:val="24"/>
          <w:szCs w:val="24"/>
        </w:rPr>
        <w:t xml:space="preserve"> и с оттенком иронии) рассказчик у Пушкина.  </w:t>
      </w:r>
    </w:p>
    <w:p w14:paraId="7022CF51" w14:textId="6FA9F4C1" w:rsidR="005D54AA" w:rsidRPr="00B677CE" w:rsidRDefault="009B1F80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Оба отца склонны к самообману. </w:t>
      </w:r>
      <w:r w:rsidR="005D54AA" w:rsidRPr="00B677CE">
        <w:rPr>
          <w:rFonts w:ascii="Times New Roman" w:hAnsi="Times New Roman" w:cs="Times New Roman"/>
          <w:sz w:val="24"/>
          <w:szCs w:val="24"/>
        </w:rPr>
        <w:t xml:space="preserve">Как показывает В. Шмид, Вырин обманывает себя, когда закрывает глаза на достаточно фривольное поведение своей дочери и на ту опасность, которая грозит ее чести со стороны проезжающих вообще и Минского 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— </w:t>
      </w:r>
      <w:r w:rsidR="005D54AA" w:rsidRPr="00B677CE">
        <w:rPr>
          <w:rFonts w:ascii="Times New Roman" w:hAnsi="Times New Roman" w:cs="Times New Roman"/>
          <w:sz w:val="24"/>
          <w:szCs w:val="24"/>
        </w:rPr>
        <w:t>в част</w:t>
      </w:r>
      <w:r w:rsidR="00A571F4" w:rsidRPr="00B677CE">
        <w:rPr>
          <w:rFonts w:ascii="Times New Roman" w:hAnsi="Times New Roman" w:cs="Times New Roman"/>
          <w:sz w:val="24"/>
          <w:szCs w:val="24"/>
        </w:rPr>
        <w:t>н</w:t>
      </w:r>
      <w:r w:rsidR="005D54AA" w:rsidRPr="00B677CE">
        <w:rPr>
          <w:rFonts w:ascii="Times New Roman" w:hAnsi="Times New Roman" w:cs="Times New Roman"/>
          <w:sz w:val="24"/>
          <w:szCs w:val="24"/>
        </w:rPr>
        <w:t xml:space="preserve">ости. Вырин — «слепой смотритель», 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— </w:t>
      </w:r>
      <w:r w:rsidR="005D54AA" w:rsidRPr="00B677CE">
        <w:rPr>
          <w:rFonts w:ascii="Times New Roman" w:hAnsi="Times New Roman" w:cs="Times New Roman"/>
          <w:sz w:val="24"/>
          <w:szCs w:val="24"/>
        </w:rPr>
        <w:t>пишет исследователь</w:t>
      </w:r>
      <w:r w:rsidR="004D32CA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5D54AA" w:rsidRPr="00B677CE">
        <w:rPr>
          <w:rFonts w:ascii="Times New Roman" w:hAnsi="Times New Roman" w:cs="Times New Roman"/>
          <w:sz w:val="24"/>
          <w:szCs w:val="24"/>
        </w:rPr>
        <w:t xml:space="preserve">; </w:t>
      </w:r>
      <w:r w:rsidR="00A571F4" w:rsidRPr="00B677CE">
        <w:rPr>
          <w:rFonts w:ascii="Times New Roman" w:hAnsi="Times New Roman" w:cs="Times New Roman"/>
          <w:sz w:val="24"/>
          <w:szCs w:val="24"/>
        </w:rPr>
        <w:t>Вырин</w:t>
      </w:r>
      <w:r w:rsidR="005D54AA" w:rsidRPr="00B677CE">
        <w:rPr>
          <w:rFonts w:ascii="Times New Roman" w:hAnsi="Times New Roman" w:cs="Times New Roman"/>
          <w:sz w:val="24"/>
          <w:szCs w:val="24"/>
        </w:rPr>
        <w:t xml:space="preserve"> сознательно выстраивает для себя более наивную картину мира, чем мог бы, чтобы в нелегких условиях (им посвящено начало повести) хоть как-то облегчить себе жизнь. Похожим образом существует старик </w:t>
      </w:r>
      <w:r w:rsidR="003079B0" w:rsidRPr="00B677CE">
        <w:rPr>
          <w:rFonts w:ascii="Times New Roman" w:hAnsi="Times New Roman" w:cs="Times New Roman"/>
          <w:sz w:val="24"/>
          <w:szCs w:val="24"/>
        </w:rPr>
        <w:t>отец</w:t>
      </w:r>
      <w:r w:rsidR="005D54AA" w:rsidRPr="00B677CE">
        <w:rPr>
          <w:rFonts w:ascii="Times New Roman" w:hAnsi="Times New Roman" w:cs="Times New Roman"/>
          <w:sz w:val="24"/>
          <w:szCs w:val="24"/>
        </w:rPr>
        <w:t xml:space="preserve"> из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Поцелуя</w:t>
      </w:r>
      <w:r w:rsidR="00A376EF" w:rsidRPr="00B677CE">
        <w:rPr>
          <w:rFonts w:ascii="Times New Roman" w:hAnsi="Times New Roman" w:cs="Times New Roman"/>
          <w:sz w:val="24"/>
          <w:szCs w:val="24"/>
        </w:rPr>
        <w:t>. Он предпочитает не видеть в красноармейцах жестокости и простого отношения к сложным вещам</w:t>
      </w:r>
      <w:r w:rsidR="005D54AA" w:rsidRPr="00B677CE">
        <w:rPr>
          <w:rFonts w:ascii="Times New Roman" w:hAnsi="Times New Roman" w:cs="Times New Roman"/>
          <w:sz w:val="24"/>
          <w:szCs w:val="24"/>
        </w:rPr>
        <w:t xml:space="preserve">: </w:t>
      </w:r>
      <w:r w:rsidR="00A376EF" w:rsidRPr="00B677CE">
        <w:rPr>
          <w:rFonts w:ascii="Times New Roman" w:hAnsi="Times New Roman" w:cs="Times New Roman"/>
          <w:sz w:val="24"/>
          <w:szCs w:val="24"/>
        </w:rPr>
        <w:t>«Старик… старался не замечать в нас некоторого щегольства кровожадностью и громогласной простоты, с какой мы решали к тому времени все мировые вопросы»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A376EF" w:rsidRPr="00B677CE">
        <w:rPr>
          <w:rFonts w:ascii="Times New Roman" w:hAnsi="Times New Roman" w:cs="Times New Roman"/>
          <w:sz w:val="24"/>
          <w:szCs w:val="24"/>
        </w:rPr>
        <w:t>. О</w:t>
      </w:r>
      <w:r w:rsidRPr="00B677CE">
        <w:rPr>
          <w:rFonts w:ascii="Times New Roman" w:hAnsi="Times New Roman" w:cs="Times New Roman"/>
          <w:sz w:val="24"/>
          <w:szCs w:val="24"/>
        </w:rPr>
        <w:t>т</w:t>
      </w:r>
      <w:r w:rsidR="00A376EF" w:rsidRPr="00B677CE">
        <w:rPr>
          <w:rFonts w:ascii="Times New Roman" w:hAnsi="Times New Roman" w:cs="Times New Roman"/>
          <w:sz w:val="24"/>
          <w:szCs w:val="24"/>
        </w:rPr>
        <w:t>ц</w:t>
      </w:r>
      <w:r w:rsidRPr="00B677CE">
        <w:rPr>
          <w:rFonts w:ascii="Times New Roman" w:hAnsi="Times New Roman" w:cs="Times New Roman"/>
          <w:sz w:val="24"/>
          <w:szCs w:val="24"/>
        </w:rPr>
        <w:t>ы</w:t>
      </w:r>
      <w:r w:rsidR="00A376EF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135BD2" w:rsidRPr="00B677C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A376EF" w:rsidRPr="00B677CE">
        <w:rPr>
          <w:rFonts w:ascii="Times New Roman" w:hAnsi="Times New Roman" w:cs="Times New Roman"/>
          <w:sz w:val="24"/>
          <w:szCs w:val="24"/>
        </w:rPr>
        <w:t>поплатятся за свою «слепоту».</w:t>
      </w:r>
    </w:p>
    <w:p w14:paraId="37ECB34D" w14:textId="6737DDFB" w:rsidR="00135BD2" w:rsidRPr="00B677CE" w:rsidRDefault="00135BD2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В обоих </w:t>
      </w:r>
      <w:r w:rsidR="00767962" w:rsidRPr="00B677CE">
        <w:rPr>
          <w:rFonts w:ascii="Times New Roman" w:hAnsi="Times New Roman" w:cs="Times New Roman"/>
          <w:sz w:val="24"/>
          <w:szCs w:val="24"/>
        </w:rPr>
        <w:t>произведениях</w:t>
      </w:r>
      <w:r w:rsidRPr="00B677CE">
        <w:rPr>
          <w:rFonts w:ascii="Times New Roman" w:hAnsi="Times New Roman" w:cs="Times New Roman"/>
          <w:sz w:val="24"/>
          <w:szCs w:val="24"/>
        </w:rPr>
        <w:t xml:space="preserve"> героиня предстает как бы в двойной оптике. 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Станционном смотрителе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 Дуня может казаться </w:t>
      </w:r>
      <w:r w:rsidR="00096CEF" w:rsidRPr="00B677CE">
        <w:rPr>
          <w:rFonts w:ascii="Times New Roman" w:hAnsi="Times New Roman" w:cs="Times New Roman"/>
          <w:sz w:val="24"/>
          <w:szCs w:val="24"/>
        </w:rPr>
        <w:t>жертвой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, </w:t>
      </w:r>
      <w:r w:rsidR="00096CEF" w:rsidRPr="00B677CE">
        <w:rPr>
          <w:rFonts w:ascii="Times New Roman" w:hAnsi="Times New Roman" w:cs="Times New Roman"/>
          <w:sz w:val="24"/>
          <w:szCs w:val="24"/>
        </w:rPr>
        <w:t>если видеть в ней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 итерацию </w:t>
      </w:r>
      <w:r w:rsidR="00096CEF" w:rsidRPr="00B677CE">
        <w:rPr>
          <w:rFonts w:ascii="Times New Roman" w:hAnsi="Times New Roman" w:cs="Times New Roman"/>
          <w:sz w:val="24"/>
          <w:szCs w:val="24"/>
        </w:rPr>
        <w:t xml:space="preserve">карамзинской </w:t>
      </w:r>
      <w:r w:rsidR="00005BD1" w:rsidRPr="00B677CE">
        <w:rPr>
          <w:rFonts w:ascii="Times New Roman" w:hAnsi="Times New Roman" w:cs="Times New Roman"/>
          <w:sz w:val="24"/>
          <w:szCs w:val="24"/>
        </w:rPr>
        <w:t>Лизы (что и делает смотритель), однако читатель понимает, что на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самом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 деле Дуня — девушка бойкая, и в истории с Минским она далеко не жертва.</w:t>
      </w:r>
      <w:r w:rsidR="00096CEF" w:rsidRPr="00B677CE">
        <w:rPr>
          <w:rFonts w:ascii="Times New Roman" w:hAnsi="Times New Roman" w:cs="Times New Roman"/>
          <w:sz w:val="24"/>
          <w:szCs w:val="24"/>
        </w:rPr>
        <w:t xml:space="preserve">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Поцелуе</w:t>
      </w:r>
      <w:r w:rsidR="00096CEF" w:rsidRPr="00B677CE">
        <w:rPr>
          <w:rFonts w:ascii="Times New Roman" w:hAnsi="Times New Roman" w:cs="Times New Roman"/>
          <w:sz w:val="24"/>
          <w:szCs w:val="24"/>
        </w:rPr>
        <w:t xml:space="preserve"> Елизавета Алексеевна предстает в начале — в описании Суровцева — как </w:t>
      </w:r>
      <w:r w:rsidR="00767962" w:rsidRPr="00B677CE">
        <w:rPr>
          <w:rFonts w:ascii="Times New Roman" w:hAnsi="Times New Roman" w:cs="Times New Roman"/>
          <w:sz w:val="24"/>
          <w:szCs w:val="24"/>
        </w:rPr>
        <w:t xml:space="preserve">доступная </w:t>
      </w:r>
      <w:r w:rsidR="00096CEF" w:rsidRPr="00B677CE">
        <w:rPr>
          <w:rFonts w:ascii="Times New Roman" w:hAnsi="Times New Roman" w:cs="Times New Roman"/>
          <w:sz w:val="24"/>
          <w:szCs w:val="24"/>
        </w:rPr>
        <w:t>женщина («хорошему человеку… может себя предоставить</w:t>
      </w:r>
      <w:r w:rsidR="00A571F4" w:rsidRPr="00B677CE">
        <w:rPr>
          <w:rFonts w:ascii="Times New Roman" w:hAnsi="Times New Roman" w:cs="Times New Roman"/>
          <w:sz w:val="24"/>
          <w:szCs w:val="24"/>
        </w:rPr>
        <w:t>»</w:t>
      </w:r>
      <w:r w:rsidR="004D32CA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  <w:r w:rsidR="00096CEF" w:rsidRPr="00B677CE">
        <w:rPr>
          <w:rFonts w:ascii="Times New Roman" w:hAnsi="Times New Roman" w:cs="Times New Roman"/>
          <w:sz w:val="24"/>
          <w:szCs w:val="24"/>
        </w:rPr>
        <w:t>), но затем это впечатление оказывается ложным</w:t>
      </w:r>
      <w:r w:rsidR="00767962" w:rsidRPr="00B677CE">
        <w:rPr>
          <w:rFonts w:ascii="Times New Roman" w:hAnsi="Times New Roman" w:cs="Times New Roman"/>
          <w:sz w:val="24"/>
          <w:szCs w:val="24"/>
        </w:rPr>
        <w:t xml:space="preserve"> (</w:t>
      </w:r>
      <w:r w:rsidR="00A571F4" w:rsidRPr="00B677CE">
        <w:rPr>
          <w:rFonts w:ascii="Times New Roman" w:hAnsi="Times New Roman" w:cs="Times New Roman"/>
          <w:sz w:val="24"/>
          <w:szCs w:val="24"/>
        </w:rPr>
        <w:t>и лишь</w:t>
      </w:r>
      <w:r w:rsidR="00767962" w:rsidRPr="00B677CE">
        <w:rPr>
          <w:rFonts w:ascii="Times New Roman" w:hAnsi="Times New Roman" w:cs="Times New Roman"/>
          <w:sz w:val="24"/>
          <w:szCs w:val="24"/>
        </w:rPr>
        <w:t xml:space="preserve"> в самом конце — возможно, отчасти верным)</w:t>
      </w:r>
      <w:r w:rsidR="00096CEF" w:rsidRPr="00B677CE">
        <w:rPr>
          <w:rFonts w:ascii="Times New Roman" w:hAnsi="Times New Roman" w:cs="Times New Roman"/>
          <w:sz w:val="24"/>
          <w:szCs w:val="24"/>
        </w:rPr>
        <w:t xml:space="preserve">. Можно сказать, что в обеих историях есть «обобщающая оптика» (взгляд Вырина, взгляд Суровцева), которая позволяет видеть в героине определенный </w:t>
      </w:r>
      <w:r w:rsidR="00767962" w:rsidRPr="00B677CE">
        <w:rPr>
          <w:rFonts w:ascii="Times New Roman" w:hAnsi="Times New Roman" w:cs="Times New Roman"/>
          <w:sz w:val="24"/>
          <w:szCs w:val="24"/>
        </w:rPr>
        <w:t>«</w:t>
      </w:r>
      <w:r w:rsidR="00096CEF" w:rsidRPr="00B677CE">
        <w:rPr>
          <w:rFonts w:ascii="Times New Roman" w:hAnsi="Times New Roman" w:cs="Times New Roman"/>
          <w:sz w:val="24"/>
          <w:szCs w:val="24"/>
        </w:rPr>
        <w:t>тип</w:t>
      </w:r>
      <w:r w:rsidR="00767962" w:rsidRPr="00B677CE">
        <w:rPr>
          <w:rFonts w:ascii="Times New Roman" w:hAnsi="Times New Roman" w:cs="Times New Roman"/>
          <w:sz w:val="24"/>
          <w:szCs w:val="24"/>
        </w:rPr>
        <w:t>»</w:t>
      </w:r>
      <w:r w:rsidR="00096CEF" w:rsidRPr="00B677CE">
        <w:rPr>
          <w:rFonts w:ascii="Times New Roman" w:hAnsi="Times New Roman" w:cs="Times New Roman"/>
          <w:sz w:val="24"/>
          <w:szCs w:val="24"/>
        </w:rPr>
        <w:t xml:space="preserve">; эта оптика оказывается ложной, героиня оказывается </w:t>
      </w:r>
      <w:r w:rsidR="00767962" w:rsidRPr="00B677CE">
        <w:rPr>
          <w:rFonts w:ascii="Times New Roman" w:hAnsi="Times New Roman" w:cs="Times New Roman"/>
          <w:sz w:val="24"/>
          <w:szCs w:val="24"/>
        </w:rPr>
        <w:t>сложнее, чем «тип».</w:t>
      </w:r>
    </w:p>
    <w:p w14:paraId="26D40CD1" w14:textId="1C608970" w:rsidR="00767962" w:rsidRPr="00B677CE" w:rsidRDefault="00767962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В обеих историях героиня хочет, чтобы ее увезли. Желание уехать из отчего дома смешивается у обеих героинь</w:t>
      </w:r>
      <w:r w:rsidR="00A571F4" w:rsidRPr="00B677CE">
        <w:rPr>
          <w:rFonts w:ascii="Times New Roman" w:hAnsi="Times New Roman" w:cs="Times New Roman"/>
          <w:sz w:val="24"/>
          <w:szCs w:val="24"/>
        </w:rPr>
        <w:t>,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по-видимому, </w:t>
      </w:r>
      <w:r w:rsidRPr="00B677CE">
        <w:rPr>
          <w:rFonts w:ascii="Times New Roman" w:hAnsi="Times New Roman" w:cs="Times New Roman"/>
          <w:sz w:val="24"/>
          <w:szCs w:val="24"/>
        </w:rPr>
        <w:t xml:space="preserve">с искренним чувством к герою. </w:t>
      </w:r>
    </w:p>
    <w:p w14:paraId="4B2DDA03" w14:textId="3E58219E" w:rsidR="00135BD2" w:rsidRPr="00B677CE" w:rsidRDefault="00135BD2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В двух произведения</w:t>
      </w:r>
      <w:r w:rsidR="00096CEF" w:rsidRPr="00B677CE">
        <w:rPr>
          <w:rFonts w:ascii="Times New Roman" w:hAnsi="Times New Roman" w:cs="Times New Roman"/>
          <w:sz w:val="24"/>
          <w:szCs w:val="24"/>
        </w:rPr>
        <w:t xml:space="preserve">х похожим образом организовано пространство </w:t>
      </w:r>
      <w:r w:rsidRPr="00B677CE">
        <w:rPr>
          <w:rFonts w:ascii="Times New Roman" w:hAnsi="Times New Roman" w:cs="Times New Roman"/>
          <w:sz w:val="24"/>
          <w:szCs w:val="24"/>
        </w:rPr>
        <w:t>(мы намеренно опустим сейчас различия, сосредоточившись на значимом сходстве). Есть статичный</w:t>
      </w:r>
      <w:r w:rsidR="00767962" w:rsidRPr="00B677CE">
        <w:rPr>
          <w:rFonts w:ascii="Times New Roman" w:hAnsi="Times New Roman" w:cs="Times New Roman"/>
          <w:sz w:val="24"/>
          <w:szCs w:val="24"/>
        </w:rPr>
        <w:t xml:space="preserve">, расположенный в провинции, </w:t>
      </w:r>
      <w:r w:rsidRPr="00B677CE">
        <w:rPr>
          <w:rFonts w:ascii="Times New Roman" w:hAnsi="Times New Roman" w:cs="Times New Roman"/>
          <w:sz w:val="24"/>
          <w:szCs w:val="24"/>
        </w:rPr>
        <w:t xml:space="preserve">дом смотрителя (у Пушкина) или учителя (у </w:t>
      </w:r>
      <w:r w:rsidRPr="00B677CE">
        <w:rPr>
          <w:rFonts w:ascii="Times New Roman" w:hAnsi="Times New Roman" w:cs="Times New Roman"/>
          <w:sz w:val="24"/>
          <w:szCs w:val="24"/>
        </w:rPr>
        <w:lastRenderedPageBreak/>
        <w:t>Бабеля), а вокруг — динамичное пространство</w:t>
      </w:r>
      <w:r w:rsidR="005007F2" w:rsidRPr="00B677CE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  <w:r w:rsidRPr="00B677CE">
        <w:rPr>
          <w:rFonts w:ascii="Times New Roman" w:hAnsi="Times New Roman" w:cs="Times New Roman"/>
          <w:sz w:val="24"/>
          <w:szCs w:val="24"/>
        </w:rPr>
        <w:t xml:space="preserve">: по нему передвигаются путешественники, включая рассказчика и «соблазнителя» (у Пушкина), или конармейцы, включая рассказчика / «соблазнителя» (у Бабеля). </w:t>
      </w:r>
      <w:r w:rsidR="004D32CA">
        <w:rPr>
          <w:rFonts w:ascii="Times New Roman" w:hAnsi="Times New Roman" w:cs="Times New Roman"/>
          <w:sz w:val="24"/>
          <w:szCs w:val="24"/>
        </w:rPr>
        <w:t xml:space="preserve">Это статичное место, в котором и вблизи которого </w:t>
      </w:r>
      <w:r w:rsidR="004D32CA" w:rsidRPr="004D32CA">
        <w:rPr>
          <w:rFonts w:ascii="Times New Roman" w:hAnsi="Times New Roman" w:cs="Times New Roman"/>
          <w:sz w:val="24"/>
          <w:szCs w:val="24"/>
        </w:rPr>
        <w:t>происходят основные события</w:t>
      </w:r>
      <w:r w:rsidR="004D32CA">
        <w:rPr>
          <w:rFonts w:ascii="Times New Roman" w:hAnsi="Times New Roman" w:cs="Times New Roman"/>
          <w:sz w:val="24"/>
          <w:szCs w:val="24"/>
        </w:rPr>
        <w:t>, можно метафорически назвать «центром мира»</w:t>
      </w:r>
      <w:r w:rsidR="004D32CA" w:rsidRPr="004D32CA">
        <w:rPr>
          <w:rFonts w:ascii="Times New Roman" w:hAnsi="Times New Roman" w:cs="Times New Roman"/>
          <w:sz w:val="24"/>
          <w:szCs w:val="24"/>
        </w:rPr>
        <w:t xml:space="preserve"> </w:t>
      </w:r>
      <w:r w:rsidR="004D32CA">
        <w:rPr>
          <w:rFonts w:ascii="Times New Roman" w:hAnsi="Times New Roman" w:cs="Times New Roman"/>
          <w:sz w:val="24"/>
          <w:szCs w:val="24"/>
        </w:rPr>
        <w:t>(с</w:t>
      </w:r>
      <w:r w:rsidR="004D32CA" w:rsidRPr="004D32CA">
        <w:rPr>
          <w:rFonts w:ascii="Times New Roman" w:hAnsi="Times New Roman" w:cs="Times New Roman"/>
          <w:sz w:val="24"/>
          <w:szCs w:val="24"/>
        </w:rPr>
        <w:t>ами авторы</w:t>
      </w:r>
      <w:r w:rsidR="001A151B">
        <w:rPr>
          <w:rFonts w:ascii="Times New Roman" w:hAnsi="Times New Roman" w:cs="Times New Roman"/>
          <w:sz w:val="24"/>
          <w:szCs w:val="24"/>
        </w:rPr>
        <w:t>, впрочем,</w:t>
      </w:r>
      <w:r w:rsidR="004D32CA" w:rsidRPr="004D32CA">
        <w:rPr>
          <w:rFonts w:ascii="Times New Roman" w:hAnsi="Times New Roman" w:cs="Times New Roman"/>
          <w:sz w:val="24"/>
          <w:szCs w:val="24"/>
        </w:rPr>
        <w:t xml:space="preserve"> не используют слово «центр» применительно к дому смотрителя / учителя</w:t>
      </w:r>
      <w:r w:rsidR="004D32CA">
        <w:rPr>
          <w:rFonts w:ascii="Times New Roman" w:hAnsi="Times New Roman" w:cs="Times New Roman"/>
          <w:sz w:val="24"/>
          <w:szCs w:val="24"/>
        </w:rPr>
        <w:t xml:space="preserve">). </w:t>
      </w:r>
      <w:r w:rsidRPr="00B677CE">
        <w:rPr>
          <w:rFonts w:ascii="Times New Roman" w:hAnsi="Times New Roman" w:cs="Times New Roman"/>
          <w:sz w:val="24"/>
          <w:szCs w:val="24"/>
        </w:rPr>
        <w:t>В обоих текстах рассказчик приезжает в этот «центр мира» неоднократно</w:t>
      </w:r>
      <w:r w:rsidR="004D32CA">
        <w:rPr>
          <w:rFonts w:ascii="Times New Roman" w:hAnsi="Times New Roman" w:cs="Times New Roman"/>
          <w:sz w:val="24"/>
          <w:szCs w:val="24"/>
        </w:rPr>
        <w:t>:</w:t>
      </w:r>
      <w:r w:rsidRPr="00B677CE">
        <w:rPr>
          <w:rFonts w:ascii="Times New Roman" w:hAnsi="Times New Roman" w:cs="Times New Roman"/>
          <w:sz w:val="24"/>
          <w:szCs w:val="24"/>
        </w:rPr>
        <w:t xml:space="preserve"> у Бабеля дважды, у Пушкина трижды. </w:t>
      </w:r>
      <w:r w:rsidR="00960BA8" w:rsidRPr="00B677CE">
        <w:rPr>
          <w:rFonts w:ascii="Times New Roman" w:hAnsi="Times New Roman" w:cs="Times New Roman"/>
          <w:sz w:val="24"/>
          <w:szCs w:val="24"/>
        </w:rPr>
        <w:t>В обоих рассказах п</w:t>
      </w:r>
      <w:r w:rsidR="00F00A3D" w:rsidRPr="00B677CE">
        <w:rPr>
          <w:rFonts w:ascii="Times New Roman" w:hAnsi="Times New Roman" w:cs="Times New Roman"/>
          <w:sz w:val="24"/>
          <w:szCs w:val="24"/>
        </w:rPr>
        <w:t>утешествия</w:t>
      </w:r>
      <w:r w:rsidR="00960BA8" w:rsidRPr="00B677CE">
        <w:rPr>
          <w:rFonts w:ascii="Times New Roman" w:hAnsi="Times New Roman" w:cs="Times New Roman"/>
          <w:sz w:val="24"/>
          <w:szCs w:val="24"/>
        </w:rPr>
        <w:t xml:space="preserve"> рассказчика</w:t>
      </w:r>
      <w:r w:rsidR="00F00A3D" w:rsidRPr="00B677CE">
        <w:rPr>
          <w:rFonts w:ascii="Times New Roman" w:hAnsi="Times New Roman" w:cs="Times New Roman"/>
          <w:sz w:val="24"/>
          <w:szCs w:val="24"/>
        </w:rPr>
        <w:t xml:space="preserve"> обусловлены обстоятельствами, но </w:t>
      </w:r>
      <w:r w:rsidR="00960BA8" w:rsidRPr="00B677CE">
        <w:rPr>
          <w:rFonts w:ascii="Times New Roman" w:hAnsi="Times New Roman" w:cs="Times New Roman"/>
          <w:sz w:val="24"/>
          <w:szCs w:val="24"/>
        </w:rPr>
        <w:t>в последний раз рассказчик, случайно оказавшись неподалеку, делает крюк и заезжает в «центр»</w:t>
      </w:r>
      <w:r w:rsidR="00F00A3D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960BA8" w:rsidRPr="00B677CE">
        <w:rPr>
          <w:rFonts w:ascii="Times New Roman" w:hAnsi="Times New Roman" w:cs="Times New Roman"/>
          <w:sz w:val="24"/>
          <w:szCs w:val="24"/>
        </w:rPr>
        <w:t>специально. Оказывается</w:t>
      </w:r>
      <w:r w:rsidRPr="00B677CE">
        <w:rPr>
          <w:rFonts w:ascii="Times New Roman" w:hAnsi="Times New Roman" w:cs="Times New Roman"/>
          <w:sz w:val="24"/>
          <w:szCs w:val="24"/>
        </w:rPr>
        <w:t xml:space="preserve">, </w:t>
      </w:r>
      <w:r w:rsidR="00960BA8" w:rsidRPr="00B677CE">
        <w:rPr>
          <w:rFonts w:ascii="Times New Roman" w:hAnsi="Times New Roman" w:cs="Times New Roman"/>
          <w:sz w:val="24"/>
          <w:szCs w:val="24"/>
        </w:rPr>
        <w:t xml:space="preserve">что </w:t>
      </w:r>
      <w:r w:rsidRPr="00B677CE">
        <w:rPr>
          <w:rFonts w:ascii="Times New Roman" w:hAnsi="Times New Roman" w:cs="Times New Roman"/>
          <w:sz w:val="24"/>
          <w:szCs w:val="24"/>
        </w:rPr>
        <w:t>«центр» физически или символически уничтожен: «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>…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>Я узнал, что станция, над которой он начальствовал, уже уничтожена»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B677CE">
        <w:rPr>
          <w:rFonts w:ascii="Times New Roman" w:hAnsi="Times New Roman" w:cs="Times New Roman"/>
          <w:sz w:val="24"/>
          <w:szCs w:val="24"/>
        </w:rPr>
        <w:t>, — говорит пушкинский рассказчик; «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>…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>Мы доехали до местечка, выгоревшего в центре»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B677CE">
        <w:rPr>
          <w:rFonts w:ascii="Times New Roman" w:hAnsi="Times New Roman" w:cs="Times New Roman"/>
          <w:sz w:val="24"/>
          <w:szCs w:val="24"/>
        </w:rPr>
        <w:t>, — сообщает бабелевский.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 Есть в обоих текстах и принципиально инаковая зона, отделенная от «центра»: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Станционном смотрителе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 это Петербург, куда увозят Дуню,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Поцелуе</w:t>
      </w:r>
      <w:r w:rsidR="00005BD1" w:rsidRPr="00B677CE">
        <w:rPr>
          <w:rFonts w:ascii="Times New Roman" w:hAnsi="Times New Roman" w:cs="Times New Roman"/>
          <w:sz w:val="24"/>
          <w:szCs w:val="24"/>
        </w:rPr>
        <w:t xml:space="preserve"> это территория по ту сторону «бывшей государственной границы Царства Польского»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="00005BD1" w:rsidRPr="00B677CE">
        <w:rPr>
          <w:rFonts w:ascii="Times New Roman" w:hAnsi="Times New Roman" w:cs="Times New Roman"/>
          <w:sz w:val="24"/>
          <w:szCs w:val="24"/>
        </w:rPr>
        <w:t>, куда уезжает в конце рассказчик.</w:t>
      </w:r>
      <w:r w:rsidR="001A151B">
        <w:rPr>
          <w:rFonts w:ascii="Times New Roman" w:hAnsi="Times New Roman" w:cs="Times New Roman"/>
          <w:sz w:val="24"/>
          <w:szCs w:val="24"/>
        </w:rPr>
        <w:t xml:space="preserve"> </w:t>
      </w:r>
      <w:r w:rsidR="001A151B" w:rsidRPr="001A151B">
        <w:rPr>
          <w:rFonts w:ascii="Times New Roman" w:hAnsi="Times New Roman" w:cs="Times New Roman"/>
          <w:sz w:val="24"/>
          <w:szCs w:val="24"/>
        </w:rPr>
        <w:t>Другой напрашивающийся столичный аналог пушкинского Петербурга — Москва: в Москву мечтают уехать в семье Томилиной, в Москве можно вылечить старика и дать образование мальчику Мише.</w:t>
      </w:r>
    </w:p>
    <w:p w14:paraId="08D3D36E" w14:textId="4FDB217B" w:rsidR="00A376EF" w:rsidRPr="00B677CE" w:rsidRDefault="00A376EF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И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Станционном смотрителе</w:t>
      </w:r>
      <w:r w:rsidRPr="00B677CE">
        <w:rPr>
          <w:rFonts w:ascii="Times New Roman" w:hAnsi="Times New Roman" w:cs="Times New Roman"/>
          <w:sz w:val="24"/>
          <w:szCs w:val="24"/>
        </w:rPr>
        <w:t xml:space="preserve">, и в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Поцелуе</w:t>
      </w:r>
      <w:r w:rsidRPr="00B677CE">
        <w:rPr>
          <w:rFonts w:ascii="Times New Roman" w:hAnsi="Times New Roman" w:cs="Times New Roman"/>
          <w:sz w:val="24"/>
          <w:szCs w:val="24"/>
        </w:rPr>
        <w:t xml:space="preserve"> рассказчик и героиня обмениваются поцелуем. </w:t>
      </w:r>
      <w:r w:rsidR="005F6DFD" w:rsidRPr="00B677CE">
        <w:rPr>
          <w:rFonts w:ascii="Times New Roman" w:hAnsi="Times New Roman" w:cs="Times New Roman"/>
          <w:sz w:val="24"/>
          <w:szCs w:val="24"/>
        </w:rPr>
        <w:t>В обоих случаях поцелуй играет важную роль в развитии сюжета: именно из-за него героиня в конечном итоге отдается герою. У Бабеля каузальная связь прямо заявлена («…</w:t>
      </w:r>
      <w:r w:rsidR="00A571F4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5F6DFD" w:rsidRPr="00B677CE">
        <w:rPr>
          <w:rFonts w:ascii="Times New Roman" w:hAnsi="Times New Roman" w:cs="Times New Roman"/>
          <w:sz w:val="24"/>
          <w:szCs w:val="24"/>
        </w:rPr>
        <w:t>Я увидел, какой неотвратимый губительный путь — был путь поцелуя, начатого у замка князей Гонсиоровских»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="005F6DFD" w:rsidRPr="00B677CE">
        <w:rPr>
          <w:rFonts w:ascii="Times New Roman" w:hAnsi="Times New Roman" w:cs="Times New Roman"/>
          <w:sz w:val="24"/>
          <w:szCs w:val="24"/>
        </w:rPr>
        <w:t>, — говорит рассказчик, имея в виду</w:t>
      </w:r>
      <w:r w:rsidR="007E3DD6" w:rsidRPr="00B677CE">
        <w:rPr>
          <w:rFonts w:ascii="Times New Roman" w:hAnsi="Times New Roman" w:cs="Times New Roman"/>
          <w:sz w:val="24"/>
          <w:szCs w:val="24"/>
        </w:rPr>
        <w:t>, очевидно,</w:t>
      </w:r>
      <w:r w:rsidR="005F6DFD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43044A">
        <w:rPr>
          <w:rFonts w:ascii="Times New Roman" w:hAnsi="Times New Roman" w:cs="Times New Roman"/>
          <w:sz w:val="24"/>
          <w:szCs w:val="24"/>
        </w:rPr>
        <w:t xml:space="preserve">свою </w:t>
      </w:r>
      <w:r w:rsidR="005F6DFD" w:rsidRPr="00B677CE">
        <w:rPr>
          <w:rFonts w:ascii="Times New Roman" w:hAnsi="Times New Roman" w:cs="Times New Roman"/>
          <w:sz w:val="24"/>
          <w:szCs w:val="24"/>
        </w:rPr>
        <w:t>физическую близость с героиней</w:t>
      </w:r>
      <w:r w:rsidR="003079B0" w:rsidRPr="00B677CE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="005F6DFD" w:rsidRPr="00B677CE">
        <w:rPr>
          <w:rFonts w:ascii="Times New Roman" w:hAnsi="Times New Roman" w:cs="Times New Roman"/>
          <w:sz w:val="24"/>
          <w:szCs w:val="24"/>
        </w:rPr>
        <w:t xml:space="preserve">). Конечно, у Пушкина связь более опосредованная. Нельзя сказать, что Дуня из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="005F6DFD" w:rsidRPr="00B677CE">
        <w:rPr>
          <w:rFonts w:ascii="Times New Roman" w:hAnsi="Times New Roman" w:cs="Times New Roman"/>
          <w:sz w:val="24"/>
          <w:szCs w:val="24"/>
        </w:rPr>
        <w:t xml:space="preserve"> уехала с Минским, потому что ранее поцеловалась с рассказчиком. И все же каузальность есть: несомненно, </w:t>
      </w:r>
      <w:r w:rsidR="00671360" w:rsidRPr="00B677CE">
        <w:rPr>
          <w:rFonts w:ascii="Times New Roman" w:hAnsi="Times New Roman" w:cs="Times New Roman"/>
          <w:sz w:val="24"/>
          <w:szCs w:val="24"/>
        </w:rPr>
        <w:t>именно</w:t>
      </w:r>
      <w:r w:rsidR="005F6DFD" w:rsidRPr="00B677CE">
        <w:rPr>
          <w:rFonts w:ascii="Times New Roman" w:hAnsi="Times New Roman" w:cs="Times New Roman"/>
          <w:sz w:val="24"/>
          <w:szCs w:val="24"/>
        </w:rPr>
        <w:t xml:space="preserve"> раскованность «маленькой кокетки»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="005F6DFD" w:rsidRPr="00B677CE">
        <w:rPr>
          <w:rFonts w:ascii="Times New Roman" w:hAnsi="Times New Roman" w:cs="Times New Roman"/>
          <w:sz w:val="24"/>
          <w:szCs w:val="24"/>
        </w:rPr>
        <w:t xml:space="preserve">, четырнадцатилетней Дуни, </w:t>
      </w:r>
      <w:r w:rsidR="005F6DFD" w:rsidRPr="00B677CE">
        <w:rPr>
          <w:rFonts w:ascii="Times New Roman" w:hAnsi="Times New Roman" w:cs="Times New Roman"/>
          <w:sz w:val="24"/>
          <w:szCs w:val="24"/>
        </w:rPr>
        <w:lastRenderedPageBreak/>
        <w:t>разрешившей себя поцеловать в сенях, позволила ей в дальнейшем последовать за Минским.</w:t>
      </w:r>
    </w:p>
    <w:p w14:paraId="1BE6F934" w14:textId="62C8ADBF" w:rsidR="00360252" w:rsidRPr="00B677CE" w:rsidRDefault="00360252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Есть и менее очевидные случаи, где, возможно, обнаруживается связь между двумя произведениями. </w:t>
      </w:r>
      <w:r w:rsidR="00135BD2" w:rsidRPr="00B677CE">
        <w:rPr>
          <w:rFonts w:ascii="Times New Roman" w:hAnsi="Times New Roman" w:cs="Times New Roman"/>
          <w:sz w:val="24"/>
          <w:szCs w:val="24"/>
        </w:rPr>
        <w:t xml:space="preserve">Перечислим их, хотя </w:t>
      </w:r>
      <w:r w:rsidR="00A571F4" w:rsidRPr="00B677CE">
        <w:rPr>
          <w:rFonts w:ascii="Times New Roman" w:hAnsi="Times New Roman" w:cs="Times New Roman"/>
          <w:sz w:val="24"/>
          <w:szCs w:val="24"/>
        </w:rPr>
        <w:t>отметим</w:t>
      </w:r>
      <w:r w:rsidR="00135BD2" w:rsidRPr="00B677CE">
        <w:rPr>
          <w:rFonts w:ascii="Times New Roman" w:hAnsi="Times New Roman" w:cs="Times New Roman"/>
          <w:sz w:val="24"/>
          <w:szCs w:val="24"/>
        </w:rPr>
        <w:t xml:space="preserve">, что связь тут может быть мнимой. </w:t>
      </w:r>
      <w:r w:rsidRPr="00B677CE">
        <w:rPr>
          <w:rFonts w:ascii="Times New Roman" w:hAnsi="Times New Roman" w:cs="Times New Roman"/>
          <w:sz w:val="24"/>
          <w:szCs w:val="24"/>
        </w:rPr>
        <w:t>Возможно, «ротонда на рыжем меху»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 xml:space="preserve">из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— это отсылка к рыжему Ваньке из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>, бабелевский «живой двухнедельный козленок»</w:t>
      </w:r>
      <w:r w:rsidR="009310B0" w:rsidRPr="00B677CE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Pr="00B677CE">
        <w:rPr>
          <w:rFonts w:ascii="Times New Roman" w:hAnsi="Times New Roman" w:cs="Times New Roman"/>
          <w:sz w:val="24"/>
          <w:szCs w:val="24"/>
        </w:rPr>
        <w:t xml:space="preserve"> — отсылка к «</w:t>
      </w:r>
      <w:r w:rsidR="00135BD2" w:rsidRPr="00B677CE">
        <w:rPr>
          <w:rFonts w:ascii="Times New Roman" w:hAnsi="Times New Roman" w:cs="Times New Roman"/>
          <w:sz w:val="24"/>
          <w:szCs w:val="24"/>
        </w:rPr>
        <w:t>заблудшей овечке»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="005B012D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135BD2" w:rsidRPr="00B677CE">
        <w:rPr>
          <w:rFonts w:ascii="Times New Roman" w:hAnsi="Times New Roman" w:cs="Times New Roman"/>
          <w:sz w:val="24"/>
          <w:szCs w:val="24"/>
        </w:rPr>
        <w:t>Дуне или к «упитанному тел</w:t>
      </w:r>
      <w:r w:rsidR="005B012D" w:rsidRPr="00B677CE">
        <w:rPr>
          <w:rFonts w:ascii="Times New Roman" w:hAnsi="Times New Roman" w:cs="Times New Roman"/>
          <w:sz w:val="24"/>
          <w:szCs w:val="24"/>
        </w:rPr>
        <w:t>ьц</w:t>
      </w:r>
      <w:r w:rsidR="00135BD2" w:rsidRPr="00B677CE">
        <w:rPr>
          <w:rFonts w:ascii="Times New Roman" w:hAnsi="Times New Roman" w:cs="Times New Roman"/>
          <w:sz w:val="24"/>
          <w:szCs w:val="24"/>
        </w:rPr>
        <w:t>у»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="00135BD2" w:rsidRPr="00B677CE">
        <w:rPr>
          <w:rFonts w:ascii="Times New Roman" w:hAnsi="Times New Roman" w:cs="Times New Roman"/>
          <w:sz w:val="24"/>
          <w:szCs w:val="24"/>
        </w:rPr>
        <w:t xml:space="preserve"> с картинки на стене Вырина</w:t>
      </w:r>
      <w:r w:rsidRPr="00B677CE">
        <w:rPr>
          <w:rFonts w:ascii="Times New Roman" w:hAnsi="Times New Roman" w:cs="Times New Roman"/>
          <w:sz w:val="24"/>
          <w:szCs w:val="24"/>
        </w:rPr>
        <w:t>, а «оренбургский лукавый казак»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 xml:space="preserve">— отсылка к </w:t>
      </w:r>
      <w:r w:rsidRPr="001A151B">
        <w:rPr>
          <w:rFonts w:ascii="Times New Roman" w:hAnsi="Times New Roman" w:cs="Times New Roman"/>
          <w:i/>
          <w:iCs/>
          <w:sz w:val="24"/>
          <w:szCs w:val="24"/>
        </w:rPr>
        <w:t>Капитанской дочке</w:t>
      </w:r>
      <w:r w:rsidR="006C0D8B" w:rsidRPr="00B677CE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Pr="00B677CE">
        <w:rPr>
          <w:rFonts w:ascii="Times New Roman" w:hAnsi="Times New Roman" w:cs="Times New Roman"/>
          <w:sz w:val="24"/>
          <w:szCs w:val="24"/>
        </w:rPr>
        <w:t xml:space="preserve">. Разумеется, в этих случаях говорить о параллелизме следует с большой осторожностью. </w:t>
      </w:r>
    </w:p>
    <w:p w14:paraId="5E527524" w14:textId="606BA29A" w:rsidR="00CC6BEA" w:rsidRDefault="00CC6BEA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мы видим, что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Поцелуй </w:t>
      </w:r>
      <w:r>
        <w:rPr>
          <w:rFonts w:ascii="Times New Roman" w:hAnsi="Times New Roman" w:cs="Times New Roman"/>
          <w:sz w:val="24"/>
          <w:szCs w:val="24"/>
        </w:rPr>
        <w:t xml:space="preserve">многообразно связан со </w:t>
      </w:r>
      <w:r>
        <w:rPr>
          <w:rFonts w:ascii="Times New Roman" w:hAnsi="Times New Roman" w:cs="Times New Roman"/>
          <w:i/>
          <w:iCs/>
          <w:sz w:val="24"/>
          <w:szCs w:val="24"/>
        </w:rPr>
        <w:t>Станционным смотрителем.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 </w:t>
      </w:r>
      <w:r w:rsidR="00FC7D38" w:rsidRPr="00FC7D38">
        <w:rPr>
          <w:rFonts w:ascii="Times New Roman" w:hAnsi="Times New Roman" w:cs="Times New Roman"/>
          <w:sz w:val="24"/>
          <w:szCs w:val="24"/>
        </w:rPr>
        <w:t>Возникает отдельный вопрос: связано ли это как-то с пушкинским юбилеем, широко отмечавшимся в 1937 году, когда и был напечатан расска</w:t>
      </w:r>
      <w:r w:rsidR="0043044A">
        <w:rPr>
          <w:rFonts w:ascii="Times New Roman" w:hAnsi="Times New Roman" w:cs="Times New Roman"/>
          <w:sz w:val="24"/>
          <w:szCs w:val="24"/>
        </w:rPr>
        <w:t>з?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 </w:t>
      </w:r>
      <w:r w:rsidR="00FC7D38">
        <w:rPr>
          <w:rFonts w:ascii="Times New Roman" w:hAnsi="Times New Roman" w:cs="Times New Roman"/>
          <w:sz w:val="24"/>
          <w:szCs w:val="24"/>
        </w:rPr>
        <w:t xml:space="preserve">На этот вопрос трудно дать однозначный ответ. 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В </w:t>
      </w:r>
      <w:r w:rsidR="00FC7D38">
        <w:rPr>
          <w:rFonts w:ascii="Times New Roman" w:hAnsi="Times New Roman" w:cs="Times New Roman"/>
          <w:sz w:val="24"/>
          <w:szCs w:val="24"/>
        </w:rPr>
        <w:t xml:space="preserve">том 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номере «Красной нови» (1937, номер 7), где появился рассказ </w:t>
      </w:r>
      <w:r w:rsidR="00FC7D38" w:rsidRPr="00FC7D38">
        <w:rPr>
          <w:rFonts w:ascii="Times New Roman" w:hAnsi="Times New Roman" w:cs="Times New Roman"/>
          <w:i/>
          <w:sz w:val="24"/>
          <w:szCs w:val="24"/>
        </w:rPr>
        <w:t>Поцелуй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, пушкинская тема никак эксплицитно не проявлена. </w:t>
      </w:r>
      <w:r w:rsidR="00FC7D38">
        <w:rPr>
          <w:rFonts w:ascii="Times New Roman" w:hAnsi="Times New Roman" w:cs="Times New Roman"/>
          <w:sz w:val="24"/>
          <w:szCs w:val="24"/>
        </w:rPr>
        <w:t>С другой стороны, в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 </w:t>
      </w:r>
      <w:r w:rsidR="00FC7D38">
        <w:rPr>
          <w:rFonts w:ascii="Times New Roman" w:hAnsi="Times New Roman" w:cs="Times New Roman"/>
          <w:sz w:val="24"/>
          <w:szCs w:val="24"/>
        </w:rPr>
        <w:t xml:space="preserve">бабелевском 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рассказе </w:t>
      </w:r>
      <w:r w:rsidR="00FC7D38" w:rsidRPr="00FC7D38">
        <w:rPr>
          <w:rFonts w:ascii="Times New Roman" w:hAnsi="Times New Roman" w:cs="Times New Roman"/>
          <w:i/>
          <w:iCs/>
          <w:sz w:val="24"/>
          <w:szCs w:val="24"/>
        </w:rPr>
        <w:t>Ди Грассо</w:t>
      </w:r>
      <w:r w:rsidR="00FC7D38" w:rsidRPr="00FC7D38">
        <w:rPr>
          <w:rFonts w:ascii="Times New Roman" w:hAnsi="Times New Roman" w:cs="Times New Roman"/>
          <w:sz w:val="24"/>
          <w:szCs w:val="24"/>
        </w:rPr>
        <w:t xml:space="preserve"> (издан в том же юбилейном 1937 году, что и </w:t>
      </w:r>
      <w:r w:rsidR="00FC7D38" w:rsidRPr="00FC7D38">
        <w:rPr>
          <w:rFonts w:ascii="Times New Roman" w:hAnsi="Times New Roman" w:cs="Times New Roman"/>
          <w:i/>
          <w:sz w:val="24"/>
          <w:szCs w:val="24"/>
        </w:rPr>
        <w:t>Поцелуй</w:t>
      </w:r>
      <w:r w:rsidR="00FC7D38" w:rsidRPr="00FC7D38">
        <w:rPr>
          <w:rFonts w:ascii="Times New Roman" w:hAnsi="Times New Roman" w:cs="Times New Roman"/>
          <w:sz w:val="24"/>
          <w:szCs w:val="24"/>
        </w:rPr>
        <w:t>) Пушкин упоминается</w:t>
      </w:r>
      <w:r w:rsidR="00FC7D38">
        <w:rPr>
          <w:rFonts w:ascii="Times New Roman" w:hAnsi="Times New Roman" w:cs="Times New Roman"/>
          <w:sz w:val="24"/>
          <w:szCs w:val="24"/>
        </w:rPr>
        <w:t xml:space="preserve"> в важном </w:t>
      </w:r>
      <w:r w:rsidR="00FC7D38" w:rsidRPr="00FC7D38">
        <w:rPr>
          <w:rFonts w:ascii="Times New Roman" w:hAnsi="Times New Roman" w:cs="Times New Roman"/>
          <w:sz w:val="24"/>
          <w:szCs w:val="24"/>
        </w:rPr>
        <w:t>—</w:t>
      </w:r>
      <w:r w:rsidR="00FC7D38">
        <w:rPr>
          <w:rFonts w:ascii="Times New Roman" w:hAnsi="Times New Roman" w:cs="Times New Roman"/>
          <w:sz w:val="24"/>
          <w:szCs w:val="24"/>
        </w:rPr>
        <w:t xml:space="preserve"> заключительном </w:t>
      </w:r>
      <w:r w:rsidR="00FC7D38" w:rsidRPr="00FC7D38">
        <w:rPr>
          <w:rFonts w:ascii="Times New Roman" w:hAnsi="Times New Roman" w:cs="Times New Roman"/>
          <w:sz w:val="24"/>
          <w:szCs w:val="24"/>
        </w:rPr>
        <w:t>—</w:t>
      </w:r>
      <w:r w:rsidR="00FC7D38">
        <w:rPr>
          <w:rFonts w:ascii="Times New Roman" w:hAnsi="Times New Roman" w:cs="Times New Roman"/>
          <w:sz w:val="24"/>
          <w:szCs w:val="24"/>
        </w:rPr>
        <w:t xml:space="preserve"> абзаце</w:t>
      </w:r>
      <w:r w:rsidR="00FC7D38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="00FC7D38" w:rsidRPr="00FC7D38">
        <w:rPr>
          <w:rFonts w:ascii="Times New Roman" w:hAnsi="Times New Roman" w:cs="Times New Roman"/>
          <w:sz w:val="24"/>
          <w:szCs w:val="24"/>
        </w:rPr>
        <w:t>.</w:t>
      </w:r>
      <w:r w:rsidR="00FC7D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60AA9" w14:textId="268F1D9D" w:rsidR="00D10DD6" w:rsidRDefault="00CC6BEA" w:rsidP="00CC6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или иначе, с</w:t>
      </w:r>
      <w:r w:rsidRPr="00B677CE">
        <w:rPr>
          <w:rFonts w:ascii="Times New Roman" w:hAnsi="Times New Roman" w:cs="Times New Roman"/>
          <w:sz w:val="24"/>
          <w:szCs w:val="24"/>
        </w:rPr>
        <w:t xml:space="preserve">казанного достаточно, на наш взгляд, чтобы убедиться в том, что </w:t>
      </w:r>
      <w:r w:rsidRPr="00831CCB">
        <w:rPr>
          <w:rFonts w:ascii="Times New Roman" w:hAnsi="Times New Roman" w:cs="Times New Roman"/>
          <w:i/>
          <w:sz w:val="24"/>
          <w:szCs w:val="24"/>
        </w:rPr>
        <w:t>Поцелуй</w:t>
      </w:r>
      <w:r w:rsidRPr="00B677CE">
        <w:rPr>
          <w:rFonts w:ascii="Times New Roman" w:hAnsi="Times New Roman" w:cs="Times New Roman"/>
          <w:sz w:val="24"/>
          <w:szCs w:val="24"/>
        </w:rPr>
        <w:t xml:space="preserve"> — рассказ, созданный с учетом </w:t>
      </w:r>
      <w:r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и рассчитанный на восприятие «на фоне» пушкинской повести.</w:t>
      </w:r>
    </w:p>
    <w:p w14:paraId="5B6FDDE2" w14:textId="77777777" w:rsidR="00CC6BEA" w:rsidRPr="00FC7D38" w:rsidRDefault="00CC6BEA" w:rsidP="00CC6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6D2447" w14:textId="67B95C26" w:rsidR="002E099E" w:rsidRPr="00B677CE" w:rsidRDefault="002B3A5B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2.</w:t>
      </w:r>
    </w:p>
    <w:p w14:paraId="2A5BDBE2" w14:textId="652F709F" w:rsidR="00960BA8" w:rsidRPr="00B677CE" w:rsidRDefault="00F00A3D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В</w:t>
      </w:r>
      <w:r w:rsidR="00671360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Поцелуе</w:t>
      </w:r>
      <w:r w:rsidRPr="00B677CE">
        <w:rPr>
          <w:rFonts w:ascii="Times New Roman" w:hAnsi="Times New Roman" w:cs="Times New Roman"/>
          <w:sz w:val="24"/>
          <w:szCs w:val="24"/>
        </w:rPr>
        <w:t xml:space="preserve">, в отличие от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>,</w:t>
      </w:r>
      <w:r w:rsidR="00671360" w:rsidRPr="00B677CE">
        <w:rPr>
          <w:rFonts w:ascii="Times New Roman" w:hAnsi="Times New Roman" w:cs="Times New Roman"/>
          <w:sz w:val="24"/>
          <w:szCs w:val="24"/>
        </w:rPr>
        <w:t xml:space="preserve"> рассказчик и «соблазнитель» — одно лицо. </w:t>
      </w:r>
    </w:p>
    <w:p w14:paraId="29A2036D" w14:textId="5DB9F7E7" w:rsidR="00F00A3D" w:rsidRPr="00B677CE" w:rsidRDefault="00F00A3D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Пушкинский рассказчик — рефлексирующий свидетель. Хотя он поцеловал Дуню вначале, но «получил» Дуню не он, а барин Минский. Для пушкинского рассказчика цен</w:t>
      </w:r>
      <w:r w:rsidR="00960BA8" w:rsidRPr="00B677CE">
        <w:rPr>
          <w:rFonts w:ascii="Times New Roman" w:hAnsi="Times New Roman" w:cs="Times New Roman"/>
          <w:sz w:val="24"/>
          <w:szCs w:val="24"/>
        </w:rPr>
        <w:t>ен нарратив</w:t>
      </w:r>
      <w:r w:rsidR="00530105" w:rsidRPr="00B677CE">
        <w:rPr>
          <w:rFonts w:ascii="Times New Roman" w:hAnsi="Times New Roman" w:cs="Times New Roman"/>
          <w:sz w:val="24"/>
          <w:szCs w:val="24"/>
        </w:rPr>
        <w:t>: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237E50" w:rsidRPr="00B677CE">
        <w:rPr>
          <w:rFonts w:ascii="Times New Roman" w:hAnsi="Times New Roman" w:cs="Times New Roman"/>
          <w:sz w:val="24"/>
          <w:szCs w:val="24"/>
        </w:rPr>
        <w:t xml:space="preserve">в третий раз </w:t>
      </w:r>
      <w:r w:rsidR="00530105" w:rsidRPr="00B677CE">
        <w:rPr>
          <w:rFonts w:ascii="Times New Roman" w:hAnsi="Times New Roman" w:cs="Times New Roman"/>
          <w:sz w:val="24"/>
          <w:szCs w:val="24"/>
        </w:rPr>
        <w:t>о</w:t>
      </w:r>
      <w:r w:rsidRPr="00B677CE">
        <w:rPr>
          <w:rFonts w:ascii="Times New Roman" w:hAnsi="Times New Roman" w:cs="Times New Roman"/>
          <w:sz w:val="24"/>
          <w:szCs w:val="24"/>
        </w:rPr>
        <w:t>н делает крюк и едет к дому смотрителя из интереса</w:t>
      </w:r>
      <w:r w:rsidR="00530105" w:rsidRPr="00B677CE">
        <w:rPr>
          <w:rFonts w:ascii="Times New Roman" w:hAnsi="Times New Roman" w:cs="Times New Roman"/>
          <w:sz w:val="24"/>
          <w:szCs w:val="24"/>
        </w:rPr>
        <w:t>,</w:t>
      </w:r>
      <w:r w:rsidR="00960BA8" w:rsidRPr="00B677CE">
        <w:rPr>
          <w:rFonts w:ascii="Times New Roman" w:hAnsi="Times New Roman" w:cs="Times New Roman"/>
          <w:sz w:val="24"/>
          <w:szCs w:val="24"/>
        </w:rPr>
        <w:t xml:space="preserve"> ему важно узнать, что стало с Выриным. Пушкинский рассказчик, узнав, что Дуня счастлива с Минским и скорбит по отцу, испытывает подъем: «И я дал мальчишке </w:t>
      </w:r>
      <w:r w:rsidR="00960BA8" w:rsidRPr="00B677CE">
        <w:rPr>
          <w:rFonts w:ascii="Times New Roman" w:hAnsi="Times New Roman" w:cs="Times New Roman"/>
          <w:sz w:val="24"/>
          <w:szCs w:val="24"/>
        </w:rPr>
        <w:lastRenderedPageBreak/>
        <w:t>пятачок и не жалел уже ни о поездке, ни о семи рублях, мною истраченных»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="00960BA8" w:rsidRPr="00B677CE">
        <w:rPr>
          <w:rFonts w:ascii="Times New Roman" w:hAnsi="Times New Roman" w:cs="Times New Roman"/>
          <w:sz w:val="24"/>
          <w:szCs w:val="24"/>
        </w:rPr>
        <w:t xml:space="preserve">. Этот подъем можно объяснить только одним: в истории, окончание которой он услыхал от рыжего Ваньки, рассказчик увидел смысл. </w:t>
      </w:r>
      <w:r w:rsidR="00CC6BEA">
        <w:rPr>
          <w:rFonts w:ascii="Times New Roman" w:hAnsi="Times New Roman" w:cs="Times New Roman"/>
          <w:sz w:val="24"/>
          <w:szCs w:val="24"/>
        </w:rPr>
        <w:t xml:space="preserve">Он узнал или понял нечто, что заставило его испытать радость. </w:t>
      </w:r>
      <w:r w:rsidR="00530105" w:rsidRPr="00B677CE">
        <w:rPr>
          <w:rFonts w:ascii="Times New Roman" w:hAnsi="Times New Roman" w:cs="Times New Roman"/>
          <w:sz w:val="24"/>
          <w:szCs w:val="24"/>
        </w:rPr>
        <w:t xml:space="preserve">Смысл — величайшая ценность для </w:t>
      </w:r>
      <w:r w:rsidR="00237E50" w:rsidRPr="00B677CE">
        <w:rPr>
          <w:rFonts w:ascii="Times New Roman" w:hAnsi="Times New Roman" w:cs="Times New Roman"/>
          <w:sz w:val="24"/>
          <w:szCs w:val="24"/>
        </w:rPr>
        <w:t>него</w:t>
      </w:r>
      <w:r w:rsidR="00530105" w:rsidRPr="00B677CE">
        <w:rPr>
          <w:rFonts w:ascii="Times New Roman" w:hAnsi="Times New Roman" w:cs="Times New Roman"/>
          <w:sz w:val="24"/>
          <w:szCs w:val="24"/>
        </w:rPr>
        <w:t>.</w:t>
      </w:r>
    </w:p>
    <w:p w14:paraId="3ED9B071" w14:textId="55F256A6" w:rsidR="00F00A3D" w:rsidRDefault="00960BA8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Для бабелевского рассказчика</w:t>
      </w:r>
      <w:r w:rsidR="002C3D9B" w:rsidRPr="00B677CE">
        <w:rPr>
          <w:rFonts w:ascii="Times New Roman" w:hAnsi="Times New Roman" w:cs="Times New Roman"/>
          <w:sz w:val="24"/>
          <w:szCs w:val="24"/>
        </w:rPr>
        <w:t>, хотя он и «принадлежит к так называемым интеллигентным людям»</w:t>
      </w:r>
      <w:r w:rsidR="00224295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="002C3D9B" w:rsidRPr="00B677CE">
        <w:rPr>
          <w:rFonts w:ascii="Times New Roman" w:hAnsi="Times New Roman" w:cs="Times New Roman"/>
          <w:sz w:val="24"/>
          <w:szCs w:val="24"/>
        </w:rPr>
        <w:t>,</w:t>
      </w:r>
      <w:r w:rsidRPr="00B677CE">
        <w:rPr>
          <w:rFonts w:ascii="Times New Roman" w:hAnsi="Times New Roman" w:cs="Times New Roman"/>
          <w:sz w:val="24"/>
          <w:szCs w:val="24"/>
        </w:rPr>
        <w:t xml:space="preserve"> нарратив и смысл не представляет никакой ценности. Он выезжает к Томилиной, чтобы заняться с ней любовью: вот его интерес. Там, где пушкинский рассказчик узнает нечто о жизни, бабелевский рассказчик «познает» женщину. </w:t>
      </w:r>
      <w:r w:rsidR="00AB39C8" w:rsidRPr="00B677CE">
        <w:rPr>
          <w:rFonts w:ascii="Times New Roman" w:hAnsi="Times New Roman" w:cs="Times New Roman"/>
          <w:sz w:val="24"/>
          <w:szCs w:val="24"/>
        </w:rPr>
        <w:t xml:space="preserve">Он, как и пушкинский рассказчик, </w:t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в конце повествования испытывает </w:t>
      </w:r>
      <w:r w:rsidR="00AB39C8" w:rsidRPr="00B677CE">
        <w:rPr>
          <w:rFonts w:ascii="Times New Roman" w:hAnsi="Times New Roman" w:cs="Times New Roman"/>
          <w:sz w:val="24"/>
          <w:szCs w:val="24"/>
        </w:rPr>
        <w:t>подъем, но (в отличие от пушкинского рассказчика) этот подъем связан не с новым знанием о человеческой природе, а с великолепием утра и, вероятно, с тем, что он только что овладел Елизаветой Алексеевной: «Ликование утра переполняло мое существо»</w:t>
      </w:r>
      <w:r w:rsidR="00A1670B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="00A1670B">
        <w:rPr>
          <w:rFonts w:ascii="Times New Roman" w:hAnsi="Times New Roman" w:cs="Times New Roman"/>
          <w:sz w:val="24"/>
          <w:szCs w:val="24"/>
        </w:rPr>
        <w:t>.</w:t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 xml:space="preserve">Когда бабелевскому рассказчику сообщают, что </w:t>
      </w:r>
      <w:r w:rsidR="00530105" w:rsidRPr="00B677CE">
        <w:rPr>
          <w:rFonts w:ascii="Times New Roman" w:hAnsi="Times New Roman" w:cs="Times New Roman"/>
          <w:sz w:val="24"/>
          <w:szCs w:val="24"/>
        </w:rPr>
        <w:t>отец его возлюбленной умер (по-видимому, переживая из-за дочери, которая в этот момент занималась любовью с рассказчиком), он не реагирует</w:t>
      </w:r>
      <w:r w:rsidR="00AB39C8" w:rsidRPr="00B677CE">
        <w:rPr>
          <w:rFonts w:ascii="Times New Roman" w:hAnsi="Times New Roman" w:cs="Times New Roman"/>
          <w:sz w:val="24"/>
          <w:szCs w:val="24"/>
        </w:rPr>
        <w:t>.</w:t>
      </w:r>
      <w:r w:rsidR="00C409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EDA3B" w14:textId="4CF2F06D" w:rsidR="00CC6BEA" w:rsidRDefault="00CC6BEA" w:rsidP="00CF7E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Вообще, у Бабеля </w:t>
      </w:r>
      <w:r w:rsidRPr="00CC6BEA">
        <w:rPr>
          <w:rFonts w:ascii="Times New Roman" w:hAnsi="Times New Roman" w:cs="Times New Roman"/>
          <w:sz w:val="24"/>
          <w:szCs w:val="24"/>
        </w:rPr>
        <w:t>связь полового акта с познанием — приращением опыта — несомненна, вне зависимости от того, является ли субъект непосредственным участником или вуайером</w:t>
      </w:r>
      <w:r w:rsidR="00CF7E32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CC6BEA">
        <w:rPr>
          <w:rFonts w:ascii="Times New Roman" w:hAnsi="Times New Roman" w:cs="Times New Roman"/>
          <w:sz w:val="24"/>
          <w:szCs w:val="24"/>
        </w:rPr>
        <w:t xml:space="preserve">. </w:t>
      </w:r>
      <w:r w:rsidRPr="00CC6BEA">
        <w:rPr>
          <w:rFonts w:ascii="Times New Roman" w:hAnsi="Times New Roman" w:cs="Times New Roman"/>
          <w:i/>
          <w:sz w:val="24"/>
          <w:szCs w:val="24"/>
        </w:rPr>
        <w:t>Поцелуй</w:t>
      </w:r>
      <w:r w:rsidRPr="00CC6BEA">
        <w:rPr>
          <w:rFonts w:ascii="Times New Roman" w:hAnsi="Times New Roman" w:cs="Times New Roman"/>
          <w:sz w:val="24"/>
          <w:szCs w:val="24"/>
        </w:rPr>
        <w:t xml:space="preserve"> отчасти тоже находится в русле этой традиции: «Там, в чулане, я </w:t>
      </w:r>
      <w:r w:rsidRPr="00CC6BEA">
        <w:rPr>
          <w:rFonts w:ascii="Times New Roman" w:hAnsi="Times New Roman" w:cs="Times New Roman"/>
          <w:i/>
          <w:iCs/>
          <w:sz w:val="24"/>
          <w:szCs w:val="24"/>
        </w:rPr>
        <w:t>увидел</w:t>
      </w:r>
      <w:r w:rsidRPr="00CC6BEA">
        <w:rPr>
          <w:rFonts w:ascii="Times New Roman" w:hAnsi="Times New Roman" w:cs="Times New Roman"/>
          <w:sz w:val="24"/>
          <w:szCs w:val="24"/>
        </w:rPr>
        <w:t>, какой неотвратимый губительный путь — был путь поцелуя, начатого у замка князей Гонсиоровских…»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CC6BEA">
        <w:rPr>
          <w:rFonts w:ascii="Times New Roman" w:hAnsi="Times New Roman" w:cs="Times New Roman"/>
          <w:sz w:val="24"/>
          <w:szCs w:val="24"/>
        </w:rPr>
        <w:t xml:space="preserve"> (курсив мой — </w:t>
      </w:r>
      <w:r w:rsidRPr="00CC6BEA">
        <w:rPr>
          <w:rFonts w:ascii="Times New Roman" w:hAnsi="Times New Roman" w:cs="Times New Roman"/>
          <w:i/>
          <w:iCs/>
          <w:sz w:val="24"/>
          <w:szCs w:val="24"/>
        </w:rPr>
        <w:t>А.Т.</w:t>
      </w:r>
      <w:r w:rsidRPr="00CC6BEA">
        <w:rPr>
          <w:rFonts w:ascii="Times New Roman" w:hAnsi="Times New Roman" w:cs="Times New Roman"/>
          <w:sz w:val="24"/>
          <w:szCs w:val="24"/>
        </w:rPr>
        <w:t xml:space="preserve">). Половой акт по-библейски описывается как акт узнавания. Но это узнавание иного рода, чем у Пушкина: телесное, не опосредованное нарративом, не отделенное от других аспектов полового акта. </w:t>
      </w:r>
      <w:r w:rsidR="00CF7E32">
        <w:rPr>
          <w:rFonts w:ascii="Times New Roman" w:hAnsi="Times New Roman" w:cs="Times New Roman"/>
          <w:sz w:val="24"/>
          <w:szCs w:val="24"/>
        </w:rPr>
        <w:t>Если п</w:t>
      </w:r>
      <w:r w:rsidRPr="00CC6BEA">
        <w:rPr>
          <w:rFonts w:ascii="Times New Roman" w:hAnsi="Times New Roman" w:cs="Times New Roman"/>
          <w:sz w:val="24"/>
          <w:szCs w:val="24"/>
        </w:rPr>
        <w:t>ушкинского рассказчика воодушевляет момент узнавания как таковой</w:t>
      </w:r>
      <w:r w:rsidR="00CF7E32">
        <w:rPr>
          <w:rFonts w:ascii="Times New Roman" w:hAnsi="Times New Roman" w:cs="Times New Roman"/>
          <w:sz w:val="24"/>
          <w:szCs w:val="24"/>
        </w:rPr>
        <w:t>, то</w:t>
      </w:r>
      <w:r w:rsidRPr="00CC6BEA">
        <w:rPr>
          <w:rFonts w:ascii="Times New Roman" w:hAnsi="Times New Roman" w:cs="Times New Roman"/>
          <w:sz w:val="24"/>
          <w:szCs w:val="24"/>
        </w:rPr>
        <w:t xml:space="preserve"> </w:t>
      </w:r>
      <w:r w:rsidR="00CF7E32">
        <w:rPr>
          <w:rFonts w:ascii="Times New Roman" w:hAnsi="Times New Roman" w:cs="Times New Roman"/>
          <w:sz w:val="24"/>
          <w:szCs w:val="24"/>
        </w:rPr>
        <w:t>б</w:t>
      </w:r>
      <w:r w:rsidRPr="00CC6BEA">
        <w:rPr>
          <w:rFonts w:ascii="Times New Roman" w:hAnsi="Times New Roman" w:cs="Times New Roman"/>
          <w:sz w:val="24"/>
          <w:szCs w:val="24"/>
        </w:rPr>
        <w:t xml:space="preserve">абелевского рассказчика воодушевляет половой акт, где когнитивный аспект — лишь один из многих. </w:t>
      </w:r>
    </w:p>
    <w:p w14:paraId="7587EFE4" w14:textId="77777777" w:rsidR="0043044A" w:rsidRPr="0043044A" w:rsidRDefault="0043044A" w:rsidP="00430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44A">
        <w:rPr>
          <w:rFonts w:ascii="Times New Roman" w:hAnsi="Times New Roman" w:cs="Times New Roman"/>
          <w:sz w:val="24"/>
          <w:szCs w:val="24"/>
        </w:rPr>
        <w:t xml:space="preserve">Можно сказать, что пушкинский рассказчик находится между карамзинским и бабелевским рассказчиками не только хронологически, но и по той роли, которую он </w:t>
      </w:r>
      <w:r w:rsidRPr="0043044A">
        <w:rPr>
          <w:rFonts w:ascii="Times New Roman" w:hAnsi="Times New Roman" w:cs="Times New Roman"/>
          <w:sz w:val="24"/>
          <w:szCs w:val="24"/>
        </w:rPr>
        <w:lastRenderedPageBreak/>
        <w:t>играет в диегетическом мире: карамзинский рассказчик меньше действует и больше (эксплицитнее) мыслит, чем пушкинский, а бабелевский — наоборот.</w:t>
      </w:r>
    </w:p>
    <w:p w14:paraId="24F94DC6" w14:textId="169D1F8E" w:rsidR="00AB39C8" w:rsidRPr="00B677CE" w:rsidRDefault="00AB39C8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Такая модель поведения возможна у интеллигентного, казалось бы, рассказчика, потому что он подчинился тому, кто должен был бы ему подчиняться</w:t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 сам</w:t>
      </w:r>
      <w:r w:rsidRPr="00B677CE">
        <w:rPr>
          <w:rFonts w:ascii="Times New Roman" w:hAnsi="Times New Roman" w:cs="Times New Roman"/>
          <w:sz w:val="24"/>
          <w:szCs w:val="24"/>
        </w:rPr>
        <w:t xml:space="preserve">: </w:t>
      </w:r>
      <w:r w:rsidR="002C3D9B" w:rsidRPr="00B677CE">
        <w:rPr>
          <w:rFonts w:ascii="Times New Roman" w:hAnsi="Times New Roman" w:cs="Times New Roman"/>
          <w:sz w:val="24"/>
          <w:szCs w:val="24"/>
        </w:rPr>
        <w:t>личной жизнью рассказчика</w:t>
      </w:r>
      <w:r w:rsidRPr="00B677CE">
        <w:rPr>
          <w:rFonts w:ascii="Times New Roman" w:hAnsi="Times New Roman" w:cs="Times New Roman"/>
          <w:sz w:val="24"/>
          <w:szCs w:val="24"/>
        </w:rPr>
        <w:t xml:space="preserve"> на протяжении всего рассказа «руководит» ординарец Суровцев — воплощение простоты и силы</w:t>
      </w:r>
      <w:r w:rsidR="00CF7E32">
        <w:rPr>
          <w:rFonts w:ascii="Times New Roman" w:hAnsi="Times New Roman" w:cs="Times New Roman"/>
          <w:sz w:val="24"/>
          <w:szCs w:val="24"/>
        </w:rPr>
        <w:t xml:space="preserve">. Й. ван Баак отмечает, что </w:t>
      </w:r>
      <w:r w:rsidR="00CF7E32" w:rsidRPr="00CF7E32">
        <w:rPr>
          <w:rFonts w:ascii="Times New Roman" w:hAnsi="Times New Roman" w:cs="Times New Roman"/>
          <w:sz w:val="24"/>
          <w:szCs w:val="24"/>
        </w:rPr>
        <w:t>пара «Суровцев — рассказчик» — это типичная в литературе пара «безвольный господин — инициативный (и аморальный) слуга»</w:t>
      </w:r>
      <w:r w:rsidR="005007F2" w:rsidRPr="00B677CE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  <w:r w:rsidRPr="00B677CE">
        <w:rPr>
          <w:rFonts w:ascii="Times New Roman" w:hAnsi="Times New Roman" w:cs="Times New Roman"/>
          <w:sz w:val="24"/>
          <w:szCs w:val="24"/>
        </w:rPr>
        <w:t>. Суровцев лукав, румян, беспечен, носит серьгу в ухе, похож на ребенка (тезка маленького Миши</w:t>
      </w:r>
      <w:r w:rsidR="00D10DD6" w:rsidRPr="00B677CE">
        <w:rPr>
          <w:rFonts w:ascii="Times New Roman" w:hAnsi="Times New Roman" w:cs="Times New Roman"/>
          <w:sz w:val="24"/>
          <w:szCs w:val="24"/>
        </w:rPr>
        <w:t xml:space="preserve"> — сына Елизаветы Алексеевны</w:t>
      </w:r>
      <w:r w:rsidRPr="00B677CE">
        <w:rPr>
          <w:rFonts w:ascii="Times New Roman" w:hAnsi="Times New Roman" w:cs="Times New Roman"/>
          <w:sz w:val="24"/>
          <w:szCs w:val="24"/>
        </w:rPr>
        <w:t>), похож на животное («вынюхивал правильное направление»</w:t>
      </w:r>
      <w:r w:rsidR="00A1670B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Pr="00B677CE">
        <w:rPr>
          <w:rFonts w:ascii="Times New Roman" w:hAnsi="Times New Roman" w:cs="Times New Roman"/>
          <w:sz w:val="24"/>
          <w:szCs w:val="24"/>
        </w:rPr>
        <w:t xml:space="preserve">): он — олицетворение той жестокости и простоты, которую старается не замечать </w:t>
      </w:r>
      <w:r w:rsidR="0043044A">
        <w:rPr>
          <w:rFonts w:ascii="Times New Roman" w:hAnsi="Times New Roman" w:cs="Times New Roman"/>
          <w:sz w:val="24"/>
          <w:szCs w:val="24"/>
        </w:rPr>
        <w:t>старый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3079B0" w:rsidRPr="00B677CE">
        <w:rPr>
          <w:rFonts w:ascii="Times New Roman" w:hAnsi="Times New Roman" w:cs="Times New Roman"/>
          <w:sz w:val="24"/>
          <w:szCs w:val="24"/>
        </w:rPr>
        <w:t>учитель</w:t>
      </w:r>
      <w:r w:rsidRPr="00B677CE">
        <w:rPr>
          <w:rFonts w:ascii="Times New Roman" w:hAnsi="Times New Roman" w:cs="Times New Roman"/>
          <w:sz w:val="24"/>
          <w:szCs w:val="24"/>
        </w:rPr>
        <w:t xml:space="preserve"> в своих собеседниках. Перед нами типичная для Бабеля дихотомия интеллигента и казака, и в </w:t>
      </w:r>
      <w:r w:rsidR="00D10DD6" w:rsidRPr="00B677CE">
        <w:rPr>
          <w:rFonts w:ascii="Times New Roman" w:hAnsi="Times New Roman" w:cs="Times New Roman"/>
          <w:sz w:val="24"/>
          <w:szCs w:val="24"/>
        </w:rPr>
        <w:t>эт</w:t>
      </w:r>
      <w:r w:rsidRPr="00B677CE">
        <w:rPr>
          <w:rFonts w:ascii="Times New Roman" w:hAnsi="Times New Roman" w:cs="Times New Roman"/>
          <w:sz w:val="24"/>
          <w:szCs w:val="24"/>
        </w:rPr>
        <w:t xml:space="preserve">ом рассказе интеллигент (рассказчик) </w:t>
      </w:r>
      <w:r w:rsidR="002C3D9B" w:rsidRPr="00B677CE">
        <w:rPr>
          <w:rFonts w:ascii="Times New Roman" w:hAnsi="Times New Roman" w:cs="Times New Roman"/>
          <w:sz w:val="24"/>
          <w:szCs w:val="24"/>
        </w:rPr>
        <w:t>подчинился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и уподобился </w:t>
      </w:r>
      <w:r w:rsidRPr="00B677CE">
        <w:rPr>
          <w:rFonts w:ascii="Times New Roman" w:hAnsi="Times New Roman" w:cs="Times New Roman"/>
          <w:sz w:val="24"/>
          <w:szCs w:val="24"/>
        </w:rPr>
        <w:t xml:space="preserve">казаку (Суровцеву). За </w:t>
      </w:r>
      <w:r w:rsidR="002C3D9B" w:rsidRPr="00B677CE"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B677CE">
        <w:rPr>
          <w:rFonts w:ascii="Times New Roman" w:hAnsi="Times New Roman" w:cs="Times New Roman"/>
          <w:sz w:val="24"/>
          <w:szCs w:val="24"/>
        </w:rPr>
        <w:t>«опрощение» надо платить, но оно приносит свои плоды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: бабелевский рассказчик </w:t>
      </w:r>
      <w:r w:rsidRPr="00B677CE">
        <w:rPr>
          <w:rFonts w:ascii="Times New Roman" w:hAnsi="Times New Roman" w:cs="Times New Roman"/>
          <w:sz w:val="24"/>
          <w:szCs w:val="24"/>
        </w:rPr>
        <w:t xml:space="preserve">лишается рефлексии, </w:t>
      </w:r>
      <w:r w:rsidR="002C3D9B" w:rsidRPr="00B677CE">
        <w:rPr>
          <w:rFonts w:ascii="Times New Roman" w:hAnsi="Times New Roman" w:cs="Times New Roman"/>
          <w:sz w:val="24"/>
          <w:szCs w:val="24"/>
        </w:rPr>
        <w:t>зато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FC1CBE" w:rsidRPr="00B677CE">
        <w:rPr>
          <w:rFonts w:ascii="Times New Roman" w:hAnsi="Times New Roman" w:cs="Times New Roman"/>
          <w:sz w:val="24"/>
          <w:szCs w:val="24"/>
        </w:rPr>
        <w:t>получает Елизавету Алексеевну</w:t>
      </w:r>
      <w:r w:rsidR="00810A7B" w:rsidRPr="00B677CE">
        <w:rPr>
          <w:rFonts w:ascii="Times New Roman" w:hAnsi="Times New Roman" w:cs="Times New Roman"/>
          <w:sz w:val="24"/>
          <w:szCs w:val="24"/>
        </w:rPr>
        <w:t xml:space="preserve"> и «ликование утра»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. </w:t>
      </w:r>
      <w:r w:rsidR="00810A7B" w:rsidRPr="00B677CE">
        <w:rPr>
          <w:rFonts w:ascii="Times New Roman" w:hAnsi="Times New Roman" w:cs="Times New Roman"/>
          <w:sz w:val="24"/>
          <w:szCs w:val="24"/>
        </w:rPr>
        <w:t>Поэтому рассказчик у Бабеля счастлив, в отличие как от Елизаветы Алексеевны, которую он бросает, так и от карамзинского Эраста, который бросает Лизу.</w:t>
      </w:r>
    </w:p>
    <w:p w14:paraId="2F746B26" w14:textId="4BF81756" w:rsidR="00B0446C" w:rsidRPr="00B677CE" w:rsidRDefault="00810A7B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 xml:space="preserve">Если последние слова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Pr="00B677CE">
        <w:rPr>
          <w:rFonts w:ascii="Times New Roman" w:hAnsi="Times New Roman" w:cs="Times New Roman"/>
          <w:sz w:val="24"/>
          <w:szCs w:val="24"/>
        </w:rPr>
        <w:t xml:space="preserve"> — это описание душевного подъема рассказчика, то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Поцелуй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="00FC1CBE" w:rsidRPr="00B677CE">
        <w:rPr>
          <w:rFonts w:ascii="Times New Roman" w:hAnsi="Times New Roman" w:cs="Times New Roman"/>
          <w:sz w:val="24"/>
          <w:szCs w:val="24"/>
        </w:rPr>
        <w:t>словами об успехах Конной армии: «В это утро наша бригада прошла бывшую государственную границу Царства Польского»</w:t>
      </w:r>
      <w:r w:rsidR="00A1670B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. </w:t>
      </w:r>
      <w:r w:rsidR="002C3D9B" w:rsidRPr="00B677CE">
        <w:rPr>
          <w:rFonts w:ascii="Times New Roman" w:hAnsi="Times New Roman" w:cs="Times New Roman"/>
          <w:sz w:val="24"/>
          <w:szCs w:val="24"/>
        </w:rPr>
        <w:t>Вместо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извлечения смысла </w:t>
      </w:r>
      <w:r w:rsidR="0012603B" w:rsidRPr="00B677CE">
        <w:rPr>
          <w:rFonts w:ascii="Times New Roman" w:hAnsi="Times New Roman" w:cs="Times New Roman"/>
          <w:sz w:val="24"/>
          <w:szCs w:val="24"/>
        </w:rPr>
        <w:t xml:space="preserve">из истории отдельной жизни </w:t>
      </w:r>
      <w:r w:rsidR="002C3D9B" w:rsidRPr="00B677CE">
        <w:rPr>
          <w:rFonts w:ascii="Times New Roman" w:hAnsi="Times New Roman" w:cs="Times New Roman"/>
          <w:sz w:val="24"/>
          <w:szCs w:val="24"/>
        </w:rPr>
        <w:t>перед нами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сдвиг внимания от </w:t>
      </w:r>
      <w:r w:rsidR="002C3D9B" w:rsidRPr="00B677CE">
        <w:rPr>
          <w:rFonts w:ascii="Times New Roman" w:hAnsi="Times New Roman" w:cs="Times New Roman"/>
          <w:sz w:val="24"/>
          <w:szCs w:val="24"/>
        </w:rPr>
        <w:t>отдельной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жизни к </w:t>
      </w:r>
      <w:r w:rsidRPr="00B677CE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истории. </w:t>
      </w:r>
      <w:r w:rsidRPr="00B677CE">
        <w:rPr>
          <w:rFonts w:ascii="Times New Roman" w:hAnsi="Times New Roman" w:cs="Times New Roman"/>
          <w:sz w:val="24"/>
          <w:szCs w:val="24"/>
        </w:rPr>
        <w:t xml:space="preserve">Можно сказать и </w:t>
      </w:r>
      <w:r w:rsidR="002C3D9B" w:rsidRPr="00B677CE">
        <w:rPr>
          <w:rFonts w:ascii="Times New Roman" w:hAnsi="Times New Roman" w:cs="Times New Roman"/>
          <w:sz w:val="24"/>
          <w:szCs w:val="24"/>
        </w:rPr>
        <w:t>иначе</w:t>
      </w:r>
      <w:r w:rsidRPr="00B677CE">
        <w:rPr>
          <w:rFonts w:ascii="Times New Roman" w:hAnsi="Times New Roman" w:cs="Times New Roman"/>
          <w:sz w:val="24"/>
          <w:szCs w:val="24"/>
        </w:rPr>
        <w:t xml:space="preserve">: вместо извлечения смысла </w:t>
      </w:r>
      <w:r w:rsidR="002C3D9B" w:rsidRPr="00B677CE">
        <w:rPr>
          <w:rFonts w:ascii="Times New Roman" w:hAnsi="Times New Roman" w:cs="Times New Roman"/>
          <w:sz w:val="24"/>
          <w:szCs w:val="24"/>
        </w:rPr>
        <w:t>перед нами</w:t>
      </w:r>
      <w:r w:rsidRPr="00B677CE">
        <w:rPr>
          <w:rFonts w:ascii="Times New Roman" w:hAnsi="Times New Roman" w:cs="Times New Roman"/>
          <w:sz w:val="24"/>
          <w:szCs w:val="24"/>
        </w:rPr>
        <w:t xml:space="preserve"> движение красных войск</w:t>
      </w:r>
      <w:r w:rsidR="00FC1CBE" w:rsidRPr="00B677CE">
        <w:rPr>
          <w:rFonts w:ascii="Times New Roman" w:hAnsi="Times New Roman" w:cs="Times New Roman"/>
          <w:sz w:val="24"/>
          <w:szCs w:val="24"/>
        </w:rPr>
        <w:t>.</w:t>
      </w:r>
    </w:p>
    <w:p w14:paraId="31E31403" w14:textId="3D8DDCB8" w:rsidR="00FC1CBE" w:rsidRDefault="00556F30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7CE">
        <w:rPr>
          <w:rFonts w:ascii="Times New Roman" w:hAnsi="Times New Roman" w:cs="Times New Roman"/>
          <w:sz w:val="24"/>
          <w:szCs w:val="24"/>
        </w:rPr>
        <w:t>Таким образом, если полемически заострить основную мысль настоящей работы, можно сказать следующее.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>Р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ассказ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Поцелуй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, воспринятый на фоне </w:t>
      </w:r>
      <w:r w:rsidR="00831CCB" w:rsidRPr="00831CCB">
        <w:rPr>
          <w:rFonts w:ascii="Times New Roman" w:hAnsi="Times New Roman" w:cs="Times New Roman"/>
          <w:i/>
          <w:sz w:val="24"/>
          <w:szCs w:val="24"/>
        </w:rPr>
        <w:t>Станционного смотрителя</w:t>
      </w:r>
      <w:r w:rsidR="00FC1CBE" w:rsidRPr="00B677CE">
        <w:rPr>
          <w:rFonts w:ascii="Times New Roman" w:hAnsi="Times New Roman" w:cs="Times New Roman"/>
          <w:sz w:val="24"/>
          <w:szCs w:val="24"/>
        </w:rPr>
        <w:t>, оказывается</w:t>
      </w:r>
      <w:r w:rsidR="00CF7E32" w:rsidRPr="00CF7E32">
        <w:rPr>
          <w:rFonts w:ascii="Times New Roman" w:hAnsi="Times New Roman" w:cs="Times New Roman"/>
          <w:sz w:val="24"/>
          <w:szCs w:val="24"/>
        </w:rPr>
        <w:t xml:space="preserve"> — </w:t>
      </w:r>
      <w:r w:rsidR="00CF7E32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F7E32" w:rsidRPr="00CF7E32">
        <w:rPr>
          <w:rFonts w:ascii="Times New Roman" w:hAnsi="Times New Roman" w:cs="Times New Roman"/>
          <w:sz w:val="24"/>
          <w:szCs w:val="24"/>
        </w:rPr>
        <w:t>—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рассказом об исторической судьбе </w:t>
      </w:r>
      <w:r w:rsidR="002C3D9B" w:rsidRPr="00B677CE">
        <w:rPr>
          <w:rFonts w:ascii="Times New Roman" w:hAnsi="Times New Roman" w:cs="Times New Roman"/>
          <w:sz w:val="24"/>
          <w:szCs w:val="24"/>
        </w:rPr>
        <w:t>мыслящего человека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в России. Исторический предшественник бабелевского </w:t>
      </w:r>
      <w:r w:rsidRPr="00B677CE">
        <w:rPr>
          <w:rFonts w:ascii="Times New Roman" w:hAnsi="Times New Roman" w:cs="Times New Roman"/>
          <w:sz w:val="24"/>
          <w:szCs w:val="24"/>
        </w:rPr>
        <w:t>интеллигента, пушкинский рассказчик</w:t>
      </w:r>
      <w:r w:rsidR="00FC1CBE" w:rsidRPr="00B677CE">
        <w:rPr>
          <w:rFonts w:ascii="Times New Roman" w:hAnsi="Times New Roman" w:cs="Times New Roman"/>
          <w:sz w:val="24"/>
          <w:szCs w:val="24"/>
        </w:rPr>
        <w:t>,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8B4B94" w:rsidRPr="00B677CE">
        <w:rPr>
          <w:rFonts w:ascii="Times New Roman" w:hAnsi="Times New Roman" w:cs="Times New Roman"/>
          <w:sz w:val="24"/>
          <w:szCs w:val="24"/>
        </w:rPr>
        <w:t xml:space="preserve">интересовался смыслом, стремился </w:t>
      </w:r>
      <w:r w:rsidR="00D10DD6" w:rsidRPr="00B677CE">
        <w:rPr>
          <w:rFonts w:ascii="Times New Roman" w:hAnsi="Times New Roman" w:cs="Times New Roman"/>
          <w:sz w:val="24"/>
          <w:szCs w:val="24"/>
        </w:rPr>
        <w:t>к пониманию</w:t>
      </w:r>
      <w:r w:rsidRPr="00B677CE">
        <w:rPr>
          <w:rFonts w:ascii="Times New Roman" w:hAnsi="Times New Roman" w:cs="Times New Roman"/>
          <w:sz w:val="24"/>
          <w:szCs w:val="24"/>
        </w:rPr>
        <w:t>. Бабелевский рассказчик порывает с этой позицией</w:t>
      </w:r>
      <w:r w:rsidR="008B4B94" w:rsidRPr="00B677CE">
        <w:rPr>
          <w:rFonts w:ascii="Times New Roman" w:hAnsi="Times New Roman" w:cs="Times New Roman"/>
          <w:sz w:val="24"/>
          <w:szCs w:val="24"/>
        </w:rPr>
        <w:t>,</w:t>
      </w:r>
      <w:r w:rsidR="00FC1CBE"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Pr="00B677CE">
        <w:rPr>
          <w:rFonts w:ascii="Times New Roman" w:hAnsi="Times New Roman" w:cs="Times New Roman"/>
          <w:sz w:val="24"/>
          <w:szCs w:val="24"/>
        </w:rPr>
        <w:t>примыкает к народной массе</w:t>
      </w:r>
      <w:r w:rsidR="008B4B94" w:rsidRPr="00B677CE">
        <w:rPr>
          <w:rFonts w:ascii="Times New Roman" w:hAnsi="Times New Roman" w:cs="Times New Roman"/>
          <w:sz w:val="24"/>
          <w:szCs w:val="24"/>
        </w:rPr>
        <w:t>, лишается рефлексии, получает женщину и вливается в революционный процесс</w:t>
      </w:r>
      <w:r w:rsidR="00810A7B" w:rsidRPr="00B677CE">
        <w:rPr>
          <w:rFonts w:ascii="Times New Roman" w:hAnsi="Times New Roman" w:cs="Times New Roman"/>
          <w:sz w:val="24"/>
          <w:szCs w:val="24"/>
        </w:rPr>
        <w:t xml:space="preserve">. </w:t>
      </w:r>
      <w:r w:rsidR="00810A7B" w:rsidRPr="00B677CE">
        <w:rPr>
          <w:rFonts w:ascii="Times New Roman" w:hAnsi="Times New Roman" w:cs="Times New Roman"/>
          <w:sz w:val="24"/>
          <w:szCs w:val="24"/>
        </w:rPr>
        <w:lastRenderedPageBreak/>
        <w:t>Так</w:t>
      </w:r>
      <w:r w:rsidRPr="00B677CE">
        <w:rPr>
          <w:rFonts w:ascii="Times New Roman" w:hAnsi="Times New Roman" w:cs="Times New Roman"/>
          <w:sz w:val="24"/>
          <w:szCs w:val="24"/>
        </w:rPr>
        <w:t xml:space="preserve"> </w:t>
      </w:r>
      <w:r w:rsidR="00810A7B" w:rsidRPr="00B677CE">
        <w:rPr>
          <w:rFonts w:ascii="Times New Roman" w:hAnsi="Times New Roman" w:cs="Times New Roman"/>
          <w:sz w:val="24"/>
          <w:szCs w:val="24"/>
        </w:rPr>
        <w:t>интеллигент</w:t>
      </w:r>
      <w:r w:rsidRPr="00B677CE">
        <w:rPr>
          <w:rFonts w:ascii="Times New Roman" w:hAnsi="Times New Roman" w:cs="Times New Roman"/>
          <w:sz w:val="24"/>
          <w:szCs w:val="24"/>
        </w:rPr>
        <w:t xml:space="preserve"> совершает метафорический переход, подобный переходу войск через «бывшую государственную границу Царства Польского»</w:t>
      </w:r>
      <w:r w:rsidR="00A1670B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Pr="00B677CE">
        <w:rPr>
          <w:rFonts w:ascii="Times New Roman" w:hAnsi="Times New Roman" w:cs="Times New Roman"/>
          <w:sz w:val="24"/>
          <w:szCs w:val="24"/>
        </w:rPr>
        <w:t>.</w:t>
      </w:r>
    </w:p>
    <w:p w14:paraId="04813BE0" w14:textId="22F71E34" w:rsidR="00AB2D38" w:rsidRDefault="00A1670B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этот «переход» рассказчик 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Поцелуе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не только по отношению к своему «предшественнику» у Пушкина, но и по отношению к рассказчику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Конармии. </w:t>
      </w:r>
      <w:r w:rsidR="00C409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670B">
        <w:rPr>
          <w:rFonts w:ascii="Times New Roman" w:hAnsi="Times New Roman" w:cs="Times New Roman"/>
          <w:sz w:val="24"/>
          <w:szCs w:val="24"/>
        </w:rPr>
        <w:t xml:space="preserve">Бабелевский Лютов в </w:t>
      </w:r>
      <w:r w:rsidRPr="00A1670B">
        <w:rPr>
          <w:rFonts w:ascii="Times New Roman" w:hAnsi="Times New Roman" w:cs="Times New Roman"/>
          <w:i/>
          <w:iCs/>
          <w:sz w:val="24"/>
          <w:szCs w:val="24"/>
        </w:rPr>
        <w:t>Конармии</w:t>
      </w:r>
      <w:r w:rsidRPr="00A1670B">
        <w:rPr>
          <w:rFonts w:ascii="Times New Roman" w:hAnsi="Times New Roman" w:cs="Times New Roman"/>
          <w:sz w:val="24"/>
          <w:szCs w:val="24"/>
        </w:rPr>
        <w:t xml:space="preserve"> является познающим субъектом, причем, как и пушкинский рассказчик, часто именно в качестве адресата нарратива. Рассказчик </w:t>
      </w:r>
      <w:r w:rsidRPr="00A1670B">
        <w:rPr>
          <w:rFonts w:ascii="Times New Roman" w:hAnsi="Times New Roman" w:cs="Times New Roman"/>
          <w:i/>
          <w:iCs/>
          <w:sz w:val="24"/>
          <w:szCs w:val="24"/>
        </w:rPr>
        <w:t>Конармии</w:t>
      </w:r>
      <w:r w:rsidRPr="00A1670B">
        <w:rPr>
          <w:rFonts w:ascii="Times New Roman" w:hAnsi="Times New Roman" w:cs="Times New Roman"/>
          <w:sz w:val="24"/>
          <w:szCs w:val="24"/>
        </w:rPr>
        <w:t xml:space="preserve"> — это слушатель или читатель: Прищепа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Pr="00A1670B">
        <w:rPr>
          <w:rFonts w:ascii="Times New Roman" w:hAnsi="Times New Roman" w:cs="Times New Roman"/>
          <w:sz w:val="24"/>
          <w:szCs w:val="24"/>
        </w:rPr>
        <w:t>, пан Аполек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Pr="00A1670B">
        <w:rPr>
          <w:rFonts w:ascii="Times New Roman" w:hAnsi="Times New Roman" w:cs="Times New Roman"/>
          <w:sz w:val="24"/>
          <w:szCs w:val="24"/>
        </w:rPr>
        <w:t>, новоградская еврейка из</w:t>
      </w:r>
      <w:r w:rsidRPr="00A1670B">
        <w:rPr>
          <w:rFonts w:ascii="Times New Roman" w:hAnsi="Times New Roman" w:cs="Times New Roman"/>
          <w:i/>
          <w:iCs/>
          <w:sz w:val="24"/>
          <w:szCs w:val="24"/>
        </w:rPr>
        <w:t xml:space="preserve"> Перехода через Збруч</w:t>
      </w:r>
      <w:r w:rsidR="00C40940">
        <w:rPr>
          <w:rStyle w:val="a5"/>
          <w:rFonts w:ascii="Times New Roman" w:hAnsi="Times New Roman" w:cs="Times New Roman"/>
          <w:i/>
          <w:iCs/>
          <w:sz w:val="24"/>
          <w:szCs w:val="24"/>
        </w:rPr>
        <w:footnoteReference w:id="40"/>
      </w:r>
      <w:r w:rsidRPr="00A1670B">
        <w:rPr>
          <w:rFonts w:ascii="Times New Roman" w:hAnsi="Times New Roman" w:cs="Times New Roman"/>
          <w:sz w:val="24"/>
          <w:szCs w:val="24"/>
        </w:rPr>
        <w:t>, Афонька Бида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Pr="00A1670B">
        <w:rPr>
          <w:rFonts w:ascii="Times New Roman" w:hAnsi="Times New Roman" w:cs="Times New Roman"/>
          <w:sz w:val="24"/>
          <w:szCs w:val="24"/>
        </w:rPr>
        <w:t xml:space="preserve"> рассказывают ему истории, Сидоров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 w:rsidRPr="00A1670B">
        <w:rPr>
          <w:rFonts w:ascii="Times New Roman" w:hAnsi="Times New Roman" w:cs="Times New Roman"/>
          <w:sz w:val="24"/>
          <w:szCs w:val="24"/>
        </w:rPr>
        <w:t>, Кордюков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Pr="00A1670B">
        <w:rPr>
          <w:rFonts w:ascii="Times New Roman" w:hAnsi="Times New Roman" w:cs="Times New Roman"/>
          <w:sz w:val="24"/>
          <w:szCs w:val="24"/>
        </w:rPr>
        <w:t>, неназванная жительница замка (графиня Рациборская?)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Pr="00A1670B">
        <w:rPr>
          <w:rFonts w:ascii="Times New Roman" w:hAnsi="Times New Roman" w:cs="Times New Roman"/>
          <w:sz w:val="24"/>
          <w:szCs w:val="24"/>
        </w:rPr>
        <w:t xml:space="preserve"> вольно или невольно предоставляют ему свои письма, рассказчик читает надписи на могильных плитах</w:t>
      </w:r>
      <w:r w:rsidR="00C40940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 w:rsidRPr="00A1670B">
        <w:rPr>
          <w:rFonts w:ascii="Times New Roman" w:hAnsi="Times New Roman" w:cs="Times New Roman"/>
          <w:sz w:val="24"/>
          <w:szCs w:val="24"/>
        </w:rPr>
        <w:t xml:space="preserve">. Это не просто рамочный прием, способ ввести сюжет того или иного рассказа: в </w:t>
      </w:r>
      <w:r w:rsidRPr="00A1670B">
        <w:rPr>
          <w:rFonts w:ascii="Times New Roman" w:hAnsi="Times New Roman" w:cs="Times New Roman"/>
          <w:i/>
          <w:iCs/>
          <w:sz w:val="24"/>
          <w:szCs w:val="24"/>
        </w:rPr>
        <w:t>Конармии</w:t>
      </w:r>
      <w:r w:rsidRPr="00A1670B">
        <w:rPr>
          <w:rFonts w:ascii="Times New Roman" w:hAnsi="Times New Roman" w:cs="Times New Roman"/>
          <w:sz w:val="24"/>
          <w:szCs w:val="24"/>
        </w:rPr>
        <w:t xml:space="preserve"> важен тот опыт, который обретает рассказчик (в качестве слушателя / читателя), важно соположение рассказчика и того мира, в котором он находит</w:t>
      </w:r>
      <w:r w:rsidR="007B493D">
        <w:rPr>
          <w:rFonts w:ascii="Times New Roman" w:hAnsi="Times New Roman" w:cs="Times New Roman"/>
          <w:sz w:val="24"/>
          <w:szCs w:val="24"/>
        </w:rPr>
        <w:t xml:space="preserve">ся. </w:t>
      </w:r>
    </w:p>
    <w:p w14:paraId="3237081F" w14:textId="2FF69C6B" w:rsidR="00AB2D38" w:rsidRPr="00AB2D38" w:rsidRDefault="00AB2D38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70B">
        <w:rPr>
          <w:rFonts w:ascii="Times New Roman" w:hAnsi="Times New Roman" w:cs="Times New Roman"/>
          <w:sz w:val="24"/>
          <w:szCs w:val="24"/>
        </w:rPr>
        <w:t xml:space="preserve">В </w:t>
      </w:r>
      <w:r w:rsidRPr="00A1670B">
        <w:rPr>
          <w:rFonts w:ascii="Times New Roman" w:hAnsi="Times New Roman" w:cs="Times New Roman"/>
          <w:i/>
          <w:sz w:val="24"/>
          <w:szCs w:val="24"/>
        </w:rPr>
        <w:t>Поцелуе</w:t>
      </w:r>
      <w:r w:rsidRPr="00A16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же, как мы видим, рассказчик отличается от рассказчика </w:t>
      </w:r>
      <w:r w:rsidRPr="00C40940">
        <w:rPr>
          <w:rFonts w:ascii="Times New Roman" w:hAnsi="Times New Roman" w:cs="Times New Roman"/>
          <w:i/>
          <w:iCs/>
          <w:sz w:val="24"/>
          <w:szCs w:val="24"/>
        </w:rPr>
        <w:t>Конармии</w:t>
      </w:r>
      <w:r>
        <w:rPr>
          <w:rFonts w:ascii="Times New Roman" w:hAnsi="Times New Roman" w:cs="Times New Roman"/>
          <w:sz w:val="24"/>
          <w:szCs w:val="24"/>
        </w:rPr>
        <w:t xml:space="preserve"> не только более высоким статусом (что отмечает Е. Погорельская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  <w:r>
        <w:rPr>
          <w:rFonts w:ascii="Times New Roman" w:hAnsi="Times New Roman" w:cs="Times New Roman"/>
          <w:sz w:val="24"/>
          <w:szCs w:val="24"/>
        </w:rPr>
        <w:t xml:space="preserve">): «рассказываемое Я» </w:t>
      </w:r>
      <w:r w:rsidR="0043044A">
        <w:rPr>
          <w:rFonts w:ascii="Times New Roman" w:hAnsi="Times New Roman" w:cs="Times New Roman"/>
          <w:sz w:val="24"/>
          <w:szCs w:val="24"/>
        </w:rPr>
        <w:t xml:space="preserve">здесь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1670B">
        <w:rPr>
          <w:rFonts w:ascii="Times New Roman" w:hAnsi="Times New Roman" w:cs="Times New Roman"/>
          <w:sz w:val="24"/>
          <w:szCs w:val="24"/>
        </w:rPr>
        <w:t xml:space="preserve">ишено ярко выраженного познающего </w:t>
      </w:r>
      <w:r>
        <w:rPr>
          <w:rFonts w:ascii="Times New Roman" w:hAnsi="Times New Roman" w:cs="Times New Roman"/>
          <w:sz w:val="24"/>
          <w:szCs w:val="24"/>
        </w:rPr>
        <w:t>начала, присущего конармейскому Лютову</w:t>
      </w:r>
      <w:r w:rsidRPr="00A1670B">
        <w:rPr>
          <w:rFonts w:ascii="Times New Roman" w:hAnsi="Times New Roman" w:cs="Times New Roman"/>
          <w:sz w:val="24"/>
          <w:szCs w:val="24"/>
        </w:rPr>
        <w:t xml:space="preserve">.  </w:t>
      </w:r>
      <w:r w:rsidRPr="00E35525">
        <w:rPr>
          <w:rFonts w:ascii="Times New Roman" w:hAnsi="Times New Roman" w:cs="Times New Roman"/>
          <w:sz w:val="24"/>
          <w:szCs w:val="24"/>
        </w:rPr>
        <w:t>Написанный</w:t>
      </w:r>
      <w:r>
        <w:rPr>
          <w:rFonts w:ascii="Times New Roman" w:hAnsi="Times New Roman" w:cs="Times New Roman"/>
          <w:sz w:val="24"/>
          <w:szCs w:val="24"/>
        </w:rPr>
        <w:t xml:space="preserve"> через полтора десятка лет после </w:t>
      </w:r>
      <w:r w:rsidRPr="007B493D">
        <w:rPr>
          <w:rFonts w:ascii="Times New Roman" w:hAnsi="Times New Roman" w:cs="Times New Roman"/>
          <w:i/>
          <w:iCs/>
          <w:sz w:val="24"/>
          <w:szCs w:val="24"/>
        </w:rPr>
        <w:t>Конармии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7E32">
        <w:rPr>
          <w:rFonts w:ascii="Times New Roman" w:hAnsi="Times New Roman" w:cs="Times New Roman"/>
          <w:i/>
          <w:iCs/>
          <w:sz w:val="24"/>
          <w:szCs w:val="24"/>
        </w:rPr>
        <w:t xml:space="preserve">Поцелуй </w:t>
      </w:r>
      <w:r w:rsidRPr="00CF7E32">
        <w:rPr>
          <w:rFonts w:ascii="Times New Roman" w:hAnsi="Times New Roman" w:cs="Times New Roman"/>
          <w:sz w:val="24"/>
          <w:szCs w:val="24"/>
        </w:rPr>
        <w:t>переосмысляет одну из важнейших констант цикла</w:t>
      </w:r>
      <w:r>
        <w:rPr>
          <w:rFonts w:ascii="Times New Roman" w:hAnsi="Times New Roman" w:cs="Times New Roman"/>
          <w:sz w:val="24"/>
          <w:szCs w:val="24"/>
        </w:rPr>
        <w:t xml:space="preserve">. Но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Поцелуй </w:t>
      </w:r>
      <w:r w:rsidRPr="00AB2D38">
        <w:rPr>
          <w:rFonts w:ascii="Times New Roman" w:hAnsi="Times New Roman" w:cs="Times New Roman"/>
          <w:i/>
          <w:iCs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просто рассказ </w:t>
      </w:r>
      <w:r w:rsidR="006C35B1">
        <w:rPr>
          <w:rFonts w:ascii="Times New Roman" w:hAnsi="Times New Roman" w:cs="Times New Roman"/>
          <w:sz w:val="24"/>
          <w:szCs w:val="24"/>
        </w:rPr>
        <w:t>наподобие целого ряда рассказов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38">
        <w:rPr>
          <w:rFonts w:ascii="Times New Roman" w:hAnsi="Times New Roman" w:cs="Times New Roman"/>
          <w:i/>
          <w:iCs/>
          <w:sz w:val="24"/>
          <w:szCs w:val="24"/>
        </w:rPr>
        <w:t>Конармии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35B1">
        <w:rPr>
          <w:rFonts w:ascii="Times New Roman" w:hAnsi="Times New Roman" w:cs="Times New Roman"/>
          <w:sz w:val="24"/>
          <w:szCs w:val="24"/>
        </w:rPr>
        <w:t>в которых</w:t>
      </w:r>
      <w:r>
        <w:rPr>
          <w:rFonts w:ascii="Times New Roman" w:hAnsi="Times New Roman" w:cs="Times New Roman"/>
          <w:sz w:val="24"/>
          <w:szCs w:val="24"/>
        </w:rPr>
        <w:t xml:space="preserve"> рассказчик </w:t>
      </w:r>
      <w:r w:rsidR="0047487B">
        <w:rPr>
          <w:rFonts w:ascii="Times New Roman" w:hAnsi="Times New Roman" w:cs="Times New Roman"/>
          <w:sz w:val="24"/>
          <w:szCs w:val="24"/>
        </w:rPr>
        <w:t>не выслушивает истории и не предается</w:t>
      </w:r>
      <w:r w:rsidR="006C3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рефлексии</w:t>
      </w:r>
      <w:r w:rsidR="0047487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47487B">
        <w:rPr>
          <w:rFonts w:ascii="Times New Roman" w:hAnsi="Times New Roman" w:cs="Times New Roman"/>
          <w:sz w:val="24"/>
          <w:szCs w:val="24"/>
        </w:rPr>
        <w:t>рассказов в цикле немало, например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D38">
        <w:rPr>
          <w:rFonts w:ascii="Times New Roman" w:hAnsi="Times New Roman" w:cs="Times New Roman"/>
          <w:i/>
          <w:iCs/>
          <w:sz w:val="24"/>
          <w:szCs w:val="24"/>
        </w:rPr>
        <w:t>Комбриг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B2D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35B1">
        <w:rPr>
          <w:rFonts w:ascii="Times New Roman" w:hAnsi="Times New Roman" w:cs="Times New Roman"/>
          <w:i/>
          <w:iCs/>
          <w:sz w:val="24"/>
          <w:szCs w:val="24"/>
        </w:rPr>
        <w:t>Начальник конзапаса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C35B1">
        <w:rPr>
          <w:rFonts w:ascii="Times New Roman" w:hAnsi="Times New Roman" w:cs="Times New Roman"/>
          <w:sz w:val="24"/>
          <w:szCs w:val="24"/>
        </w:rPr>
        <w:t xml:space="preserve">В </w:t>
      </w:r>
      <w:r w:rsidR="006C35B1" w:rsidRPr="006C35B1">
        <w:rPr>
          <w:rFonts w:ascii="Times New Roman" w:hAnsi="Times New Roman" w:cs="Times New Roman"/>
          <w:i/>
          <w:iCs/>
          <w:sz w:val="24"/>
          <w:szCs w:val="24"/>
        </w:rPr>
        <w:t>Поцелуе</w:t>
      </w:r>
      <w:r>
        <w:rPr>
          <w:rFonts w:ascii="Times New Roman" w:hAnsi="Times New Roman" w:cs="Times New Roman"/>
          <w:sz w:val="24"/>
          <w:szCs w:val="24"/>
        </w:rPr>
        <w:t xml:space="preserve"> отказ главного героя от осмысления / познания ощутим, он представляет собой</w:t>
      </w:r>
      <w:r w:rsidR="006C35B1">
        <w:rPr>
          <w:rFonts w:ascii="Times New Roman" w:hAnsi="Times New Roman" w:cs="Times New Roman"/>
          <w:sz w:val="24"/>
          <w:szCs w:val="24"/>
        </w:rPr>
        <w:t xml:space="preserve"> значимое отсутствие,</w:t>
      </w:r>
      <w:r>
        <w:rPr>
          <w:rFonts w:ascii="Times New Roman" w:hAnsi="Times New Roman" w:cs="Times New Roman"/>
          <w:sz w:val="24"/>
          <w:szCs w:val="24"/>
        </w:rPr>
        <w:t xml:space="preserve"> «минус-прием» (Ю. М. Лотман). И эта ощутимость </w:t>
      </w:r>
      <w:r w:rsidRPr="00AB2D38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B1">
        <w:rPr>
          <w:rFonts w:ascii="Times New Roman" w:hAnsi="Times New Roman" w:cs="Times New Roman"/>
          <w:sz w:val="24"/>
          <w:szCs w:val="24"/>
        </w:rPr>
        <w:t>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5B1">
        <w:rPr>
          <w:rFonts w:ascii="Times New Roman" w:hAnsi="Times New Roman" w:cs="Times New Roman"/>
          <w:sz w:val="24"/>
          <w:szCs w:val="24"/>
        </w:rPr>
        <w:t xml:space="preserve">тесной связи </w:t>
      </w:r>
      <w:r w:rsidR="006C35B1" w:rsidRPr="006C35B1">
        <w:rPr>
          <w:rFonts w:ascii="Times New Roman" w:hAnsi="Times New Roman" w:cs="Times New Roman"/>
          <w:i/>
          <w:iCs/>
          <w:sz w:val="24"/>
          <w:szCs w:val="24"/>
        </w:rPr>
        <w:t>Поцелуя</w:t>
      </w:r>
      <w:r w:rsidR="006C35B1">
        <w:rPr>
          <w:rFonts w:ascii="Times New Roman" w:hAnsi="Times New Roman" w:cs="Times New Roman"/>
          <w:sz w:val="24"/>
          <w:szCs w:val="24"/>
        </w:rPr>
        <w:t xml:space="preserve"> со </w:t>
      </w:r>
      <w:r w:rsidR="006C35B1" w:rsidRPr="006C35B1">
        <w:rPr>
          <w:rFonts w:ascii="Times New Roman" w:hAnsi="Times New Roman" w:cs="Times New Roman"/>
          <w:i/>
          <w:iCs/>
          <w:sz w:val="24"/>
          <w:szCs w:val="24"/>
        </w:rPr>
        <w:t>Станционным смотрителем</w:t>
      </w:r>
      <w:r w:rsidR="006C35B1">
        <w:rPr>
          <w:rFonts w:ascii="Times New Roman" w:hAnsi="Times New Roman" w:cs="Times New Roman"/>
          <w:sz w:val="24"/>
          <w:szCs w:val="24"/>
        </w:rPr>
        <w:t>.</w:t>
      </w:r>
    </w:p>
    <w:p w14:paraId="19CFC821" w14:textId="77777777" w:rsidR="00D10DD6" w:rsidRPr="00B677CE" w:rsidRDefault="00D10DD6" w:rsidP="00B677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834A7" w14:textId="5213048F" w:rsidR="00E31621" w:rsidRPr="0047487B" w:rsidRDefault="0047487B" w:rsidP="004748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References </w:t>
      </w:r>
    </w:p>
    <w:p w14:paraId="2540D6F5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Baak van J.J.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>Story and Cycle. Babel’’s “Poceluj” and Konarmija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«Russian Literature»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North-Holland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7487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47487B">
        <w:rPr>
          <w:rFonts w:ascii="Times New Roman" w:hAnsi="Times New Roman" w:cs="Times New Roman"/>
          <w:noProof/>
          <w:sz w:val="24"/>
          <w:szCs w:val="24"/>
          <w:lang w:val="en-US"/>
        </w:rPr>
        <w:t>Elsevier Science Publishers B.V.,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1984, № 15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321-346. </w:t>
      </w:r>
    </w:p>
    <w:p w14:paraId="438328DB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Babel’ I. E.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Konarmiya. 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oskva: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Nauka, 2018.</w:t>
      </w:r>
    </w:p>
    <w:p w14:paraId="19C327B6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Babel’ I.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>Sochineniya: v 2 t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. T. 2.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oskva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: TERRA, 1996.</w:t>
      </w:r>
    </w:p>
    <w:p w14:paraId="6ED735E6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Pushkin A. S.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>Sobraniye sochineniy v 10 tomakh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. T. 5. M</w:t>
      </w:r>
      <w:r>
        <w:rPr>
          <w:rFonts w:ascii="Times New Roman" w:hAnsi="Times New Roman" w:cs="Times New Roman"/>
          <w:sz w:val="24"/>
          <w:szCs w:val="24"/>
          <w:lang w:val="en-US"/>
        </w:rPr>
        <w:t>oskva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72F2">
        <w:rPr>
          <w:rFonts w:ascii="Times New Roman" w:hAnsi="Times New Roman" w:cs="Times New Roman"/>
          <w:sz w:val="24"/>
          <w:szCs w:val="24"/>
          <w:lang w:val="en-US"/>
        </w:rPr>
        <w:t>Gosudarstvennoye izdatel’stvo khudozhestvennoy literatury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, 1960.</w:t>
      </w:r>
    </w:p>
    <w:p w14:paraId="513BAF04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Shmid V.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>Proza Pushkina v poeticheskom prochtenii: «Povesti Belkina» i «Pikovaya dama».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72F2">
        <w:rPr>
          <w:rFonts w:ascii="Times New Roman" w:hAnsi="Times New Roman" w:cs="Times New Roman"/>
          <w:sz w:val="24"/>
          <w:szCs w:val="24"/>
          <w:lang w:val="en-US"/>
        </w:rPr>
        <w:t>Sankt-Peterburg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72F2">
        <w:rPr>
          <w:rFonts w:ascii="Times New Roman" w:hAnsi="Times New Roman" w:cs="Times New Roman"/>
          <w:sz w:val="24"/>
          <w:szCs w:val="24"/>
          <w:lang w:val="en-US"/>
        </w:rPr>
        <w:t>Izdatel’stvo Sankt-Peterburgskogo Universiteta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, 2013.</w:t>
      </w:r>
    </w:p>
    <w:p w14:paraId="79B60D08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Vayskopf M.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>Mezhdu ognennykh sten. Kniga ob Isaake Babele.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n-US"/>
        </w:rPr>
        <w:t>oskva: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Knizhniki, 2017.</w:t>
      </w:r>
    </w:p>
    <w:p w14:paraId="581EF147" w14:textId="77777777" w:rsidR="00DD72F2" w:rsidRPr="0047487B" w:rsidRDefault="00DD72F2" w:rsidP="00DD7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Zholkovskiy A.K., Yampol’skiy M.B. </w:t>
      </w:r>
      <w:r w:rsidRPr="0047487B">
        <w:rPr>
          <w:rFonts w:ascii="Times New Roman" w:hAnsi="Times New Roman" w:cs="Times New Roman"/>
          <w:i/>
          <w:iCs/>
          <w:sz w:val="24"/>
          <w:szCs w:val="24"/>
          <w:lang w:val="en-US"/>
        </w:rPr>
        <w:t>Babel’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>. M</w:t>
      </w:r>
      <w:r>
        <w:rPr>
          <w:rFonts w:ascii="Times New Roman" w:hAnsi="Times New Roman" w:cs="Times New Roman"/>
          <w:sz w:val="24"/>
          <w:szCs w:val="24"/>
          <w:lang w:val="en-US"/>
        </w:rPr>
        <w:t>oskva:</w:t>
      </w:r>
      <w:r w:rsidRPr="0047487B">
        <w:rPr>
          <w:rFonts w:ascii="Times New Roman" w:hAnsi="Times New Roman" w:cs="Times New Roman"/>
          <w:sz w:val="24"/>
          <w:szCs w:val="24"/>
          <w:lang w:val="en-US"/>
        </w:rPr>
        <w:t xml:space="preserve"> Carte Blanche, 1994.</w:t>
      </w:r>
    </w:p>
    <w:sectPr w:rsidR="00DD72F2" w:rsidRPr="0047487B" w:rsidSect="00B677C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FF43" w14:textId="77777777" w:rsidR="004D32CA" w:rsidRDefault="004D32CA" w:rsidP="00B0446C">
      <w:pPr>
        <w:spacing w:after="0" w:line="240" w:lineRule="auto"/>
      </w:pPr>
      <w:r>
        <w:separator/>
      </w:r>
    </w:p>
  </w:endnote>
  <w:endnote w:type="continuationSeparator" w:id="0">
    <w:p w14:paraId="2154A647" w14:textId="77777777" w:rsidR="004D32CA" w:rsidRDefault="004D32CA" w:rsidP="00B0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297497"/>
      <w:docPartObj>
        <w:docPartGallery w:val="Page Numbers (Bottom of Page)"/>
        <w:docPartUnique/>
      </w:docPartObj>
    </w:sdtPr>
    <w:sdtContent>
      <w:p w14:paraId="7207C267" w14:textId="2B785F34" w:rsidR="004D32CA" w:rsidRDefault="004D32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73CB1" w14:textId="77777777" w:rsidR="004D32CA" w:rsidRDefault="004D32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AB1B" w14:textId="77777777" w:rsidR="004D32CA" w:rsidRDefault="004D32CA" w:rsidP="00B0446C">
      <w:pPr>
        <w:spacing w:after="0" w:line="240" w:lineRule="auto"/>
      </w:pPr>
      <w:r>
        <w:separator/>
      </w:r>
    </w:p>
  </w:footnote>
  <w:footnote w:type="continuationSeparator" w:id="0">
    <w:p w14:paraId="0CC1DC10" w14:textId="77777777" w:rsidR="004D32CA" w:rsidRDefault="004D32CA" w:rsidP="00B0446C">
      <w:pPr>
        <w:spacing w:after="0" w:line="240" w:lineRule="auto"/>
      </w:pPr>
      <w:r>
        <w:continuationSeparator/>
      </w:r>
    </w:p>
  </w:footnote>
  <w:footnote w:id="1">
    <w:p w14:paraId="1D30638F" w14:textId="177D5AB7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>Конармия</w:t>
      </w:r>
      <w:r w:rsidRPr="006C35B1">
        <w:rPr>
          <w:rFonts w:ascii="Times New Roman" w:hAnsi="Times New Roman" w:cs="Times New Roman"/>
        </w:rPr>
        <w:t>, Москва: Наука 2018, с. 400.</w:t>
      </w:r>
    </w:p>
  </w:footnote>
  <w:footnote w:id="2">
    <w:p w14:paraId="36BDB8BD" w14:textId="0FD0FBB4" w:rsidR="004D32CA" w:rsidRPr="006C35B1" w:rsidRDefault="004D32CA">
      <w:pPr>
        <w:pStyle w:val="a3"/>
        <w:rPr>
          <w:rFonts w:ascii="Times New Roman" w:hAnsi="Times New Roman" w:cs="Times New Roman"/>
          <w:lang w:val="en-US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  <w:lang w:val="en-US"/>
        </w:rPr>
        <w:t xml:space="preserve"> J.J van Baak, </w:t>
      </w:r>
      <w:r w:rsidRPr="006C35B1">
        <w:rPr>
          <w:rFonts w:ascii="Times New Roman" w:hAnsi="Times New Roman" w:cs="Times New Roman"/>
          <w:i/>
          <w:iCs/>
          <w:lang w:val="en-US"/>
        </w:rPr>
        <w:t>Story and Cycle. Babel’’s “Poceluj” and Konarmija,</w:t>
      </w:r>
      <w:r w:rsidRPr="006C35B1">
        <w:rPr>
          <w:rFonts w:ascii="Times New Roman" w:hAnsi="Times New Roman" w:cs="Times New Roman"/>
          <w:lang w:val="en-US"/>
        </w:rPr>
        <w:t xml:space="preserve"> «Russian Literature» 1984, № 15, p. 323.</w:t>
      </w:r>
    </w:p>
  </w:footnote>
  <w:footnote w:id="3">
    <w:p w14:paraId="7F8C3EA2" w14:textId="6B3B9C2B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М. Вайскопф, </w:t>
      </w:r>
      <w:r w:rsidRPr="006C35B1">
        <w:rPr>
          <w:rFonts w:ascii="Times New Roman" w:hAnsi="Times New Roman" w:cs="Times New Roman"/>
          <w:i/>
          <w:iCs/>
        </w:rPr>
        <w:t>Между огненных стен. Книга об Исааке Бабеле</w:t>
      </w:r>
      <w:r w:rsidRPr="006C35B1">
        <w:rPr>
          <w:rFonts w:ascii="Times New Roman" w:hAnsi="Times New Roman" w:cs="Times New Roman"/>
        </w:rPr>
        <w:t>, Москва: Книжники 2017, 426.</w:t>
      </w:r>
    </w:p>
  </w:footnote>
  <w:footnote w:id="4">
    <w:p w14:paraId="44E1FE80" w14:textId="12F0F8A9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Пушкин, </w:t>
      </w:r>
      <w:r w:rsidRPr="006C35B1">
        <w:rPr>
          <w:rFonts w:ascii="Times New Roman" w:hAnsi="Times New Roman" w:cs="Times New Roman"/>
          <w:i/>
          <w:iCs/>
        </w:rPr>
        <w:t>Собрание сочинений в 10 томах</w:t>
      </w:r>
      <w:r w:rsidRPr="006C35B1">
        <w:rPr>
          <w:rFonts w:ascii="Times New Roman" w:hAnsi="Times New Roman" w:cs="Times New Roman"/>
        </w:rPr>
        <w:t>, Т. 5. Москва: Государственное издательство художественной литературы 1960, с. 96.</w:t>
      </w:r>
    </w:p>
  </w:footnote>
  <w:footnote w:id="5">
    <w:p w14:paraId="63AE41C3" w14:textId="328406DD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В. Шмид, </w:t>
      </w:r>
      <w:r w:rsidRPr="006C35B1">
        <w:rPr>
          <w:rFonts w:ascii="Times New Roman" w:hAnsi="Times New Roman" w:cs="Times New Roman"/>
          <w:i/>
          <w:iCs/>
        </w:rPr>
        <w:t>Проза Пушкина в поэтическом прочтении: «Повести Белкина» и «Пиковая дама»,</w:t>
      </w:r>
      <w:r w:rsidRPr="006C35B1">
        <w:rPr>
          <w:rFonts w:ascii="Times New Roman" w:hAnsi="Times New Roman" w:cs="Times New Roman"/>
        </w:rPr>
        <w:t xml:space="preserve"> СПб.: Издательство С.-Петербургского университета 2013, с. 113.</w:t>
      </w:r>
    </w:p>
  </w:footnote>
  <w:footnote w:id="6">
    <w:p w14:paraId="7EC88CE4" w14:textId="631ACAF2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89.</w:t>
      </w:r>
    </w:p>
  </w:footnote>
  <w:footnote w:id="7">
    <w:p w14:paraId="396D98BE" w14:textId="697A8D33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92.</w:t>
      </w:r>
    </w:p>
  </w:footnote>
  <w:footnote w:id="8">
    <w:p w14:paraId="286228FB" w14:textId="16DEAF8E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112.</w:t>
      </w:r>
    </w:p>
  </w:footnote>
  <w:footnote w:id="9">
    <w:p w14:paraId="026896CF" w14:textId="4E2CBC73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112.</w:t>
      </w:r>
    </w:p>
  </w:footnote>
  <w:footnote w:id="10">
    <w:p w14:paraId="350965CC" w14:textId="76FAB33A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86.</w:t>
      </w:r>
    </w:p>
  </w:footnote>
  <w:footnote w:id="11">
    <w:p w14:paraId="1DF8BE0E" w14:textId="72A8A47D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92.</w:t>
      </w:r>
    </w:p>
  </w:footnote>
  <w:footnote w:id="12">
    <w:p w14:paraId="661F76D7" w14:textId="2758F039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В. Шмид, </w:t>
      </w:r>
      <w:r w:rsidRPr="006C35B1">
        <w:rPr>
          <w:rFonts w:ascii="Times New Roman" w:hAnsi="Times New Roman" w:cs="Times New Roman"/>
          <w:i/>
          <w:iCs/>
        </w:rPr>
        <w:t xml:space="preserve">Проза Пушкина в поэтическом прочтении…, </w:t>
      </w:r>
      <w:r w:rsidRPr="006C35B1">
        <w:rPr>
          <w:rFonts w:ascii="Times New Roman" w:hAnsi="Times New Roman" w:cs="Times New Roman"/>
        </w:rPr>
        <w:t>с. 98.</w:t>
      </w:r>
    </w:p>
  </w:footnote>
  <w:footnote w:id="13">
    <w:p w14:paraId="4EDD1124" w14:textId="5D10F440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113.</w:t>
      </w:r>
    </w:p>
  </w:footnote>
  <w:footnote w:id="14">
    <w:p w14:paraId="4D2C59C9" w14:textId="0EFA9227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112.</w:t>
      </w:r>
    </w:p>
  </w:footnote>
  <w:footnote w:id="15">
    <w:p w14:paraId="667868C0" w14:textId="3B23A333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О пространстве в </w:t>
      </w:r>
      <w:r w:rsidRPr="006C35B1">
        <w:rPr>
          <w:rFonts w:ascii="Times New Roman" w:hAnsi="Times New Roman" w:cs="Times New Roman"/>
          <w:i/>
        </w:rPr>
        <w:t>Поцелуе</w:t>
      </w:r>
      <w:r w:rsidRPr="006C35B1">
        <w:rPr>
          <w:rFonts w:ascii="Times New Roman" w:hAnsi="Times New Roman" w:cs="Times New Roman"/>
        </w:rPr>
        <w:t xml:space="preserve"> см. у Й. ван Баака (</w:t>
      </w:r>
      <w:r w:rsidRPr="006C35B1">
        <w:rPr>
          <w:rFonts w:ascii="Times New Roman" w:hAnsi="Times New Roman" w:cs="Times New Roman"/>
          <w:lang w:val="en-US"/>
        </w:rPr>
        <w:t>J</w:t>
      </w:r>
      <w:r w:rsidRPr="006C35B1">
        <w:rPr>
          <w:rFonts w:ascii="Times New Roman" w:hAnsi="Times New Roman" w:cs="Times New Roman"/>
        </w:rPr>
        <w:t>.</w:t>
      </w:r>
      <w:r w:rsidRPr="006C35B1">
        <w:rPr>
          <w:rFonts w:ascii="Times New Roman" w:hAnsi="Times New Roman" w:cs="Times New Roman"/>
          <w:lang w:val="en-US"/>
        </w:rPr>
        <w:t>J</w:t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  <w:lang w:val="en-US"/>
        </w:rPr>
        <w:t>van</w:t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  <w:lang w:val="en-US"/>
        </w:rPr>
        <w:t>Baak</w:t>
      </w:r>
      <w:r w:rsidRPr="006C35B1">
        <w:rPr>
          <w:rFonts w:ascii="Times New Roman" w:hAnsi="Times New Roman" w:cs="Times New Roman"/>
        </w:rPr>
        <w:t xml:space="preserve">, </w:t>
      </w:r>
      <w:r w:rsidRPr="006C35B1">
        <w:rPr>
          <w:rFonts w:ascii="Times New Roman" w:hAnsi="Times New Roman" w:cs="Times New Roman"/>
          <w:i/>
          <w:iCs/>
          <w:lang w:val="en-US"/>
        </w:rPr>
        <w:t>Story</w:t>
      </w:r>
      <w:r w:rsidRPr="006C35B1">
        <w:rPr>
          <w:rFonts w:ascii="Times New Roman" w:hAnsi="Times New Roman" w:cs="Times New Roman"/>
          <w:i/>
          <w:iCs/>
        </w:rPr>
        <w:t xml:space="preserve"> </w:t>
      </w:r>
      <w:r w:rsidRPr="006C35B1">
        <w:rPr>
          <w:rFonts w:ascii="Times New Roman" w:hAnsi="Times New Roman" w:cs="Times New Roman"/>
          <w:i/>
          <w:iCs/>
          <w:lang w:val="en-US"/>
        </w:rPr>
        <w:t>and</w:t>
      </w:r>
      <w:r w:rsidRPr="006C35B1">
        <w:rPr>
          <w:rFonts w:ascii="Times New Roman" w:hAnsi="Times New Roman" w:cs="Times New Roman"/>
          <w:i/>
          <w:iCs/>
        </w:rPr>
        <w:t xml:space="preserve"> </w:t>
      </w:r>
      <w:r w:rsidRPr="006C35B1">
        <w:rPr>
          <w:rFonts w:ascii="Times New Roman" w:hAnsi="Times New Roman" w:cs="Times New Roman"/>
          <w:i/>
          <w:iCs/>
          <w:lang w:val="en-US"/>
        </w:rPr>
        <w:t>Cycle</w:t>
      </w:r>
      <w:r w:rsidRPr="006C35B1">
        <w:rPr>
          <w:rFonts w:ascii="Times New Roman" w:hAnsi="Times New Roman" w:cs="Times New Roman"/>
        </w:rPr>
        <w:t xml:space="preserve">…, </w:t>
      </w:r>
      <w:r w:rsidRPr="006C35B1">
        <w:rPr>
          <w:rFonts w:ascii="Times New Roman" w:hAnsi="Times New Roman" w:cs="Times New Roman"/>
          <w:lang w:val="en-US"/>
        </w:rPr>
        <w:t>c</w:t>
      </w:r>
      <w:r w:rsidRPr="006C35B1">
        <w:rPr>
          <w:rFonts w:ascii="Times New Roman" w:hAnsi="Times New Roman" w:cs="Times New Roman"/>
        </w:rPr>
        <w:t xml:space="preserve">. 324, 332 и далее) с теоретической опорой на М.М. Бахтина, Ю.М. Лотмана и А. Леруа-Гурана. </w:t>
      </w:r>
    </w:p>
  </w:footnote>
  <w:footnote w:id="16">
    <w:p w14:paraId="11E145F6" w14:textId="7D79BBA6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96.</w:t>
      </w:r>
    </w:p>
  </w:footnote>
  <w:footnote w:id="17">
    <w:p w14:paraId="5807F2E9" w14:textId="2A34267E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114.</w:t>
      </w:r>
    </w:p>
  </w:footnote>
  <w:footnote w:id="18">
    <w:p w14:paraId="656AB59E" w14:textId="0DF2FEE3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115.</w:t>
      </w:r>
    </w:p>
  </w:footnote>
  <w:footnote w:id="19">
    <w:p w14:paraId="64E79417" w14:textId="366C4971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115.</w:t>
      </w:r>
    </w:p>
  </w:footnote>
  <w:footnote w:id="20">
    <w:p w14:paraId="0FA2DF8D" w14:textId="4A745DED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Или, по меткому (устному) замечанию И.Б. Иткина, имея в виду </w:t>
      </w:r>
      <w:r w:rsidR="0043044A">
        <w:rPr>
          <w:rFonts w:ascii="Times New Roman" w:hAnsi="Times New Roman" w:cs="Times New Roman"/>
        </w:rPr>
        <w:t xml:space="preserve">уже </w:t>
      </w:r>
      <w:r w:rsidRPr="006C35B1">
        <w:rPr>
          <w:rFonts w:ascii="Times New Roman" w:hAnsi="Times New Roman" w:cs="Times New Roman"/>
        </w:rPr>
        <w:t xml:space="preserve">обретенный к этому моменту героиней эротический опыт.  </w:t>
      </w:r>
    </w:p>
  </w:footnote>
  <w:footnote w:id="21">
    <w:p w14:paraId="59345340" w14:textId="41D2E1FC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89.</w:t>
      </w:r>
    </w:p>
  </w:footnote>
  <w:footnote w:id="22">
    <w:p w14:paraId="18C519CB" w14:textId="6BA1F78C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114.</w:t>
      </w:r>
    </w:p>
  </w:footnote>
  <w:footnote w:id="23">
    <w:p w14:paraId="7EC19139" w14:textId="7677C412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 xml:space="preserve">с. 114. Михаил Вайскопф отмечает, что козленок у Бабеля связан с козленком, которого праотец Иуда посылает Фамари (книга Бытия) </w:t>
      </w:r>
      <w:r w:rsidR="001A151B" w:rsidRPr="006C35B1">
        <w:rPr>
          <w:rFonts w:ascii="Times New Roman" w:hAnsi="Times New Roman" w:cs="Times New Roman"/>
        </w:rPr>
        <w:t>(</w:t>
      </w:r>
      <w:r w:rsidR="001A151B" w:rsidRPr="006C35B1">
        <w:rPr>
          <w:rFonts w:ascii="Times New Roman" w:hAnsi="Times New Roman" w:cs="Times New Roman"/>
        </w:rPr>
        <w:t xml:space="preserve">М. Вайскопф, </w:t>
      </w:r>
      <w:r w:rsidR="001A151B" w:rsidRPr="006C35B1">
        <w:rPr>
          <w:rFonts w:ascii="Times New Roman" w:hAnsi="Times New Roman" w:cs="Times New Roman"/>
          <w:i/>
          <w:iCs/>
        </w:rPr>
        <w:t>Между огненных стен</w:t>
      </w:r>
      <w:r w:rsidR="001A151B" w:rsidRPr="006C35B1">
        <w:rPr>
          <w:rFonts w:ascii="Times New Roman" w:hAnsi="Times New Roman" w:cs="Times New Roman"/>
          <w:i/>
          <w:iCs/>
        </w:rPr>
        <w:t xml:space="preserve">…, </w:t>
      </w:r>
      <w:r w:rsidR="001A151B" w:rsidRPr="006C35B1">
        <w:rPr>
          <w:rFonts w:ascii="Times New Roman" w:hAnsi="Times New Roman" w:cs="Times New Roman"/>
        </w:rPr>
        <w:t>с. 66)</w:t>
      </w:r>
      <w:r w:rsidRPr="006C35B1">
        <w:rPr>
          <w:rFonts w:ascii="Times New Roman" w:hAnsi="Times New Roman" w:cs="Times New Roman"/>
        </w:rPr>
        <w:t>.</w:t>
      </w:r>
    </w:p>
  </w:footnote>
  <w:footnote w:id="24">
    <w:p w14:paraId="184CB8CA" w14:textId="35F2FA1E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93.</w:t>
      </w:r>
    </w:p>
  </w:footnote>
  <w:footnote w:id="25">
    <w:p w14:paraId="6ED90158" w14:textId="19E042BC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88.</w:t>
      </w:r>
    </w:p>
  </w:footnote>
  <w:footnote w:id="26">
    <w:p w14:paraId="4B86AC0B" w14:textId="7DB9860C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112.</w:t>
      </w:r>
    </w:p>
  </w:footnote>
  <w:footnote w:id="27">
    <w:p w14:paraId="7789279C" w14:textId="2EEAD073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Это отмечает Вайскопф </w:t>
      </w:r>
      <w:r w:rsidR="001A151B" w:rsidRPr="006C35B1">
        <w:rPr>
          <w:rFonts w:ascii="Times New Roman" w:hAnsi="Times New Roman" w:cs="Times New Roman"/>
        </w:rPr>
        <w:t>(</w:t>
      </w:r>
      <w:r w:rsidR="001A151B" w:rsidRPr="006C35B1">
        <w:rPr>
          <w:rFonts w:ascii="Times New Roman" w:hAnsi="Times New Roman" w:cs="Times New Roman"/>
        </w:rPr>
        <w:t xml:space="preserve">М. Вайскопф, </w:t>
      </w:r>
      <w:r w:rsidR="001A151B" w:rsidRPr="006C35B1">
        <w:rPr>
          <w:rFonts w:ascii="Times New Roman" w:hAnsi="Times New Roman" w:cs="Times New Roman"/>
          <w:i/>
          <w:iCs/>
        </w:rPr>
        <w:t xml:space="preserve">Между огненных стен…, </w:t>
      </w:r>
      <w:r w:rsidR="001A151B" w:rsidRPr="006C35B1">
        <w:rPr>
          <w:rFonts w:ascii="Times New Roman" w:hAnsi="Times New Roman" w:cs="Times New Roman"/>
        </w:rPr>
        <w:t>с.</w:t>
      </w:r>
      <w:r w:rsidR="001A151B" w:rsidRPr="006C35B1">
        <w:rPr>
          <w:rFonts w:ascii="Times New Roman" w:hAnsi="Times New Roman" w:cs="Times New Roman"/>
        </w:rPr>
        <w:t xml:space="preserve"> 426).</w:t>
      </w:r>
    </w:p>
  </w:footnote>
  <w:footnote w:id="28">
    <w:p w14:paraId="5F10CCE4" w14:textId="0BDDEFC7" w:rsidR="00FC7D38" w:rsidRPr="006C35B1" w:rsidRDefault="00FC7D38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</w:rPr>
        <w:t xml:space="preserve">И. Э. Бабель, </w:t>
      </w:r>
      <w:r w:rsidRPr="006C35B1">
        <w:rPr>
          <w:rFonts w:ascii="Times New Roman" w:hAnsi="Times New Roman" w:cs="Times New Roman"/>
          <w:i/>
          <w:iCs/>
        </w:rPr>
        <w:t>Сочинения: в 2 т.</w:t>
      </w:r>
      <w:r w:rsidRPr="006C35B1">
        <w:rPr>
          <w:rFonts w:ascii="Times New Roman" w:hAnsi="Times New Roman" w:cs="Times New Roman"/>
        </w:rPr>
        <w:t xml:space="preserve"> Т. 2., Москва: ТЕРРА, 1996, с. 267</w:t>
      </w:r>
    </w:p>
  </w:footnote>
  <w:footnote w:id="29">
    <w:p w14:paraId="08CC2BB6" w14:textId="370C8E4A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А. С. Пушкин. </w:t>
      </w:r>
      <w:r w:rsidRPr="006C35B1">
        <w:rPr>
          <w:rFonts w:ascii="Times New Roman" w:hAnsi="Times New Roman" w:cs="Times New Roman"/>
          <w:i/>
          <w:iCs/>
        </w:rPr>
        <w:t xml:space="preserve">Собрание сочинений…, </w:t>
      </w:r>
      <w:r w:rsidRPr="006C35B1">
        <w:rPr>
          <w:rFonts w:ascii="Times New Roman" w:hAnsi="Times New Roman" w:cs="Times New Roman"/>
        </w:rPr>
        <w:t>с. 98.</w:t>
      </w:r>
    </w:p>
  </w:footnote>
  <w:footnote w:id="30">
    <w:p w14:paraId="035E806A" w14:textId="6BE45990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112.</w:t>
      </w:r>
    </w:p>
  </w:footnote>
  <w:footnote w:id="31">
    <w:p w14:paraId="7A993E48" w14:textId="04511DAF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115.</w:t>
      </w:r>
    </w:p>
  </w:footnote>
  <w:footnote w:id="32">
    <w:p w14:paraId="505015C1" w14:textId="5A14CDB6" w:rsidR="00CF7E32" w:rsidRPr="006C35B1" w:rsidRDefault="00CF7E32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</w:rPr>
        <w:t xml:space="preserve">Ср. у М. Вайскопфа: «Когнитивный акт, часто реализуемый в его прозе посредством акта полового…» (М. Вайскопф, </w:t>
      </w:r>
      <w:r w:rsidRPr="006C35B1">
        <w:rPr>
          <w:rFonts w:ascii="Times New Roman" w:hAnsi="Times New Roman" w:cs="Times New Roman"/>
          <w:i/>
          <w:iCs/>
        </w:rPr>
        <w:t xml:space="preserve">Между огненных стен…, </w:t>
      </w:r>
      <w:r w:rsidRPr="006C35B1">
        <w:rPr>
          <w:rFonts w:ascii="Times New Roman" w:hAnsi="Times New Roman" w:cs="Times New Roman"/>
        </w:rPr>
        <w:t>с. 138—139). Важная для Бабеля тема вуайеризма разбирается М.</w:t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</w:rPr>
        <w:t xml:space="preserve">Б. Ямпольским </w:t>
      </w:r>
      <w:r w:rsidRPr="006C35B1">
        <w:rPr>
          <w:rFonts w:ascii="Times New Roman" w:hAnsi="Times New Roman" w:cs="Times New Roman"/>
        </w:rPr>
        <w:t xml:space="preserve">(А. К. </w:t>
      </w:r>
      <w:r w:rsidRPr="006C35B1">
        <w:rPr>
          <w:rFonts w:ascii="Times New Roman" w:hAnsi="Times New Roman" w:cs="Times New Roman"/>
        </w:rPr>
        <w:t xml:space="preserve">Жолковский, </w:t>
      </w:r>
      <w:r w:rsidRPr="006C35B1">
        <w:rPr>
          <w:rFonts w:ascii="Times New Roman" w:hAnsi="Times New Roman" w:cs="Times New Roman"/>
        </w:rPr>
        <w:t xml:space="preserve">М. Б. </w:t>
      </w:r>
      <w:r w:rsidRPr="006C35B1">
        <w:rPr>
          <w:rFonts w:ascii="Times New Roman" w:hAnsi="Times New Roman" w:cs="Times New Roman"/>
        </w:rPr>
        <w:t>Ямпольский</w:t>
      </w:r>
      <w:r w:rsidRPr="006C35B1">
        <w:rPr>
          <w:rFonts w:ascii="Times New Roman" w:hAnsi="Times New Roman" w:cs="Times New Roman"/>
        </w:rPr>
        <w:t>,</w:t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  <w:i/>
          <w:iCs/>
        </w:rPr>
        <w:t>Бабель</w:t>
      </w:r>
      <w:r w:rsidRPr="006C35B1">
        <w:rPr>
          <w:rFonts w:ascii="Times New Roman" w:hAnsi="Times New Roman" w:cs="Times New Roman"/>
        </w:rPr>
        <w:t>,</w:t>
      </w:r>
      <w:r w:rsidRPr="006C35B1">
        <w:rPr>
          <w:rFonts w:ascii="Times New Roman" w:hAnsi="Times New Roman" w:cs="Times New Roman"/>
        </w:rPr>
        <w:t xml:space="preserve"> М</w:t>
      </w:r>
      <w:r w:rsidRPr="006C35B1">
        <w:rPr>
          <w:rFonts w:ascii="Times New Roman" w:hAnsi="Times New Roman" w:cs="Times New Roman"/>
        </w:rPr>
        <w:t>осква:</w:t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  <w:lang w:val="en-US"/>
        </w:rPr>
        <w:t>Carte</w:t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  <w:lang w:val="en-US"/>
        </w:rPr>
        <w:t>Blanche</w:t>
      </w:r>
      <w:r w:rsidRPr="006C35B1">
        <w:rPr>
          <w:rFonts w:ascii="Times New Roman" w:hAnsi="Times New Roman" w:cs="Times New Roman"/>
        </w:rPr>
        <w:t>, 1994</w:t>
      </w:r>
      <w:r w:rsidRPr="006C35B1">
        <w:rPr>
          <w:rFonts w:ascii="Times New Roman" w:hAnsi="Times New Roman" w:cs="Times New Roman"/>
        </w:rPr>
        <w:t>, с.</w:t>
      </w:r>
      <w:r w:rsidRPr="006C35B1">
        <w:rPr>
          <w:rFonts w:ascii="Times New Roman" w:hAnsi="Times New Roman" w:cs="Times New Roman"/>
        </w:rPr>
        <w:t xml:space="preserve"> 285—316</w:t>
      </w:r>
      <w:r w:rsidRPr="006C35B1">
        <w:rPr>
          <w:rFonts w:ascii="Times New Roman" w:hAnsi="Times New Roman" w:cs="Times New Roman"/>
        </w:rPr>
        <w:t>).</w:t>
      </w:r>
    </w:p>
  </w:footnote>
  <w:footnote w:id="33">
    <w:p w14:paraId="52E4988C" w14:textId="0BB749A5" w:rsidR="00CC6BEA" w:rsidRPr="006C35B1" w:rsidRDefault="00CC6BE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</w:t>
      </w:r>
      <w:r w:rsidRPr="006C35B1">
        <w:rPr>
          <w:rFonts w:ascii="Times New Roman" w:hAnsi="Times New Roman" w:cs="Times New Roman"/>
        </w:rPr>
        <w:t xml:space="preserve">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</w:t>
      </w:r>
      <w:r w:rsidRPr="006C35B1">
        <w:rPr>
          <w:rFonts w:ascii="Times New Roman" w:hAnsi="Times New Roman" w:cs="Times New Roman"/>
        </w:rPr>
        <w:t xml:space="preserve"> 115.</w:t>
      </w:r>
    </w:p>
  </w:footnote>
  <w:footnote w:id="34">
    <w:p w14:paraId="2F720587" w14:textId="665111C6" w:rsidR="004D32CA" w:rsidRPr="006C35B1" w:rsidRDefault="004D32CA">
      <w:pPr>
        <w:pStyle w:val="a3"/>
        <w:rPr>
          <w:rFonts w:ascii="Times New Roman" w:hAnsi="Times New Roman" w:cs="Times New Roman"/>
          <w:lang w:val="en-US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  <w:lang w:val="en-US"/>
        </w:rPr>
        <w:t xml:space="preserve"> </w:t>
      </w:r>
      <w:r w:rsidR="00CF7E32" w:rsidRPr="006C35B1">
        <w:rPr>
          <w:rFonts w:ascii="Times New Roman" w:hAnsi="Times New Roman" w:cs="Times New Roman"/>
          <w:lang w:val="en-US"/>
        </w:rPr>
        <w:t xml:space="preserve">J.J van Baak, </w:t>
      </w:r>
      <w:r w:rsidR="00CF7E32" w:rsidRPr="006C35B1">
        <w:rPr>
          <w:rFonts w:ascii="Times New Roman" w:hAnsi="Times New Roman" w:cs="Times New Roman"/>
          <w:i/>
          <w:iCs/>
          <w:lang w:val="en-US"/>
        </w:rPr>
        <w:t>Story and Cycle</w:t>
      </w:r>
      <w:r w:rsidR="00CF7E32" w:rsidRPr="006C35B1">
        <w:rPr>
          <w:rFonts w:ascii="Times New Roman" w:hAnsi="Times New Roman" w:cs="Times New Roman"/>
          <w:i/>
          <w:iCs/>
          <w:lang w:val="en-US"/>
        </w:rPr>
        <w:t>…,</w:t>
      </w:r>
      <w:r w:rsidR="00CF7E32" w:rsidRPr="006C35B1">
        <w:rPr>
          <w:rFonts w:ascii="Times New Roman" w:hAnsi="Times New Roman" w:cs="Times New Roman"/>
          <w:lang w:val="en-US"/>
        </w:rPr>
        <w:t xml:space="preserve"> p. 3</w:t>
      </w:r>
      <w:r w:rsidRPr="006C35B1">
        <w:rPr>
          <w:rFonts w:ascii="Times New Roman" w:hAnsi="Times New Roman" w:cs="Times New Roman"/>
          <w:lang w:val="en-US"/>
        </w:rPr>
        <w:t>27.</w:t>
      </w:r>
    </w:p>
  </w:footnote>
  <w:footnote w:id="35">
    <w:p w14:paraId="66DB83D1" w14:textId="77777777" w:rsidR="004D32CA" w:rsidRPr="006C35B1" w:rsidRDefault="004D32CA" w:rsidP="00A1670B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115.</w:t>
      </w:r>
    </w:p>
  </w:footnote>
  <w:footnote w:id="36">
    <w:p w14:paraId="07A41696" w14:textId="59CBE9AE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115.</w:t>
      </w:r>
    </w:p>
  </w:footnote>
  <w:footnote w:id="37">
    <w:p w14:paraId="4E89E4BF" w14:textId="2F92BB06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115.</w:t>
      </w:r>
    </w:p>
  </w:footnote>
  <w:footnote w:id="38">
    <w:p w14:paraId="4D865CD5" w14:textId="01BB5364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51.</w:t>
      </w:r>
    </w:p>
  </w:footnote>
  <w:footnote w:id="39">
    <w:p w14:paraId="54009FE7" w14:textId="386A8BF5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20.</w:t>
      </w:r>
    </w:p>
  </w:footnote>
  <w:footnote w:id="40">
    <w:p w14:paraId="0D611AF6" w14:textId="3850C7F8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8.</w:t>
      </w:r>
    </w:p>
  </w:footnote>
  <w:footnote w:id="41">
    <w:p w14:paraId="3BFA0E74" w14:textId="6B8CE10A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33—34.</w:t>
      </w:r>
    </w:p>
  </w:footnote>
  <w:footnote w:id="42">
    <w:p w14:paraId="07ECFD3E" w14:textId="1159D08F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22—23.</w:t>
      </w:r>
    </w:p>
  </w:footnote>
  <w:footnote w:id="43">
    <w:p w14:paraId="72185DB6" w14:textId="16C5A65A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11—13.</w:t>
      </w:r>
    </w:p>
  </w:footnote>
  <w:footnote w:id="44">
    <w:p w14:paraId="0E64ED27" w14:textId="3A826EF9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59.</w:t>
      </w:r>
    </w:p>
  </w:footnote>
  <w:footnote w:id="45">
    <w:p w14:paraId="3F885CFC" w14:textId="0689819F" w:rsidR="004D32CA" w:rsidRPr="006C35B1" w:rsidRDefault="004D32CA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50.</w:t>
      </w:r>
    </w:p>
  </w:footnote>
  <w:footnote w:id="46">
    <w:p w14:paraId="2A77E86A" w14:textId="77777777" w:rsidR="00AB2D38" w:rsidRPr="006C35B1" w:rsidRDefault="00AB2D38" w:rsidP="00AB2D38">
      <w:pPr>
        <w:pStyle w:val="a3"/>
        <w:rPr>
          <w:rFonts w:ascii="Times New Roman" w:hAnsi="Times New Roman" w:cs="Times New Roman"/>
        </w:rPr>
      </w:pPr>
      <w:r w:rsidRPr="006C35B1">
        <w:rPr>
          <w:rStyle w:val="a5"/>
          <w:rFonts w:ascii="Times New Roman" w:hAnsi="Times New Roman" w:cs="Times New Roman"/>
        </w:rPr>
        <w:footnoteRef/>
      </w:r>
      <w:r w:rsidRPr="006C35B1">
        <w:rPr>
          <w:rFonts w:ascii="Times New Roman" w:hAnsi="Times New Roman" w:cs="Times New Roman"/>
        </w:rPr>
        <w:t xml:space="preserve"> И. Э. Бабель, </w:t>
      </w:r>
      <w:r w:rsidRPr="006C35B1">
        <w:rPr>
          <w:rFonts w:ascii="Times New Roman" w:hAnsi="Times New Roman" w:cs="Times New Roman"/>
          <w:i/>
          <w:iCs/>
        </w:rPr>
        <w:t xml:space="preserve">Конармия…, </w:t>
      </w:r>
      <w:r w:rsidRPr="006C35B1">
        <w:rPr>
          <w:rFonts w:ascii="Times New Roman" w:hAnsi="Times New Roman" w:cs="Times New Roman"/>
        </w:rPr>
        <w:t>с. 400.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3FF0"/>
    <w:multiLevelType w:val="hybridMultilevel"/>
    <w:tmpl w:val="2F286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66"/>
    <w:rsid w:val="00005BD1"/>
    <w:rsid w:val="0003663A"/>
    <w:rsid w:val="00096CEF"/>
    <w:rsid w:val="000A1A01"/>
    <w:rsid w:val="000C51DE"/>
    <w:rsid w:val="000D4883"/>
    <w:rsid w:val="00114F16"/>
    <w:rsid w:val="0012603B"/>
    <w:rsid w:val="00131874"/>
    <w:rsid w:val="00135BD2"/>
    <w:rsid w:val="00145EE6"/>
    <w:rsid w:val="00174952"/>
    <w:rsid w:val="001A151B"/>
    <w:rsid w:val="001A7D08"/>
    <w:rsid w:val="002028A1"/>
    <w:rsid w:val="00224295"/>
    <w:rsid w:val="00235580"/>
    <w:rsid w:val="00237E50"/>
    <w:rsid w:val="00241C6B"/>
    <w:rsid w:val="002B0D58"/>
    <w:rsid w:val="002B3A5B"/>
    <w:rsid w:val="002C3D9B"/>
    <w:rsid w:val="002E099E"/>
    <w:rsid w:val="002E2DDA"/>
    <w:rsid w:val="003079B0"/>
    <w:rsid w:val="00360252"/>
    <w:rsid w:val="003A2E1A"/>
    <w:rsid w:val="003D2036"/>
    <w:rsid w:val="003D3E7C"/>
    <w:rsid w:val="0043044A"/>
    <w:rsid w:val="0047487B"/>
    <w:rsid w:val="004D32CA"/>
    <w:rsid w:val="004F6B24"/>
    <w:rsid w:val="005007F2"/>
    <w:rsid w:val="00506BB1"/>
    <w:rsid w:val="00530105"/>
    <w:rsid w:val="005526B5"/>
    <w:rsid w:val="00554925"/>
    <w:rsid w:val="00556F30"/>
    <w:rsid w:val="00585266"/>
    <w:rsid w:val="0059564D"/>
    <w:rsid w:val="005B012D"/>
    <w:rsid w:val="005D54AA"/>
    <w:rsid w:val="005F6DFD"/>
    <w:rsid w:val="00671360"/>
    <w:rsid w:val="00671AD7"/>
    <w:rsid w:val="006C0D8B"/>
    <w:rsid w:val="006C35B1"/>
    <w:rsid w:val="00740002"/>
    <w:rsid w:val="00767962"/>
    <w:rsid w:val="00795FDA"/>
    <w:rsid w:val="007B493D"/>
    <w:rsid w:val="007E3DD6"/>
    <w:rsid w:val="00810A7B"/>
    <w:rsid w:val="00831CCB"/>
    <w:rsid w:val="008329B3"/>
    <w:rsid w:val="008339A4"/>
    <w:rsid w:val="00894475"/>
    <w:rsid w:val="008B4B94"/>
    <w:rsid w:val="008C0A27"/>
    <w:rsid w:val="008D2174"/>
    <w:rsid w:val="008E2BA8"/>
    <w:rsid w:val="009310B0"/>
    <w:rsid w:val="0093760A"/>
    <w:rsid w:val="00960BA8"/>
    <w:rsid w:val="009B1F80"/>
    <w:rsid w:val="00A1670B"/>
    <w:rsid w:val="00A175B2"/>
    <w:rsid w:val="00A376EF"/>
    <w:rsid w:val="00A571F4"/>
    <w:rsid w:val="00AB2D38"/>
    <w:rsid w:val="00AB39C8"/>
    <w:rsid w:val="00B0446C"/>
    <w:rsid w:val="00B677CE"/>
    <w:rsid w:val="00BB76A5"/>
    <w:rsid w:val="00C229ED"/>
    <w:rsid w:val="00C37F5A"/>
    <w:rsid w:val="00C40940"/>
    <w:rsid w:val="00CB53A7"/>
    <w:rsid w:val="00CC6BEA"/>
    <w:rsid w:val="00CF7E32"/>
    <w:rsid w:val="00D10DD6"/>
    <w:rsid w:val="00D76E98"/>
    <w:rsid w:val="00D80DD6"/>
    <w:rsid w:val="00DD272D"/>
    <w:rsid w:val="00DD72F2"/>
    <w:rsid w:val="00DE63E1"/>
    <w:rsid w:val="00E039B4"/>
    <w:rsid w:val="00E246F2"/>
    <w:rsid w:val="00E31621"/>
    <w:rsid w:val="00E3433C"/>
    <w:rsid w:val="00E35525"/>
    <w:rsid w:val="00F00A3D"/>
    <w:rsid w:val="00F70581"/>
    <w:rsid w:val="00FC1CBE"/>
    <w:rsid w:val="00FC7D38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D6E9"/>
  <w15:chartTrackingRefBased/>
  <w15:docId w15:val="{6C1D5CD5-CE7B-4BEA-B50A-E2A521D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446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0446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0446C"/>
    <w:rPr>
      <w:vertAlign w:val="superscript"/>
    </w:rPr>
  </w:style>
  <w:style w:type="paragraph" w:styleId="a6">
    <w:name w:val="List Paragraph"/>
    <w:basedOn w:val="a"/>
    <w:uiPriority w:val="34"/>
    <w:qFormat/>
    <w:rsid w:val="00E316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E50"/>
  </w:style>
  <w:style w:type="paragraph" w:styleId="a9">
    <w:name w:val="footer"/>
    <w:basedOn w:val="a"/>
    <w:link w:val="aa"/>
    <w:uiPriority w:val="99"/>
    <w:unhideWhenUsed/>
    <w:rsid w:val="0023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E50"/>
  </w:style>
  <w:style w:type="character" w:styleId="ab">
    <w:name w:val="Hyperlink"/>
    <w:basedOn w:val="a0"/>
    <w:uiPriority w:val="99"/>
    <w:unhideWhenUsed/>
    <w:rsid w:val="002E2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-tankhi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5957-0DC0-4000-B52C-C4829585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10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Tankhilevich</dc:creator>
  <cp:keywords/>
  <dc:description/>
  <cp:lastModifiedBy>Alexander Tankhilevich</cp:lastModifiedBy>
  <cp:revision>15</cp:revision>
  <dcterms:created xsi:type="dcterms:W3CDTF">2020-12-23T19:59:00Z</dcterms:created>
  <dcterms:modified xsi:type="dcterms:W3CDTF">2021-05-01T12:27:00Z</dcterms:modified>
</cp:coreProperties>
</file>