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6737" w14:textId="7F27CDFE" w:rsidR="00E912C0" w:rsidRPr="00141129" w:rsidRDefault="00E912C0" w:rsidP="00E912C0">
      <w:pPr>
        <w:jc w:val="center"/>
        <w:rPr>
          <w:rFonts w:ascii="Times New Roman" w:eastAsia="MS Mincho" w:hAnsi="Times New Roman" w:cs="Times New Roman"/>
          <w:b/>
          <w:bCs/>
          <w:sz w:val="32"/>
          <w:szCs w:val="32"/>
          <w:lang w:eastAsia="ja-JP"/>
        </w:rPr>
      </w:pPr>
      <w:r w:rsidRPr="00141129">
        <w:rPr>
          <w:rFonts w:ascii="Times New Roman" w:eastAsia="MS Mincho" w:hAnsi="Times New Roman" w:cs="Times New Roman"/>
          <w:b/>
          <w:bCs/>
          <w:sz w:val="32"/>
          <w:szCs w:val="32"/>
          <w:lang w:eastAsia="ja-JP"/>
        </w:rPr>
        <w:t xml:space="preserve">ВЛИЯНИЕ ЭФФЕКТА ПЛАЗМОННОГО РЕЗОНАНСА НА </w:t>
      </w:r>
      <w:r>
        <w:rPr>
          <w:rFonts w:ascii="Times New Roman" w:eastAsia="MS Mincho" w:hAnsi="Times New Roman" w:cs="Times New Roman"/>
          <w:b/>
          <w:bCs/>
          <w:sz w:val="32"/>
          <w:szCs w:val="32"/>
          <w:lang w:eastAsia="ja-JP"/>
        </w:rPr>
        <w:t>ЭЛЕКТРОЛЮМИНЕСЦЕНТНЫЕ СВОЙСТВА</w:t>
      </w:r>
      <w:r w:rsidRPr="00141129">
        <w:rPr>
          <w:rFonts w:ascii="Times New Roman" w:eastAsia="MS Mincho" w:hAnsi="Times New Roman" w:cs="Times New Roman"/>
          <w:b/>
          <w:bCs/>
          <w:sz w:val="32"/>
          <w:szCs w:val="32"/>
          <w:lang w:eastAsia="ja-JP"/>
        </w:rPr>
        <w:t xml:space="preserve"> </w:t>
      </w:r>
      <w:r>
        <w:rPr>
          <w:rFonts w:ascii="Times New Roman" w:eastAsia="MS Mincho" w:hAnsi="Times New Roman" w:cs="Times New Roman"/>
          <w:b/>
          <w:bCs/>
          <w:sz w:val="32"/>
          <w:szCs w:val="32"/>
          <w:lang w:eastAsia="ja-JP"/>
        </w:rPr>
        <w:t>КОМПЛЕКСОВ</w:t>
      </w:r>
      <w:r w:rsidRPr="00141129">
        <w:rPr>
          <w:rFonts w:ascii="Times New Roman" w:eastAsia="MS Mincho" w:hAnsi="Times New Roman" w:cs="Times New Roman"/>
          <w:b/>
          <w:bCs/>
          <w:sz w:val="32"/>
          <w:szCs w:val="32"/>
          <w:lang w:eastAsia="ja-JP"/>
        </w:rPr>
        <w:t xml:space="preserve"> </w:t>
      </w:r>
      <w:r>
        <w:rPr>
          <w:rFonts w:ascii="Times New Roman" w:eastAsia="MS Mincho" w:hAnsi="Times New Roman" w:cs="Times New Roman"/>
          <w:b/>
          <w:bCs/>
          <w:sz w:val="32"/>
          <w:szCs w:val="32"/>
          <w:lang w:eastAsia="ja-JP"/>
        </w:rPr>
        <w:t>ТЕРБИЯ</w:t>
      </w:r>
    </w:p>
    <w:p w14:paraId="46C7A6CD" w14:textId="77777777" w:rsidR="007122A3" w:rsidRPr="007122A3" w:rsidRDefault="007122A3" w:rsidP="007122A3">
      <w:pPr>
        <w:spacing w:after="0" w:line="240" w:lineRule="auto"/>
        <w:jc w:val="center"/>
        <w:rPr>
          <w:rFonts w:ascii="Times New Roman" w:eastAsia="Times New Roman" w:hAnsi="Times New Roman" w:cs="Times New Roman"/>
          <w:sz w:val="28"/>
          <w:szCs w:val="28"/>
          <w:lang w:eastAsia="ru-RU"/>
        </w:rPr>
      </w:pPr>
    </w:p>
    <w:p w14:paraId="2421BEDE" w14:textId="7F27CDFE" w:rsidR="00E912C0" w:rsidRPr="00E912C0" w:rsidRDefault="00E912C0" w:rsidP="00E912C0">
      <w:pPr>
        <w:pStyle w:val="Authors"/>
        <w:spacing w:after="0" w:line="240" w:lineRule="auto"/>
        <w:jc w:val="center"/>
        <w:rPr>
          <w:i w:val="0"/>
          <w:sz w:val="28"/>
          <w:szCs w:val="28"/>
          <w:vertAlign w:val="superscript"/>
          <w:lang w:val="ru-RU"/>
        </w:rPr>
      </w:pPr>
      <w:proofErr w:type="spellStart"/>
      <w:r w:rsidRPr="00141129">
        <w:rPr>
          <w:i w:val="0"/>
          <w:iCs/>
          <w:sz w:val="28"/>
          <w:szCs w:val="28"/>
          <w:u w:val="single"/>
        </w:rPr>
        <w:t>Гладких</w:t>
      </w:r>
      <w:proofErr w:type="spellEnd"/>
      <w:r w:rsidRPr="00141129">
        <w:rPr>
          <w:i w:val="0"/>
          <w:iCs/>
          <w:sz w:val="28"/>
          <w:szCs w:val="28"/>
          <w:u w:val="single"/>
        </w:rPr>
        <w:t xml:space="preserve"> А.Ю.*</w:t>
      </w:r>
      <w:r w:rsidRPr="00141129">
        <w:rPr>
          <w:i w:val="0"/>
          <w:iCs/>
          <w:sz w:val="28"/>
          <w:szCs w:val="28"/>
        </w:rPr>
        <w:t xml:space="preserve">, </w:t>
      </w:r>
      <w:proofErr w:type="spellStart"/>
      <w:r w:rsidRPr="00141129">
        <w:rPr>
          <w:i w:val="0"/>
          <w:iCs/>
          <w:sz w:val="28"/>
          <w:szCs w:val="28"/>
        </w:rPr>
        <w:t>Козлов</w:t>
      </w:r>
      <w:proofErr w:type="spellEnd"/>
      <w:r w:rsidRPr="00141129">
        <w:rPr>
          <w:i w:val="0"/>
          <w:iCs/>
          <w:sz w:val="28"/>
          <w:szCs w:val="28"/>
        </w:rPr>
        <w:t xml:space="preserve"> М.И.*, </w:t>
      </w:r>
      <w:proofErr w:type="spellStart"/>
      <w:r w:rsidRPr="00141129">
        <w:rPr>
          <w:i w:val="0"/>
          <w:iCs/>
          <w:sz w:val="28"/>
          <w:szCs w:val="28"/>
        </w:rPr>
        <w:t>Ващенко</w:t>
      </w:r>
      <w:proofErr w:type="spellEnd"/>
      <w:r w:rsidRPr="00141129">
        <w:rPr>
          <w:i w:val="0"/>
          <w:iCs/>
          <w:sz w:val="28"/>
          <w:szCs w:val="28"/>
        </w:rPr>
        <w:t xml:space="preserve"> А.А.**, </w:t>
      </w:r>
      <w:proofErr w:type="spellStart"/>
      <w:r w:rsidRPr="00141129">
        <w:rPr>
          <w:i w:val="0"/>
          <w:iCs/>
          <w:sz w:val="28"/>
          <w:szCs w:val="28"/>
        </w:rPr>
        <w:t>Уточникова</w:t>
      </w:r>
      <w:proofErr w:type="spellEnd"/>
      <w:r w:rsidRPr="00141129">
        <w:rPr>
          <w:i w:val="0"/>
          <w:iCs/>
          <w:sz w:val="28"/>
          <w:szCs w:val="28"/>
        </w:rPr>
        <w:t xml:space="preserve"> В.В.*</w:t>
      </w:r>
      <w:r w:rsidRPr="00E912C0">
        <w:rPr>
          <w:i w:val="0"/>
          <w:iCs/>
          <w:sz w:val="28"/>
          <w:szCs w:val="28"/>
          <w:lang w:val="ru-RU"/>
        </w:rPr>
        <w:t>**</w:t>
      </w:r>
    </w:p>
    <w:p w14:paraId="3DA409E4" w14:textId="77777777" w:rsidR="00E912C0" w:rsidRPr="0086297A" w:rsidRDefault="00E912C0" w:rsidP="00E912C0">
      <w:pPr>
        <w:pStyle w:val="Authors"/>
        <w:spacing w:after="0" w:line="240" w:lineRule="auto"/>
        <w:jc w:val="center"/>
        <w:rPr>
          <w:i w:val="0"/>
          <w:sz w:val="28"/>
          <w:szCs w:val="28"/>
          <w:lang w:val="ru-RU"/>
        </w:rPr>
      </w:pPr>
    </w:p>
    <w:p w14:paraId="58257E07" w14:textId="65A3FB2D" w:rsidR="00E912C0" w:rsidRPr="00141129" w:rsidRDefault="00E912C0" w:rsidP="00E912C0">
      <w:pPr>
        <w:pStyle w:val="Adress"/>
        <w:spacing w:before="0" w:line="240" w:lineRule="auto"/>
        <w:ind w:left="0" w:firstLine="0"/>
        <w:jc w:val="center"/>
        <w:rPr>
          <w:rFonts w:ascii="Times New Roman" w:hAnsi="Times New Roman"/>
          <w:i/>
          <w:iCs/>
          <w:sz w:val="28"/>
          <w:szCs w:val="28"/>
          <w:lang w:val="ru-RU"/>
        </w:rPr>
      </w:pPr>
      <w:r w:rsidRPr="00141129">
        <w:rPr>
          <w:rFonts w:ascii="Times New Roman" w:hAnsi="Times New Roman"/>
          <w:i/>
          <w:iCs/>
          <w:sz w:val="28"/>
          <w:szCs w:val="28"/>
          <w:vertAlign w:val="superscript"/>
          <w:lang w:val="ru-RU"/>
        </w:rPr>
        <w:t>*</w:t>
      </w:r>
      <w:r w:rsidRPr="00141129">
        <w:rPr>
          <w:rFonts w:ascii="Times New Roman" w:hAnsi="Times New Roman"/>
          <w:i/>
          <w:iCs/>
          <w:sz w:val="28"/>
          <w:szCs w:val="28"/>
          <w:lang w:val="ru-RU"/>
        </w:rPr>
        <w:t xml:space="preserve"> Факультет наук о материалах МГУ имени М.В. Ломоносова,</w:t>
      </w:r>
    </w:p>
    <w:p w14:paraId="2AFCE105" w14:textId="3160A8B6" w:rsidR="00E912C0" w:rsidRPr="0086297A" w:rsidRDefault="00E912C0" w:rsidP="00E912C0">
      <w:pPr>
        <w:pStyle w:val="Adress"/>
        <w:spacing w:before="0" w:line="240" w:lineRule="auto"/>
        <w:ind w:left="0" w:firstLine="0"/>
        <w:jc w:val="center"/>
        <w:rPr>
          <w:rFonts w:ascii="Times New Roman" w:hAnsi="Times New Roman"/>
          <w:i/>
          <w:iCs/>
          <w:sz w:val="28"/>
          <w:szCs w:val="28"/>
          <w:lang w:val="ru-RU"/>
        </w:rPr>
      </w:pPr>
      <w:r w:rsidRPr="00141129">
        <w:rPr>
          <w:rFonts w:ascii="Times New Roman" w:hAnsi="Times New Roman"/>
          <w:i/>
          <w:iCs/>
          <w:sz w:val="28"/>
          <w:szCs w:val="28"/>
          <w:lang w:val="ru-RU"/>
        </w:rPr>
        <w:t xml:space="preserve"> 119991, Москва, Россия, </w:t>
      </w:r>
      <w:proofErr w:type="spellStart"/>
      <w:r w:rsidRPr="00141129">
        <w:rPr>
          <w:rFonts w:ascii="Times New Roman" w:hAnsi="Times New Roman"/>
          <w:i/>
          <w:iCs/>
          <w:sz w:val="28"/>
          <w:szCs w:val="28"/>
          <w:lang w:val="ru-RU"/>
        </w:rPr>
        <w:t>e-mail</w:t>
      </w:r>
      <w:proofErr w:type="spellEnd"/>
      <w:r w:rsidRPr="00141129">
        <w:rPr>
          <w:rFonts w:ascii="Times New Roman" w:hAnsi="Times New Roman"/>
          <w:i/>
          <w:iCs/>
          <w:sz w:val="28"/>
          <w:szCs w:val="28"/>
          <w:lang w:val="ru-RU"/>
        </w:rPr>
        <w:t xml:space="preserve"> yugladkikh1246@gmail.com</w:t>
      </w:r>
    </w:p>
    <w:p w14:paraId="42515036" w14:textId="34AB6AA2" w:rsidR="00E912C0" w:rsidRDefault="00E912C0" w:rsidP="00E912C0">
      <w:pPr>
        <w:pStyle w:val="Adress"/>
        <w:spacing w:before="0" w:line="240" w:lineRule="auto"/>
        <w:ind w:left="0" w:firstLine="0"/>
        <w:jc w:val="center"/>
        <w:rPr>
          <w:rFonts w:ascii="Times New Roman" w:hAnsi="Times New Roman"/>
          <w:i/>
          <w:iCs/>
          <w:noProof/>
          <w:sz w:val="28"/>
          <w:szCs w:val="28"/>
          <w:lang w:val="ru-RU"/>
        </w:rPr>
      </w:pPr>
    </w:p>
    <w:p w14:paraId="32CF94A8" w14:textId="77777777" w:rsidR="00E912C0" w:rsidRDefault="00E912C0" w:rsidP="00E912C0">
      <w:pPr>
        <w:pStyle w:val="Adress"/>
        <w:spacing w:before="0" w:line="240" w:lineRule="auto"/>
        <w:ind w:left="0" w:firstLine="0"/>
        <w:jc w:val="center"/>
        <w:rPr>
          <w:rFonts w:ascii="Times New Roman" w:hAnsi="Times New Roman"/>
          <w:i/>
          <w:iCs/>
          <w:noProof/>
          <w:sz w:val="28"/>
          <w:szCs w:val="28"/>
          <w:lang w:val="ru-RU"/>
        </w:rPr>
      </w:pPr>
      <w:r w:rsidRPr="00141129">
        <w:rPr>
          <w:rFonts w:ascii="Times New Roman" w:hAnsi="Times New Roman"/>
          <w:i/>
          <w:iCs/>
          <w:noProof/>
          <w:sz w:val="28"/>
          <w:szCs w:val="28"/>
          <w:vertAlign w:val="superscript"/>
          <w:lang w:val="ru-RU"/>
        </w:rPr>
        <w:t>**</w:t>
      </w:r>
      <w:r w:rsidRPr="00141129">
        <w:rPr>
          <w:rFonts w:ascii="Times New Roman" w:hAnsi="Times New Roman"/>
          <w:i/>
          <w:iCs/>
          <w:noProof/>
          <w:sz w:val="28"/>
          <w:szCs w:val="28"/>
          <w:lang w:val="ru-RU"/>
        </w:rPr>
        <w:t xml:space="preserve"> Физический институт имени П. Н. Лебедева РАН,</w:t>
      </w:r>
      <w:r w:rsidRPr="00E912C0">
        <w:rPr>
          <w:rFonts w:ascii="Times New Roman" w:hAnsi="Times New Roman"/>
          <w:i/>
          <w:iCs/>
          <w:noProof/>
          <w:sz w:val="28"/>
          <w:szCs w:val="28"/>
          <w:lang w:val="ru-RU"/>
        </w:rPr>
        <w:t xml:space="preserve"> </w:t>
      </w:r>
    </w:p>
    <w:p w14:paraId="2F269DBF" w14:textId="2095EDC6" w:rsidR="00E912C0" w:rsidRDefault="00E912C0" w:rsidP="00E912C0">
      <w:pPr>
        <w:pStyle w:val="Adress"/>
        <w:spacing w:before="0" w:line="240" w:lineRule="auto"/>
        <w:ind w:left="0" w:firstLine="0"/>
        <w:jc w:val="center"/>
        <w:rPr>
          <w:rFonts w:ascii="Times New Roman" w:hAnsi="Times New Roman"/>
          <w:i/>
          <w:iCs/>
          <w:noProof/>
          <w:sz w:val="28"/>
          <w:szCs w:val="28"/>
          <w:lang w:val="ru-RU"/>
        </w:rPr>
      </w:pPr>
      <w:r w:rsidRPr="00141129">
        <w:rPr>
          <w:rFonts w:ascii="Times New Roman" w:hAnsi="Times New Roman"/>
          <w:i/>
          <w:iCs/>
          <w:noProof/>
          <w:sz w:val="28"/>
          <w:szCs w:val="28"/>
          <w:lang w:val="ru-RU"/>
        </w:rPr>
        <w:t>119333, Москва, Россия</w:t>
      </w:r>
    </w:p>
    <w:p w14:paraId="4A2EAA10" w14:textId="6365F213" w:rsidR="00E912C0" w:rsidRDefault="00E912C0" w:rsidP="00E912C0">
      <w:pPr>
        <w:pStyle w:val="Adress"/>
        <w:spacing w:before="0" w:line="240" w:lineRule="auto"/>
        <w:ind w:left="0" w:firstLine="0"/>
        <w:jc w:val="center"/>
        <w:rPr>
          <w:rFonts w:ascii="Times New Roman" w:hAnsi="Times New Roman"/>
          <w:i/>
          <w:iCs/>
          <w:noProof/>
          <w:sz w:val="28"/>
          <w:szCs w:val="28"/>
          <w:lang w:val="ru-RU"/>
        </w:rPr>
      </w:pPr>
    </w:p>
    <w:p w14:paraId="2F4F7FAB" w14:textId="77777777" w:rsidR="00E912C0" w:rsidRDefault="00E912C0" w:rsidP="00E912C0">
      <w:pPr>
        <w:pStyle w:val="Adress"/>
        <w:spacing w:before="0" w:line="240" w:lineRule="auto"/>
        <w:ind w:left="0" w:firstLine="0"/>
        <w:jc w:val="center"/>
        <w:rPr>
          <w:rFonts w:ascii="Times New Roman" w:hAnsi="Times New Roman"/>
          <w:i/>
          <w:iCs/>
          <w:noProof/>
          <w:sz w:val="28"/>
          <w:szCs w:val="28"/>
          <w:lang w:val="ru-RU"/>
        </w:rPr>
      </w:pPr>
      <w:r w:rsidRPr="00B8495D">
        <w:rPr>
          <w:rFonts w:ascii="Times New Roman" w:hAnsi="Times New Roman"/>
          <w:i/>
          <w:iCs/>
          <w:noProof/>
          <w:sz w:val="28"/>
          <w:szCs w:val="28"/>
          <w:vertAlign w:val="superscript"/>
          <w:lang w:val="ru-RU"/>
        </w:rPr>
        <w:t>***</w:t>
      </w:r>
      <w:r w:rsidRPr="00B8495D">
        <w:rPr>
          <w:rFonts w:ascii="Times New Roman" w:hAnsi="Times New Roman"/>
          <w:i/>
          <w:iCs/>
          <w:noProof/>
          <w:sz w:val="28"/>
          <w:szCs w:val="28"/>
          <w:lang w:val="ru-RU"/>
        </w:rPr>
        <w:t xml:space="preserve"> Химический факультет МГУ имени М.В. Ломоносова, </w:t>
      </w:r>
    </w:p>
    <w:p w14:paraId="59049DB7" w14:textId="17E1892F" w:rsidR="00E912C0" w:rsidRDefault="00E912C0" w:rsidP="00E912C0">
      <w:pPr>
        <w:pStyle w:val="Adress"/>
        <w:spacing w:before="0" w:line="240" w:lineRule="auto"/>
        <w:ind w:left="0" w:firstLine="0"/>
        <w:jc w:val="center"/>
        <w:rPr>
          <w:rFonts w:ascii="Times New Roman" w:hAnsi="Times New Roman"/>
          <w:i/>
          <w:iCs/>
          <w:noProof/>
          <w:sz w:val="28"/>
          <w:szCs w:val="28"/>
          <w:lang w:val="ru-RU"/>
        </w:rPr>
      </w:pPr>
      <w:r w:rsidRPr="00B8495D">
        <w:rPr>
          <w:rFonts w:ascii="Times New Roman" w:hAnsi="Times New Roman"/>
          <w:i/>
          <w:iCs/>
          <w:noProof/>
          <w:sz w:val="28"/>
          <w:szCs w:val="28"/>
          <w:lang w:val="ru-RU"/>
        </w:rPr>
        <w:t xml:space="preserve">119991, Москва, Россия, </w:t>
      </w:r>
      <w:r w:rsidRPr="00B8495D">
        <w:rPr>
          <w:rFonts w:ascii="Times New Roman" w:hAnsi="Times New Roman"/>
          <w:i/>
          <w:iCs/>
          <w:noProof/>
          <w:sz w:val="28"/>
          <w:szCs w:val="28"/>
          <w:lang w:val="en-US"/>
        </w:rPr>
        <w:t>e</w:t>
      </w:r>
      <w:r w:rsidRPr="00B8495D">
        <w:rPr>
          <w:rFonts w:ascii="Times New Roman" w:hAnsi="Times New Roman"/>
          <w:i/>
          <w:iCs/>
          <w:noProof/>
          <w:sz w:val="28"/>
          <w:szCs w:val="28"/>
          <w:lang w:val="ru-RU"/>
        </w:rPr>
        <w:t>-</w:t>
      </w:r>
      <w:r w:rsidRPr="00B8495D">
        <w:rPr>
          <w:rFonts w:ascii="Times New Roman" w:hAnsi="Times New Roman"/>
          <w:i/>
          <w:iCs/>
          <w:noProof/>
          <w:sz w:val="28"/>
          <w:szCs w:val="28"/>
          <w:lang w:val="en-US"/>
        </w:rPr>
        <w:t>mail</w:t>
      </w:r>
      <w:r w:rsidRPr="00B8495D">
        <w:rPr>
          <w:rFonts w:ascii="Times New Roman" w:hAnsi="Times New Roman"/>
          <w:i/>
          <w:iCs/>
          <w:noProof/>
          <w:sz w:val="28"/>
          <w:szCs w:val="28"/>
          <w:lang w:val="ru-RU"/>
        </w:rPr>
        <w:t xml:space="preserve"> </w:t>
      </w:r>
      <w:r w:rsidRPr="00B8495D">
        <w:rPr>
          <w:rFonts w:ascii="Times New Roman" w:hAnsi="Times New Roman"/>
          <w:i/>
          <w:iCs/>
          <w:noProof/>
          <w:sz w:val="28"/>
          <w:szCs w:val="28"/>
          <w:lang w:val="en-US"/>
        </w:rPr>
        <w:t>valentina</w:t>
      </w:r>
      <w:r w:rsidRPr="00B8495D">
        <w:rPr>
          <w:rFonts w:ascii="Times New Roman" w:hAnsi="Times New Roman"/>
          <w:i/>
          <w:iCs/>
          <w:noProof/>
          <w:sz w:val="28"/>
          <w:szCs w:val="28"/>
          <w:lang w:val="ru-RU"/>
        </w:rPr>
        <w:t>.</w:t>
      </w:r>
      <w:r w:rsidRPr="00B8495D">
        <w:rPr>
          <w:rFonts w:ascii="Times New Roman" w:hAnsi="Times New Roman"/>
          <w:i/>
          <w:iCs/>
          <w:noProof/>
          <w:sz w:val="28"/>
          <w:szCs w:val="28"/>
          <w:lang w:val="en-US"/>
        </w:rPr>
        <w:t>utochnikova</w:t>
      </w:r>
      <w:r w:rsidRPr="00B8495D">
        <w:rPr>
          <w:rFonts w:ascii="Times New Roman" w:hAnsi="Times New Roman"/>
          <w:i/>
          <w:iCs/>
          <w:noProof/>
          <w:sz w:val="28"/>
          <w:szCs w:val="28"/>
          <w:lang w:val="ru-RU"/>
        </w:rPr>
        <w:t>@</w:t>
      </w:r>
      <w:r w:rsidRPr="00B8495D">
        <w:rPr>
          <w:rFonts w:ascii="Times New Roman" w:hAnsi="Times New Roman"/>
          <w:i/>
          <w:iCs/>
          <w:noProof/>
          <w:sz w:val="28"/>
          <w:szCs w:val="28"/>
          <w:lang w:val="en-US"/>
        </w:rPr>
        <w:t>gmail</w:t>
      </w:r>
      <w:r w:rsidRPr="00B8495D">
        <w:rPr>
          <w:rFonts w:ascii="Times New Roman" w:hAnsi="Times New Roman"/>
          <w:i/>
          <w:iCs/>
          <w:noProof/>
          <w:sz w:val="28"/>
          <w:szCs w:val="28"/>
          <w:lang w:val="ru-RU"/>
        </w:rPr>
        <w:t>.</w:t>
      </w:r>
      <w:r w:rsidRPr="00B8495D">
        <w:rPr>
          <w:rFonts w:ascii="Times New Roman" w:hAnsi="Times New Roman"/>
          <w:i/>
          <w:iCs/>
          <w:noProof/>
          <w:sz w:val="28"/>
          <w:szCs w:val="28"/>
          <w:lang w:val="en-US"/>
        </w:rPr>
        <w:t>com</w:t>
      </w:r>
    </w:p>
    <w:p w14:paraId="5E4C3B71" w14:textId="77777777" w:rsidR="00E912C0" w:rsidRPr="0086297A" w:rsidRDefault="00E912C0" w:rsidP="00E912C0">
      <w:pPr>
        <w:pStyle w:val="Adress"/>
        <w:spacing w:before="0" w:line="240" w:lineRule="auto"/>
        <w:ind w:left="0" w:firstLine="720"/>
        <w:jc w:val="center"/>
        <w:rPr>
          <w:rFonts w:ascii="Times New Roman" w:hAnsi="Times New Roman"/>
          <w:i/>
          <w:iCs/>
          <w:noProof/>
          <w:sz w:val="28"/>
          <w:szCs w:val="28"/>
          <w:lang w:val="ru-RU"/>
        </w:rPr>
      </w:pPr>
    </w:p>
    <w:p w14:paraId="4141CD41" w14:textId="6EF81CD0" w:rsidR="007122A3" w:rsidRDefault="007122A3" w:rsidP="00E912C0">
      <w:pPr>
        <w:pStyle w:val="a9"/>
        <w:ind w:left="0" w:firstLine="720"/>
        <w:rPr>
          <w:rFonts w:ascii="Times New Roman" w:hAnsi="Times New Roman"/>
          <w:szCs w:val="28"/>
          <w:lang w:val="ru-RU"/>
        </w:rPr>
      </w:pPr>
      <w:r>
        <w:rPr>
          <w:rFonts w:ascii="Times New Roman" w:hAnsi="Times New Roman"/>
          <w:szCs w:val="28"/>
          <w:lang w:val="ru-RU"/>
        </w:rPr>
        <w:t>Органические светоизлучающие</w:t>
      </w:r>
      <w:r w:rsidR="002B7C28">
        <w:rPr>
          <w:rFonts w:ascii="Times New Roman" w:hAnsi="Times New Roman"/>
          <w:szCs w:val="28"/>
          <w:lang w:val="ru-RU"/>
        </w:rPr>
        <w:t xml:space="preserve"> диоды на основе координационных соединений лантанидов до сих пор превосходят остальные классы эмиссионных материалов в чистоте цвета </w:t>
      </w:r>
      <w:r w:rsidR="002B7C28">
        <w:rPr>
          <w:rFonts w:ascii="Times New Roman" w:hAnsi="Times New Roman"/>
          <w:szCs w:val="28"/>
        </w:rPr>
        <w:t>OLED</w:t>
      </w:r>
      <w:r w:rsidR="002B7C28" w:rsidRPr="002B7C28">
        <w:rPr>
          <w:rFonts w:ascii="Times New Roman" w:hAnsi="Times New Roman"/>
          <w:szCs w:val="28"/>
          <w:lang w:val="ru-RU"/>
        </w:rPr>
        <w:t xml:space="preserve"> </w:t>
      </w:r>
      <w:r w:rsidR="002B7C28">
        <w:rPr>
          <w:rFonts w:ascii="Times New Roman" w:hAnsi="Times New Roman"/>
          <w:szCs w:val="28"/>
          <w:lang w:val="ru-RU"/>
        </w:rPr>
        <w:t>из-за наличия узких эмиссионных полос, характерных для ионов лантанидов. Однако эффективность</w:t>
      </w:r>
      <w:r w:rsidR="0046286F">
        <w:rPr>
          <w:rFonts w:ascii="Times New Roman" w:hAnsi="Times New Roman"/>
          <w:szCs w:val="28"/>
          <w:lang w:val="ru-RU"/>
        </w:rPr>
        <w:t xml:space="preserve"> и максимальная яркость</w:t>
      </w:r>
      <w:r w:rsidR="002B7C28">
        <w:rPr>
          <w:rFonts w:ascii="Times New Roman" w:hAnsi="Times New Roman"/>
          <w:szCs w:val="28"/>
          <w:lang w:val="ru-RU"/>
        </w:rPr>
        <w:t xml:space="preserve"> </w:t>
      </w:r>
      <w:r w:rsidR="002B7C28">
        <w:rPr>
          <w:rFonts w:ascii="Times New Roman" w:hAnsi="Times New Roman"/>
          <w:szCs w:val="28"/>
        </w:rPr>
        <w:t>OLED</w:t>
      </w:r>
      <w:r w:rsidR="002B7C28" w:rsidRPr="002B7C28">
        <w:rPr>
          <w:rFonts w:ascii="Times New Roman" w:hAnsi="Times New Roman"/>
          <w:szCs w:val="28"/>
          <w:lang w:val="ru-RU"/>
        </w:rPr>
        <w:t xml:space="preserve"> </w:t>
      </w:r>
      <w:r w:rsidR="002B7C28">
        <w:rPr>
          <w:rFonts w:ascii="Times New Roman" w:hAnsi="Times New Roman"/>
          <w:szCs w:val="28"/>
          <w:lang w:val="ru-RU"/>
        </w:rPr>
        <w:t xml:space="preserve">на основе комплексов лантанидов </w:t>
      </w:r>
      <w:r w:rsidR="0046286F">
        <w:rPr>
          <w:rFonts w:ascii="Times New Roman" w:hAnsi="Times New Roman"/>
          <w:szCs w:val="28"/>
          <w:lang w:val="ru-RU"/>
        </w:rPr>
        <w:t xml:space="preserve">существенно уступает аналогам на основе координационных соединений иридия и материалам </w:t>
      </w:r>
      <w:r w:rsidR="0046286F">
        <w:rPr>
          <w:rFonts w:ascii="Times New Roman" w:hAnsi="Times New Roman"/>
          <w:szCs w:val="28"/>
        </w:rPr>
        <w:t>TADF</w:t>
      </w:r>
      <w:r w:rsidR="0046286F" w:rsidRPr="0046286F">
        <w:rPr>
          <w:rFonts w:ascii="Times New Roman" w:hAnsi="Times New Roman"/>
          <w:szCs w:val="28"/>
          <w:lang w:val="ru-RU"/>
        </w:rPr>
        <w:t xml:space="preserve">. </w:t>
      </w:r>
      <w:r w:rsidR="0046286F">
        <w:rPr>
          <w:rFonts w:ascii="Times New Roman" w:hAnsi="Times New Roman"/>
          <w:szCs w:val="28"/>
          <w:lang w:val="ru-RU"/>
        </w:rPr>
        <w:t xml:space="preserve">Недавно в нашей лаборатории было продемонстрировано, что определяющим фактором, ограничивающим максимальные характеристики </w:t>
      </w:r>
      <w:r w:rsidR="0046286F">
        <w:rPr>
          <w:rFonts w:ascii="Times New Roman" w:hAnsi="Times New Roman"/>
          <w:szCs w:val="28"/>
        </w:rPr>
        <w:t>OLED</w:t>
      </w:r>
      <w:r w:rsidR="0046286F" w:rsidRPr="0046286F">
        <w:rPr>
          <w:rFonts w:ascii="Times New Roman" w:hAnsi="Times New Roman"/>
          <w:szCs w:val="28"/>
          <w:lang w:val="ru-RU"/>
        </w:rPr>
        <w:t xml:space="preserve"> </w:t>
      </w:r>
      <w:r w:rsidR="0046286F">
        <w:rPr>
          <w:rFonts w:ascii="Times New Roman" w:hAnsi="Times New Roman"/>
          <w:szCs w:val="28"/>
          <w:lang w:val="ru-RU"/>
        </w:rPr>
        <w:t>на основе комплексов лантанидов, является большое время жизни возбуждённого состояния</w:t>
      </w:r>
      <w:r w:rsidR="004F0641" w:rsidRPr="004F0641">
        <w:rPr>
          <w:rFonts w:ascii="Times New Roman" w:hAnsi="Times New Roman"/>
          <w:szCs w:val="28"/>
          <w:lang w:val="ru-RU"/>
        </w:rPr>
        <w:t xml:space="preserve"> </w:t>
      </w:r>
      <w:r w:rsidR="004F0641">
        <w:rPr>
          <w:rFonts w:ascii="Times New Roman" w:hAnsi="Times New Roman"/>
          <w:szCs w:val="28"/>
          <w:lang w:val="ru-RU"/>
        </w:rPr>
        <w:fldChar w:fldCharType="begin" w:fldLock="1"/>
      </w:r>
      <w:r w:rsidR="004F0641">
        <w:rPr>
          <w:rFonts w:ascii="Times New Roman" w:hAnsi="Times New Roman"/>
          <w:szCs w:val="28"/>
          <w:lang w:val="ru-RU"/>
        </w:rPr>
        <w:instrText>ADDIN CSL_CITATION {"citationItems":[{"id":"ITEM-1","itemData":{"DOI":"10.1039/D1DT02269E","ISSN":"1477-9226","abstract":"OLEDs based on lanthanide complexes have decisive optical advantages but are hampered by low brightness. Despite the efforts to optimize several parameters such as quantum yield and charge carrier mobility, there seems to be another key parameter that hinders their performances. Experimental data are therefore collected for mixed-ligand europium complexes with bathophenanthroline and different classes of anionic ligands and screened to identify the key parameter responsible for this situation, which turns out to be the long lifetime of their excited states. A broad literature search supports this conclusion, showing that lanthanide complexes are inferior to other classes of OLED emitters often because of their long lifetimes; furthermore, among a series of lanthanide complexes, the best results are achieved for those with the shortest lifetimes, even though they suffer from low quantum yields.","author":[{"dropping-particle":"V","family":"Utochnikova","given":"Valentina","non-dropping-particle":"","parse-names":false,"suffix":""},{"dropping-particle":"","family":"Aslandukov","given":"Andrey N","non-dropping-particle":"","parse-names":false,"suffix":""},{"dropping-particle":"","family":"Vashchenko","given":"Andrey A","non-dropping-particle":"","parse-names":false,"suffix":""},{"dropping-particle":"","family":"Goloveshkin","given":"Alexander S","non-dropping-particle":"","parse-names":false,"suffix":""},{"dropping-particle":"","family":"Alexandrov","given":"Alexey A","non-dropping-particle":"","parse-names":false,"suffix":""},{"dropping-particle":"","family":"Grzibovskis","given":"Raitis","non-dropping-particle":"","parse-names":false,"suffix":""},{"dropping-particle":"","family":"Bünzli","given":"Jean-Claude G","non-dropping-particle":"","parse-names":false,"suffix":""}],"container-title":"Dalton Transactions","id":"ITEM-1","issue":"37","issued":{"date-parts":[["2021"]]},"page":"12806-12813","publisher":"The Royal Society of Chemistry","title":"Identifying lifetime as one of the key parameters responsible for the low brightness of lanthanide-based OLEDs","type":"article-journal","volume":"50"},"uris":["http://www.mendeley.com/documents/?uuid=123f2bc6-9406-4be8-8a3e-04e879f8e759"]}],"mendeley":{"formattedCitation":"[1]","plainTextFormattedCitation":"[1]"},"properties":{"noteIndex":0},"schema":"https://github.com/citation-style-language/schema/raw/master/csl-citation.json"}</w:instrText>
      </w:r>
      <w:r w:rsidR="004F0641">
        <w:rPr>
          <w:rFonts w:ascii="Times New Roman" w:hAnsi="Times New Roman"/>
          <w:szCs w:val="28"/>
          <w:lang w:val="ru-RU"/>
        </w:rPr>
        <w:fldChar w:fldCharType="separate"/>
      </w:r>
      <w:r w:rsidR="004F0641" w:rsidRPr="004F0641">
        <w:rPr>
          <w:rFonts w:ascii="Times New Roman" w:hAnsi="Times New Roman"/>
          <w:noProof/>
          <w:szCs w:val="28"/>
          <w:lang w:val="ru-RU"/>
        </w:rPr>
        <w:t>[1]</w:t>
      </w:r>
      <w:r w:rsidR="004F0641">
        <w:rPr>
          <w:rFonts w:ascii="Times New Roman" w:hAnsi="Times New Roman"/>
          <w:szCs w:val="28"/>
          <w:lang w:val="ru-RU"/>
        </w:rPr>
        <w:fldChar w:fldCharType="end"/>
      </w:r>
      <w:r w:rsidR="0046286F">
        <w:rPr>
          <w:rFonts w:ascii="Times New Roman" w:hAnsi="Times New Roman"/>
          <w:szCs w:val="28"/>
          <w:lang w:val="ru-RU"/>
        </w:rPr>
        <w:t>. Поэтому в данный момент в нашей лаборатории исследуются различные подходы к снижению времени жизни.</w:t>
      </w:r>
    </w:p>
    <w:p w14:paraId="03C22AD6" w14:textId="08488D83" w:rsidR="0046286F" w:rsidRDefault="0046286F" w:rsidP="00E912C0">
      <w:pPr>
        <w:pStyle w:val="a9"/>
        <w:ind w:left="0" w:firstLine="720"/>
        <w:rPr>
          <w:rFonts w:ascii="Times New Roman" w:hAnsi="Times New Roman"/>
          <w:szCs w:val="28"/>
          <w:lang w:val="ru-RU"/>
        </w:rPr>
      </w:pPr>
      <w:r>
        <w:rPr>
          <w:rFonts w:ascii="Times New Roman" w:hAnsi="Times New Roman"/>
          <w:szCs w:val="28"/>
          <w:lang w:val="ru-RU"/>
        </w:rPr>
        <w:t xml:space="preserve">В нескольких работах было продемонстрировано, что </w:t>
      </w:r>
      <w:r w:rsidRPr="0046286F">
        <w:rPr>
          <w:rFonts w:ascii="Times New Roman" w:hAnsi="Times New Roman"/>
          <w:szCs w:val="28"/>
          <w:lang w:val="ru-RU"/>
        </w:rPr>
        <w:t>введение наночастиц золота в непосредственной близости от эмиссионного слоя</w:t>
      </w:r>
      <w:r>
        <w:rPr>
          <w:rFonts w:ascii="Times New Roman" w:hAnsi="Times New Roman"/>
          <w:szCs w:val="28"/>
          <w:lang w:val="ru-RU"/>
        </w:rPr>
        <w:t xml:space="preserve"> позволяет снизить время жизни и улучшить характеристики светодиода</w:t>
      </w:r>
      <w:r w:rsidRPr="0046286F">
        <w:rPr>
          <w:rFonts w:ascii="Times New Roman" w:hAnsi="Times New Roman"/>
          <w:szCs w:val="28"/>
          <w:lang w:val="ru-RU"/>
        </w:rPr>
        <w:t>.</w:t>
      </w:r>
      <w:r>
        <w:rPr>
          <w:rFonts w:ascii="Times New Roman" w:hAnsi="Times New Roman"/>
          <w:szCs w:val="28"/>
          <w:lang w:val="ru-RU"/>
        </w:rPr>
        <w:t xml:space="preserve"> </w:t>
      </w:r>
      <w:r w:rsidR="00734C03">
        <w:rPr>
          <w:rFonts w:ascii="Times New Roman" w:hAnsi="Times New Roman"/>
          <w:szCs w:val="28"/>
          <w:lang w:val="ru-RU"/>
        </w:rPr>
        <w:t xml:space="preserve">В данной работе предлагается изучить влияние эффекта плазмонного резонанса (эффекта Парселла) на электролюминесцентные свойства координационных соединений тербия. </w:t>
      </w:r>
      <w:r>
        <w:rPr>
          <w:rFonts w:ascii="Times New Roman" w:hAnsi="Times New Roman"/>
          <w:szCs w:val="28"/>
          <w:lang w:val="ru-RU"/>
        </w:rPr>
        <w:t>В качестве объектов исследования были выбраны комплексы тербия</w:t>
      </w:r>
      <w:r w:rsidR="0047779D">
        <w:rPr>
          <w:rFonts w:ascii="Times New Roman" w:hAnsi="Times New Roman"/>
          <w:szCs w:val="28"/>
          <w:lang w:val="ru-RU"/>
        </w:rPr>
        <w:t>:</w:t>
      </w:r>
      <w:r>
        <w:rPr>
          <w:rFonts w:ascii="Times New Roman" w:hAnsi="Times New Roman"/>
          <w:szCs w:val="28"/>
          <w:lang w:val="ru-RU"/>
        </w:rPr>
        <w:t xml:space="preserve"> </w:t>
      </w:r>
      <w:proofErr w:type="spellStart"/>
      <w:r w:rsidR="0047779D" w:rsidRPr="0047779D">
        <w:rPr>
          <w:rFonts w:ascii="Times New Roman" w:hAnsi="Times New Roman"/>
          <w:szCs w:val="28"/>
          <w:lang w:val="ru-RU"/>
        </w:rPr>
        <w:t>Tb</w:t>
      </w:r>
      <w:proofErr w:type="spellEnd"/>
      <w:r w:rsidR="0047779D" w:rsidRPr="0047779D">
        <w:rPr>
          <w:rFonts w:ascii="Times New Roman" w:hAnsi="Times New Roman"/>
          <w:szCs w:val="28"/>
          <w:lang w:val="ru-RU"/>
        </w:rPr>
        <w:t>(</w:t>
      </w:r>
      <w:proofErr w:type="spellStart"/>
      <w:r w:rsidR="0047779D" w:rsidRPr="0047779D">
        <w:rPr>
          <w:rFonts w:ascii="Times New Roman" w:hAnsi="Times New Roman"/>
          <w:szCs w:val="28"/>
          <w:lang w:val="ru-RU"/>
        </w:rPr>
        <w:t>czb</w:t>
      </w:r>
      <w:proofErr w:type="spellEnd"/>
      <w:r w:rsidR="0047779D" w:rsidRPr="0047779D">
        <w:rPr>
          <w:rFonts w:ascii="Times New Roman" w:hAnsi="Times New Roman"/>
          <w:szCs w:val="28"/>
          <w:lang w:val="ru-RU"/>
        </w:rPr>
        <w:t>)</w:t>
      </w:r>
      <w:r w:rsidR="0047779D" w:rsidRPr="0047779D">
        <w:rPr>
          <w:rFonts w:ascii="Times New Roman" w:hAnsi="Times New Roman"/>
          <w:szCs w:val="28"/>
          <w:vertAlign w:val="subscript"/>
          <w:lang w:val="ru-RU"/>
        </w:rPr>
        <w:t xml:space="preserve">3 </w:t>
      </w:r>
      <w:r w:rsidR="0047779D" w:rsidRPr="0047779D">
        <w:rPr>
          <w:rFonts w:ascii="Times New Roman" w:hAnsi="Times New Roman"/>
          <w:szCs w:val="28"/>
          <w:lang w:val="ru-RU"/>
        </w:rPr>
        <w:t xml:space="preserve">и </w:t>
      </w:r>
      <w:proofErr w:type="spellStart"/>
      <w:r w:rsidR="0047779D" w:rsidRPr="0047779D">
        <w:rPr>
          <w:rFonts w:ascii="Times New Roman" w:hAnsi="Times New Roman"/>
          <w:szCs w:val="28"/>
          <w:lang w:val="ru-RU"/>
        </w:rPr>
        <w:t>Tb</w:t>
      </w:r>
      <w:proofErr w:type="spellEnd"/>
      <w:r w:rsidR="0047779D" w:rsidRPr="0047779D">
        <w:rPr>
          <w:rFonts w:ascii="Times New Roman" w:hAnsi="Times New Roman"/>
          <w:szCs w:val="28"/>
          <w:lang w:val="ru-RU"/>
        </w:rPr>
        <w:t>(</w:t>
      </w:r>
      <w:proofErr w:type="spellStart"/>
      <w:r w:rsidR="0047779D" w:rsidRPr="0047779D">
        <w:rPr>
          <w:rFonts w:ascii="Times New Roman" w:hAnsi="Times New Roman"/>
          <w:szCs w:val="28"/>
          <w:lang w:val="ru-RU"/>
        </w:rPr>
        <w:t>czb</w:t>
      </w:r>
      <w:proofErr w:type="spellEnd"/>
      <w:r w:rsidR="0047779D" w:rsidRPr="0047779D">
        <w:rPr>
          <w:rFonts w:ascii="Times New Roman" w:hAnsi="Times New Roman"/>
          <w:szCs w:val="28"/>
          <w:lang w:val="ru-RU"/>
        </w:rPr>
        <w:t>)</w:t>
      </w:r>
      <w:r w:rsidR="0047779D" w:rsidRPr="0047779D">
        <w:rPr>
          <w:rFonts w:ascii="Times New Roman" w:hAnsi="Times New Roman"/>
          <w:szCs w:val="28"/>
          <w:vertAlign w:val="subscript"/>
          <w:lang w:val="ru-RU"/>
        </w:rPr>
        <w:t>3</w:t>
      </w:r>
      <w:r w:rsidR="0047779D" w:rsidRPr="0047779D">
        <w:rPr>
          <w:rFonts w:ascii="Times New Roman" w:hAnsi="Times New Roman"/>
          <w:szCs w:val="28"/>
          <w:lang w:val="ru-RU"/>
        </w:rPr>
        <w:t>TDZP (Рис.1).</w:t>
      </w:r>
      <w:r w:rsidR="0047779D">
        <w:rPr>
          <w:rFonts w:ascii="Times New Roman" w:hAnsi="Times New Roman"/>
          <w:szCs w:val="28"/>
          <w:lang w:val="ru-RU"/>
        </w:rPr>
        <w:t xml:space="preserve"> В качестве анионного </w:t>
      </w:r>
      <w:proofErr w:type="spellStart"/>
      <w:r w:rsidR="0047779D">
        <w:rPr>
          <w:rFonts w:ascii="Times New Roman" w:hAnsi="Times New Roman"/>
          <w:szCs w:val="28"/>
          <w:lang w:val="ru-RU"/>
        </w:rPr>
        <w:t>лиганда</w:t>
      </w:r>
      <w:proofErr w:type="spellEnd"/>
      <w:r w:rsidR="0047779D">
        <w:rPr>
          <w:rFonts w:ascii="Times New Roman" w:hAnsi="Times New Roman"/>
          <w:szCs w:val="28"/>
          <w:lang w:val="ru-RU"/>
        </w:rPr>
        <w:t xml:space="preserve"> был выбран ароматический </w:t>
      </w:r>
      <w:proofErr w:type="spellStart"/>
      <w:r w:rsidR="0047779D">
        <w:rPr>
          <w:rFonts w:ascii="Times New Roman" w:hAnsi="Times New Roman"/>
          <w:szCs w:val="28"/>
          <w:lang w:val="ru-RU"/>
        </w:rPr>
        <w:t>карбоксилат</w:t>
      </w:r>
      <w:proofErr w:type="spellEnd"/>
      <w:r w:rsidR="0047779D">
        <w:rPr>
          <w:rFonts w:ascii="Times New Roman" w:hAnsi="Times New Roman"/>
          <w:szCs w:val="28"/>
          <w:lang w:val="ru-RU"/>
        </w:rPr>
        <w:t>, обладающий высокой дырочной подвижностью</w:t>
      </w:r>
      <w:r w:rsidR="007E4831">
        <w:rPr>
          <w:rFonts w:ascii="Times New Roman" w:hAnsi="Times New Roman"/>
          <w:szCs w:val="28"/>
          <w:lang w:val="ru-RU"/>
        </w:rPr>
        <w:t xml:space="preserve"> </w:t>
      </w:r>
      <w:r w:rsidR="007E4831">
        <w:rPr>
          <w:rFonts w:ascii="Times New Roman" w:hAnsi="Times New Roman"/>
          <w:szCs w:val="28"/>
          <w:lang w:val="ru-RU"/>
        </w:rPr>
        <w:fldChar w:fldCharType="begin" w:fldLock="1"/>
      </w:r>
      <w:r w:rsidR="004F0641">
        <w:rPr>
          <w:rFonts w:ascii="Times New Roman" w:hAnsi="Times New Roman"/>
          <w:szCs w:val="28"/>
          <w:lang w:val="ru-RU"/>
        </w:rPr>
        <w:instrText>ADDIN CSL_CITATION {"citationItems":[{"id":"ITEM-1","itemData":{"DOI":"10.1016/j.jallcom.2021.161319","ISSN":"09258388","abstract":"The approach towards the increase of the terbium electroluminescence efficiency by the increase of the transport properties was further developed. Therefore, terbium-based emitters, containing anionic ligands, able to both increase the hole mobility and to sensitize terbium luminescence, were purposefully obtained within the composite films, containing the recently studied host material PO4, able to increase electron-transport properties and also to ensure terbium luminescence. As a result, the luminance of 332 cd/m2 was reached, which is one of the highest results for solution-processed OLEDs based on terbium complexes.","author":[{"dropping-particle":"","family":"Kozlov","given":"Makarii I.","non-dropping-particle":"","parse-names":false,"suffix":""},{"dropping-particle":"","family":"Aslandukov","given":"Andrey N.","non-dropping-particle":"","parse-names":false,"suffix":""},{"dropping-particle":"","family":"Vashchenko","given":"Andrey A.","non-dropping-particle":"","parse-names":false,"suffix":""},{"dropping-particle":"V.","family":"Medved'ko","given":"Aleksei","non-dropping-particle":"","parse-names":false,"suffix":""},{"dropping-particle":"","family":"Aleksandrov","given":"Alexey E.","non-dropping-particle":"","parse-names":false,"suffix":""},{"dropping-particle":"V.","family":"Latipov","given":"Egor","non-dropping-particle":"","parse-names":false,"suffix":""},{"dropping-particle":"","family":"Goloveshkin","given":"Alexander S.","non-dropping-particle":"","parse-names":false,"suffix":""},{"dropping-particle":"","family":"Lypenko","given":"Dmitri A.","non-dropping-particle":"","parse-names":false,"suffix":""},{"dropping-particle":"","family":"Tameev","given":"Alexey R.","non-dropping-particle":"","parse-names":false,"suffix":""},{"dropping-particle":"V.","family":"Utochnikova","given":"Valentina","non-dropping-particle":"","parse-names":false,"suffix":""}],"container-title":"Journal of Alloys and Compounds","id":"ITEM-1","issued":{"date-parts":[["2021"]]},"page":"161319","publisher":"Elsevier","title":"Towards efficient terbium-based solution-processed OLEDs: Hole mobility increase by the ligand design","type":"article-journal","volume":"887"},"uris":["http://www.mendeley.com/documents/?uuid=6db9564b-6930-4d11-9b23-9b4e7f11d0b5"]}],"mendeley":{"formattedCitation":"[2]","plainTextFormattedCitation":"[2]","previouslyFormattedCitation":"[1]"},"properties":{"noteIndex":0},"schema":"https://github.com/citation-style-language/schema/raw/master/csl-citation.json"}</w:instrText>
      </w:r>
      <w:r w:rsidR="007E4831">
        <w:rPr>
          <w:rFonts w:ascii="Times New Roman" w:hAnsi="Times New Roman"/>
          <w:szCs w:val="28"/>
          <w:lang w:val="ru-RU"/>
        </w:rPr>
        <w:fldChar w:fldCharType="separate"/>
      </w:r>
      <w:r w:rsidR="004F0641" w:rsidRPr="004F0641">
        <w:rPr>
          <w:rFonts w:ascii="Times New Roman" w:hAnsi="Times New Roman"/>
          <w:noProof/>
          <w:szCs w:val="28"/>
          <w:lang w:val="ru-RU"/>
        </w:rPr>
        <w:t>[2]</w:t>
      </w:r>
      <w:r w:rsidR="007E4831">
        <w:rPr>
          <w:rFonts w:ascii="Times New Roman" w:hAnsi="Times New Roman"/>
          <w:szCs w:val="28"/>
          <w:lang w:val="ru-RU"/>
        </w:rPr>
        <w:fldChar w:fldCharType="end"/>
      </w:r>
      <w:r w:rsidR="0047779D">
        <w:rPr>
          <w:rFonts w:ascii="Times New Roman" w:hAnsi="Times New Roman"/>
          <w:szCs w:val="28"/>
          <w:lang w:val="ru-RU"/>
        </w:rPr>
        <w:t xml:space="preserve">, а в качестве нейтрального </w:t>
      </w:r>
      <w:proofErr w:type="spellStart"/>
      <w:r w:rsidR="0047779D">
        <w:rPr>
          <w:rFonts w:ascii="Times New Roman" w:hAnsi="Times New Roman"/>
          <w:szCs w:val="28"/>
          <w:lang w:val="ru-RU"/>
        </w:rPr>
        <w:t>лиганда</w:t>
      </w:r>
      <w:proofErr w:type="spellEnd"/>
      <w:r w:rsidR="0047779D">
        <w:rPr>
          <w:rFonts w:ascii="Times New Roman" w:hAnsi="Times New Roman"/>
          <w:szCs w:val="28"/>
          <w:lang w:val="ru-RU"/>
        </w:rPr>
        <w:t xml:space="preserve"> – </w:t>
      </w:r>
      <w:r w:rsidR="0047779D">
        <w:rPr>
          <w:rFonts w:ascii="Times New Roman" w:hAnsi="Times New Roman"/>
          <w:szCs w:val="28"/>
        </w:rPr>
        <w:t>TDZP</w:t>
      </w:r>
      <w:r w:rsidR="0047779D" w:rsidRPr="0047779D">
        <w:rPr>
          <w:rFonts w:ascii="Times New Roman" w:hAnsi="Times New Roman"/>
          <w:szCs w:val="28"/>
          <w:lang w:val="ru-RU"/>
        </w:rPr>
        <w:t>,</w:t>
      </w:r>
      <w:r w:rsidR="0047779D">
        <w:rPr>
          <w:rFonts w:ascii="Times New Roman" w:hAnsi="Times New Roman"/>
          <w:szCs w:val="28"/>
          <w:lang w:val="ru-RU"/>
        </w:rPr>
        <w:t xml:space="preserve"> комплексы тербия с которым показали рекордную яркость в </w:t>
      </w:r>
      <w:r w:rsidR="0047779D">
        <w:rPr>
          <w:rFonts w:ascii="Times New Roman" w:hAnsi="Times New Roman"/>
          <w:szCs w:val="28"/>
        </w:rPr>
        <w:t>OLED</w:t>
      </w:r>
      <w:r w:rsidR="007E4831" w:rsidRPr="007E4831">
        <w:rPr>
          <w:rFonts w:ascii="Times New Roman" w:hAnsi="Times New Roman"/>
          <w:szCs w:val="28"/>
          <w:lang w:val="ru-RU"/>
        </w:rPr>
        <w:t xml:space="preserve"> </w:t>
      </w:r>
      <w:r w:rsidR="007E4831">
        <w:rPr>
          <w:rFonts w:ascii="Times New Roman" w:hAnsi="Times New Roman"/>
          <w:szCs w:val="28"/>
        </w:rPr>
        <w:fldChar w:fldCharType="begin" w:fldLock="1"/>
      </w:r>
      <w:r w:rsidR="004F0641">
        <w:rPr>
          <w:rFonts w:ascii="Times New Roman" w:hAnsi="Times New Roman"/>
          <w:szCs w:val="28"/>
        </w:rPr>
        <w:instrText>ADDIN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CSL</w:instrText>
      </w:r>
      <w:r w:rsidR="004F0641" w:rsidRPr="004F0641">
        <w:rPr>
          <w:rFonts w:ascii="Times New Roman" w:hAnsi="Times New Roman"/>
          <w:szCs w:val="28"/>
          <w:lang w:val="ru-RU"/>
        </w:rPr>
        <w:instrText>_</w:instrText>
      </w:r>
      <w:r w:rsidR="004F0641">
        <w:rPr>
          <w:rFonts w:ascii="Times New Roman" w:hAnsi="Times New Roman"/>
          <w:szCs w:val="28"/>
        </w:rPr>
        <w:instrText>CITATION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citationItems</w:instrText>
      </w:r>
      <w:r w:rsidR="004F0641" w:rsidRPr="004F0641">
        <w:rPr>
          <w:rFonts w:ascii="Times New Roman" w:hAnsi="Times New Roman"/>
          <w:szCs w:val="28"/>
          <w:lang w:val="ru-RU"/>
        </w:rPr>
        <w:instrText>":[{"</w:instrText>
      </w:r>
      <w:r w:rsidR="004F0641">
        <w:rPr>
          <w:rFonts w:ascii="Times New Roman" w:hAnsi="Times New Roman"/>
          <w:szCs w:val="28"/>
        </w:rPr>
        <w:instrText>id</w:instrText>
      </w:r>
      <w:r w:rsidR="004F0641" w:rsidRPr="004F0641">
        <w:rPr>
          <w:rFonts w:ascii="Times New Roman" w:hAnsi="Times New Roman"/>
          <w:szCs w:val="28"/>
          <w:lang w:val="ru-RU"/>
        </w:rPr>
        <w:instrText>":"</w:instrText>
      </w:r>
      <w:r w:rsidR="004F0641">
        <w:rPr>
          <w:rFonts w:ascii="Times New Roman" w:hAnsi="Times New Roman"/>
          <w:szCs w:val="28"/>
        </w:rPr>
        <w:instrText>ITEM</w:instrText>
      </w:r>
      <w:r w:rsidR="004F0641" w:rsidRPr="004F0641">
        <w:rPr>
          <w:rFonts w:ascii="Times New Roman" w:hAnsi="Times New Roman"/>
          <w:szCs w:val="28"/>
          <w:lang w:val="ru-RU"/>
        </w:rPr>
        <w:instrText>-1","</w:instrText>
      </w:r>
      <w:r w:rsidR="004F0641">
        <w:rPr>
          <w:rFonts w:ascii="Times New Roman" w:hAnsi="Times New Roman"/>
          <w:szCs w:val="28"/>
        </w:rPr>
        <w:instrText>itemData</w:instrText>
      </w:r>
      <w:r w:rsidR="004F0641" w:rsidRPr="004F0641">
        <w:rPr>
          <w:rFonts w:ascii="Times New Roman" w:hAnsi="Times New Roman"/>
          <w:szCs w:val="28"/>
          <w:lang w:val="ru-RU"/>
        </w:rPr>
        <w:instrText>":{"</w:instrText>
      </w:r>
      <w:r w:rsidR="004F0641">
        <w:rPr>
          <w:rFonts w:ascii="Times New Roman" w:hAnsi="Times New Roman"/>
          <w:szCs w:val="28"/>
        </w:rPr>
        <w:instrText>DOI</w:instrText>
      </w:r>
      <w:r w:rsidR="004F0641" w:rsidRPr="004F0641">
        <w:rPr>
          <w:rFonts w:ascii="Times New Roman" w:hAnsi="Times New Roman"/>
          <w:szCs w:val="28"/>
          <w:lang w:val="ru-RU"/>
        </w:rPr>
        <w:instrText>":"10.1016/</w:instrText>
      </w:r>
      <w:r w:rsidR="004F0641">
        <w:rPr>
          <w:rFonts w:ascii="Times New Roman" w:hAnsi="Times New Roman"/>
          <w:szCs w:val="28"/>
        </w:rPr>
        <w:instrText>j</w:instrText>
      </w:r>
      <w:r w:rsidR="004F0641" w:rsidRPr="004F0641">
        <w:rPr>
          <w:rFonts w:ascii="Times New Roman" w:hAnsi="Times New Roman"/>
          <w:szCs w:val="28"/>
          <w:lang w:val="ru-RU"/>
        </w:rPr>
        <w:instrText>.</w:instrText>
      </w:r>
      <w:r w:rsidR="004F0641">
        <w:rPr>
          <w:rFonts w:ascii="Times New Roman" w:hAnsi="Times New Roman"/>
          <w:szCs w:val="28"/>
        </w:rPr>
        <w:instrText>jlumin</w:instrText>
      </w:r>
      <w:r w:rsidR="004F0641" w:rsidRPr="004F0641">
        <w:rPr>
          <w:rFonts w:ascii="Times New Roman" w:hAnsi="Times New Roman"/>
          <w:szCs w:val="28"/>
          <w:lang w:val="ru-RU"/>
        </w:rPr>
        <w:instrText>.2018.12.027","</w:instrText>
      </w:r>
      <w:r w:rsidR="004F0641">
        <w:rPr>
          <w:rFonts w:ascii="Times New Roman" w:hAnsi="Times New Roman"/>
          <w:szCs w:val="28"/>
        </w:rPr>
        <w:instrText>ISSN</w:instrText>
      </w:r>
      <w:r w:rsidR="004F0641" w:rsidRPr="004F0641">
        <w:rPr>
          <w:rFonts w:ascii="Times New Roman" w:hAnsi="Times New Roman"/>
          <w:szCs w:val="28"/>
          <w:lang w:val="ru-RU"/>
        </w:rPr>
        <w:instrText>":"00222313","</w:instrText>
      </w:r>
      <w:r w:rsidR="004F0641">
        <w:rPr>
          <w:rFonts w:ascii="Times New Roman" w:hAnsi="Times New Roman"/>
          <w:szCs w:val="28"/>
        </w:rPr>
        <w:instrText>abstract</w:instrText>
      </w:r>
      <w:r w:rsidR="004F0641" w:rsidRPr="004F0641">
        <w:rPr>
          <w:rFonts w:ascii="Times New Roman" w:hAnsi="Times New Roman"/>
          <w:szCs w:val="28"/>
          <w:lang w:val="ru-RU"/>
        </w:rPr>
        <w:instrText>":"</w:instrText>
      </w:r>
      <w:r w:rsidR="004F0641">
        <w:rPr>
          <w:rFonts w:ascii="Times New Roman" w:hAnsi="Times New Roman"/>
          <w:szCs w:val="28"/>
        </w:rPr>
        <w:instrText>Lanthanide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organic</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complexes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have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high</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color</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purity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with</w:instrText>
      </w:r>
      <w:r w:rsidR="004F0641" w:rsidRPr="004F0641">
        <w:rPr>
          <w:rFonts w:ascii="Times New Roman" w:hAnsi="Times New Roman"/>
          <w:szCs w:val="28"/>
          <w:lang w:val="ru-RU"/>
        </w:rPr>
        <w:instrText xml:space="preserve"> 100% </w:instrText>
      </w:r>
      <w:r w:rsidR="004F0641">
        <w:rPr>
          <w:rFonts w:ascii="Times New Roman" w:hAnsi="Times New Roman"/>
          <w:szCs w:val="28"/>
        </w:rPr>
        <w:instrText>theoretical</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internal</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quantum</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efficiency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making</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them</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good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candidates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for</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applications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in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organic</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light</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emitting</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devices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However</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highly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efficient</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and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stable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solution</w:instrText>
      </w:r>
      <w:r w:rsidR="004F0641" w:rsidRPr="004F0641">
        <w:rPr>
          <w:rFonts w:ascii="Times New Roman" w:hAnsi="Times New Roman"/>
          <w:szCs w:val="28"/>
          <w:lang w:val="ru-RU"/>
        </w:rPr>
        <w:instrText>-</w:instrText>
      </w:r>
      <w:r w:rsidR="004F0641">
        <w:rPr>
          <w:rFonts w:ascii="Times New Roman" w:hAnsi="Times New Roman"/>
          <w:szCs w:val="28"/>
        </w:rPr>
        <w:instrText>processed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devices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based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terbium</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complexes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have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not</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been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reported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yet</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Here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we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present</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solution</w:instrText>
      </w:r>
      <w:r w:rsidR="004F0641" w:rsidRPr="004F0641">
        <w:rPr>
          <w:rFonts w:ascii="Times New Roman" w:hAnsi="Times New Roman"/>
          <w:szCs w:val="28"/>
          <w:lang w:val="ru-RU"/>
        </w:rPr>
        <w:instrText>-</w:instrText>
      </w:r>
      <w:r w:rsidR="004F0641">
        <w:rPr>
          <w:rFonts w:ascii="Times New Roman" w:hAnsi="Times New Roman"/>
          <w:szCs w:val="28"/>
        </w:rPr>
        <w:instrText>processed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OLED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using</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novel</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terbium</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complex</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based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pyrazolone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derivative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ligand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with</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pronounced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efficiency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The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device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with</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co</w:instrText>
      </w:r>
      <w:r w:rsidR="004F0641" w:rsidRPr="004F0641">
        <w:rPr>
          <w:rFonts w:ascii="Times New Roman" w:hAnsi="Times New Roman"/>
          <w:szCs w:val="28"/>
          <w:lang w:val="ru-RU"/>
        </w:rPr>
        <w:instrText>-</w:instrText>
      </w:r>
      <w:r w:rsidR="004F0641">
        <w:rPr>
          <w:rFonts w:ascii="Times New Roman" w:hAnsi="Times New Roman"/>
          <w:szCs w:val="28"/>
        </w:rPr>
        <w:instrText>host</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of</w:instrText>
      </w:r>
      <w:r w:rsidR="004F0641" w:rsidRPr="004F0641">
        <w:rPr>
          <w:rFonts w:ascii="Times New Roman" w:hAnsi="Times New Roman"/>
          <w:szCs w:val="28"/>
          <w:lang w:val="ru-RU"/>
        </w:rPr>
        <w:instrText xml:space="preserve"> 70% </w:instrText>
      </w:r>
      <w:r w:rsidR="004F0641">
        <w:rPr>
          <w:rFonts w:ascii="Times New Roman" w:hAnsi="Times New Roman"/>
          <w:szCs w:val="28"/>
        </w:rPr>
        <w:instrText>TcTa</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and</w:instrText>
      </w:r>
      <w:r w:rsidR="004F0641" w:rsidRPr="004F0641">
        <w:rPr>
          <w:rFonts w:ascii="Times New Roman" w:hAnsi="Times New Roman"/>
          <w:szCs w:val="28"/>
          <w:lang w:val="ru-RU"/>
        </w:rPr>
        <w:instrText xml:space="preserve"> 30% </w:instrText>
      </w:r>
      <w:r w:rsidR="004F0641">
        <w:rPr>
          <w:rFonts w:ascii="Times New Roman" w:hAnsi="Times New Roman"/>
          <w:szCs w:val="28"/>
        </w:rPr>
        <w:instrText>OXD</w:instrText>
      </w:r>
      <w:r w:rsidR="004F0641" w:rsidRPr="004F0641">
        <w:rPr>
          <w:rFonts w:ascii="Times New Roman" w:hAnsi="Times New Roman"/>
          <w:szCs w:val="28"/>
          <w:lang w:val="ru-RU"/>
        </w:rPr>
        <w:instrText xml:space="preserve">-7 </w:instrText>
      </w:r>
      <w:r w:rsidR="004F0641">
        <w:rPr>
          <w:rFonts w:ascii="Times New Roman" w:hAnsi="Times New Roman"/>
          <w:szCs w:val="28"/>
        </w:rPr>
        <w:instrText>showed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low</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turn</w:instrText>
      </w:r>
      <w:r w:rsidR="004F0641" w:rsidRPr="004F0641">
        <w:rPr>
          <w:rFonts w:ascii="Times New Roman" w:hAnsi="Times New Roman"/>
          <w:szCs w:val="28"/>
          <w:lang w:val="ru-RU"/>
        </w:rPr>
        <w:instrText>-</w:instrText>
      </w:r>
      <w:r w:rsidR="004F0641">
        <w:rPr>
          <w:rFonts w:ascii="Times New Roman" w:hAnsi="Times New Roman"/>
          <w:szCs w:val="28"/>
        </w:rPr>
        <w:instrText>on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voltage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of</w:instrText>
      </w:r>
      <w:r w:rsidR="004F0641" w:rsidRPr="004F0641">
        <w:rPr>
          <w:rFonts w:ascii="Times New Roman" w:hAnsi="Times New Roman"/>
          <w:szCs w:val="28"/>
          <w:lang w:val="ru-RU"/>
        </w:rPr>
        <w:instrText xml:space="preserve"> 2.30 </w:instrText>
      </w:r>
      <w:r w:rsidR="004F0641">
        <w:rPr>
          <w:rFonts w:ascii="Times New Roman" w:hAnsi="Times New Roman"/>
          <w:szCs w:val="28"/>
        </w:rPr>
        <w:instrText>V</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maximum</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current</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efficiency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of</w:instrText>
      </w:r>
      <w:r w:rsidR="004F0641" w:rsidRPr="004F0641">
        <w:rPr>
          <w:rFonts w:ascii="Times New Roman" w:hAnsi="Times New Roman"/>
          <w:szCs w:val="28"/>
          <w:lang w:val="ru-RU"/>
        </w:rPr>
        <w:instrText xml:space="preserve"> 17.16 </w:instrText>
      </w:r>
      <w:r w:rsidR="004F0641">
        <w:rPr>
          <w:rFonts w:ascii="Times New Roman" w:hAnsi="Times New Roman"/>
          <w:szCs w:val="28"/>
        </w:rPr>
        <w:instrText>cd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w:instrText>
      </w:r>
      <w:r w:rsidR="004F0641" w:rsidRPr="004F0641">
        <w:rPr>
          <w:rFonts w:ascii="Times New Roman" w:hAnsi="Times New Roman"/>
          <w:szCs w:val="28"/>
          <w:lang w:val="ru-RU"/>
        </w:rPr>
        <w:instrText xml:space="preserve">−1 </w:instrText>
      </w:r>
      <w:r w:rsidR="004F0641">
        <w:rPr>
          <w:rFonts w:ascii="Times New Roman" w:hAnsi="Times New Roman"/>
          <w:szCs w:val="28"/>
        </w:rPr>
        <w:instrText>and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external</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quantum</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efficiency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of</w:instrText>
      </w:r>
      <w:r w:rsidR="004F0641" w:rsidRPr="004F0641">
        <w:rPr>
          <w:rFonts w:ascii="Times New Roman" w:hAnsi="Times New Roman"/>
          <w:szCs w:val="28"/>
          <w:lang w:val="ru-RU"/>
        </w:rPr>
        <w:instrText xml:space="preserve"> 7.15% </w:instrText>
      </w:r>
      <w:r w:rsidR="004F0641">
        <w:rPr>
          <w:rFonts w:ascii="Times New Roman" w:hAnsi="Times New Roman"/>
          <w:szCs w:val="28"/>
        </w:rPr>
        <w:instrText>at</w:instrText>
      </w:r>
      <w:r w:rsidR="004F0641" w:rsidRPr="004F0641">
        <w:rPr>
          <w:rFonts w:ascii="Times New Roman" w:hAnsi="Times New Roman"/>
          <w:szCs w:val="28"/>
          <w:lang w:val="ru-RU"/>
        </w:rPr>
        <w:instrText xml:space="preserve"> 1000 </w:instrText>
      </w:r>
      <w:r w:rsidR="004F0641">
        <w:rPr>
          <w:rFonts w:ascii="Times New Roman" w:hAnsi="Times New Roman"/>
          <w:szCs w:val="28"/>
        </w:rPr>
        <w:instrText>cd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m</w:instrText>
      </w:r>
      <w:r w:rsidR="004F0641" w:rsidRPr="004F0641">
        <w:rPr>
          <w:rFonts w:ascii="Times New Roman" w:hAnsi="Times New Roman"/>
          <w:szCs w:val="28"/>
          <w:lang w:val="ru-RU"/>
        </w:rPr>
        <w:instrText xml:space="preserve">−2. </w:instrText>
      </w:r>
      <w:r w:rsidR="004F0641">
        <w:rPr>
          <w:rFonts w:ascii="Times New Roman" w:hAnsi="Times New Roman"/>
          <w:szCs w:val="28"/>
        </w:rPr>
        <w:instrText>In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addition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presenting</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reduced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roll</w:instrText>
      </w:r>
      <w:r w:rsidR="004F0641" w:rsidRPr="004F0641">
        <w:rPr>
          <w:rFonts w:ascii="Times New Roman" w:hAnsi="Times New Roman"/>
          <w:szCs w:val="28"/>
          <w:lang w:val="ru-RU"/>
        </w:rPr>
        <w:instrText>-</w:instrText>
      </w:r>
      <w:r w:rsidR="004F0641">
        <w:rPr>
          <w:rFonts w:ascii="Times New Roman" w:hAnsi="Times New Roman"/>
          <w:szCs w:val="28"/>
        </w:rPr>
        <w:instrText>off</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efficiency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compared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to</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other</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reported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terbium</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complex</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devices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This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high</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efficiency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for</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solution</w:instrText>
      </w:r>
      <w:r w:rsidR="004F0641" w:rsidRPr="004F0641">
        <w:rPr>
          <w:rFonts w:ascii="Times New Roman" w:hAnsi="Times New Roman"/>
          <w:szCs w:val="28"/>
          <w:lang w:val="ru-RU"/>
        </w:rPr>
        <w:instrText>-</w:instrText>
      </w:r>
      <w:r w:rsidR="004F0641">
        <w:rPr>
          <w:rFonts w:ascii="Times New Roman" w:hAnsi="Times New Roman"/>
          <w:szCs w:val="28"/>
        </w:rPr>
        <w:instrText>processed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Tb</w:instrText>
      </w:r>
      <w:r w:rsidR="004F0641" w:rsidRPr="004F0641">
        <w:rPr>
          <w:rFonts w:ascii="Times New Roman" w:hAnsi="Times New Roman"/>
          <w:szCs w:val="28"/>
          <w:lang w:val="ru-RU"/>
        </w:rPr>
        <w:instrText>-</w:instrText>
      </w:r>
      <w:r w:rsidR="004F0641">
        <w:rPr>
          <w:rFonts w:ascii="Times New Roman" w:hAnsi="Times New Roman"/>
          <w:szCs w:val="28"/>
        </w:rPr>
        <w:instrText>based</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OLEDs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clearly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indicates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the</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potential</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application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of</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this</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Tb</w:instrText>
      </w:r>
      <w:r w:rsidR="004F0641" w:rsidRPr="004F0641">
        <w:rPr>
          <w:rFonts w:ascii="Times New Roman" w:hAnsi="Times New Roman"/>
          <w:szCs w:val="28"/>
          <w:lang w:val="ru-RU"/>
        </w:rPr>
        <w:instrText>-</w:instrText>
      </w:r>
      <w:r w:rsidR="004F0641">
        <w:rPr>
          <w:rFonts w:ascii="Times New Roman" w:hAnsi="Times New Roman"/>
          <w:szCs w:val="28"/>
        </w:rPr>
        <w:instrText>complex</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in</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display</w:instrText>
      </w:r>
      <w:r w:rsidR="004F0641" w:rsidRPr="004F0641">
        <w:rPr>
          <w:rFonts w:ascii="Times New Roman" w:hAnsi="Times New Roman"/>
          <w:szCs w:val="28"/>
          <w:lang w:val="ru-RU"/>
        </w:rPr>
        <w:instrText xml:space="preserve"> </w:instrText>
      </w:r>
      <w:r w:rsidR="004F0641">
        <w:rPr>
          <w:rFonts w:ascii="Times New Roman" w:hAnsi="Times New Roman"/>
          <w:szCs w:val="28"/>
        </w:rPr>
        <w:instrText>applications</w:instrText>
      </w:r>
      <w:r w:rsidR="004F0641" w:rsidRPr="004F0641">
        <w:rPr>
          <w:rFonts w:ascii="Times New Roman" w:hAnsi="Times New Roman"/>
          <w:szCs w:val="28"/>
          <w:lang w:val="ru-RU"/>
        </w:rPr>
        <w:instrText>.","</w:instrText>
      </w:r>
      <w:r w:rsidR="004F0641">
        <w:rPr>
          <w:rFonts w:ascii="Times New Roman" w:hAnsi="Times New Roman"/>
          <w:szCs w:val="28"/>
        </w:rPr>
        <w:instrText>author</w:instrText>
      </w:r>
      <w:r w:rsidR="004F0641" w:rsidRPr="004F0641">
        <w:rPr>
          <w:rFonts w:ascii="Times New Roman" w:hAnsi="Times New Roman"/>
          <w:szCs w:val="28"/>
          <w:lang w:val="ru-RU"/>
        </w:rPr>
        <w:instrText>":[{"</w:instrText>
      </w:r>
      <w:r w:rsidR="004F0641">
        <w:rPr>
          <w:rFonts w:ascii="Times New Roman" w:hAnsi="Times New Roman"/>
          <w:szCs w:val="28"/>
        </w:rPr>
        <w:instrText>dropping</w:instrText>
      </w:r>
      <w:r w:rsidR="004F0641" w:rsidRPr="004F0641">
        <w:rPr>
          <w:rFonts w:ascii="Times New Roman" w:hAnsi="Times New Roman"/>
          <w:szCs w:val="28"/>
          <w:lang w:val="ru-RU"/>
        </w:rPr>
        <w:instrText>-</w:instrText>
      </w:r>
      <w:r w:rsidR="004F0641">
        <w:rPr>
          <w:rFonts w:ascii="Times New Roman" w:hAnsi="Times New Roman"/>
          <w:szCs w:val="28"/>
        </w:rPr>
        <w:instrText>particle</w:instrText>
      </w:r>
      <w:r w:rsidR="004F0641" w:rsidRPr="004F0641">
        <w:rPr>
          <w:rFonts w:ascii="Times New Roman" w:hAnsi="Times New Roman"/>
          <w:szCs w:val="28"/>
          <w:lang w:val="ru-RU"/>
        </w:rPr>
        <w:instrText>":"","</w:instrText>
      </w:r>
      <w:r w:rsidR="004F0641">
        <w:rPr>
          <w:rFonts w:ascii="Times New Roman" w:hAnsi="Times New Roman"/>
          <w:szCs w:val="28"/>
        </w:rPr>
        <w:instrText>family</w:instrText>
      </w:r>
      <w:r w:rsidR="004F0641" w:rsidRPr="004F0641">
        <w:rPr>
          <w:rFonts w:ascii="Times New Roman" w:hAnsi="Times New Roman"/>
          <w:szCs w:val="28"/>
          <w:lang w:val="ru-RU"/>
        </w:rPr>
        <w:instrText>":"</w:instrText>
      </w:r>
      <w:r w:rsidR="004F0641">
        <w:rPr>
          <w:rFonts w:ascii="Times New Roman" w:hAnsi="Times New Roman"/>
          <w:szCs w:val="28"/>
        </w:rPr>
        <w:instrText>Girotto</w:instrText>
      </w:r>
      <w:r w:rsidR="004F0641" w:rsidRPr="004F0641">
        <w:rPr>
          <w:rFonts w:ascii="Times New Roman" w:hAnsi="Times New Roman"/>
          <w:szCs w:val="28"/>
          <w:lang w:val="ru-RU"/>
        </w:rPr>
        <w:instrText>","</w:instrText>
      </w:r>
      <w:r w:rsidR="004F0641">
        <w:rPr>
          <w:rFonts w:ascii="Times New Roman" w:hAnsi="Times New Roman"/>
          <w:szCs w:val="28"/>
        </w:rPr>
        <w:instrText>given</w:instrText>
      </w:r>
      <w:r w:rsidR="004F0641" w:rsidRPr="004F0641">
        <w:rPr>
          <w:rFonts w:ascii="Times New Roman" w:hAnsi="Times New Roman"/>
          <w:szCs w:val="28"/>
          <w:lang w:val="ru-RU"/>
        </w:rPr>
        <w:instrText>":"</w:instrText>
      </w:r>
      <w:r w:rsidR="004F0641">
        <w:rPr>
          <w:rFonts w:ascii="Times New Roman" w:hAnsi="Times New Roman"/>
          <w:szCs w:val="28"/>
        </w:rPr>
        <w:instrText>Edivandro</w:instrText>
      </w:r>
      <w:r w:rsidR="004F0641" w:rsidRPr="004F0641">
        <w:rPr>
          <w:rFonts w:ascii="Times New Roman" w:hAnsi="Times New Roman"/>
          <w:szCs w:val="28"/>
          <w:lang w:val="ru-RU"/>
        </w:rPr>
        <w:instrText>","</w:instrText>
      </w:r>
      <w:r w:rsidR="004F0641">
        <w:rPr>
          <w:rFonts w:ascii="Times New Roman" w:hAnsi="Times New Roman"/>
          <w:szCs w:val="28"/>
        </w:rPr>
        <w:instrText>non</w:instrText>
      </w:r>
      <w:r w:rsidR="004F0641" w:rsidRPr="004F0641">
        <w:rPr>
          <w:rFonts w:ascii="Times New Roman" w:hAnsi="Times New Roman"/>
          <w:szCs w:val="28"/>
          <w:lang w:val="ru-RU"/>
        </w:rPr>
        <w:instrText>-</w:instrText>
      </w:r>
      <w:r w:rsidR="004F0641">
        <w:rPr>
          <w:rFonts w:ascii="Times New Roman" w:hAnsi="Times New Roman"/>
          <w:szCs w:val="28"/>
        </w:rPr>
        <w:instrText>dropping</w:instrText>
      </w:r>
      <w:r w:rsidR="004F0641" w:rsidRPr="004F0641">
        <w:rPr>
          <w:rFonts w:ascii="Times New Roman" w:hAnsi="Times New Roman"/>
          <w:szCs w:val="28"/>
          <w:lang w:val="ru-RU"/>
        </w:rPr>
        <w:instrText>-</w:instrText>
      </w:r>
      <w:r w:rsidR="004F0641">
        <w:rPr>
          <w:rFonts w:ascii="Times New Roman" w:hAnsi="Times New Roman"/>
          <w:szCs w:val="28"/>
        </w:rPr>
        <w:instrText>particle</w:instrText>
      </w:r>
      <w:r w:rsidR="004F0641" w:rsidRPr="004F0641">
        <w:rPr>
          <w:rFonts w:ascii="Times New Roman" w:hAnsi="Times New Roman"/>
          <w:szCs w:val="28"/>
          <w:lang w:val="ru-RU"/>
        </w:rPr>
        <w:instrText>":"","</w:instrText>
      </w:r>
      <w:r w:rsidR="004F0641">
        <w:rPr>
          <w:rFonts w:ascii="Times New Roman" w:hAnsi="Times New Roman"/>
          <w:szCs w:val="28"/>
        </w:rPr>
        <w:instrText>parse</w:instrText>
      </w:r>
      <w:r w:rsidR="004F0641" w:rsidRPr="004F0641">
        <w:rPr>
          <w:rFonts w:ascii="Times New Roman" w:hAnsi="Times New Roman"/>
          <w:szCs w:val="28"/>
          <w:lang w:val="ru-RU"/>
        </w:rPr>
        <w:instrText>-</w:instrText>
      </w:r>
      <w:r w:rsidR="004F0641">
        <w:rPr>
          <w:rFonts w:ascii="Times New Roman" w:hAnsi="Times New Roman"/>
          <w:szCs w:val="28"/>
        </w:rPr>
        <w:instrText>names</w:instrText>
      </w:r>
      <w:r w:rsidR="004F0641" w:rsidRPr="004F0641">
        <w:rPr>
          <w:rFonts w:ascii="Times New Roman" w:hAnsi="Times New Roman"/>
          <w:szCs w:val="28"/>
          <w:lang w:val="ru-RU"/>
        </w:rPr>
        <w:instrText>":</w:instrText>
      </w:r>
      <w:r w:rsidR="004F0641">
        <w:rPr>
          <w:rFonts w:ascii="Times New Roman" w:hAnsi="Times New Roman"/>
          <w:szCs w:val="28"/>
        </w:rPr>
        <w:instrText>false</w:instrText>
      </w:r>
      <w:r w:rsidR="004F0641" w:rsidRPr="004F0641">
        <w:rPr>
          <w:rFonts w:ascii="Times New Roman" w:hAnsi="Times New Roman"/>
          <w:szCs w:val="28"/>
          <w:lang w:val="ru-RU"/>
        </w:rPr>
        <w:instrText>,"</w:instrText>
      </w:r>
      <w:r w:rsidR="004F0641">
        <w:rPr>
          <w:rFonts w:ascii="Times New Roman" w:hAnsi="Times New Roman"/>
          <w:szCs w:val="28"/>
        </w:rPr>
        <w:instrText>suffix</w:instrText>
      </w:r>
      <w:r w:rsidR="004F0641" w:rsidRPr="004F0641">
        <w:rPr>
          <w:rFonts w:ascii="Times New Roman" w:hAnsi="Times New Roman"/>
          <w:szCs w:val="28"/>
          <w:lang w:val="ru-RU"/>
        </w:rPr>
        <w:instrText>":""},{"</w:instrText>
      </w:r>
      <w:r w:rsidR="004F0641">
        <w:rPr>
          <w:rFonts w:ascii="Times New Roman" w:hAnsi="Times New Roman"/>
          <w:szCs w:val="28"/>
        </w:rPr>
        <w:instrText>dropping</w:instrText>
      </w:r>
      <w:r w:rsidR="004F0641" w:rsidRPr="004F0641">
        <w:rPr>
          <w:rFonts w:ascii="Times New Roman" w:hAnsi="Times New Roman"/>
          <w:szCs w:val="28"/>
          <w:lang w:val="ru-RU"/>
        </w:rPr>
        <w:instrText>-</w:instrText>
      </w:r>
      <w:r w:rsidR="004F0641">
        <w:rPr>
          <w:rFonts w:ascii="Times New Roman" w:hAnsi="Times New Roman"/>
          <w:szCs w:val="28"/>
        </w:rPr>
        <w:instrText>particle</w:instrText>
      </w:r>
      <w:r w:rsidR="004F0641" w:rsidRPr="004F0641">
        <w:rPr>
          <w:rFonts w:ascii="Times New Roman" w:hAnsi="Times New Roman"/>
          <w:szCs w:val="28"/>
          <w:lang w:val="ru-RU"/>
        </w:rPr>
        <w:instrText>":"","</w:instrText>
      </w:r>
      <w:r w:rsidR="004F0641">
        <w:rPr>
          <w:rFonts w:ascii="Times New Roman" w:hAnsi="Times New Roman"/>
          <w:szCs w:val="28"/>
        </w:rPr>
        <w:instrText>family</w:instrText>
      </w:r>
      <w:r w:rsidR="004F0641" w:rsidRPr="004F0641">
        <w:rPr>
          <w:rFonts w:ascii="Times New Roman" w:hAnsi="Times New Roman"/>
          <w:szCs w:val="28"/>
          <w:lang w:val="ru-RU"/>
        </w:rPr>
        <w:instrText>":"</w:instrText>
      </w:r>
      <w:r w:rsidR="004F0641">
        <w:rPr>
          <w:rFonts w:ascii="Times New Roman" w:hAnsi="Times New Roman"/>
          <w:szCs w:val="28"/>
        </w:rPr>
        <w:instrText>Pereira</w:instrText>
      </w:r>
      <w:r w:rsidR="004F0641" w:rsidRPr="004F0641">
        <w:rPr>
          <w:rFonts w:ascii="Times New Roman" w:hAnsi="Times New Roman"/>
          <w:szCs w:val="28"/>
          <w:lang w:val="ru-RU"/>
        </w:rPr>
        <w:instrText>","</w:instrText>
      </w:r>
      <w:r w:rsidR="004F0641">
        <w:rPr>
          <w:rFonts w:ascii="Times New Roman" w:hAnsi="Times New Roman"/>
          <w:szCs w:val="28"/>
        </w:rPr>
        <w:instrText>given</w:instrText>
      </w:r>
      <w:r w:rsidR="004F0641" w:rsidRPr="004F0641">
        <w:rPr>
          <w:rFonts w:ascii="Times New Roman" w:hAnsi="Times New Roman"/>
          <w:szCs w:val="28"/>
          <w:lang w:val="ru-RU"/>
        </w:rPr>
        <w:instrText>":"</w:instrText>
      </w:r>
      <w:r w:rsidR="004F0641">
        <w:rPr>
          <w:rFonts w:ascii="Times New Roman" w:hAnsi="Times New Roman"/>
          <w:szCs w:val="28"/>
        </w:rPr>
        <w:instrText>Alessandra</w:instrText>
      </w:r>
      <w:r w:rsidR="004F0641" w:rsidRPr="004F0641">
        <w:rPr>
          <w:rFonts w:ascii="Times New Roman" w:hAnsi="Times New Roman"/>
          <w:szCs w:val="28"/>
          <w:lang w:val="ru-RU"/>
        </w:rPr>
        <w:instrText>","</w:instrText>
      </w:r>
      <w:r w:rsidR="004F0641">
        <w:rPr>
          <w:rFonts w:ascii="Times New Roman" w:hAnsi="Times New Roman"/>
          <w:szCs w:val="28"/>
        </w:rPr>
        <w:instrText>non</w:instrText>
      </w:r>
      <w:r w:rsidR="004F0641" w:rsidRPr="004F0641">
        <w:rPr>
          <w:rFonts w:ascii="Times New Roman" w:hAnsi="Times New Roman"/>
          <w:szCs w:val="28"/>
          <w:lang w:val="ru-RU"/>
        </w:rPr>
        <w:instrText>-</w:instrText>
      </w:r>
      <w:r w:rsidR="004F0641">
        <w:rPr>
          <w:rFonts w:ascii="Times New Roman" w:hAnsi="Times New Roman"/>
          <w:szCs w:val="28"/>
        </w:rPr>
        <w:instrText>dropping</w:instrText>
      </w:r>
      <w:r w:rsidR="004F0641" w:rsidRPr="004F0641">
        <w:rPr>
          <w:rFonts w:ascii="Times New Roman" w:hAnsi="Times New Roman"/>
          <w:szCs w:val="28"/>
          <w:lang w:val="ru-RU"/>
        </w:rPr>
        <w:instrText>-</w:instrText>
      </w:r>
      <w:r w:rsidR="004F0641">
        <w:rPr>
          <w:rFonts w:ascii="Times New Roman" w:hAnsi="Times New Roman"/>
          <w:szCs w:val="28"/>
        </w:rPr>
        <w:instrText>particle</w:instrText>
      </w:r>
      <w:r w:rsidR="004F0641" w:rsidRPr="004F0641">
        <w:rPr>
          <w:rFonts w:ascii="Times New Roman" w:hAnsi="Times New Roman"/>
          <w:szCs w:val="28"/>
          <w:lang w:val="ru-RU"/>
        </w:rPr>
        <w:instrText>":"","</w:instrText>
      </w:r>
      <w:r w:rsidR="004F0641">
        <w:rPr>
          <w:rFonts w:ascii="Times New Roman" w:hAnsi="Times New Roman"/>
          <w:szCs w:val="28"/>
        </w:rPr>
        <w:instrText>parse</w:instrText>
      </w:r>
      <w:r w:rsidR="004F0641" w:rsidRPr="004F0641">
        <w:rPr>
          <w:rFonts w:ascii="Times New Roman" w:hAnsi="Times New Roman"/>
          <w:szCs w:val="28"/>
          <w:lang w:val="ru-RU"/>
        </w:rPr>
        <w:instrText>-</w:instrText>
      </w:r>
      <w:r w:rsidR="004F0641">
        <w:rPr>
          <w:rFonts w:ascii="Times New Roman" w:hAnsi="Times New Roman"/>
          <w:szCs w:val="28"/>
        </w:rPr>
        <w:instrText>names</w:instrText>
      </w:r>
      <w:r w:rsidR="004F0641" w:rsidRPr="004F0641">
        <w:rPr>
          <w:rFonts w:ascii="Times New Roman" w:hAnsi="Times New Roman"/>
          <w:szCs w:val="28"/>
          <w:lang w:val="ru-RU"/>
        </w:rPr>
        <w:instrText>":</w:instrText>
      </w:r>
      <w:r w:rsidR="004F0641">
        <w:rPr>
          <w:rFonts w:ascii="Times New Roman" w:hAnsi="Times New Roman"/>
          <w:szCs w:val="28"/>
        </w:rPr>
        <w:instrText>false</w:instrText>
      </w:r>
      <w:r w:rsidR="004F0641" w:rsidRPr="004F0641">
        <w:rPr>
          <w:rFonts w:ascii="Times New Roman" w:hAnsi="Times New Roman"/>
          <w:szCs w:val="28"/>
          <w:lang w:val="ru-RU"/>
        </w:rPr>
        <w:instrText>,"</w:instrText>
      </w:r>
      <w:r w:rsidR="004F0641">
        <w:rPr>
          <w:rFonts w:ascii="Times New Roman" w:hAnsi="Times New Roman"/>
          <w:szCs w:val="28"/>
        </w:rPr>
        <w:instrText>suffix</w:instrText>
      </w:r>
      <w:r w:rsidR="004F0641" w:rsidRPr="004F0641">
        <w:rPr>
          <w:rFonts w:ascii="Times New Roman" w:hAnsi="Times New Roman"/>
          <w:szCs w:val="28"/>
          <w:lang w:val="ru-RU"/>
        </w:rPr>
        <w:instrText>":""},{"</w:instrText>
      </w:r>
      <w:r w:rsidR="004F0641">
        <w:rPr>
          <w:rFonts w:ascii="Times New Roman" w:hAnsi="Times New Roman"/>
          <w:szCs w:val="28"/>
        </w:rPr>
        <w:instrText>dropping</w:instrText>
      </w:r>
      <w:r w:rsidR="004F0641" w:rsidRPr="004F0641">
        <w:rPr>
          <w:rFonts w:ascii="Times New Roman" w:hAnsi="Times New Roman"/>
          <w:szCs w:val="28"/>
          <w:lang w:val="ru-RU"/>
        </w:rPr>
        <w:instrText>-</w:instrText>
      </w:r>
      <w:r w:rsidR="004F0641">
        <w:rPr>
          <w:rFonts w:ascii="Times New Roman" w:hAnsi="Times New Roman"/>
          <w:szCs w:val="28"/>
        </w:rPr>
        <w:instrText>particle</w:instrText>
      </w:r>
      <w:r w:rsidR="004F0641" w:rsidRPr="004F0641">
        <w:rPr>
          <w:rFonts w:ascii="Times New Roman" w:hAnsi="Times New Roman"/>
          <w:szCs w:val="28"/>
          <w:lang w:val="ru-RU"/>
        </w:rPr>
        <w:instrText>":"","</w:instrText>
      </w:r>
      <w:r w:rsidR="004F0641">
        <w:rPr>
          <w:rFonts w:ascii="Times New Roman" w:hAnsi="Times New Roman"/>
          <w:szCs w:val="28"/>
        </w:rPr>
        <w:instrText>family</w:instrText>
      </w:r>
      <w:r w:rsidR="004F0641" w:rsidRPr="004F0641">
        <w:rPr>
          <w:rFonts w:ascii="Times New Roman" w:hAnsi="Times New Roman"/>
          <w:szCs w:val="28"/>
          <w:lang w:val="ru-RU"/>
        </w:rPr>
        <w:instrText>":"</w:instrText>
      </w:r>
      <w:r w:rsidR="004F0641">
        <w:rPr>
          <w:rFonts w:ascii="Times New Roman" w:hAnsi="Times New Roman"/>
          <w:szCs w:val="28"/>
        </w:rPr>
        <w:instrText>Arantes</w:instrText>
      </w:r>
      <w:r w:rsidR="004F0641" w:rsidRPr="004F0641">
        <w:rPr>
          <w:rFonts w:ascii="Times New Roman" w:hAnsi="Times New Roman"/>
          <w:szCs w:val="28"/>
          <w:lang w:val="ru-RU"/>
        </w:rPr>
        <w:instrText>","</w:instrText>
      </w:r>
      <w:r w:rsidR="004F0641">
        <w:rPr>
          <w:rFonts w:ascii="Times New Roman" w:hAnsi="Times New Roman"/>
          <w:szCs w:val="28"/>
        </w:rPr>
        <w:instrText>given</w:instrText>
      </w:r>
      <w:r w:rsidR="004F0641" w:rsidRPr="004F0641">
        <w:rPr>
          <w:rFonts w:ascii="Times New Roman" w:hAnsi="Times New Roman"/>
          <w:szCs w:val="28"/>
          <w:lang w:val="ru-RU"/>
        </w:rPr>
        <w:instrText>":"</w:instrText>
      </w:r>
      <w:r w:rsidR="004F0641">
        <w:rPr>
          <w:rFonts w:ascii="Times New Roman" w:hAnsi="Times New Roman"/>
          <w:szCs w:val="28"/>
        </w:rPr>
        <w:instrText>Caroline</w:instrText>
      </w:r>
      <w:r w:rsidR="004F0641" w:rsidRPr="004F0641">
        <w:rPr>
          <w:rFonts w:ascii="Times New Roman" w:hAnsi="Times New Roman"/>
          <w:szCs w:val="28"/>
          <w:lang w:val="ru-RU"/>
        </w:rPr>
        <w:instrText>","</w:instrText>
      </w:r>
      <w:r w:rsidR="004F0641">
        <w:rPr>
          <w:rFonts w:ascii="Times New Roman" w:hAnsi="Times New Roman"/>
          <w:szCs w:val="28"/>
        </w:rPr>
        <w:instrText>non</w:instrText>
      </w:r>
      <w:r w:rsidR="004F0641" w:rsidRPr="004F0641">
        <w:rPr>
          <w:rFonts w:ascii="Times New Roman" w:hAnsi="Times New Roman"/>
          <w:szCs w:val="28"/>
          <w:lang w:val="ru-RU"/>
        </w:rPr>
        <w:instrText>-</w:instrText>
      </w:r>
      <w:r w:rsidR="004F0641">
        <w:rPr>
          <w:rFonts w:ascii="Times New Roman" w:hAnsi="Times New Roman"/>
          <w:szCs w:val="28"/>
        </w:rPr>
        <w:instrText>dropping</w:instrText>
      </w:r>
      <w:r w:rsidR="004F0641" w:rsidRPr="004F0641">
        <w:rPr>
          <w:rFonts w:ascii="Times New Roman" w:hAnsi="Times New Roman"/>
          <w:szCs w:val="28"/>
          <w:lang w:val="ru-RU"/>
        </w:rPr>
        <w:instrText>-</w:instrText>
      </w:r>
      <w:r w:rsidR="004F0641">
        <w:rPr>
          <w:rFonts w:ascii="Times New Roman" w:hAnsi="Times New Roman"/>
          <w:szCs w:val="28"/>
        </w:rPr>
        <w:instrText>particle</w:instrText>
      </w:r>
      <w:r w:rsidR="004F0641" w:rsidRPr="004F0641">
        <w:rPr>
          <w:rFonts w:ascii="Times New Roman" w:hAnsi="Times New Roman"/>
          <w:szCs w:val="28"/>
          <w:lang w:val="ru-RU"/>
        </w:rPr>
        <w:instrText>":"","</w:instrText>
      </w:r>
      <w:r w:rsidR="004F0641">
        <w:rPr>
          <w:rFonts w:ascii="Times New Roman" w:hAnsi="Times New Roman"/>
          <w:szCs w:val="28"/>
        </w:rPr>
        <w:instrText>parse</w:instrText>
      </w:r>
      <w:r w:rsidR="004F0641" w:rsidRPr="004F0641">
        <w:rPr>
          <w:rFonts w:ascii="Times New Roman" w:hAnsi="Times New Roman"/>
          <w:szCs w:val="28"/>
          <w:lang w:val="ru-RU"/>
        </w:rPr>
        <w:instrText>-</w:instrText>
      </w:r>
      <w:r w:rsidR="004F0641">
        <w:rPr>
          <w:rFonts w:ascii="Times New Roman" w:hAnsi="Times New Roman"/>
          <w:szCs w:val="28"/>
        </w:rPr>
        <w:instrText>names</w:instrText>
      </w:r>
      <w:r w:rsidR="004F0641" w:rsidRPr="004F0641">
        <w:rPr>
          <w:rFonts w:ascii="Times New Roman" w:hAnsi="Times New Roman"/>
          <w:szCs w:val="28"/>
          <w:lang w:val="ru-RU"/>
        </w:rPr>
        <w:instrText>":</w:instrText>
      </w:r>
      <w:r w:rsidR="004F0641">
        <w:rPr>
          <w:rFonts w:ascii="Times New Roman" w:hAnsi="Times New Roman"/>
          <w:szCs w:val="28"/>
        </w:rPr>
        <w:instrText>false</w:instrText>
      </w:r>
      <w:r w:rsidR="004F0641" w:rsidRPr="004F0641">
        <w:rPr>
          <w:rFonts w:ascii="Times New Roman" w:hAnsi="Times New Roman"/>
          <w:szCs w:val="28"/>
          <w:lang w:val="ru-RU"/>
        </w:rPr>
        <w:instrText>,"</w:instrText>
      </w:r>
      <w:r w:rsidR="004F0641">
        <w:rPr>
          <w:rFonts w:ascii="Times New Roman" w:hAnsi="Times New Roman"/>
          <w:szCs w:val="28"/>
        </w:rPr>
        <w:instrText>suffix</w:instrText>
      </w:r>
      <w:r w:rsidR="004F0641" w:rsidRPr="004F0641">
        <w:rPr>
          <w:rFonts w:ascii="Times New Roman" w:hAnsi="Times New Roman"/>
          <w:szCs w:val="28"/>
          <w:lang w:val="ru-RU"/>
        </w:rPr>
        <w:instrText>":"</w:instrText>
      </w:r>
      <w:r w:rsidR="004F0641">
        <w:rPr>
          <w:rFonts w:ascii="Times New Roman" w:hAnsi="Times New Roman"/>
          <w:szCs w:val="28"/>
        </w:rPr>
        <w:instrText>"},{"dropping-particle":"","family":"Cremona","given":"Marco","non-dropping-particle":"","parse-names":false,"suffix":""},{"dropping-particle":"","family":"Bortoluzzi","given":"Adailton J.","non-dropping-particle":"","parse-names":false,"suffix":""},{"dropping-particle":"","family":"Salla","given":"Cristian A.M.","non-dropping-particle":"","parse-names":false,"suffix":""},{"dropping-particle":"","family":"Bechtold","given":"Ivan H.","non-dropping-particle":"","parse-names":false,"suffix":""},{"dropping-particle":"","family":"Gallardo","given":"Hugo","non-dropping-particle":"","parse-names":false,"suffix":""}],"container-title":"Journal of Luminescence","id":"ITEM-1","issue":"September 2018","issued":{"date-parts":[["2019"]]},"page":"57-62","publisher":"Elsevier B.V.","title":"Efficient terbium complex based on a novel pyrazolone derivative ligand used in solution-processed OLEDs","type":"article-journal","volume":"208"},"uris":["http://www.mendeley.com/documents/?uuid=14d67f85-0afc-4c4c-9d61-cc374b5f8206"]}],"mendeley":{"formattedCitation":"[3]","plainTextFormattedCitation":"[3]","previouslyFormattedCitation":"[2]"},"properties":{"noteIndex":0},"schema":"https://github.com/citation-style-language/schema/raw/master/csl-citation.json"}</w:instrText>
      </w:r>
      <w:r w:rsidR="007E4831">
        <w:rPr>
          <w:rFonts w:ascii="Times New Roman" w:hAnsi="Times New Roman"/>
          <w:szCs w:val="28"/>
        </w:rPr>
        <w:fldChar w:fldCharType="separate"/>
      </w:r>
      <w:r w:rsidR="004F0641" w:rsidRPr="004F0641">
        <w:rPr>
          <w:rFonts w:ascii="Times New Roman" w:hAnsi="Times New Roman"/>
          <w:noProof/>
          <w:szCs w:val="28"/>
        </w:rPr>
        <w:t>[3]</w:t>
      </w:r>
      <w:r w:rsidR="007E4831">
        <w:rPr>
          <w:rFonts w:ascii="Times New Roman" w:hAnsi="Times New Roman"/>
          <w:szCs w:val="28"/>
        </w:rPr>
        <w:fldChar w:fldCharType="end"/>
      </w:r>
      <w:r w:rsidR="0047779D" w:rsidRPr="0047779D">
        <w:rPr>
          <w:rFonts w:ascii="Times New Roman" w:hAnsi="Times New Roman"/>
          <w:szCs w:val="28"/>
          <w:lang w:val="ru-RU"/>
        </w:rPr>
        <w:t>.</w:t>
      </w:r>
    </w:p>
    <w:p w14:paraId="6FB44AEE" w14:textId="77777777" w:rsidR="0047779D" w:rsidRPr="00D50334" w:rsidRDefault="0044506A" w:rsidP="0047779D">
      <w:pPr>
        <w:keepNext/>
        <w:jc w:val="center"/>
        <w:rPr>
          <w:sz w:val="24"/>
          <w:szCs w:val="24"/>
        </w:rPr>
      </w:pPr>
      <w:r w:rsidRPr="0044506A">
        <w:rPr>
          <w:noProof/>
          <w:sz w:val="24"/>
          <w:szCs w:val="24"/>
        </w:rPr>
        <w:object w:dxaOrig="4368" w:dyaOrig="2326" w14:anchorId="3629D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pt;height:77.5pt;mso-width-percent:0;mso-height-percent:0;mso-width-percent:0;mso-height-percent:0" o:ole="">
            <v:imagedata r:id="rId6" o:title=""/>
          </v:shape>
          <o:OLEObject Type="Embed" ProgID="ChemDraw.Document.6.0" ShapeID="_x0000_i1025" DrawAspect="Content" ObjectID="_1696879450" r:id="rId7"/>
        </w:object>
      </w:r>
    </w:p>
    <w:p w14:paraId="72AB7163" w14:textId="77777777" w:rsidR="0047779D" w:rsidRPr="00E912C0" w:rsidRDefault="0047779D" w:rsidP="0047779D">
      <w:pPr>
        <w:pStyle w:val="a6"/>
        <w:jc w:val="center"/>
        <w:rPr>
          <w:rFonts w:ascii="Times New Roman" w:hAnsi="Times New Roman" w:cs="Times New Roman"/>
          <w:i w:val="0"/>
          <w:iCs w:val="0"/>
          <w:color w:val="auto"/>
          <w:sz w:val="24"/>
          <w:szCs w:val="24"/>
        </w:rPr>
      </w:pPr>
      <w:r w:rsidRPr="00D50334">
        <w:rPr>
          <w:rFonts w:ascii="Times New Roman" w:hAnsi="Times New Roman" w:cs="Times New Roman"/>
          <w:b/>
          <w:bCs/>
          <w:i w:val="0"/>
          <w:iCs w:val="0"/>
          <w:color w:val="auto"/>
          <w:sz w:val="24"/>
          <w:szCs w:val="24"/>
        </w:rPr>
        <w:t>Рис.1.</w:t>
      </w:r>
      <w:r w:rsidRPr="00D50334">
        <w:rPr>
          <w:rFonts w:ascii="Times New Roman" w:hAnsi="Times New Roman" w:cs="Times New Roman"/>
          <w:i w:val="0"/>
          <w:iCs w:val="0"/>
          <w:color w:val="auto"/>
          <w:sz w:val="24"/>
          <w:szCs w:val="24"/>
        </w:rPr>
        <w:t xml:space="preserve"> </w:t>
      </w:r>
      <w:proofErr w:type="spellStart"/>
      <w:r w:rsidRPr="00D50334">
        <w:rPr>
          <w:rFonts w:ascii="Times New Roman" w:hAnsi="Times New Roman" w:cs="Times New Roman"/>
          <w:i w:val="0"/>
          <w:iCs w:val="0"/>
          <w:color w:val="auto"/>
          <w:sz w:val="24"/>
          <w:szCs w:val="24"/>
        </w:rPr>
        <w:t>Лиганды</w:t>
      </w:r>
      <w:proofErr w:type="spellEnd"/>
      <w:r w:rsidRPr="00D50334">
        <w:rPr>
          <w:rFonts w:ascii="Times New Roman" w:hAnsi="Times New Roman" w:cs="Times New Roman"/>
          <w:i w:val="0"/>
          <w:iCs w:val="0"/>
          <w:color w:val="auto"/>
          <w:sz w:val="24"/>
          <w:szCs w:val="24"/>
        </w:rPr>
        <w:t xml:space="preserve"> используемые в работе</w:t>
      </w:r>
      <w:r w:rsidRPr="00E912C0">
        <w:rPr>
          <w:rFonts w:ascii="Times New Roman" w:hAnsi="Times New Roman" w:cs="Times New Roman"/>
          <w:i w:val="0"/>
          <w:iCs w:val="0"/>
          <w:color w:val="auto"/>
          <w:sz w:val="24"/>
          <w:szCs w:val="24"/>
        </w:rPr>
        <w:t>.</w:t>
      </w:r>
    </w:p>
    <w:p w14:paraId="01CB23CF" w14:textId="5BFFF8FF" w:rsidR="0047779D" w:rsidRDefault="0047779D" w:rsidP="007E4831">
      <w:pPr>
        <w:pStyle w:val="a9"/>
        <w:ind w:left="0" w:firstLine="708"/>
        <w:rPr>
          <w:rFonts w:ascii="Times New Roman" w:hAnsi="Times New Roman"/>
          <w:szCs w:val="28"/>
          <w:lang w:val="ru-RU"/>
        </w:rPr>
      </w:pPr>
      <w:r w:rsidRPr="0047779D">
        <w:rPr>
          <w:rFonts w:ascii="Times New Roman" w:hAnsi="Times New Roman"/>
          <w:szCs w:val="28"/>
          <w:lang w:val="ru-RU"/>
        </w:rPr>
        <w:lastRenderedPageBreak/>
        <w:t xml:space="preserve">Комплексы </w:t>
      </w:r>
      <w:r w:rsidRPr="0047779D">
        <w:rPr>
          <w:rFonts w:ascii="Times New Roman" w:hAnsi="Times New Roman"/>
          <w:szCs w:val="28"/>
        </w:rPr>
        <w:t>Tb</w:t>
      </w:r>
      <w:r w:rsidRPr="0047779D">
        <w:rPr>
          <w:rFonts w:ascii="Times New Roman" w:hAnsi="Times New Roman"/>
          <w:szCs w:val="28"/>
          <w:lang w:val="ru-RU"/>
        </w:rPr>
        <w:t>(</w:t>
      </w:r>
      <w:proofErr w:type="spellStart"/>
      <w:r>
        <w:rPr>
          <w:rFonts w:ascii="Times New Roman" w:hAnsi="Times New Roman"/>
          <w:szCs w:val="28"/>
        </w:rPr>
        <w:t>czb</w:t>
      </w:r>
      <w:proofErr w:type="spellEnd"/>
      <w:r w:rsidRPr="0047779D">
        <w:rPr>
          <w:rFonts w:ascii="Times New Roman" w:hAnsi="Times New Roman"/>
          <w:szCs w:val="28"/>
          <w:lang w:val="ru-RU"/>
        </w:rPr>
        <w:t>)</w:t>
      </w:r>
      <w:r w:rsidRPr="0047779D">
        <w:rPr>
          <w:rFonts w:ascii="Times New Roman" w:hAnsi="Times New Roman"/>
          <w:szCs w:val="28"/>
          <w:vertAlign w:val="subscript"/>
          <w:lang w:val="ru-RU"/>
        </w:rPr>
        <w:t>3</w:t>
      </w:r>
      <w:r w:rsidRPr="0047779D">
        <w:rPr>
          <w:rFonts w:ascii="Times New Roman" w:hAnsi="Times New Roman"/>
          <w:szCs w:val="28"/>
          <w:lang w:val="ru-RU"/>
        </w:rPr>
        <w:t xml:space="preserve"> и </w:t>
      </w:r>
      <w:proofErr w:type="spellStart"/>
      <w:r w:rsidRPr="0047779D">
        <w:rPr>
          <w:rFonts w:ascii="Times New Roman" w:hAnsi="Times New Roman"/>
          <w:szCs w:val="28"/>
          <w:lang w:val="ru-RU"/>
        </w:rPr>
        <w:t>Tb</w:t>
      </w:r>
      <w:proofErr w:type="spellEnd"/>
      <w:r w:rsidRPr="0047779D">
        <w:rPr>
          <w:rFonts w:ascii="Times New Roman" w:hAnsi="Times New Roman"/>
          <w:szCs w:val="28"/>
          <w:lang w:val="ru-RU"/>
        </w:rPr>
        <w:t>(</w:t>
      </w:r>
      <w:proofErr w:type="spellStart"/>
      <w:r w:rsidRPr="0047779D">
        <w:rPr>
          <w:rFonts w:ascii="Times New Roman" w:hAnsi="Times New Roman"/>
          <w:szCs w:val="28"/>
          <w:lang w:val="ru-RU"/>
        </w:rPr>
        <w:t>czb</w:t>
      </w:r>
      <w:proofErr w:type="spellEnd"/>
      <w:r w:rsidRPr="0047779D">
        <w:rPr>
          <w:rFonts w:ascii="Times New Roman" w:hAnsi="Times New Roman"/>
          <w:szCs w:val="28"/>
          <w:lang w:val="ru-RU"/>
        </w:rPr>
        <w:t>)</w:t>
      </w:r>
      <w:r w:rsidRPr="0047779D">
        <w:rPr>
          <w:rFonts w:ascii="Times New Roman" w:hAnsi="Times New Roman"/>
          <w:szCs w:val="28"/>
          <w:vertAlign w:val="subscript"/>
          <w:lang w:val="ru-RU"/>
        </w:rPr>
        <w:t>3</w:t>
      </w:r>
      <w:r w:rsidRPr="0047779D">
        <w:rPr>
          <w:rFonts w:ascii="Times New Roman" w:hAnsi="Times New Roman"/>
          <w:szCs w:val="28"/>
          <w:lang w:val="ru-RU"/>
        </w:rPr>
        <w:t xml:space="preserve">TDZP были синтезированы </w:t>
      </w:r>
      <w:r>
        <w:rPr>
          <w:rFonts w:ascii="Times New Roman" w:hAnsi="Times New Roman"/>
          <w:szCs w:val="28"/>
          <w:lang w:val="ru-RU"/>
        </w:rPr>
        <w:t>по обменной методике</w:t>
      </w:r>
      <w:r w:rsidR="0090502A" w:rsidRPr="0090502A">
        <w:rPr>
          <w:rFonts w:ascii="Times New Roman" w:hAnsi="Times New Roman"/>
          <w:szCs w:val="28"/>
          <w:lang w:val="ru-RU"/>
        </w:rPr>
        <w:t xml:space="preserve">. </w:t>
      </w:r>
      <w:r>
        <w:rPr>
          <w:rFonts w:ascii="Times New Roman" w:hAnsi="Times New Roman"/>
          <w:szCs w:val="28"/>
          <w:lang w:val="ru-RU"/>
        </w:rPr>
        <w:t>Состав полученных соединений исследовали с использованием следующих методов: РФА, ТГА, ИК-спектроскопия, МАЛДИ, ЯМР-спектроскопи</w:t>
      </w:r>
      <w:r w:rsidR="007E4831">
        <w:rPr>
          <w:rFonts w:ascii="Times New Roman" w:hAnsi="Times New Roman"/>
          <w:szCs w:val="28"/>
          <w:lang w:val="ru-RU"/>
        </w:rPr>
        <w:t>я. По результатам анализов данных методов полученны</w:t>
      </w:r>
      <w:r w:rsidR="0090502A">
        <w:rPr>
          <w:rFonts w:ascii="Times New Roman" w:hAnsi="Times New Roman"/>
          <w:szCs w:val="28"/>
          <w:lang w:val="ru-RU"/>
        </w:rPr>
        <w:t>й</w:t>
      </w:r>
      <w:r w:rsidR="007E4831">
        <w:rPr>
          <w:rFonts w:ascii="Times New Roman" w:hAnsi="Times New Roman"/>
          <w:szCs w:val="28"/>
          <w:lang w:val="ru-RU"/>
        </w:rPr>
        <w:t xml:space="preserve"> комплекс </w:t>
      </w:r>
      <w:r w:rsidR="007E4831" w:rsidRPr="0047779D">
        <w:rPr>
          <w:rFonts w:ascii="Times New Roman" w:hAnsi="Times New Roman"/>
          <w:szCs w:val="28"/>
        </w:rPr>
        <w:t>Tb</w:t>
      </w:r>
      <w:r w:rsidR="007E4831" w:rsidRPr="0047779D">
        <w:rPr>
          <w:rFonts w:ascii="Times New Roman" w:hAnsi="Times New Roman"/>
          <w:szCs w:val="28"/>
          <w:lang w:val="ru-RU"/>
        </w:rPr>
        <w:t>(</w:t>
      </w:r>
      <w:proofErr w:type="spellStart"/>
      <w:r w:rsidR="007E4831">
        <w:rPr>
          <w:rFonts w:ascii="Times New Roman" w:hAnsi="Times New Roman"/>
          <w:szCs w:val="28"/>
        </w:rPr>
        <w:t>czb</w:t>
      </w:r>
      <w:proofErr w:type="spellEnd"/>
      <w:r w:rsidR="007E4831" w:rsidRPr="0047779D">
        <w:rPr>
          <w:rFonts w:ascii="Times New Roman" w:hAnsi="Times New Roman"/>
          <w:szCs w:val="28"/>
          <w:lang w:val="ru-RU"/>
        </w:rPr>
        <w:t>)</w:t>
      </w:r>
      <w:r w:rsidR="007E4831" w:rsidRPr="0047779D">
        <w:rPr>
          <w:rFonts w:ascii="Times New Roman" w:hAnsi="Times New Roman"/>
          <w:szCs w:val="28"/>
          <w:vertAlign w:val="subscript"/>
          <w:lang w:val="ru-RU"/>
        </w:rPr>
        <w:t>3</w:t>
      </w:r>
      <w:r w:rsidR="007E4831" w:rsidRPr="0047779D">
        <w:rPr>
          <w:rFonts w:ascii="Times New Roman" w:hAnsi="Times New Roman"/>
          <w:szCs w:val="28"/>
          <w:lang w:val="ru-RU"/>
        </w:rPr>
        <w:t xml:space="preserve"> </w:t>
      </w:r>
      <w:r w:rsidR="007E4831">
        <w:rPr>
          <w:rFonts w:ascii="Times New Roman" w:hAnsi="Times New Roman"/>
          <w:szCs w:val="28"/>
          <w:lang w:val="ru-RU"/>
        </w:rPr>
        <w:t xml:space="preserve">соответствует типичному </w:t>
      </w:r>
      <w:proofErr w:type="spellStart"/>
      <w:r w:rsidR="007E4831">
        <w:rPr>
          <w:rFonts w:ascii="Times New Roman" w:hAnsi="Times New Roman"/>
          <w:szCs w:val="28"/>
          <w:lang w:val="ru-RU"/>
        </w:rPr>
        <w:t>трикарбоксилатн</w:t>
      </w:r>
      <w:r w:rsidR="0090502A">
        <w:rPr>
          <w:rFonts w:ascii="Times New Roman" w:hAnsi="Times New Roman"/>
          <w:szCs w:val="28"/>
          <w:lang w:val="ru-RU"/>
        </w:rPr>
        <w:t>ому</w:t>
      </w:r>
      <w:proofErr w:type="spellEnd"/>
      <w:r w:rsidR="007E4831">
        <w:rPr>
          <w:rFonts w:ascii="Times New Roman" w:hAnsi="Times New Roman"/>
          <w:szCs w:val="28"/>
          <w:lang w:val="ru-RU"/>
        </w:rPr>
        <w:t xml:space="preserve"> комплекс</w:t>
      </w:r>
      <w:r w:rsidR="0090502A">
        <w:rPr>
          <w:rFonts w:ascii="Times New Roman" w:hAnsi="Times New Roman"/>
          <w:szCs w:val="28"/>
          <w:lang w:val="ru-RU"/>
        </w:rPr>
        <w:t>у</w:t>
      </w:r>
      <w:r w:rsidR="007E4831">
        <w:rPr>
          <w:rFonts w:ascii="Times New Roman" w:hAnsi="Times New Roman"/>
          <w:szCs w:val="28"/>
          <w:lang w:val="ru-RU"/>
        </w:rPr>
        <w:t xml:space="preserve">, а в составе </w:t>
      </w:r>
      <w:proofErr w:type="spellStart"/>
      <w:r w:rsidR="007E4831" w:rsidRPr="0047779D">
        <w:rPr>
          <w:rFonts w:ascii="Times New Roman" w:hAnsi="Times New Roman"/>
          <w:szCs w:val="28"/>
          <w:lang w:val="ru-RU"/>
        </w:rPr>
        <w:t>Tb</w:t>
      </w:r>
      <w:proofErr w:type="spellEnd"/>
      <w:r w:rsidR="007E4831" w:rsidRPr="0047779D">
        <w:rPr>
          <w:rFonts w:ascii="Times New Roman" w:hAnsi="Times New Roman"/>
          <w:szCs w:val="28"/>
          <w:lang w:val="ru-RU"/>
        </w:rPr>
        <w:t>(</w:t>
      </w:r>
      <w:proofErr w:type="spellStart"/>
      <w:r w:rsidR="007E4831" w:rsidRPr="0047779D">
        <w:rPr>
          <w:rFonts w:ascii="Times New Roman" w:hAnsi="Times New Roman"/>
          <w:szCs w:val="28"/>
          <w:lang w:val="ru-RU"/>
        </w:rPr>
        <w:t>czb</w:t>
      </w:r>
      <w:proofErr w:type="spellEnd"/>
      <w:r w:rsidR="007E4831" w:rsidRPr="0047779D">
        <w:rPr>
          <w:rFonts w:ascii="Times New Roman" w:hAnsi="Times New Roman"/>
          <w:szCs w:val="28"/>
          <w:lang w:val="ru-RU"/>
        </w:rPr>
        <w:t>)</w:t>
      </w:r>
      <w:r w:rsidR="007E4831" w:rsidRPr="0047779D">
        <w:rPr>
          <w:rFonts w:ascii="Times New Roman" w:hAnsi="Times New Roman"/>
          <w:szCs w:val="28"/>
          <w:vertAlign w:val="subscript"/>
          <w:lang w:val="ru-RU"/>
        </w:rPr>
        <w:t>3</w:t>
      </w:r>
      <w:r w:rsidR="007E4831" w:rsidRPr="0047779D">
        <w:rPr>
          <w:rFonts w:ascii="Times New Roman" w:hAnsi="Times New Roman"/>
          <w:szCs w:val="28"/>
          <w:lang w:val="ru-RU"/>
        </w:rPr>
        <w:t>TDZP</w:t>
      </w:r>
      <w:r w:rsidR="007E4831">
        <w:rPr>
          <w:rFonts w:ascii="Times New Roman" w:hAnsi="Times New Roman"/>
          <w:szCs w:val="28"/>
          <w:lang w:val="ru-RU"/>
        </w:rPr>
        <w:t xml:space="preserve"> доказано наличие нейтрального </w:t>
      </w:r>
      <w:proofErr w:type="spellStart"/>
      <w:r w:rsidR="007E4831">
        <w:rPr>
          <w:rFonts w:ascii="Times New Roman" w:hAnsi="Times New Roman"/>
          <w:szCs w:val="28"/>
          <w:lang w:val="ru-RU"/>
        </w:rPr>
        <w:t>лиганда</w:t>
      </w:r>
      <w:proofErr w:type="spellEnd"/>
      <w:r w:rsidR="007E4831">
        <w:rPr>
          <w:rFonts w:ascii="Times New Roman" w:hAnsi="Times New Roman"/>
          <w:szCs w:val="28"/>
          <w:lang w:val="ru-RU"/>
        </w:rPr>
        <w:t>.</w:t>
      </w:r>
    </w:p>
    <w:p w14:paraId="709F7D9A" w14:textId="62FA4FB5" w:rsidR="007E4831" w:rsidRDefault="007E4831" w:rsidP="007E4831">
      <w:pPr>
        <w:pStyle w:val="a9"/>
        <w:ind w:left="0" w:firstLine="708"/>
        <w:rPr>
          <w:rFonts w:ascii="Times New Roman" w:hAnsi="Times New Roman"/>
          <w:szCs w:val="28"/>
          <w:lang w:val="ru-RU"/>
        </w:rPr>
      </w:pPr>
      <w:r>
        <w:rPr>
          <w:rFonts w:ascii="Times New Roman" w:hAnsi="Times New Roman"/>
          <w:szCs w:val="28"/>
          <w:lang w:val="ru-RU"/>
        </w:rPr>
        <w:t xml:space="preserve">Изучение фотолюминесцентных свойств показало, что оба полученных комплекса обладают эффективной фотолюминесценцией, характерной для иона тербия. Квантовый выход фотолюминесценции комплекса </w:t>
      </w:r>
      <w:r w:rsidRPr="0047779D">
        <w:rPr>
          <w:rFonts w:ascii="Times New Roman" w:hAnsi="Times New Roman"/>
          <w:szCs w:val="28"/>
        </w:rPr>
        <w:t>Tb</w:t>
      </w:r>
      <w:r w:rsidRPr="0047779D">
        <w:rPr>
          <w:rFonts w:ascii="Times New Roman" w:hAnsi="Times New Roman"/>
          <w:szCs w:val="28"/>
          <w:lang w:val="ru-RU"/>
        </w:rPr>
        <w:t>(</w:t>
      </w:r>
      <w:proofErr w:type="spellStart"/>
      <w:r>
        <w:rPr>
          <w:rFonts w:ascii="Times New Roman" w:hAnsi="Times New Roman"/>
          <w:szCs w:val="28"/>
        </w:rPr>
        <w:t>czb</w:t>
      </w:r>
      <w:proofErr w:type="spellEnd"/>
      <w:r w:rsidRPr="0047779D">
        <w:rPr>
          <w:rFonts w:ascii="Times New Roman" w:hAnsi="Times New Roman"/>
          <w:szCs w:val="28"/>
          <w:lang w:val="ru-RU"/>
        </w:rPr>
        <w:t>)</w:t>
      </w:r>
      <w:r w:rsidRPr="0047779D">
        <w:rPr>
          <w:rFonts w:ascii="Times New Roman" w:hAnsi="Times New Roman"/>
          <w:szCs w:val="28"/>
          <w:vertAlign w:val="subscript"/>
          <w:lang w:val="ru-RU"/>
        </w:rPr>
        <w:t>3</w:t>
      </w:r>
      <w:r>
        <w:rPr>
          <w:rFonts w:ascii="Times New Roman" w:hAnsi="Times New Roman"/>
          <w:szCs w:val="28"/>
          <w:lang w:val="ru-RU"/>
        </w:rPr>
        <w:t xml:space="preserve"> составил 37%, а время жизни – 0,73 </w:t>
      </w:r>
      <w:proofErr w:type="spellStart"/>
      <w:r>
        <w:rPr>
          <w:rFonts w:ascii="Times New Roman" w:hAnsi="Times New Roman"/>
          <w:szCs w:val="28"/>
          <w:lang w:val="ru-RU"/>
        </w:rPr>
        <w:t>мс</w:t>
      </w:r>
      <w:proofErr w:type="spellEnd"/>
      <w:r>
        <w:rPr>
          <w:rFonts w:ascii="Times New Roman" w:hAnsi="Times New Roman"/>
          <w:szCs w:val="28"/>
          <w:lang w:val="ru-RU"/>
        </w:rPr>
        <w:t xml:space="preserve">, в то время как </w:t>
      </w:r>
      <w:r w:rsidRPr="0047779D">
        <w:rPr>
          <w:rFonts w:ascii="Times New Roman" w:hAnsi="Times New Roman"/>
          <w:szCs w:val="28"/>
        </w:rPr>
        <w:t>Tb</w:t>
      </w:r>
      <w:r w:rsidRPr="0047779D">
        <w:rPr>
          <w:rFonts w:ascii="Times New Roman" w:hAnsi="Times New Roman"/>
          <w:szCs w:val="28"/>
          <w:lang w:val="ru-RU"/>
        </w:rPr>
        <w:t>(</w:t>
      </w:r>
      <w:proofErr w:type="spellStart"/>
      <w:r>
        <w:rPr>
          <w:rFonts w:ascii="Times New Roman" w:hAnsi="Times New Roman"/>
          <w:szCs w:val="28"/>
        </w:rPr>
        <w:t>czb</w:t>
      </w:r>
      <w:proofErr w:type="spellEnd"/>
      <w:r w:rsidRPr="0047779D">
        <w:rPr>
          <w:rFonts w:ascii="Times New Roman" w:hAnsi="Times New Roman"/>
          <w:szCs w:val="28"/>
          <w:lang w:val="ru-RU"/>
        </w:rPr>
        <w:t>)</w:t>
      </w:r>
      <w:r w:rsidRPr="0047779D">
        <w:rPr>
          <w:rFonts w:ascii="Times New Roman" w:hAnsi="Times New Roman"/>
          <w:szCs w:val="28"/>
          <w:vertAlign w:val="subscript"/>
          <w:lang w:val="ru-RU"/>
        </w:rPr>
        <w:t>3</w:t>
      </w:r>
      <w:r w:rsidRPr="007E4831">
        <w:rPr>
          <w:rFonts w:ascii="Times New Roman" w:hAnsi="Times New Roman"/>
          <w:szCs w:val="28"/>
        </w:rPr>
        <w:t>TDZP</w:t>
      </w:r>
      <w:r w:rsidRPr="007E4831">
        <w:rPr>
          <w:rFonts w:ascii="Times New Roman" w:hAnsi="Times New Roman"/>
          <w:szCs w:val="28"/>
          <w:lang w:val="ru-RU"/>
        </w:rPr>
        <w:t xml:space="preserve"> </w:t>
      </w:r>
      <w:r>
        <w:rPr>
          <w:rFonts w:ascii="Times New Roman" w:hAnsi="Times New Roman"/>
          <w:szCs w:val="28"/>
          <w:lang w:val="ru-RU"/>
        </w:rPr>
        <w:t>–</w:t>
      </w:r>
      <w:r w:rsidRPr="007E4831">
        <w:rPr>
          <w:rFonts w:ascii="Times New Roman" w:hAnsi="Times New Roman"/>
          <w:szCs w:val="28"/>
          <w:lang w:val="ru-RU"/>
        </w:rPr>
        <w:t xml:space="preserve"> 16% </w:t>
      </w:r>
      <w:r>
        <w:rPr>
          <w:rFonts w:ascii="Times New Roman" w:hAnsi="Times New Roman"/>
          <w:szCs w:val="28"/>
          <w:lang w:val="ru-RU"/>
        </w:rPr>
        <w:t>и</w:t>
      </w:r>
      <w:r w:rsidRPr="007E4831">
        <w:rPr>
          <w:rFonts w:ascii="Times New Roman" w:hAnsi="Times New Roman"/>
          <w:szCs w:val="28"/>
          <w:lang w:val="ru-RU"/>
        </w:rPr>
        <w:t xml:space="preserve"> 0,49 </w:t>
      </w:r>
      <w:proofErr w:type="spellStart"/>
      <w:r>
        <w:rPr>
          <w:rFonts w:ascii="Times New Roman" w:hAnsi="Times New Roman"/>
          <w:szCs w:val="28"/>
          <w:lang w:val="ru-RU"/>
        </w:rPr>
        <w:t>мс</w:t>
      </w:r>
      <w:proofErr w:type="spellEnd"/>
      <w:r>
        <w:rPr>
          <w:rFonts w:ascii="Times New Roman" w:hAnsi="Times New Roman"/>
          <w:szCs w:val="28"/>
          <w:lang w:val="ru-RU"/>
        </w:rPr>
        <w:t xml:space="preserve"> соответственно. Видно, что введение нейтрального </w:t>
      </w:r>
      <w:proofErr w:type="spellStart"/>
      <w:r>
        <w:rPr>
          <w:rFonts w:ascii="Times New Roman" w:hAnsi="Times New Roman"/>
          <w:szCs w:val="28"/>
          <w:lang w:val="ru-RU"/>
        </w:rPr>
        <w:t>лиганда</w:t>
      </w:r>
      <w:proofErr w:type="spellEnd"/>
      <w:r>
        <w:rPr>
          <w:rFonts w:ascii="Times New Roman" w:hAnsi="Times New Roman"/>
          <w:szCs w:val="28"/>
          <w:lang w:val="ru-RU"/>
        </w:rPr>
        <w:t xml:space="preserve"> снижает </w:t>
      </w:r>
      <w:r w:rsidR="0090502A">
        <w:rPr>
          <w:rFonts w:ascii="Times New Roman" w:hAnsi="Times New Roman"/>
          <w:szCs w:val="28"/>
          <w:lang w:val="ru-RU"/>
        </w:rPr>
        <w:t xml:space="preserve">время жизни возбуждённого состояния </w:t>
      </w:r>
      <w:r>
        <w:rPr>
          <w:rFonts w:ascii="Times New Roman" w:hAnsi="Times New Roman"/>
          <w:szCs w:val="28"/>
          <w:lang w:val="ru-RU"/>
        </w:rPr>
        <w:t xml:space="preserve">и </w:t>
      </w:r>
      <w:r w:rsidR="0090502A">
        <w:rPr>
          <w:rFonts w:ascii="Times New Roman" w:hAnsi="Times New Roman"/>
          <w:szCs w:val="28"/>
          <w:lang w:val="ru-RU"/>
        </w:rPr>
        <w:t>квантовый выход.</w:t>
      </w:r>
    </w:p>
    <w:p w14:paraId="2014F0A2" w14:textId="42D47C56" w:rsidR="007F2D44" w:rsidRPr="005A093C" w:rsidRDefault="007F2D44" w:rsidP="007E4831">
      <w:pPr>
        <w:pStyle w:val="a9"/>
        <w:ind w:left="0" w:firstLine="708"/>
        <w:rPr>
          <w:rFonts w:ascii="Times New Roman" w:hAnsi="Times New Roman"/>
          <w:szCs w:val="28"/>
          <w:lang w:val="ru-RU"/>
        </w:rPr>
      </w:pPr>
      <w:r>
        <w:rPr>
          <w:rFonts w:ascii="Times New Roman" w:hAnsi="Times New Roman"/>
          <w:szCs w:val="28"/>
          <w:lang w:val="ru-RU"/>
        </w:rPr>
        <w:t>Все полученные соединения были протестированы в качестве эмиссионного слоя (</w:t>
      </w:r>
      <w:r>
        <w:rPr>
          <w:rFonts w:ascii="Times New Roman" w:hAnsi="Times New Roman"/>
          <w:szCs w:val="28"/>
        </w:rPr>
        <w:t>EML</w:t>
      </w:r>
      <w:r>
        <w:rPr>
          <w:rFonts w:ascii="Times New Roman" w:hAnsi="Times New Roman"/>
          <w:szCs w:val="28"/>
          <w:lang w:val="ru-RU"/>
        </w:rPr>
        <w:t xml:space="preserve">) в </w:t>
      </w:r>
      <w:r>
        <w:rPr>
          <w:rFonts w:ascii="Times New Roman" w:hAnsi="Times New Roman"/>
          <w:szCs w:val="28"/>
        </w:rPr>
        <w:t>OLED</w:t>
      </w:r>
      <w:r w:rsidRPr="007F2D44">
        <w:rPr>
          <w:rFonts w:ascii="Times New Roman" w:hAnsi="Times New Roman"/>
          <w:szCs w:val="28"/>
          <w:lang w:val="ru-RU"/>
        </w:rPr>
        <w:t xml:space="preserve"> </w:t>
      </w:r>
      <w:r>
        <w:rPr>
          <w:rFonts w:ascii="Times New Roman" w:hAnsi="Times New Roman"/>
          <w:szCs w:val="28"/>
          <w:lang w:val="ru-RU"/>
        </w:rPr>
        <w:t xml:space="preserve">с </w:t>
      </w:r>
      <w:proofErr w:type="spellStart"/>
      <w:r>
        <w:rPr>
          <w:rFonts w:ascii="Times New Roman" w:hAnsi="Times New Roman"/>
          <w:szCs w:val="28"/>
          <w:lang w:val="ru-RU"/>
        </w:rPr>
        <w:t>гетероструктурой</w:t>
      </w:r>
      <w:proofErr w:type="spellEnd"/>
      <w:r>
        <w:rPr>
          <w:rFonts w:ascii="Times New Roman" w:hAnsi="Times New Roman"/>
          <w:szCs w:val="28"/>
          <w:lang w:val="ru-RU"/>
        </w:rPr>
        <w:t xml:space="preserve"> </w:t>
      </w:r>
      <w:r w:rsidRPr="00D255D5">
        <w:rPr>
          <w:rFonts w:ascii="Times New Roman" w:hAnsi="Times New Roman"/>
          <w:szCs w:val="28"/>
          <w:lang w:val="ru-RU"/>
        </w:rPr>
        <w:t>ITO/PEDOT:PSS/</w:t>
      </w:r>
      <w:proofErr w:type="spellStart"/>
      <w:r w:rsidRPr="00D255D5">
        <w:rPr>
          <w:rFonts w:ascii="Times New Roman" w:hAnsi="Times New Roman"/>
          <w:szCs w:val="28"/>
          <w:lang w:val="ru-RU"/>
        </w:rPr>
        <w:t>poly</w:t>
      </w:r>
      <w:proofErr w:type="spellEnd"/>
      <w:r w:rsidRPr="00D255D5">
        <w:rPr>
          <w:rFonts w:ascii="Times New Roman" w:hAnsi="Times New Roman"/>
          <w:szCs w:val="28"/>
          <w:lang w:val="ru-RU"/>
        </w:rPr>
        <w:t>-TPD/EML/</w:t>
      </w:r>
      <w:proofErr w:type="spellStart"/>
      <w:r w:rsidRPr="00D255D5">
        <w:rPr>
          <w:rFonts w:ascii="Times New Roman" w:hAnsi="Times New Roman"/>
          <w:szCs w:val="28"/>
          <w:lang w:val="ru-RU"/>
        </w:rPr>
        <w:t>TPBi</w:t>
      </w:r>
      <w:proofErr w:type="spellEnd"/>
      <w:r w:rsidRPr="00D255D5">
        <w:rPr>
          <w:rFonts w:ascii="Times New Roman" w:hAnsi="Times New Roman"/>
          <w:szCs w:val="28"/>
          <w:lang w:val="ru-RU"/>
        </w:rPr>
        <w:t>/</w:t>
      </w:r>
      <w:proofErr w:type="spellStart"/>
      <w:r w:rsidRPr="00D255D5">
        <w:rPr>
          <w:rFonts w:ascii="Times New Roman" w:hAnsi="Times New Roman"/>
          <w:szCs w:val="28"/>
          <w:lang w:val="ru-RU"/>
        </w:rPr>
        <w:t>LiF</w:t>
      </w:r>
      <w:proofErr w:type="spellEnd"/>
      <w:r w:rsidRPr="00D255D5">
        <w:rPr>
          <w:rFonts w:ascii="Times New Roman" w:hAnsi="Times New Roman"/>
          <w:szCs w:val="28"/>
          <w:lang w:val="ru-RU"/>
        </w:rPr>
        <w:t>/Al.</w:t>
      </w:r>
      <w:r w:rsidRPr="007F2D44">
        <w:rPr>
          <w:rFonts w:ascii="Times New Roman" w:hAnsi="Times New Roman"/>
          <w:szCs w:val="28"/>
          <w:lang w:val="ru-RU"/>
        </w:rPr>
        <w:t xml:space="preserve"> </w:t>
      </w:r>
      <w:r>
        <w:rPr>
          <w:rFonts w:ascii="Times New Roman" w:hAnsi="Times New Roman"/>
          <w:szCs w:val="28"/>
          <w:lang w:val="ru-RU"/>
        </w:rPr>
        <w:t xml:space="preserve">Максимальная яркость </w:t>
      </w:r>
      <w:r>
        <w:rPr>
          <w:rFonts w:ascii="Times New Roman" w:hAnsi="Times New Roman"/>
          <w:szCs w:val="28"/>
        </w:rPr>
        <w:t>OLED</w:t>
      </w:r>
      <w:r w:rsidRPr="007F2D44">
        <w:rPr>
          <w:rFonts w:ascii="Times New Roman" w:hAnsi="Times New Roman"/>
          <w:szCs w:val="28"/>
          <w:lang w:val="ru-RU"/>
        </w:rPr>
        <w:t xml:space="preserve"> </w:t>
      </w:r>
      <w:r>
        <w:rPr>
          <w:rFonts w:ascii="Times New Roman" w:hAnsi="Times New Roman"/>
          <w:szCs w:val="28"/>
          <w:lang w:val="ru-RU"/>
        </w:rPr>
        <w:t xml:space="preserve">на основе комплекса </w:t>
      </w:r>
      <w:r>
        <w:rPr>
          <w:rFonts w:ascii="Times New Roman" w:hAnsi="Times New Roman"/>
          <w:szCs w:val="28"/>
        </w:rPr>
        <w:t>Tb</w:t>
      </w:r>
      <w:r w:rsidRPr="007F2D44">
        <w:rPr>
          <w:rFonts w:ascii="Times New Roman" w:hAnsi="Times New Roman"/>
          <w:szCs w:val="28"/>
          <w:lang w:val="ru-RU"/>
        </w:rPr>
        <w:t>(</w:t>
      </w:r>
      <w:proofErr w:type="spellStart"/>
      <w:r>
        <w:rPr>
          <w:rFonts w:ascii="Times New Roman" w:hAnsi="Times New Roman"/>
          <w:szCs w:val="28"/>
        </w:rPr>
        <w:t>czb</w:t>
      </w:r>
      <w:proofErr w:type="spellEnd"/>
      <w:r w:rsidRPr="007F2D44">
        <w:rPr>
          <w:rFonts w:ascii="Times New Roman" w:hAnsi="Times New Roman"/>
          <w:szCs w:val="28"/>
          <w:lang w:val="ru-RU"/>
        </w:rPr>
        <w:t>)</w:t>
      </w:r>
      <w:r w:rsidRPr="007F2D44">
        <w:rPr>
          <w:rFonts w:ascii="Times New Roman" w:hAnsi="Times New Roman"/>
          <w:szCs w:val="28"/>
          <w:vertAlign w:val="subscript"/>
          <w:lang w:val="ru-RU"/>
        </w:rPr>
        <w:t>3</w:t>
      </w:r>
      <w:r w:rsidRPr="007F2D44">
        <w:rPr>
          <w:rFonts w:ascii="Times New Roman" w:hAnsi="Times New Roman"/>
          <w:szCs w:val="28"/>
          <w:lang w:val="ru-RU"/>
        </w:rPr>
        <w:t xml:space="preserve"> </w:t>
      </w:r>
      <w:r>
        <w:rPr>
          <w:rFonts w:ascii="Times New Roman" w:hAnsi="Times New Roman"/>
          <w:szCs w:val="28"/>
          <w:lang w:val="ru-RU"/>
        </w:rPr>
        <w:t>достигла</w:t>
      </w:r>
      <w:r w:rsidRPr="007F2D44">
        <w:rPr>
          <w:rFonts w:ascii="Times New Roman" w:hAnsi="Times New Roman"/>
          <w:szCs w:val="28"/>
          <w:lang w:val="ru-RU"/>
        </w:rPr>
        <w:t xml:space="preserve"> 135</w:t>
      </w:r>
      <w:r w:rsidR="008B4446">
        <w:rPr>
          <w:rFonts w:ascii="Times New Roman" w:hAnsi="Times New Roman"/>
          <w:szCs w:val="28"/>
          <w:lang w:val="ru-RU"/>
        </w:rPr>
        <w:t>,1</w:t>
      </w:r>
      <w:r w:rsidRPr="007F2D44">
        <w:rPr>
          <w:rFonts w:ascii="Times New Roman" w:hAnsi="Times New Roman"/>
          <w:szCs w:val="28"/>
          <w:lang w:val="ru-RU"/>
        </w:rPr>
        <w:t xml:space="preserve"> </w:t>
      </w:r>
      <w:r>
        <w:rPr>
          <w:rFonts w:ascii="Times New Roman" w:hAnsi="Times New Roman"/>
          <w:szCs w:val="28"/>
          <w:lang w:val="ru-RU"/>
        </w:rPr>
        <w:t>кд/м</w:t>
      </w:r>
      <w:r w:rsidRPr="007F2D44">
        <w:rPr>
          <w:rFonts w:ascii="Times New Roman" w:hAnsi="Times New Roman"/>
          <w:szCs w:val="28"/>
          <w:vertAlign w:val="superscript"/>
          <w:lang w:val="ru-RU"/>
        </w:rPr>
        <w:t>2</w:t>
      </w:r>
      <w:r>
        <w:rPr>
          <w:rFonts w:ascii="Times New Roman" w:hAnsi="Times New Roman"/>
          <w:szCs w:val="28"/>
          <w:lang w:val="ru-RU"/>
        </w:rPr>
        <w:t xml:space="preserve"> при </w:t>
      </w:r>
      <w:r w:rsidR="00E61AF5">
        <w:rPr>
          <w:rFonts w:ascii="Times New Roman" w:hAnsi="Times New Roman"/>
          <w:szCs w:val="28"/>
          <w:lang w:val="ru-RU"/>
        </w:rPr>
        <w:t xml:space="preserve">16 В, а для </w:t>
      </w:r>
      <w:r w:rsidR="00E61AF5">
        <w:rPr>
          <w:rFonts w:ascii="Times New Roman" w:hAnsi="Times New Roman"/>
          <w:szCs w:val="28"/>
        </w:rPr>
        <w:t>Tb</w:t>
      </w:r>
      <w:r w:rsidR="00E61AF5" w:rsidRPr="007F2D44">
        <w:rPr>
          <w:rFonts w:ascii="Times New Roman" w:hAnsi="Times New Roman"/>
          <w:szCs w:val="28"/>
          <w:lang w:val="ru-RU"/>
        </w:rPr>
        <w:t>(</w:t>
      </w:r>
      <w:proofErr w:type="spellStart"/>
      <w:r w:rsidR="00E61AF5">
        <w:rPr>
          <w:rFonts w:ascii="Times New Roman" w:hAnsi="Times New Roman"/>
          <w:szCs w:val="28"/>
        </w:rPr>
        <w:t>czb</w:t>
      </w:r>
      <w:proofErr w:type="spellEnd"/>
      <w:r w:rsidR="00E61AF5" w:rsidRPr="007F2D44">
        <w:rPr>
          <w:rFonts w:ascii="Times New Roman" w:hAnsi="Times New Roman"/>
          <w:szCs w:val="28"/>
          <w:lang w:val="ru-RU"/>
        </w:rPr>
        <w:t>)</w:t>
      </w:r>
      <w:r w:rsidR="00E61AF5" w:rsidRPr="007F2D44">
        <w:rPr>
          <w:rFonts w:ascii="Times New Roman" w:hAnsi="Times New Roman"/>
          <w:szCs w:val="28"/>
          <w:vertAlign w:val="subscript"/>
          <w:lang w:val="ru-RU"/>
        </w:rPr>
        <w:t>3</w:t>
      </w:r>
      <w:r w:rsidR="00E61AF5">
        <w:rPr>
          <w:rFonts w:ascii="Times New Roman" w:hAnsi="Times New Roman"/>
          <w:szCs w:val="28"/>
        </w:rPr>
        <w:t>TDZP</w:t>
      </w:r>
      <w:r w:rsidR="00E61AF5" w:rsidRPr="00E61AF5">
        <w:rPr>
          <w:rFonts w:ascii="Times New Roman" w:hAnsi="Times New Roman"/>
          <w:szCs w:val="28"/>
          <w:lang w:val="ru-RU"/>
        </w:rPr>
        <w:t xml:space="preserve"> </w:t>
      </w:r>
      <w:r w:rsidR="00E61AF5">
        <w:rPr>
          <w:rFonts w:ascii="Times New Roman" w:hAnsi="Times New Roman"/>
          <w:szCs w:val="28"/>
          <w:lang w:val="ru-RU"/>
        </w:rPr>
        <w:t>–</w:t>
      </w:r>
      <w:r w:rsidR="00E61AF5" w:rsidRPr="00E61AF5">
        <w:rPr>
          <w:rFonts w:ascii="Times New Roman" w:hAnsi="Times New Roman"/>
          <w:szCs w:val="28"/>
          <w:lang w:val="ru-RU"/>
        </w:rPr>
        <w:t xml:space="preserve"> 420</w:t>
      </w:r>
      <w:r w:rsidR="008B4446">
        <w:rPr>
          <w:rFonts w:ascii="Times New Roman" w:hAnsi="Times New Roman"/>
          <w:szCs w:val="28"/>
          <w:lang w:val="ru-RU"/>
        </w:rPr>
        <w:t>,4</w:t>
      </w:r>
      <w:r w:rsidR="00E61AF5" w:rsidRPr="00E61AF5">
        <w:rPr>
          <w:rFonts w:ascii="Times New Roman" w:hAnsi="Times New Roman"/>
          <w:szCs w:val="28"/>
          <w:lang w:val="ru-RU"/>
        </w:rPr>
        <w:t xml:space="preserve"> </w:t>
      </w:r>
      <w:r w:rsidR="00E61AF5">
        <w:rPr>
          <w:rFonts w:ascii="Times New Roman" w:hAnsi="Times New Roman"/>
          <w:szCs w:val="28"/>
          <w:lang w:val="ru-RU"/>
        </w:rPr>
        <w:t>кд/м</w:t>
      </w:r>
      <w:r w:rsidR="00E61AF5" w:rsidRPr="00E61AF5">
        <w:rPr>
          <w:rFonts w:ascii="Times New Roman" w:hAnsi="Times New Roman"/>
          <w:szCs w:val="28"/>
          <w:vertAlign w:val="superscript"/>
          <w:lang w:val="ru-RU"/>
        </w:rPr>
        <w:t>2</w:t>
      </w:r>
      <w:r w:rsidR="00E61AF5">
        <w:rPr>
          <w:rFonts w:ascii="Times New Roman" w:hAnsi="Times New Roman"/>
          <w:szCs w:val="28"/>
          <w:lang w:val="ru-RU"/>
        </w:rPr>
        <w:t xml:space="preserve"> при 18  В (Рис. 2). Для изучения влияния эффекта плазмонного резонанса полученные </w:t>
      </w:r>
      <w:r w:rsidR="00E61AF5" w:rsidRPr="00E61AF5">
        <w:rPr>
          <w:rFonts w:ascii="Times New Roman" w:hAnsi="Times New Roman"/>
          <w:szCs w:val="28"/>
          <w:lang w:val="ru-RU"/>
        </w:rPr>
        <w:t xml:space="preserve">наночастицы </w:t>
      </w:r>
      <w:r w:rsidR="00E61AF5">
        <w:rPr>
          <w:rFonts w:ascii="Times New Roman" w:hAnsi="Times New Roman"/>
          <w:szCs w:val="28"/>
          <w:lang w:val="ru-RU"/>
        </w:rPr>
        <w:t xml:space="preserve">золота </w:t>
      </w:r>
      <w:r w:rsidR="00E61AF5" w:rsidRPr="00E61AF5">
        <w:rPr>
          <w:rFonts w:ascii="Times New Roman" w:hAnsi="Times New Roman"/>
          <w:szCs w:val="28"/>
          <w:lang w:val="ru-RU"/>
        </w:rPr>
        <w:t xml:space="preserve">были протестированы в OLED в смеси с </w:t>
      </w:r>
      <w:proofErr w:type="gramStart"/>
      <w:r w:rsidR="00E61AF5" w:rsidRPr="00E61AF5">
        <w:rPr>
          <w:rFonts w:ascii="Times New Roman" w:hAnsi="Times New Roman"/>
          <w:szCs w:val="28"/>
          <w:lang w:val="ru-RU"/>
        </w:rPr>
        <w:t>PEDOT:PSS</w:t>
      </w:r>
      <w:proofErr w:type="gramEnd"/>
      <w:r w:rsidR="00E61AF5" w:rsidRPr="00E61AF5">
        <w:rPr>
          <w:rFonts w:ascii="Times New Roman" w:hAnsi="Times New Roman"/>
          <w:szCs w:val="28"/>
          <w:lang w:val="ru-RU"/>
        </w:rPr>
        <w:t xml:space="preserve"> в качестве дырочно-инжектирующего слоя.</w:t>
      </w:r>
      <w:r w:rsidR="00E61AF5">
        <w:rPr>
          <w:rFonts w:ascii="Times New Roman" w:hAnsi="Times New Roman"/>
          <w:szCs w:val="28"/>
          <w:lang w:val="ru-RU"/>
        </w:rPr>
        <w:t xml:space="preserve"> Введение наночастиц золота позволяет увеличить максимальную яркость светодиода на основе </w:t>
      </w:r>
      <w:r w:rsidR="00E61AF5">
        <w:rPr>
          <w:rFonts w:ascii="Times New Roman" w:hAnsi="Times New Roman"/>
          <w:szCs w:val="28"/>
        </w:rPr>
        <w:t>Tb</w:t>
      </w:r>
      <w:r w:rsidR="00E61AF5" w:rsidRPr="007F2D44">
        <w:rPr>
          <w:rFonts w:ascii="Times New Roman" w:hAnsi="Times New Roman"/>
          <w:szCs w:val="28"/>
          <w:lang w:val="ru-RU"/>
        </w:rPr>
        <w:t>(</w:t>
      </w:r>
      <w:proofErr w:type="spellStart"/>
      <w:r w:rsidR="00E61AF5">
        <w:rPr>
          <w:rFonts w:ascii="Times New Roman" w:hAnsi="Times New Roman"/>
          <w:szCs w:val="28"/>
        </w:rPr>
        <w:t>czb</w:t>
      </w:r>
      <w:proofErr w:type="spellEnd"/>
      <w:r w:rsidR="00E61AF5" w:rsidRPr="007F2D44">
        <w:rPr>
          <w:rFonts w:ascii="Times New Roman" w:hAnsi="Times New Roman"/>
          <w:szCs w:val="28"/>
          <w:lang w:val="ru-RU"/>
        </w:rPr>
        <w:t>)</w:t>
      </w:r>
      <w:r w:rsidR="00E61AF5" w:rsidRPr="007F2D44">
        <w:rPr>
          <w:rFonts w:ascii="Times New Roman" w:hAnsi="Times New Roman"/>
          <w:szCs w:val="28"/>
          <w:vertAlign w:val="subscript"/>
          <w:lang w:val="ru-RU"/>
        </w:rPr>
        <w:t>3</w:t>
      </w:r>
      <w:r w:rsidR="00E61AF5">
        <w:rPr>
          <w:rFonts w:ascii="Times New Roman" w:hAnsi="Times New Roman"/>
          <w:szCs w:val="28"/>
          <w:lang w:val="ru-RU"/>
        </w:rPr>
        <w:t xml:space="preserve"> до 222</w:t>
      </w:r>
      <w:r w:rsidR="008B4446">
        <w:rPr>
          <w:rFonts w:ascii="Times New Roman" w:hAnsi="Times New Roman"/>
          <w:szCs w:val="28"/>
          <w:lang w:val="ru-RU"/>
        </w:rPr>
        <w:t>,3</w:t>
      </w:r>
      <w:r w:rsidR="00E61AF5">
        <w:rPr>
          <w:rFonts w:ascii="Times New Roman" w:hAnsi="Times New Roman"/>
          <w:szCs w:val="28"/>
          <w:lang w:val="ru-RU"/>
        </w:rPr>
        <w:t xml:space="preserve"> кд/м</w:t>
      </w:r>
      <w:r w:rsidR="00E61AF5" w:rsidRPr="00E61AF5">
        <w:rPr>
          <w:rFonts w:ascii="Times New Roman" w:hAnsi="Times New Roman"/>
          <w:szCs w:val="28"/>
          <w:vertAlign w:val="superscript"/>
          <w:lang w:val="ru-RU"/>
        </w:rPr>
        <w:t>2</w:t>
      </w:r>
      <w:r w:rsidR="00E61AF5">
        <w:rPr>
          <w:rFonts w:ascii="Times New Roman" w:hAnsi="Times New Roman"/>
          <w:szCs w:val="28"/>
          <w:lang w:val="ru-RU"/>
        </w:rPr>
        <w:t xml:space="preserve">, а на основе </w:t>
      </w:r>
      <w:r w:rsidR="00E61AF5">
        <w:rPr>
          <w:rFonts w:ascii="Times New Roman" w:hAnsi="Times New Roman"/>
          <w:szCs w:val="28"/>
        </w:rPr>
        <w:t>Tb</w:t>
      </w:r>
      <w:r w:rsidR="00E61AF5" w:rsidRPr="007F2D44">
        <w:rPr>
          <w:rFonts w:ascii="Times New Roman" w:hAnsi="Times New Roman"/>
          <w:szCs w:val="28"/>
          <w:lang w:val="ru-RU"/>
        </w:rPr>
        <w:t>(</w:t>
      </w:r>
      <w:proofErr w:type="spellStart"/>
      <w:r w:rsidR="00E61AF5">
        <w:rPr>
          <w:rFonts w:ascii="Times New Roman" w:hAnsi="Times New Roman"/>
          <w:szCs w:val="28"/>
        </w:rPr>
        <w:t>czb</w:t>
      </w:r>
      <w:proofErr w:type="spellEnd"/>
      <w:r w:rsidR="00E61AF5" w:rsidRPr="007F2D44">
        <w:rPr>
          <w:rFonts w:ascii="Times New Roman" w:hAnsi="Times New Roman"/>
          <w:szCs w:val="28"/>
          <w:lang w:val="ru-RU"/>
        </w:rPr>
        <w:t>)</w:t>
      </w:r>
      <w:r w:rsidR="00E61AF5" w:rsidRPr="007F2D44">
        <w:rPr>
          <w:rFonts w:ascii="Times New Roman" w:hAnsi="Times New Roman"/>
          <w:szCs w:val="28"/>
          <w:vertAlign w:val="subscript"/>
          <w:lang w:val="ru-RU"/>
        </w:rPr>
        <w:t>3</w:t>
      </w:r>
      <w:r w:rsidR="00E61AF5">
        <w:rPr>
          <w:rFonts w:ascii="Times New Roman" w:hAnsi="Times New Roman"/>
          <w:szCs w:val="28"/>
        </w:rPr>
        <w:t>TDZP</w:t>
      </w:r>
      <w:r w:rsidR="00E61AF5">
        <w:rPr>
          <w:rFonts w:ascii="Times New Roman" w:hAnsi="Times New Roman"/>
          <w:szCs w:val="28"/>
          <w:lang w:val="ru-RU"/>
        </w:rPr>
        <w:t xml:space="preserve"> – до 477</w:t>
      </w:r>
      <w:r w:rsidR="008B4446">
        <w:rPr>
          <w:rFonts w:ascii="Times New Roman" w:hAnsi="Times New Roman"/>
          <w:szCs w:val="28"/>
          <w:lang w:val="ru-RU"/>
        </w:rPr>
        <w:t>,2</w:t>
      </w:r>
      <w:r w:rsidR="00E61AF5">
        <w:rPr>
          <w:rFonts w:ascii="Times New Roman" w:hAnsi="Times New Roman"/>
          <w:szCs w:val="28"/>
          <w:lang w:val="ru-RU"/>
        </w:rPr>
        <w:t xml:space="preserve"> кд/м</w:t>
      </w:r>
      <w:r w:rsidR="00E61AF5" w:rsidRPr="00E61AF5">
        <w:rPr>
          <w:rFonts w:ascii="Times New Roman" w:hAnsi="Times New Roman"/>
          <w:szCs w:val="28"/>
          <w:vertAlign w:val="superscript"/>
          <w:lang w:val="ru-RU"/>
        </w:rPr>
        <w:t>2</w:t>
      </w:r>
      <w:r w:rsidR="00E61AF5">
        <w:rPr>
          <w:rFonts w:ascii="Times New Roman" w:hAnsi="Times New Roman"/>
          <w:szCs w:val="28"/>
          <w:lang w:val="ru-RU"/>
        </w:rPr>
        <w:t>.</w:t>
      </w:r>
      <w:r w:rsidR="005A093C">
        <w:rPr>
          <w:rFonts w:ascii="Times New Roman" w:hAnsi="Times New Roman"/>
          <w:szCs w:val="28"/>
          <w:lang w:val="ru-RU"/>
        </w:rPr>
        <w:t xml:space="preserve"> Комплекс </w:t>
      </w:r>
      <w:r w:rsidR="005A093C">
        <w:rPr>
          <w:rFonts w:ascii="Times New Roman" w:hAnsi="Times New Roman"/>
          <w:szCs w:val="28"/>
        </w:rPr>
        <w:t>Tb</w:t>
      </w:r>
      <w:r w:rsidR="005A093C" w:rsidRPr="007F2D44">
        <w:rPr>
          <w:rFonts w:ascii="Times New Roman" w:hAnsi="Times New Roman"/>
          <w:szCs w:val="28"/>
          <w:lang w:val="ru-RU"/>
        </w:rPr>
        <w:t>(</w:t>
      </w:r>
      <w:proofErr w:type="spellStart"/>
      <w:r w:rsidR="005A093C">
        <w:rPr>
          <w:rFonts w:ascii="Times New Roman" w:hAnsi="Times New Roman"/>
          <w:szCs w:val="28"/>
        </w:rPr>
        <w:t>czb</w:t>
      </w:r>
      <w:proofErr w:type="spellEnd"/>
      <w:r w:rsidR="005A093C" w:rsidRPr="007F2D44">
        <w:rPr>
          <w:rFonts w:ascii="Times New Roman" w:hAnsi="Times New Roman"/>
          <w:szCs w:val="28"/>
          <w:lang w:val="ru-RU"/>
        </w:rPr>
        <w:t>)</w:t>
      </w:r>
      <w:r w:rsidR="005A093C" w:rsidRPr="007F2D44">
        <w:rPr>
          <w:rFonts w:ascii="Times New Roman" w:hAnsi="Times New Roman"/>
          <w:szCs w:val="28"/>
          <w:vertAlign w:val="subscript"/>
          <w:lang w:val="ru-RU"/>
        </w:rPr>
        <w:t>3</w:t>
      </w:r>
      <w:r w:rsidR="005A093C">
        <w:rPr>
          <w:rFonts w:ascii="Times New Roman" w:hAnsi="Times New Roman"/>
          <w:szCs w:val="28"/>
        </w:rPr>
        <w:t>TDZP</w:t>
      </w:r>
      <w:r w:rsidR="005A093C">
        <w:rPr>
          <w:rFonts w:ascii="Times New Roman" w:hAnsi="Times New Roman"/>
          <w:szCs w:val="28"/>
          <w:lang w:val="ru-RU"/>
        </w:rPr>
        <w:t xml:space="preserve"> продемонстрировал рекордную яркость для тербия в нашей лаборатории.</w:t>
      </w:r>
    </w:p>
    <w:p w14:paraId="00C47B59" w14:textId="71CAE9A2" w:rsidR="00D1455B" w:rsidRPr="00D1455B" w:rsidRDefault="00D1455B" w:rsidP="00933196">
      <w:pPr>
        <w:pStyle w:val="a9"/>
        <w:keepNext/>
        <w:ind w:left="0"/>
        <w:jc w:val="center"/>
        <w:rPr>
          <w:lang w:val="ru-RU"/>
        </w:rPr>
      </w:pPr>
      <w:r>
        <w:rPr>
          <w:lang w:val="ru-RU"/>
        </w:rPr>
        <w:t>а)</w:t>
      </w:r>
      <w:r w:rsidR="008B4446">
        <w:rPr>
          <w:noProof/>
        </w:rPr>
        <w:object w:dxaOrig="5442" w:dyaOrig="4418" w14:anchorId="6AF09004">
          <v:shape id="_x0000_i1080" type="#_x0000_t75" alt="" style="width:157.5pt;height:128pt" o:ole="">
            <v:imagedata r:id="rId8" o:title=""/>
          </v:shape>
          <o:OLEObject Type="Embed" ProgID="Origin95.Graph" ShapeID="_x0000_i1080" DrawAspect="Content" ObjectID="_1696879451" r:id="rId9"/>
        </w:object>
      </w:r>
      <w:r>
        <w:rPr>
          <w:lang w:val="ru-RU"/>
        </w:rPr>
        <w:t>б)</w:t>
      </w:r>
      <w:r w:rsidR="008B4446">
        <w:rPr>
          <w:noProof/>
        </w:rPr>
        <w:object w:dxaOrig="5080" w:dyaOrig="4101" w14:anchorId="5E0C633D">
          <v:shape id="_x0000_i1090" type="#_x0000_t75" alt="" style="width:154.5pt;height:125.5pt" o:ole="">
            <v:imagedata r:id="rId10" o:title=""/>
          </v:shape>
          <o:OLEObject Type="Embed" ProgID="Origin95.Graph" ShapeID="_x0000_i1090" DrawAspect="Content" ObjectID="_1696879452" r:id="rId11"/>
        </w:object>
      </w:r>
    </w:p>
    <w:p w14:paraId="5530A782" w14:textId="1530DCD4" w:rsidR="00D1455B" w:rsidRPr="00E912C0" w:rsidRDefault="00D1455B" w:rsidP="00D1455B">
      <w:pPr>
        <w:pStyle w:val="a6"/>
        <w:jc w:val="center"/>
        <w:rPr>
          <w:rFonts w:ascii="Times New Roman" w:hAnsi="Times New Roman" w:cs="Times New Roman"/>
          <w:i w:val="0"/>
          <w:iCs w:val="0"/>
          <w:color w:val="auto"/>
          <w:sz w:val="24"/>
          <w:szCs w:val="24"/>
        </w:rPr>
      </w:pPr>
      <w:r w:rsidRPr="00D50334">
        <w:rPr>
          <w:rFonts w:ascii="Times New Roman" w:hAnsi="Times New Roman" w:cs="Times New Roman"/>
          <w:b/>
          <w:bCs/>
          <w:i w:val="0"/>
          <w:iCs w:val="0"/>
          <w:color w:val="auto"/>
          <w:sz w:val="24"/>
          <w:szCs w:val="24"/>
        </w:rPr>
        <w:t>Рис.</w:t>
      </w:r>
      <w:r>
        <w:rPr>
          <w:rFonts w:ascii="Times New Roman" w:hAnsi="Times New Roman" w:cs="Times New Roman"/>
          <w:b/>
          <w:bCs/>
          <w:i w:val="0"/>
          <w:iCs w:val="0"/>
          <w:color w:val="auto"/>
          <w:sz w:val="24"/>
          <w:szCs w:val="24"/>
        </w:rPr>
        <w:t>2</w:t>
      </w:r>
      <w:r w:rsidRPr="00D50334">
        <w:rPr>
          <w:rFonts w:ascii="Times New Roman" w:hAnsi="Times New Roman" w:cs="Times New Roman"/>
          <w:b/>
          <w:bCs/>
          <w:i w:val="0"/>
          <w:iCs w:val="0"/>
          <w:color w:val="auto"/>
          <w:sz w:val="24"/>
          <w:szCs w:val="24"/>
        </w:rPr>
        <w:t>.</w:t>
      </w:r>
      <w:r w:rsidRPr="00D50334">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а) Спектр электролюминесценции, б)</w:t>
      </w:r>
      <w:r w:rsidR="00C979C1">
        <w:rPr>
          <w:rFonts w:ascii="Times New Roman" w:hAnsi="Times New Roman" w:cs="Times New Roman"/>
          <w:i w:val="0"/>
          <w:iCs w:val="0"/>
          <w:color w:val="auto"/>
          <w:sz w:val="24"/>
          <w:szCs w:val="24"/>
        </w:rPr>
        <w:t xml:space="preserve"> вольт-яркостная </w:t>
      </w:r>
      <w:proofErr w:type="spellStart"/>
      <w:r w:rsidR="00C979C1">
        <w:rPr>
          <w:rFonts w:ascii="Times New Roman" w:hAnsi="Times New Roman" w:cs="Times New Roman"/>
          <w:i w:val="0"/>
          <w:iCs w:val="0"/>
          <w:color w:val="auto"/>
          <w:sz w:val="24"/>
          <w:szCs w:val="24"/>
        </w:rPr>
        <w:t>ъарактеристика</w:t>
      </w:r>
      <w:proofErr w:type="spellEnd"/>
      <w:r w:rsidR="00C979C1">
        <w:rPr>
          <w:rFonts w:ascii="Times New Roman" w:hAnsi="Times New Roman" w:cs="Times New Roman"/>
          <w:i w:val="0"/>
          <w:iCs w:val="0"/>
          <w:color w:val="auto"/>
          <w:sz w:val="24"/>
          <w:szCs w:val="24"/>
        </w:rPr>
        <w:t>.</w:t>
      </w:r>
    </w:p>
    <w:p w14:paraId="782ECDE6" w14:textId="4698CCDD" w:rsidR="004F0641" w:rsidRPr="00734C03" w:rsidRDefault="00D1455B" w:rsidP="004F0641">
      <w:pPr>
        <w:widowControl w:val="0"/>
        <w:autoSpaceDE w:val="0"/>
        <w:autoSpaceDN w:val="0"/>
        <w:adjustRightInd w:val="0"/>
        <w:spacing w:after="120" w:line="240" w:lineRule="auto"/>
        <w:ind w:left="640" w:hanging="640"/>
        <w:rPr>
          <w:rFonts w:ascii="Times New Roman" w:hAnsi="Times New Roman" w:cs="Times New Roman"/>
          <w:noProof/>
          <w:sz w:val="28"/>
          <w:szCs w:val="24"/>
          <w:lang w:val="en-US"/>
        </w:rPr>
      </w:pPr>
      <w:r>
        <w:rPr>
          <w:rFonts w:ascii="Times New Roman" w:hAnsi="Times New Roman"/>
          <w:szCs w:val="28"/>
        </w:rPr>
        <w:fldChar w:fldCharType="begin" w:fldLock="1"/>
      </w:r>
      <w:r w:rsidRPr="00B53C65">
        <w:rPr>
          <w:rFonts w:ascii="Times New Roman" w:hAnsi="Times New Roman"/>
          <w:szCs w:val="28"/>
          <w:lang w:val="en-US"/>
        </w:rPr>
        <w:instrText xml:space="preserve">ADDIN Mendeley Bibliography CSL_BIBLIOGRAPHY </w:instrText>
      </w:r>
      <w:r>
        <w:rPr>
          <w:rFonts w:ascii="Times New Roman" w:hAnsi="Times New Roman"/>
          <w:szCs w:val="28"/>
        </w:rPr>
        <w:fldChar w:fldCharType="separate"/>
      </w:r>
      <w:r w:rsidR="004F0641" w:rsidRPr="00734C03">
        <w:rPr>
          <w:rFonts w:ascii="Times New Roman" w:hAnsi="Times New Roman" w:cs="Times New Roman"/>
          <w:noProof/>
          <w:sz w:val="28"/>
          <w:szCs w:val="24"/>
          <w:lang w:val="en-US"/>
        </w:rPr>
        <w:t>[1]</w:t>
      </w:r>
      <w:r w:rsidR="004F0641" w:rsidRPr="00734C03">
        <w:rPr>
          <w:rFonts w:ascii="Times New Roman" w:hAnsi="Times New Roman" w:cs="Times New Roman"/>
          <w:noProof/>
          <w:sz w:val="28"/>
          <w:szCs w:val="24"/>
          <w:lang w:val="en-US"/>
        </w:rPr>
        <w:tab/>
        <w:t xml:space="preserve">V. V Utochnikova </w:t>
      </w:r>
      <w:r w:rsidR="004F0641" w:rsidRPr="00734C03">
        <w:rPr>
          <w:rFonts w:ascii="Times New Roman" w:hAnsi="Times New Roman" w:cs="Times New Roman"/>
          <w:i/>
          <w:iCs/>
          <w:noProof/>
          <w:sz w:val="28"/>
          <w:szCs w:val="24"/>
          <w:lang w:val="en-US"/>
        </w:rPr>
        <w:t>et al.</w:t>
      </w:r>
      <w:r w:rsidR="004F0641" w:rsidRPr="00734C03">
        <w:rPr>
          <w:rFonts w:ascii="Times New Roman" w:hAnsi="Times New Roman" w:cs="Times New Roman"/>
          <w:noProof/>
          <w:sz w:val="28"/>
          <w:szCs w:val="24"/>
          <w:lang w:val="en-US"/>
        </w:rPr>
        <w:t xml:space="preserve">, “Identifying lifetime as one of the key parameters responsible for the low brightness of lanthanide-based OLEDs,” </w:t>
      </w:r>
      <w:r w:rsidR="004F0641" w:rsidRPr="00734C03">
        <w:rPr>
          <w:rFonts w:ascii="Times New Roman" w:hAnsi="Times New Roman" w:cs="Times New Roman"/>
          <w:i/>
          <w:iCs/>
          <w:noProof/>
          <w:sz w:val="28"/>
          <w:szCs w:val="24"/>
          <w:lang w:val="en-US"/>
        </w:rPr>
        <w:t>Dalt. Trans.</w:t>
      </w:r>
      <w:r w:rsidR="004F0641" w:rsidRPr="00734C03">
        <w:rPr>
          <w:rFonts w:ascii="Times New Roman" w:hAnsi="Times New Roman" w:cs="Times New Roman"/>
          <w:noProof/>
          <w:sz w:val="28"/>
          <w:szCs w:val="24"/>
          <w:lang w:val="en-US"/>
        </w:rPr>
        <w:t>, vol. 50, no. 37, pp. 12806–12813, 2021, doi: 10.1039/D1DT02269E.</w:t>
      </w:r>
    </w:p>
    <w:p w14:paraId="369DE345" w14:textId="77777777" w:rsidR="004F0641" w:rsidRPr="00734C03" w:rsidRDefault="004F0641" w:rsidP="004F0641">
      <w:pPr>
        <w:widowControl w:val="0"/>
        <w:autoSpaceDE w:val="0"/>
        <w:autoSpaceDN w:val="0"/>
        <w:adjustRightInd w:val="0"/>
        <w:spacing w:after="120" w:line="240" w:lineRule="auto"/>
        <w:ind w:left="640" w:hanging="640"/>
        <w:rPr>
          <w:rFonts w:ascii="Times New Roman" w:hAnsi="Times New Roman" w:cs="Times New Roman"/>
          <w:noProof/>
          <w:sz w:val="28"/>
          <w:szCs w:val="24"/>
          <w:lang w:val="en-US"/>
        </w:rPr>
      </w:pPr>
      <w:r w:rsidRPr="00734C03">
        <w:rPr>
          <w:rFonts w:ascii="Times New Roman" w:hAnsi="Times New Roman" w:cs="Times New Roman"/>
          <w:noProof/>
          <w:sz w:val="28"/>
          <w:szCs w:val="24"/>
          <w:lang w:val="en-US"/>
        </w:rPr>
        <w:t>[2]</w:t>
      </w:r>
      <w:r w:rsidRPr="00734C03">
        <w:rPr>
          <w:rFonts w:ascii="Times New Roman" w:hAnsi="Times New Roman" w:cs="Times New Roman"/>
          <w:noProof/>
          <w:sz w:val="28"/>
          <w:szCs w:val="24"/>
          <w:lang w:val="en-US"/>
        </w:rPr>
        <w:tab/>
        <w:t xml:space="preserve">M. I. Kozlov </w:t>
      </w:r>
      <w:r w:rsidRPr="00734C03">
        <w:rPr>
          <w:rFonts w:ascii="Times New Roman" w:hAnsi="Times New Roman" w:cs="Times New Roman"/>
          <w:i/>
          <w:iCs/>
          <w:noProof/>
          <w:sz w:val="28"/>
          <w:szCs w:val="24"/>
          <w:lang w:val="en-US"/>
        </w:rPr>
        <w:t>et al.</w:t>
      </w:r>
      <w:r w:rsidRPr="00734C03">
        <w:rPr>
          <w:rFonts w:ascii="Times New Roman" w:hAnsi="Times New Roman" w:cs="Times New Roman"/>
          <w:noProof/>
          <w:sz w:val="28"/>
          <w:szCs w:val="24"/>
          <w:lang w:val="en-US"/>
        </w:rPr>
        <w:t xml:space="preserve">, “Towards efficient terbium-based solution-processed OLEDs: Hole mobility increase by the ligand design,” </w:t>
      </w:r>
      <w:r w:rsidRPr="00734C03">
        <w:rPr>
          <w:rFonts w:ascii="Times New Roman" w:hAnsi="Times New Roman" w:cs="Times New Roman"/>
          <w:i/>
          <w:iCs/>
          <w:noProof/>
          <w:sz w:val="28"/>
          <w:szCs w:val="24"/>
          <w:lang w:val="en-US"/>
        </w:rPr>
        <w:t>J. Alloys Compd.</w:t>
      </w:r>
      <w:r w:rsidRPr="00734C03">
        <w:rPr>
          <w:rFonts w:ascii="Times New Roman" w:hAnsi="Times New Roman" w:cs="Times New Roman"/>
          <w:noProof/>
          <w:sz w:val="28"/>
          <w:szCs w:val="24"/>
          <w:lang w:val="en-US"/>
        </w:rPr>
        <w:t>, vol. 887, p. 161319, 2021, doi: 10.1016/j.jallcom.2021.161319.</w:t>
      </w:r>
    </w:p>
    <w:p w14:paraId="6224AB80" w14:textId="77777777" w:rsidR="004F0641" w:rsidRPr="004F0641" w:rsidRDefault="004F0641" w:rsidP="004F0641">
      <w:pPr>
        <w:widowControl w:val="0"/>
        <w:autoSpaceDE w:val="0"/>
        <w:autoSpaceDN w:val="0"/>
        <w:adjustRightInd w:val="0"/>
        <w:spacing w:after="120" w:line="240" w:lineRule="auto"/>
        <w:ind w:left="640" w:hanging="640"/>
        <w:rPr>
          <w:rFonts w:ascii="Times New Roman" w:hAnsi="Times New Roman" w:cs="Times New Roman"/>
          <w:noProof/>
          <w:sz w:val="28"/>
        </w:rPr>
      </w:pPr>
      <w:r w:rsidRPr="00734C03">
        <w:rPr>
          <w:rFonts w:ascii="Times New Roman" w:hAnsi="Times New Roman" w:cs="Times New Roman"/>
          <w:noProof/>
          <w:sz w:val="28"/>
          <w:szCs w:val="24"/>
          <w:lang w:val="en-US"/>
        </w:rPr>
        <w:t>[3]</w:t>
      </w:r>
      <w:r w:rsidRPr="00734C03">
        <w:rPr>
          <w:rFonts w:ascii="Times New Roman" w:hAnsi="Times New Roman" w:cs="Times New Roman"/>
          <w:noProof/>
          <w:sz w:val="28"/>
          <w:szCs w:val="24"/>
          <w:lang w:val="en-US"/>
        </w:rPr>
        <w:tab/>
        <w:t xml:space="preserve">E. Girotto </w:t>
      </w:r>
      <w:r w:rsidRPr="00734C03">
        <w:rPr>
          <w:rFonts w:ascii="Times New Roman" w:hAnsi="Times New Roman" w:cs="Times New Roman"/>
          <w:i/>
          <w:iCs/>
          <w:noProof/>
          <w:sz w:val="28"/>
          <w:szCs w:val="24"/>
          <w:lang w:val="en-US"/>
        </w:rPr>
        <w:t>et al.</w:t>
      </w:r>
      <w:r w:rsidRPr="00734C03">
        <w:rPr>
          <w:rFonts w:ascii="Times New Roman" w:hAnsi="Times New Roman" w:cs="Times New Roman"/>
          <w:noProof/>
          <w:sz w:val="28"/>
          <w:szCs w:val="24"/>
          <w:lang w:val="en-US"/>
        </w:rPr>
        <w:t xml:space="preserve">, “Efficient terbium complex based on a novel pyrazolone derivative ligand used in solution-processed OLEDs,” </w:t>
      </w:r>
      <w:r w:rsidRPr="00734C03">
        <w:rPr>
          <w:rFonts w:ascii="Times New Roman" w:hAnsi="Times New Roman" w:cs="Times New Roman"/>
          <w:i/>
          <w:iCs/>
          <w:noProof/>
          <w:sz w:val="28"/>
          <w:szCs w:val="24"/>
          <w:lang w:val="en-US"/>
        </w:rPr>
        <w:t>J. Lumin.</w:t>
      </w:r>
      <w:r w:rsidRPr="00734C03">
        <w:rPr>
          <w:rFonts w:ascii="Times New Roman" w:hAnsi="Times New Roman" w:cs="Times New Roman"/>
          <w:noProof/>
          <w:sz w:val="28"/>
          <w:szCs w:val="24"/>
          <w:lang w:val="en-US"/>
        </w:rPr>
        <w:t xml:space="preserve">, vol. 208, no. </w:t>
      </w:r>
      <w:r w:rsidRPr="004F0641">
        <w:rPr>
          <w:rFonts w:ascii="Times New Roman" w:hAnsi="Times New Roman" w:cs="Times New Roman"/>
          <w:noProof/>
          <w:sz w:val="28"/>
          <w:szCs w:val="24"/>
        </w:rPr>
        <w:t>September 2018, pp. 57–62, 2019, doi: 10.1016/j.jlumin.2018.12.027.</w:t>
      </w:r>
    </w:p>
    <w:p w14:paraId="4DAF728F" w14:textId="5ECAAF2A" w:rsidR="004F0641" w:rsidRPr="00D1455B" w:rsidRDefault="00D1455B" w:rsidP="00933196">
      <w:pPr>
        <w:pStyle w:val="a9"/>
        <w:rPr>
          <w:rFonts w:ascii="Times New Roman" w:hAnsi="Times New Roman"/>
          <w:szCs w:val="28"/>
          <w:lang w:val="ru-RU"/>
        </w:rPr>
      </w:pPr>
      <w:r>
        <w:rPr>
          <w:rFonts w:ascii="Times New Roman" w:hAnsi="Times New Roman"/>
          <w:szCs w:val="28"/>
          <w:lang w:val="ru-RU"/>
        </w:rPr>
        <w:fldChar w:fldCharType="end"/>
      </w:r>
    </w:p>
    <w:sectPr w:rsidR="004F0641" w:rsidRPr="00D14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576EF"/>
    <w:multiLevelType w:val="hybridMultilevel"/>
    <w:tmpl w:val="72663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5F"/>
    <w:rsid w:val="0004243B"/>
    <w:rsid w:val="000F0DBE"/>
    <w:rsid w:val="00107BF3"/>
    <w:rsid w:val="00141129"/>
    <w:rsid w:val="002324CF"/>
    <w:rsid w:val="00285F45"/>
    <w:rsid w:val="002A74B7"/>
    <w:rsid w:val="002B7C28"/>
    <w:rsid w:val="003A0D51"/>
    <w:rsid w:val="0044506A"/>
    <w:rsid w:val="0046286F"/>
    <w:rsid w:val="0047779D"/>
    <w:rsid w:val="004E3EA1"/>
    <w:rsid w:val="004F0641"/>
    <w:rsid w:val="005A093C"/>
    <w:rsid w:val="005C736C"/>
    <w:rsid w:val="005F2C5F"/>
    <w:rsid w:val="005F78A9"/>
    <w:rsid w:val="006A3890"/>
    <w:rsid w:val="006D675D"/>
    <w:rsid w:val="007122A3"/>
    <w:rsid w:val="00734C03"/>
    <w:rsid w:val="007A275B"/>
    <w:rsid w:val="007E4831"/>
    <w:rsid w:val="007F2D44"/>
    <w:rsid w:val="008B4446"/>
    <w:rsid w:val="008B4F6C"/>
    <w:rsid w:val="0090502A"/>
    <w:rsid w:val="00933196"/>
    <w:rsid w:val="00981FF0"/>
    <w:rsid w:val="00A3332A"/>
    <w:rsid w:val="00AC237A"/>
    <w:rsid w:val="00B53C65"/>
    <w:rsid w:val="00B84540"/>
    <w:rsid w:val="00B8495D"/>
    <w:rsid w:val="00C0688D"/>
    <w:rsid w:val="00C63984"/>
    <w:rsid w:val="00C72CBF"/>
    <w:rsid w:val="00C979C1"/>
    <w:rsid w:val="00D12E85"/>
    <w:rsid w:val="00D1455B"/>
    <w:rsid w:val="00D50334"/>
    <w:rsid w:val="00DA555A"/>
    <w:rsid w:val="00E61AF5"/>
    <w:rsid w:val="00E91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7642"/>
  <w15:chartTrackingRefBased/>
  <w15:docId w15:val="{94226F44-3221-4E0D-9C02-0411E642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36C"/>
    <w:rPr>
      <w:color w:val="0563C1" w:themeColor="hyperlink"/>
      <w:u w:val="single"/>
    </w:rPr>
  </w:style>
  <w:style w:type="character" w:customStyle="1" w:styleId="1">
    <w:name w:val="Неразрешенное упоминание1"/>
    <w:basedOn w:val="a0"/>
    <w:uiPriority w:val="99"/>
    <w:semiHidden/>
    <w:unhideWhenUsed/>
    <w:rsid w:val="005C736C"/>
    <w:rPr>
      <w:color w:val="605E5C"/>
      <w:shd w:val="clear" w:color="auto" w:fill="E1DFDD"/>
    </w:rPr>
  </w:style>
  <w:style w:type="paragraph" w:styleId="a4">
    <w:name w:val="List Paragraph"/>
    <w:basedOn w:val="a"/>
    <w:uiPriority w:val="34"/>
    <w:qFormat/>
    <w:rsid w:val="00C63984"/>
    <w:pPr>
      <w:ind w:left="720"/>
      <w:contextualSpacing/>
    </w:pPr>
  </w:style>
  <w:style w:type="table" w:styleId="a5">
    <w:name w:val="Table Grid"/>
    <w:basedOn w:val="a1"/>
    <w:uiPriority w:val="39"/>
    <w:rsid w:val="00C63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6D675D"/>
    <w:pPr>
      <w:spacing w:after="200" w:line="240" w:lineRule="auto"/>
    </w:pPr>
    <w:rPr>
      <w:i/>
      <w:iCs/>
      <w:color w:val="44546A" w:themeColor="text2"/>
      <w:sz w:val="18"/>
      <w:szCs w:val="18"/>
    </w:rPr>
  </w:style>
  <w:style w:type="paragraph" w:customStyle="1" w:styleId="Title1">
    <w:name w:val="Title1"/>
    <w:basedOn w:val="a"/>
    <w:next w:val="a"/>
    <w:rsid w:val="00141129"/>
    <w:pPr>
      <w:spacing w:after="460" w:line="230" w:lineRule="exact"/>
    </w:pPr>
    <w:rPr>
      <w:rFonts w:ascii="Times New Roman" w:eastAsia="MS Mincho" w:hAnsi="Times New Roman" w:cs="Times New Roman"/>
      <w:b/>
      <w:szCs w:val="24"/>
      <w:lang w:val="de-DE" w:eastAsia="ja-JP"/>
    </w:rPr>
  </w:style>
  <w:style w:type="paragraph" w:customStyle="1" w:styleId="Authors">
    <w:name w:val="Authors"/>
    <w:basedOn w:val="a"/>
    <w:rsid w:val="00141129"/>
    <w:pPr>
      <w:spacing w:after="460" w:line="230" w:lineRule="exact"/>
    </w:pPr>
    <w:rPr>
      <w:rFonts w:ascii="Times New Roman" w:eastAsia="MS Mincho" w:hAnsi="Times New Roman" w:cs="Times New Roman"/>
      <w:i/>
      <w:szCs w:val="24"/>
      <w:lang w:val="de-DE" w:eastAsia="ja-JP"/>
    </w:rPr>
  </w:style>
  <w:style w:type="paragraph" w:customStyle="1" w:styleId="Adress">
    <w:name w:val="Adress"/>
    <w:basedOn w:val="a7"/>
    <w:rsid w:val="00141129"/>
    <w:pPr>
      <w:spacing w:before="230" w:line="200" w:lineRule="exact"/>
      <w:ind w:left="425" w:hanging="425"/>
    </w:pPr>
    <w:rPr>
      <w:rFonts w:ascii="Arial" w:eastAsia="MS Mincho" w:hAnsi="Arial" w:cs="Times New Roman"/>
      <w:sz w:val="16"/>
      <w:lang w:val="de-DE" w:eastAsia="ja-JP"/>
    </w:rPr>
  </w:style>
  <w:style w:type="paragraph" w:styleId="a7">
    <w:name w:val="footnote text"/>
    <w:basedOn w:val="a"/>
    <w:link w:val="a8"/>
    <w:uiPriority w:val="99"/>
    <w:semiHidden/>
    <w:unhideWhenUsed/>
    <w:rsid w:val="00141129"/>
    <w:pPr>
      <w:spacing w:after="0" w:line="240" w:lineRule="auto"/>
    </w:pPr>
    <w:rPr>
      <w:sz w:val="20"/>
      <w:szCs w:val="20"/>
    </w:rPr>
  </w:style>
  <w:style w:type="character" w:customStyle="1" w:styleId="a8">
    <w:name w:val="Текст сноски Знак"/>
    <w:basedOn w:val="a0"/>
    <w:link w:val="a7"/>
    <w:uiPriority w:val="99"/>
    <w:semiHidden/>
    <w:rsid w:val="00141129"/>
    <w:rPr>
      <w:sz w:val="20"/>
      <w:szCs w:val="20"/>
    </w:rPr>
  </w:style>
  <w:style w:type="paragraph" w:styleId="a9">
    <w:name w:val="Body Text Indent"/>
    <w:basedOn w:val="a"/>
    <w:link w:val="aa"/>
    <w:rsid w:val="00E912C0"/>
    <w:pPr>
      <w:spacing w:after="120" w:line="240" w:lineRule="auto"/>
      <w:ind w:left="283"/>
      <w:jc w:val="both"/>
    </w:pPr>
    <w:rPr>
      <w:rFonts w:ascii="Times" w:eastAsia="Times New Roman" w:hAnsi="Times" w:cs="Times New Roman"/>
      <w:sz w:val="28"/>
      <w:szCs w:val="20"/>
      <w:lang w:val="en-US" w:eastAsia="de-DE"/>
    </w:rPr>
  </w:style>
  <w:style w:type="character" w:customStyle="1" w:styleId="aa">
    <w:name w:val="Основной текст с отступом Знак"/>
    <w:basedOn w:val="a0"/>
    <w:link w:val="a9"/>
    <w:rsid w:val="00E912C0"/>
    <w:rPr>
      <w:rFonts w:ascii="Times" w:eastAsia="Times New Roman" w:hAnsi="Times" w:cs="Times New Roman"/>
      <w:sz w:val="28"/>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12764">
      <w:bodyDiv w:val="1"/>
      <w:marLeft w:val="0"/>
      <w:marRight w:val="0"/>
      <w:marTop w:val="0"/>
      <w:marBottom w:val="0"/>
      <w:divBdr>
        <w:top w:val="none" w:sz="0" w:space="0" w:color="auto"/>
        <w:left w:val="none" w:sz="0" w:space="0" w:color="auto"/>
        <w:bottom w:val="none" w:sz="0" w:space="0" w:color="auto"/>
        <w:right w:val="none" w:sz="0" w:space="0" w:color="auto"/>
      </w:divBdr>
    </w:div>
    <w:div w:id="16823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5C70-4BEC-4BD0-9576-1F149EDC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 Й</dc:creator>
  <cp:keywords/>
  <dc:description/>
  <cp:lastModifiedBy>Григори Й</cp:lastModifiedBy>
  <cp:revision>5</cp:revision>
  <dcterms:created xsi:type="dcterms:W3CDTF">2021-10-25T16:17:00Z</dcterms:created>
  <dcterms:modified xsi:type="dcterms:W3CDTF">2021-10-27T19:38:00Z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342b6e90-eae4-3b96-907f-7146e6280292</vt:lpwstr>
  </property>
  <property fmtid="{D5CDD505-2E9C-101B-9397-08002B2CF9AE}" pid="4" name="Mendeley Citation Style_1">
    <vt:lpwstr>http://www.zotero.org/styles/ieee</vt:lpwstr>
  </property>
  <property fmtid="{D5CDD505-2E9C-101B-9397-08002B2CF9AE}" pid="5" name="Mendeley Recent Style Id 0_1">
    <vt:lpwstr>http://www.zotero.org/styles/angewandte-chemie</vt:lpwstr>
  </property>
  <property fmtid="{D5CDD505-2E9C-101B-9397-08002B2CF9AE}" pid="6" name="Mendeley Recent Style Name 0_1">
    <vt:lpwstr>Angewandte Chemie International Edition</vt:lpwstr>
  </property>
  <property fmtid="{D5CDD505-2E9C-101B-9397-08002B2CF9AE}" pid="7" name="Mendeley Recent Style Id 1_1">
    <vt:lpwstr>http://www.zotero.org/styles/chemistry-of-materials</vt:lpwstr>
  </property>
  <property fmtid="{D5CDD505-2E9C-101B-9397-08002B2CF9AE}" pid="8" name="Mendeley Recent Style Name 1_1">
    <vt:lpwstr>Chemistry of Materials</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http://www.zotero.org/styles/journal-of-alloys-and-compounds</vt:lpwstr>
  </property>
  <property fmtid="{D5CDD505-2E9C-101B-9397-08002B2CF9AE}" pid="12" name="Mendeley Recent Style Name 3_1">
    <vt:lpwstr>Journal of Alloys and Compounds</vt:lpwstr>
  </property>
  <property fmtid="{D5CDD505-2E9C-101B-9397-08002B2CF9AE}" pid="13" name="Mendeley Recent Style Id 4_1">
    <vt:lpwstr>http://www.zotero.org/styles/journal-of-materials-chemistry-c</vt:lpwstr>
  </property>
  <property fmtid="{D5CDD505-2E9C-101B-9397-08002B2CF9AE}" pid="14" name="Mendeley Recent Style Name 4_1">
    <vt:lpwstr>Journal of Materials Chemistry C</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http://www.zotero.org/styles/royal-society-of-chemistry</vt:lpwstr>
  </property>
  <property fmtid="{D5CDD505-2E9C-101B-9397-08002B2CF9AE}" pid="20" name="Mendeley Recent Style Name 7_1">
    <vt:lpwstr>Royal Society of Chemistry</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http://www.zotero.org/styles/the-journal-of-physical-chemistry-c</vt:lpwstr>
  </property>
  <property fmtid="{D5CDD505-2E9C-101B-9397-08002B2CF9AE}" pid="24" name="Mendeley Recent Style Name 9_1">
    <vt:lpwstr>The Journal of Physical Chemistry C</vt:lpwstr>
  </property>
</Properties>
</file>