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3F3DD9" w:rsidRPr="003F3DD9" w:rsidTr="008D5E29">
        <w:trPr>
          <w:trHeight w:val="315"/>
        </w:trPr>
        <w:tc>
          <w:tcPr>
            <w:tcW w:w="9639" w:type="dxa"/>
            <w:shd w:val="clear" w:color="FFFFFF" w:fill="auto"/>
          </w:tcPr>
          <w:tbl>
            <w:tblPr>
              <w:tblStyle w:val="TableStyle0"/>
              <w:tblW w:w="9978" w:type="dxa"/>
              <w:tblInd w:w="90" w:type="dxa"/>
              <w:tblLayout w:type="fixed"/>
              <w:tblLook w:val="04A0"/>
            </w:tblPr>
            <w:tblGrid>
              <w:gridCol w:w="945"/>
              <w:gridCol w:w="1746"/>
              <w:gridCol w:w="945"/>
              <w:gridCol w:w="945"/>
              <w:gridCol w:w="945"/>
              <w:gridCol w:w="945"/>
              <w:gridCol w:w="945"/>
              <w:gridCol w:w="945"/>
              <w:gridCol w:w="945"/>
              <w:gridCol w:w="324"/>
              <w:gridCol w:w="328"/>
              <w:gridCol w:w="20"/>
            </w:tblGrid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630" w:type="dxa"/>
                  <w:gridSpan w:val="10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Протокол № </w:t>
                  </w:r>
                  <w:r w:rsidRPr="003F3DD9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</w:rPr>
                    <w:t xml:space="preserve">1  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630" w:type="dxa"/>
                  <w:gridSpan w:val="10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заседания диссертационного совета МГУ.24.01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630" w:type="dxa"/>
                  <w:gridSpan w:val="10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28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  <w:t>01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.202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en-US"/>
                    </w:rPr>
                    <w:t>1</w:t>
                  </w:r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600"/>
              </w:trPr>
              <w:tc>
                <w:tcPr>
                  <w:tcW w:w="9630" w:type="dxa"/>
                  <w:gridSpan w:val="10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Состав </w:t>
                  </w:r>
                  <w:bookmarkStart w:id="0" w:name="_GoBack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диссертационного совета утвержден в количестве 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17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человек. Присутствовало на заседании 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17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человек</w:t>
                  </w:r>
                  <w:bookmarkEnd w:id="0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Председатель:</w:t>
                  </w:r>
                </w:p>
              </w:tc>
              <w:tc>
                <w:tcPr>
                  <w:tcW w:w="6939" w:type="dxa"/>
                  <w:gridSpan w:val="8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.ф</w:t>
                  </w:r>
                  <w:proofErr w:type="gram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ил.н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., проф. Милославский И.Г.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1170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Присутствовали:</w:t>
                  </w:r>
                </w:p>
              </w:tc>
              <w:tc>
                <w:tcPr>
                  <w:tcW w:w="6939" w:type="dxa"/>
                  <w:gridSpan w:val="8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д.и.н., проф. Павловская А.В.; д.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доц. Белякова И.Г.,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д.фил.н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., проф. Богданова Л.И.;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доц. Гуревич Т.М.;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проф.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Елистратов</w:t>
                  </w:r>
                  <w:proofErr w:type="gram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.В</w:t>
                  </w:r>
                  <w:proofErr w:type="gram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.С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; д.и.н., доц.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Жбанкова.Е.В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.;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д.фил.н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., проф.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Загрязкина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Т.Ю.;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proofErr w:type="gram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Купцова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И.А.,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доцент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Лоевская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М.М., д.ф.н. проф.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Мелих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Ю.Б.,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д.фил.н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., проф.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Полубиченко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Л.В.,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д.фил.н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., доц.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Репенкова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М.М.,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Руцинская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И.И.,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д.фил.н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., проф.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Федосюк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М.Ю.,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Шевлякова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Д.А.,</w:t>
                  </w:r>
                  <w:r w:rsidRPr="003F3DD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уч.секр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к.культурологии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, доц. Анастасьева И.Л.</w:t>
                  </w:r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600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Слушали:</w:t>
                  </w:r>
                </w:p>
              </w:tc>
              <w:tc>
                <w:tcPr>
                  <w:tcW w:w="6939" w:type="dxa"/>
                  <w:gridSpan w:val="8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приеме к защите диссертации на соискание ученой степени кандидата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соискателя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Аслановой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Нателлы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Муслимовны</w:t>
                  </w:r>
                  <w:proofErr w:type="spellEnd"/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2691" w:type="dxa"/>
                  <w:gridSpan w:val="2"/>
                  <w:shd w:val="clear" w:color="FFFFFF" w:fill="auto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Постановили:</w:t>
                  </w: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202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5" w:type="dxa"/>
                  <w:gridSpan w:val="9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1. Утвердить заключение комиссии диссертационного совета по предварительному рассмотрению диссертации о соответствии темы и содержания диссертации «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Политическая культура Италии периода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торой республики как объект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социокультурного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исследования (ценностные, национально-психологические, практические аспекты)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» научной специальности, о полноте изложения материалов диссертации в работах, опубликованных соискателем ученой степени, о выполнении требований к публикациям основных научных результатов диссертации, предусмотренных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пп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 2.3 и 2.4 «Положения о присуждении ученых степеней в Московском государственном университете имени М.В.Ломоносова» </w:t>
                  </w:r>
                  <w:proofErr w:type="gram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и</w:t>
                  </w:r>
                  <w:proofErr w:type="gram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proofErr w:type="gram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соблюдении требований</w:t>
                  </w:r>
                  <w:proofErr w:type="gram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, установленных п. 2.5 данного Положения.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88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5" w:type="dxa"/>
                  <w:gridSpan w:val="9"/>
                  <w:shd w:val="clear" w:color="FFFFFF" w:fill="auto"/>
                  <w:vAlign w:val="bottom"/>
                </w:tcPr>
                <w:p w:rsidR="003F3DD9" w:rsidRPr="003F3DD9" w:rsidRDefault="003F3DD9" w:rsidP="004A5B93">
                  <w:pPr>
                    <w:spacing w:after="0" w:line="240" w:lineRule="auto"/>
                    <w:ind w:right="20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2. Принять к защите диссертацию 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Аслановой </w:t>
                  </w:r>
                  <w:proofErr w:type="spell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Нателлы</w:t>
                  </w:r>
                  <w:proofErr w:type="spellEnd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Муслимовны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тему «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Политическая культура Италии периода</w:t>
                  </w:r>
                  <w:proofErr w:type="gram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торой республики как объект </w:t>
                  </w:r>
                  <w:proofErr w:type="spell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социокультурного</w:t>
                  </w:r>
                  <w:proofErr w:type="spellEnd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исследования (ценностные, национально-психологические, практические аспекты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)»,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600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5" w:type="dxa"/>
                  <w:gridSpan w:val="9"/>
                  <w:shd w:val="clear" w:color="FFFFFF" w:fill="auto"/>
                  <w:vAlign w:val="bottom"/>
                </w:tcPr>
                <w:p w:rsidR="003F3DD9" w:rsidRPr="003F3DD9" w:rsidRDefault="003F3DD9" w:rsidP="004A5B93">
                  <w:pPr>
                    <w:spacing w:after="0" w:line="240" w:lineRule="auto"/>
                    <w:ind w:right="9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3. Утвердить официальных 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оппонентов: </w:t>
                  </w:r>
                  <w:proofErr w:type="spell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д</w:t>
                  </w:r>
                  <w:proofErr w:type="gram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.к</w:t>
                  </w:r>
                  <w:proofErr w:type="gramEnd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ультурологии</w:t>
                  </w:r>
                  <w:proofErr w:type="spellEnd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, проф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Каменец Александра </w:t>
                  </w:r>
                  <w:proofErr w:type="spell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Владленовича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;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д.ф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.н., доц. 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Орлову Ирину Викторовну;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д.культурологии</w:t>
                  </w:r>
                  <w:proofErr w:type="spellEnd"/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доц. </w:t>
                  </w:r>
                  <w:proofErr w:type="spellStart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Шевлякову</w:t>
                  </w:r>
                  <w:proofErr w:type="spellEnd"/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Дарью Александровну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5" w:type="dxa"/>
                  <w:gridSpan w:val="9"/>
                  <w:shd w:val="clear" w:color="FFFFFF" w:fill="auto"/>
                  <w:vAlign w:val="bottom"/>
                </w:tcPr>
                <w:p w:rsidR="003F3DD9" w:rsidRPr="003F3DD9" w:rsidRDefault="003F3DD9" w:rsidP="004A5B9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4. Назначить защиту диссертации на 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A5B93">
                    <w:rPr>
                      <w:rFonts w:ascii="Times New Roman" w:hAnsi="Times New Roman"/>
                      <w:sz w:val="20"/>
                      <w:szCs w:val="20"/>
                    </w:rPr>
                    <w:t>марта 2021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85" w:type="dxa"/>
                  <w:gridSpan w:val="9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5. Разрешить соискателю публикацию автореферата представленной к защите диссертации.</w:t>
                  </w:r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630" w:type="dxa"/>
                  <w:gridSpan w:val="10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Результаты голосования: «за» – 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17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«против» – 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 xml:space="preserve">, «воздержалось» – 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0</w:t>
                  </w: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3F3DD9" w:rsidRPr="003F3DD9" w:rsidTr="004A5B93">
              <w:trPr>
                <w:trHeight w:val="315"/>
              </w:trPr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6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5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gridSpan w:val="2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5526" w:type="dxa"/>
                  <w:gridSpan w:val="5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Председатель совета, д.ф.н., проф.</w:t>
                  </w:r>
                </w:p>
              </w:tc>
              <w:tc>
                <w:tcPr>
                  <w:tcW w:w="4104" w:type="dxa"/>
                  <w:gridSpan w:val="5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Милославский И.Г</w:t>
                  </w: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9630" w:type="dxa"/>
                  <w:gridSpan w:val="10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3DD9" w:rsidRPr="003F3DD9" w:rsidTr="004A5B93">
              <w:trPr>
                <w:gridAfter w:val="2"/>
                <w:wAfter w:w="348" w:type="dxa"/>
                <w:trHeight w:val="315"/>
              </w:trPr>
              <w:tc>
                <w:tcPr>
                  <w:tcW w:w="5526" w:type="dxa"/>
                  <w:gridSpan w:val="5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F3DD9" w:rsidRPr="003F3DD9" w:rsidRDefault="003F3DD9" w:rsidP="003F3DD9">
                  <w:pPr>
                    <w:spacing w:after="0" w:line="240" w:lineRule="auto"/>
                    <w:ind w:right="20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Ученый секретарь совета, к.к., доц.</w:t>
                  </w:r>
                </w:p>
              </w:tc>
              <w:tc>
                <w:tcPr>
                  <w:tcW w:w="4104" w:type="dxa"/>
                  <w:gridSpan w:val="5"/>
                  <w:shd w:val="clear" w:color="FFFFFF" w:fill="auto"/>
                  <w:vAlign w:val="bottom"/>
                </w:tcPr>
                <w:p w:rsidR="003F3DD9" w:rsidRPr="003F3DD9" w:rsidRDefault="003F3DD9" w:rsidP="003F3DD9">
                  <w:pPr>
                    <w:spacing w:after="0" w:line="240" w:lineRule="auto"/>
                    <w:ind w:right="207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3DD9">
                    <w:rPr>
                      <w:rFonts w:ascii="Times New Roman" w:hAnsi="Times New Roman"/>
                      <w:sz w:val="20"/>
                      <w:szCs w:val="20"/>
                    </w:rPr>
                    <w:t>Анастасьева И.Л.</w:t>
                  </w:r>
                </w:p>
              </w:tc>
            </w:tr>
          </w:tbl>
          <w:p w:rsidR="003F3DD9" w:rsidRPr="003F3DD9" w:rsidRDefault="003F3DD9" w:rsidP="003F3D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3DD9" w:rsidRPr="00740662" w:rsidRDefault="003F3DD9" w:rsidP="003F3DD9">
      <w:pPr>
        <w:spacing w:after="0" w:line="240" w:lineRule="auto"/>
        <w:rPr>
          <w:rFonts w:ascii="Times New Roman" w:hAnsi="Times New Roman"/>
        </w:rPr>
      </w:pPr>
    </w:p>
    <w:p w:rsidR="00A06A12" w:rsidRDefault="00A06A12" w:rsidP="003F3DD9">
      <w:pPr>
        <w:spacing w:after="0" w:line="240" w:lineRule="auto"/>
      </w:pPr>
    </w:p>
    <w:sectPr w:rsidR="00A06A12" w:rsidSect="00A0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F3DD9"/>
    <w:rsid w:val="002431FB"/>
    <w:rsid w:val="003F3DD9"/>
    <w:rsid w:val="004A5B93"/>
    <w:rsid w:val="00A06A12"/>
    <w:rsid w:val="00AE2DC4"/>
    <w:rsid w:val="00BA24AD"/>
    <w:rsid w:val="00BD4759"/>
    <w:rsid w:val="00BE0FA8"/>
    <w:rsid w:val="00CD6E84"/>
    <w:rsid w:val="00D16869"/>
    <w:rsid w:val="00D45C21"/>
    <w:rsid w:val="00F6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D9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Costco307</dc:creator>
  <cp:lastModifiedBy>Costco307</cp:lastModifiedBy>
  <cp:revision>1</cp:revision>
  <dcterms:created xsi:type="dcterms:W3CDTF">2021-01-29T15:09:00Z</dcterms:created>
  <dcterms:modified xsi:type="dcterms:W3CDTF">2021-01-29T15:25:00Z</dcterms:modified>
</cp:coreProperties>
</file>