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D324C6F" w14:textId="0C63EB6F" w:rsidR="00192B95" w:rsidRPr="00314D8C" w:rsidRDefault="00192B95">
      <w:pPr>
        <w:rPr>
          <w:rFonts w:ascii="Times" w:hAnsi="Times" w:cs="Times New Roman"/>
          <w:lang w:val="en-US"/>
        </w:rPr>
      </w:pPr>
      <w:r w:rsidRPr="00314D8C">
        <w:rPr>
          <w:rFonts w:ascii="Times" w:hAnsi="Times" w:cs="Times New Roman"/>
          <w:lang w:val="en-US"/>
        </w:rPr>
        <w:t>УДК</w:t>
      </w:r>
      <w:r w:rsidR="00314D8C" w:rsidRPr="00314D8C">
        <w:rPr>
          <w:rFonts w:ascii="Times" w:hAnsi="Times" w:cs="Times New Roman"/>
          <w:lang w:val="en-US"/>
        </w:rPr>
        <w:t xml:space="preserve"> </w:t>
      </w:r>
      <w:r w:rsidR="00314D8C" w:rsidRPr="00314D8C">
        <w:rPr>
          <w:rFonts w:ascii="Times" w:hAnsi="Times"/>
        </w:rPr>
        <w:t>614.76631.4</w:t>
      </w:r>
    </w:p>
    <w:p w14:paraId="3DAB2700" w14:textId="26328DD1" w:rsidR="00192B95" w:rsidRPr="00314D8C" w:rsidRDefault="00314D8C" w:rsidP="00314D8C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УГЛЕВОДОРОДНЫЕ ГЕОХИМИЧЕСКИЕ ПОЛЯ В РАЙОНЕ Г. СЫЗРАНЬ</w:t>
      </w:r>
    </w:p>
    <w:p w14:paraId="6A03FB65" w14:textId="77777777" w:rsidR="00192B95" w:rsidRPr="00753E05" w:rsidRDefault="00192B95" w:rsidP="00314D8C">
      <w:pPr>
        <w:jc w:val="center"/>
        <w:rPr>
          <w:rFonts w:ascii="Times New Roman" w:hAnsi="Times New Roman" w:cs="Times New Roman"/>
        </w:rPr>
      </w:pPr>
      <w:r w:rsidRPr="00753E05">
        <w:rPr>
          <w:rFonts w:ascii="Times New Roman" w:hAnsi="Times New Roman" w:cs="Times New Roman"/>
        </w:rPr>
        <w:t>Анна Белик</w:t>
      </w:r>
    </w:p>
    <w:p w14:paraId="35D04E13" w14:textId="388EAEB8" w:rsidR="00192B95" w:rsidRDefault="00192B95" w:rsidP="00314D8C">
      <w:pPr>
        <w:jc w:val="center"/>
        <w:rPr>
          <w:rFonts w:ascii="Times New Roman" w:hAnsi="Times New Roman" w:cs="Times New Roman"/>
        </w:rPr>
      </w:pPr>
      <w:r w:rsidRPr="00753E05">
        <w:rPr>
          <w:rFonts w:ascii="Times New Roman" w:hAnsi="Times New Roman" w:cs="Times New Roman"/>
        </w:rPr>
        <w:t>МГУ</w:t>
      </w:r>
      <w:r w:rsidR="00314D8C">
        <w:rPr>
          <w:rFonts w:ascii="Times New Roman" w:hAnsi="Times New Roman" w:cs="Times New Roman"/>
        </w:rPr>
        <w:t xml:space="preserve"> им. М. В. Ломоносова</w:t>
      </w:r>
    </w:p>
    <w:p w14:paraId="51005D7A" w14:textId="54BE8BD5" w:rsidR="006E7C5D" w:rsidRPr="00753E05" w:rsidRDefault="006E7C5D" w:rsidP="00314D8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ms.anna.belik@gmail.com</w:t>
      </w:r>
    </w:p>
    <w:p w14:paraId="134FF676" w14:textId="06653E4D" w:rsidR="00192B95" w:rsidRPr="00314D8C" w:rsidRDefault="00314D8C" w:rsidP="00314D8C">
      <w:pPr>
        <w:jc w:val="center"/>
        <w:rPr>
          <w:rFonts w:ascii="Times New Roman" w:hAnsi="Times New Roman" w:cs="Times New Roman"/>
          <w:i/>
        </w:rPr>
      </w:pPr>
      <w:r w:rsidRPr="00314D8C">
        <w:rPr>
          <w:rFonts w:ascii="Times New Roman" w:hAnsi="Times New Roman" w:cs="Times New Roman"/>
          <w:i/>
        </w:rPr>
        <w:t>Научный руководитель:</w:t>
      </w:r>
      <w:r w:rsidR="00576A74" w:rsidRPr="00314D8C">
        <w:rPr>
          <w:rFonts w:ascii="Times New Roman" w:hAnsi="Times New Roman" w:cs="Times New Roman"/>
          <w:i/>
        </w:rPr>
        <w:t xml:space="preserve"> д. г. н., профессор </w:t>
      </w:r>
      <w:r w:rsidR="00192B95" w:rsidRPr="00314D8C">
        <w:rPr>
          <w:rFonts w:ascii="Times New Roman" w:hAnsi="Times New Roman" w:cs="Times New Roman"/>
          <w:i/>
        </w:rPr>
        <w:t>Геннадиев А. Н.</w:t>
      </w:r>
    </w:p>
    <w:p w14:paraId="7DAED23F" w14:textId="77777777" w:rsidR="00192B95" w:rsidRPr="00753E05" w:rsidRDefault="00192B95">
      <w:pPr>
        <w:rPr>
          <w:rFonts w:ascii="Times New Roman" w:hAnsi="Times New Roman" w:cs="Times New Roman"/>
        </w:rPr>
      </w:pPr>
    </w:p>
    <w:p w14:paraId="36C4C2BC" w14:textId="24D235CA" w:rsidR="00E64944" w:rsidRDefault="00192B95" w:rsidP="00192B95">
      <w:pPr>
        <w:jc w:val="both"/>
        <w:rPr>
          <w:rFonts w:ascii="Times New Roman" w:hAnsi="Times New Roman" w:cs="Times New Roman"/>
          <w:sz w:val="20"/>
          <w:szCs w:val="20"/>
        </w:rPr>
      </w:pPr>
      <w:r w:rsidRPr="006E7C5D">
        <w:rPr>
          <w:rFonts w:ascii="Times New Roman" w:hAnsi="Times New Roman" w:cs="Times New Roman"/>
          <w:sz w:val="20"/>
          <w:szCs w:val="20"/>
        </w:rPr>
        <w:t xml:space="preserve">Аннотация: </w:t>
      </w:r>
      <w:r w:rsidRPr="00753E05">
        <w:rPr>
          <w:rFonts w:ascii="Times New Roman" w:hAnsi="Times New Roman" w:cs="Times New Roman"/>
          <w:sz w:val="20"/>
          <w:szCs w:val="20"/>
        </w:rPr>
        <w:t xml:space="preserve">в данной работе был проведен анализ </w:t>
      </w:r>
      <w:r w:rsidR="00194095">
        <w:rPr>
          <w:rFonts w:ascii="Times New Roman" w:hAnsi="Times New Roman" w:cs="Times New Roman"/>
          <w:sz w:val="20"/>
          <w:szCs w:val="20"/>
        </w:rPr>
        <w:t>углеводородного состояния почв</w:t>
      </w:r>
      <w:r w:rsidRPr="00753E05">
        <w:rPr>
          <w:rFonts w:ascii="Times New Roman" w:hAnsi="Times New Roman" w:cs="Times New Roman"/>
          <w:sz w:val="20"/>
          <w:szCs w:val="20"/>
        </w:rPr>
        <w:t xml:space="preserve"> </w:t>
      </w:r>
      <w:r w:rsidR="00A71484" w:rsidRPr="00753E05">
        <w:rPr>
          <w:rFonts w:ascii="Times New Roman" w:hAnsi="Times New Roman" w:cs="Times New Roman"/>
          <w:sz w:val="20"/>
          <w:szCs w:val="20"/>
        </w:rPr>
        <w:t xml:space="preserve">и выделение углеводородных геохимических полей </w:t>
      </w:r>
      <w:r w:rsidRPr="00753E05">
        <w:rPr>
          <w:rFonts w:ascii="Times New Roman" w:hAnsi="Times New Roman" w:cs="Times New Roman"/>
          <w:sz w:val="20"/>
          <w:szCs w:val="20"/>
        </w:rPr>
        <w:t xml:space="preserve">в почвах в районе г. Сызрань под действием различных факторов: антропогенного (предприятия города, как закрытые, так и ныне действующие) и природного (Кашпирское месторождение горючих сланцев). </w:t>
      </w:r>
      <w:r w:rsidR="001C3B26" w:rsidRPr="00753E05">
        <w:rPr>
          <w:rFonts w:ascii="Times New Roman" w:hAnsi="Times New Roman" w:cs="Times New Roman"/>
          <w:sz w:val="20"/>
          <w:szCs w:val="20"/>
        </w:rPr>
        <w:t>Методом кластерного анализа были выделены участки с однородным характером содержания и состава углеводородов.</w:t>
      </w:r>
      <w:r w:rsidR="001C3B26">
        <w:rPr>
          <w:rFonts w:ascii="Times New Roman" w:hAnsi="Times New Roman" w:cs="Times New Roman"/>
          <w:sz w:val="20"/>
          <w:szCs w:val="20"/>
        </w:rPr>
        <w:t xml:space="preserve"> П</w:t>
      </w:r>
      <w:r w:rsidRPr="00753E05">
        <w:rPr>
          <w:rFonts w:ascii="Times New Roman" w:hAnsi="Times New Roman" w:cs="Times New Roman"/>
          <w:sz w:val="20"/>
          <w:szCs w:val="20"/>
        </w:rPr>
        <w:t xml:space="preserve">остроена карта углеводородных геохимических полей. </w:t>
      </w:r>
    </w:p>
    <w:p w14:paraId="08DFD43C" w14:textId="77777777" w:rsidR="00753E05" w:rsidRDefault="00753E05" w:rsidP="00192B95">
      <w:pPr>
        <w:jc w:val="both"/>
        <w:rPr>
          <w:rFonts w:ascii="Times New Roman" w:hAnsi="Times New Roman" w:cs="Times New Roman"/>
          <w:sz w:val="20"/>
          <w:szCs w:val="20"/>
        </w:rPr>
      </w:pPr>
    </w:p>
    <w:p w14:paraId="356F65E9" w14:textId="1DA4D143" w:rsidR="00192B95" w:rsidRPr="00753E05" w:rsidRDefault="00192B95" w:rsidP="00192B95">
      <w:pPr>
        <w:jc w:val="both"/>
        <w:rPr>
          <w:rFonts w:ascii="Times New Roman" w:hAnsi="Times New Roman" w:cs="Times New Roman"/>
          <w:sz w:val="20"/>
          <w:szCs w:val="20"/>
        </w:rPr>
      </w:pPr>
      <w:r w:rsidRPr="00753E05">
        <w:rPr>
          <w:rFonts w:ascii="Times New Roman" w:hAnsi="Times New Roman" w:cs="Times New Roman"/>
          <w:sz w:val="20"/>
          <w:szCs w:val="20"/>
        </w:rPr>
        <w:t>Ключевые слова:</w:t>
      </w:r>
      <w:r w:rsidR="00742A38">
        <w:rPr>
          <w:rFonts w:ascii="Times New Roman" w:hAnsi="Times New Roman" w:cs="Times New Roman"/>
          <w:sz w:val="20"/>
          <w:szCs w:val="20"/>
        </w:rPr>
        <w:t xml:space="preserve"> углеводороды</w:t>
      </w:r>
      <w:r w:rsidR="00A519DA">
        <w:rPr>
          <w:rFonts w:ascii="Times New Roman" w:hAnsi="Times New Roman" w:cs="Times New Roman"/>
          <w:sz w:val="20"/>
          <w:szCs w:val="20"/>
        </w:rPr>
        <w:t xml:space="preserve"> в почвах</w:t>
      </w:r>
      <w:r w:rsidR="00742A38">
        <w:rPr>
          <w:rFonts w:ascii="Times New Roman" w:hAnsi="Times New Roman" w:cs="Times New Roman"/>
          <w:sz w:val="20"/>
          <w:szCs w:val="20"/>
        </w:rPr>
        <w:t>, углеводородное состояние почв, антропогенное загрязнение</w:t>
      </w:r>
    </w:p>
    <w:p w14:paraId="3E17DBFF" w14:textId="77777777" w:rsidR="00753E05" w:rsidRPr="00753E05" w:rsidRDefault="00753E05" w:rsidP="00192B95">
      <w:pPr>
        <w:jc w:val="both"/>
        <w:rPr>
          <w:rFonts w:ascii="Times New Roman" w:hAnsi="Times New Roman" w:cs="Times New Roman"/>
        </w:rPr>
      </w:pPr>
    </w:p>
    <w:p w14:paraId="2291EB7B" w14:textId="6C587F34" w:rsidR="00B30267" w:rsidRPr="00533D95" w:rsidRDefault="00CE2975" w:rsidP="00B30267">
      <w:pPr>
        <w:ind w:firstLine="567"/>
        <w:jc w:val="both"/>
        <w:rPr>
          <w:rFonts w:ascii="Times New Roman" w:hAnsi="Times New Roman" w:cs="Times New Roman"/>
        </w:rPr>
      </w:pPr>
      <w:r w:rsidRPr="00CE2975">
        <w:rPr>
          <w:rFonts w:ascii="Times New Roman" w:hAnsi="Times New Roman" w:cs="Times New Roman"/>
        </w:rPr>
        <w:t xml:space="preserve">Изучению почвенных углеводородов в научных исследованиях в настоящее время уделяется большое внимание, поскольку углеводородное сырье активно добывается и используется во многих сферах хозяйства. При этом основной </w:t>
      </w:r>
      <w:r w:rsidR="00B8660A">
        <w:rPr>
          <w:rFonts w:ascii="Times New Roman" w:hAnsi="Times New Roman" w:cs="Times New Roman"/>
        </w:rPr>
        <w:t>акцент делается на  углеводородах</w:t>
      </w:r>
      <w:r w:rsidRPr="00CE2975">
        <w:rPr>
          <w:rFonts w:ascii="Times New Roman" w:hAnsi="Times New Roman" w:cs="Times New Roman"/>
        </w:rPr>
        <w:t>, пос</w:t>
      </w:r>
      <w:r w:rsidR="00B8660A">
        <w:rPr>
          <w:rFonts w:ascii="Times New Roman" w:hAnsi="Times New Roman" w:cs="Times New Roman"/>
        </w:rPr>
        <w:t>тупающих</w:t>
      </w:r>
      <w:r w:rsidRPr="00CE2975">
        <w:rPr>
          <w:rFonts w:ascii="Times New Roman" w:hAnsi="Times New Roman" w:cs="Times New Roman"/>
        </w:rPr>
        <w:t xml:space="preserve"> в окружающую среду в результате работы предприятий нефтегазовой </w:t>
      </w:r>
      <w:r w:rsidR="00B8660A">
        <w:rPr>
          <w:rFonts w:ascii="Times New Roman" w:hAnsi="Times New Roman" w:cs="Times New Roman"/>
        </w:rPr>
        <w:t>отрасли</w:t>
      </w:r>
      <w:r w:rsidRPr="00CE2975">
        <w:rPr>
          <w:rFonts w:ascii="Times New Roman" w:hAnsi="Times New Roman" w:cs="Times New Roman"/>
        </w:rPr>
        <w:t xml:space="preserve"> и транспорта. Существует множество работ, касающихся нефтяного загрязнения почв, в то время как углеводороды в почвах – не только результат антропогенной нагрузки, но и естественный компонент почв. Весь углеводородный комплекс в почвах может быть описан понятием «углеводородного состояния (УВС) почв», которое выражается в различных соотношени</w:t>
      </w:r>
      <w:r w:rsidR="00E541E3">
        <w:rPr>
          <w:rFonts w:ascii="Times New Roman" w:hAnsi="Times New Roman" w:cs="Times New Roman"/>
        </w:rPr>
        <w:t>ях углеводородов, присутствующих</w:t>
      </w:r>
      <w:r w:rsidRPr="00CE2975">
        <w:rPr>
          <w:rFonts w:ascii="Times New Roman" w:hAnsi="Times New Roman" w:cs="Times New Roman"/>
        </w:rPr>
        <w:t xml:space="preserve"> в почве в разных формах и фазовых состояниях (Пиковский и др., 2008, 2015).</w:t>
      </w:r>
      <w:r w:rsidR="00B30267" w:rsidRPr="00533D95">
        <w:rPr>
          <w:rFonts w:ascii="Times New Roman" w:hAnsi="Times New Roman" w:cs="Times New Roman"/>
        </w:rPr>
        <w:t xml:space="preserve"> УВС почв зависит от многих факторов. Ниже перечислены наиболее значимые из них (Геннадиев и др., 2015):</w:t>
      </w:r>
    </w:p>
    <w:p w14:paraId="53039B3C" w14:textId="77777777" w:rsidR="00B30267" w:rsidRPr="00533D95" w:rsidRDefault="00B30267" w:rsidP="00B30267">
      <w:pPr>
        <w:pStyle w:val="ListParagraph"/>
        <w:numPr>
          <w:ilvl w:val="0"/>
          <w:numId w:val="4"/>
        </w:numPr>
        <w:ind w:left="426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>Биотический фактор, обеспечивающий поступление углеводородов с продуктами жизнедеятельности животных и в процессе функционирования растительных организмов, в результате деятельности микробиоты.</w:t>
      </w:r>
    </w:p>
    <w:p w14:paraId="4C67268F" w14:textId="77777777" w:rsidR="00B30267" w:rsidRPr="00533D95" w:rsidRDefault="00B30267" w:rsidP="00B30267">
      <w:pPr>
        <w:pStyle w:val="ListParagraph"/>
        <w:numPr>
          <w:ilvl w:val="0"/>
          <w:numId w:val="4"/>
        </w:numPr>
        <w:ind w:left="426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>Геологический фактор, поставляющий углеводороды из глубинных слоев литосферы, просачивание углеводородов из месторождений нефти и газа и т. п.</w:t>
      </w:r>
    </w:p>
    <w:p w14:paraId="2C3F2D04" w14:textId="77777777" w:rsidR="00B30267" w:rsidRPr="00533D95" w:rsidRDefault="00B30267" w:rsidP="00B30267">
      <w:pPr>
        <w:pStyle w:val="ListParagraph"/>
        <w:numPr>
          <w:ilvl w:val="0"/>
          <w:numId w:val="4"/>
        </w:numPr>
        <w:ind w:left="426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>Пирогенный фактор, проявляющийся в образовании углеводородов в процессе природных пожаров как продуктов неполного сгорания органического вещества.</w:t>
      </w:r>
    </w:p>
    <w:p w14:paraId="77F33563" w14:textId="0510B7ED" w:rsidR="00B30267" w:rsidRPr="00533D95" w:rsidRDefault="00B30267" w:rsidP="00B30267">
      <w:pPr>
        <w:pStyle w:val="ListParagraph"/>
        <w:numPr>
          <w:ilvl w:val="0"/>
          <w:numId w:val="4"/>
        </w:numPr>
        <w:ind w:left="426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>Техногенный фактор, выражающийся в поступлении углеводородов в почву в результате деятельности человека, главным образом, вследствие деятельности добывающей, теплоэнергетической, нефте</w:t>
      </w:r>
      <w:r w:rsidR="00E541E3">
        <w:rPr>
          <w:rFonts w:ascii="Times New Roman" w:hAnsi="Times New Roman" w:cs="Times New Roman"/>
        </w:rPr>
        <w:t>перерабатывающей промышленности</w:t>
      </w:r>
      <w:r w:rsidRPr="00533D95">
        <w:rPr>
          <w:rFonts w:ascii="Times New Roman" w:hAnsi="Times New Roman" w:cs="Times New Roman"/>
        </w:rPr>
        <w:t xml:space="preserve"> и транспорта.</w:t>
      </w:r>
    </w:p>
    <w:p w14:paraId="1658736C" w14:textId="6B936BF1" w:rsidR="00991B00" w:rsidRPr="00533D95" w:rsidRDefault="00780399" w:rsidP="00991B00">
      <w:pPr>
        <w:ind w:firstLine="567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 xml:space="preserve"> </w:t>
      </w:r>
      <w:r w:rsidR="00B30267" w:rsidRPr="00533D95">
        <w:rPr>
          <w:rFonts w:ascii="Times New Roman" w:hAnsi="Times New Roman" w:cs="Times New Roman"/>
        </w:rPr>
        <w:t>Кроме того, интерес представляет пространственная и</w:t>
      </w:r>
      <w:r w:rsidR="00533D95">
        <w:rPr>
          <w:rFonts w:ascii="Times New Roman" w:hAnsi="Times New Roman" w:cs="Times New Roman"/>
        </w:rPr>
        <w:t>з</w:t>
      </w:r>
      <w:r w:rsidR="00B30267" w:rsidRPr="00533D95">
        <w:rPr>
          <w:rFonts w:ascii="Times New Roman" w:hAnsi="Times New Roman" w:cs="Times New Roman"/>
        </w:rPr>
        <w:t>менчивость</w:t>
      </w:r>
      <w:r w:rsidR="00E541E3">
        <w:rPr>
          <w:rFonts w:ascii="Times New Roman" w:hAnsi="Times New Roman" w:cs="Times New Roman"/>
        </w:rPr>
        <w:t xml:space="preserve"> УВС</w:t>
      </w:r>
      <w:r w:rsidR="00B30267" w:rsidRPr="00533D95">
        <w:rPr>
          <w:rFonts w:ascii="Times New Roman" w:hAnsi="Times New Roman" w:cs="Times New Roman"/>
        </w:rPr>
        <w:t>, то есть углеводородные геохимические поля</w:t>
      </w:r>
      <w:r w:rsidR="006852CA" w:rsidRPr="00533D95">
        <w:rPr>
          <w:rFonts w:ascii="Times New Roman" w:hAnsi="Times New Roman" w:cs="Times New Roman"/>
        </w:rPr>
        <w:t xml:space="preserve"> (УВП)</w:t>
      </w:r>
      <w:r w:rsidR="00B30267" w:rsidRPr="00533D95">
        <w:rPr>
          <w:rFonts w:ascii="Times New Roman" w:hAnsi="Times New Roman" w:cs="Times New Roman"/>
        </w:rPr>
        <w:t xml:space="preserve">. </w:t>
      </w:r>
      <w:r w:rsidR="000F66C4" w:rsidRPr="00533D95">
        <w:rPr>
          <w:rFonts w:ascii="Times New Roman" w:hAnsi="Times New Roman" w:cs="Times New Roman"/>
        </w:rPr>
        <w:t>Под углеводородным геохимическим полем понимается территория, на которой</w:t>
      </w:r>
      <w:r w:rsidR="00E541E3" w:rsidRPr="00E541E3">
        <w:rPr>
          <w:rFonts w:ascii="Times New Roman" w:hAnsi="Times New Roman" w:cs="Times New Roman"/>
        </w:rPr>
        <w:t xml:space="preserve"> </w:t>
      </w:r>
      <w:r w:rsidR="00E541E3" w:rsidRPr="00533D95">
        <w:rPr>
          <w:rFonts w:ascii="Times New Roman" w:hAnsi="Times New Roman" w:cs="Times New Roman"/>
        </w:rPr>
        <w:t>УВС почв</w:t>
      </w:r>
      <w:r w:rsidR="000F66C4" w:rsidRPr="00533D95">
        <w:rPr>
          <w:rFonts w:ascii="Times New Roman" w:hAnsi="Times New Roman" w:cs="Times New Roman"/>
        </w:rPr>
        <w:t xml:space="preserve"> </w:t>
      </w:r>
      <w:r w:rsidR="00E541E3">
        <w:rPr>
          <w:rFonts w:ascii="Times New Roman" w:hAnsi="Times New Roman" w:cs="Times New Roman"/>
        </w:rPr>
        <w:t xml:space="preserve">и </w:t>
      </w:r>
      <w:r w:rsidR="000F66C4" w:rsidRPr="00533D95">
        <w:rPr>
          <w:rFonts w:ascii="Times New Roman" w:hAnsi="Times New Roman" w:cs="Times New Roman"/>
        </w:rPr>
        <w:t>соотношение влияния различных факторов</w:t>
      </w:r>
      <w:r w:rsidR="00E541E3">
        <w:rPr>
          <w:rFonts w:ascii="Times New Roman" w:hAnsi="Times New Roman" w:cs="Times New Roman"/>
        </w:rPr>
        <w:t xml:space="preserve"> однородно</w:t>
      </w:r>
      <w:r w:rsidR="000F66C4" w:rsidRPr="00533D95">
        <w:rPr>
          <w:rFonts w:ascii="Times New Roman" w:hAnsi="Times New Roman" w:cs="Times New Roman"/>
        </w:rPr>
        <w:t>.</w:t>
      </w:r>
    </w:p>
    <w:p w14:paraId="20D239A0" w14:textId="007CD09C" w:rsidR="00192B95" w:rsidRPr="00533D95" w:rsidRDefault="00192B95" w:rsidP="006852CA">
      <w:pPr>
        <w:ind w:firstLine="567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 xml:space="preserve">Район города Сызрань представляет научный интерес для изучения </w:t>
      </w:r>
      <w:r w:rsidR="001C3B26" w:rsidRPr="00533D95">
        <w:rPr>
          <w:rFonts w:ascii="Times New Roman" w:hAnsi="Times New Roman" w:cs="Times New Roman"/>
        </w:rPr>
        <w:t xml:space="preserve">УВП </w:t>
      </w:r>
      <w:r w:rsidRPr="00533D95">
        <w:rPr>
          <w:rFonts w:ascii="Times New Roman" w:hAnsi="Times New Roman" w:cs="Times New Roman"/>
        </w:rPr>
        <w:t xml:space="preserve">в связи с тем, что там компактно расположены разнообразные </w:t>
      </w:r>
      <w:r w:rsidR="00533D95">
        <w:rPr>
          <w:rFonts w:ascii="Times New Roman" w:hAnsi="Times New Roman" w:cs="Times New Roman"/>
        </w:rPr>
        <w:t>природные и техногенные объекты</w:t>
      </w:r>
      <w:r w:rsidR="00194095" w:rsidRPr="00533D95">
        <w:rPr>
          <w:rFonts w:ascii="Times New Roman" w:hAnsi="Times New Roman" w:cs="Times New Roman"/>
        </w:rPr>
        <w:t>, влияющие на УВС почв</w:t>
      </w:r>
      <w:r w:rsidRPr="00533D95">
        <w:rPr>
          <w:rFonts w:ascii="Times New Roman" w:hAnsi="Times New Roman" w:cs="Times New Roman"/>
        </w:rPr>
        <w:t>: промышленные предприятия – Сызранский завод технического углерода, Сызранский НПЗ, ТЭЦ, а также месторождение горючих сланцев.</w:t>
      </w:r>
    </w:p>
    <w:p w14:paraId="3BF96D51" w14:textId="499A1618" w:rsidR="00192B95" w:rsidRPr="00533D95" w:rsidRDefault="00192B95" w:rsidP="00192B95">
      <w:pPr>
        <w:ind w:firstLine="567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 xml:space="preserve">Целью данной работы является изучение </w:t>
      </w:r>
      <w:r w:rsidR="00352FE6" w:rsidRPr="00533D95">
        <w:rPr>
          <w:rFonts w:ascii="Times New Roman" w:hAnsi="Times New Roman" w:cs="Times New Roman"/>
        </w:rPr>
        <w:t>углеводородных геохимических полей</w:t>
      </w:r>
      <w:r w:rsidR="001C3B26" w:rsidRPr="00533D95">
        <w:rPr>
          <w:rFonts w:ascii="Times New Roman" w:hAnsi="Times New Roman" w:cs="Times New Roman"/>
        </w:rPr>
        <w:t xml:space="preserve">, </w:t>
      </w:r>
      <w:r w:rsidR="00B8660A">
        <w:rPr>
          <w:rFonts w:ascii="Times New Roman" w:hAnsi="Times New Roman" w:cs="Times New Roman"/>
        </w:rPr>
        <w:t>формирующихся под</w:t>
      </w:r>
      <w:r w:rsidR="00352FE6" w:rsidRPr="00533D95">
        <w:rPr>
          <w:rFonts w:ascii="Times New Roman" w:hAnsi="Times New Roman" w:cs="Times New Roman"/>
        </w:rPr>
        <w:t xml:space="preserve"> </w:t>
      </w:r>
      <w:r w:rsidR="001C3B26" w:rsidRPr="00533D95">
        <w:rPr>
          <w:rFonts w:ascii="Times New Roman" w:hAnsi="Times New Roman" w:cs="Times New Roman"/>
        </w:rPr>
        <w:t>влияние</w:t>
      </w:r>
      <w:r w:rsidR="00B8660A">
        <w:rPr>
          <w:rFonts w:ascii="Times New Roman" w:hAnsi="Times New Roman" w:cs="Times New Roman"/>
        </w:rPr>
        <w:t>м</w:t>
      </w:r>
      <w:r w:rsidRPr="00533D95">
        <w:rPr>
          <w:rFonts w:ascii="Times New Roman" w:hAnsi="Times New Roman" w:cs="Times New Roman"/>
        </w:rPr>
        <w:t xml:space="preserve"> техногенных и природных факторов </w:t>
      </w:r>
      <w:r w:rsidR="00E541E3">
        <w:rPr>
          <w:rFonts w:ascii="Times New Roman" w:hAnsi="Times New Roman" w:cs="Times New Roman"/>
        </w:rPr>
        <w:t xml:space="preserve">в районе </w:t>
      </w:r>
      <w:r w:rsidR="00B8660A">
        <w:rPr>
          <w:rFonts w:ascii="Times New Roman" w:hAnsi="Times New Roman" w:cs="Times New Roman"/>
        </w:rPr>
        <w:t>г. Сызрань</w:t>
      </w:r>
      <w:r w:rsidRPr="00533D95">
        <w:rPr>
          <w:rFonts w:ascii="Times New Roman" w:hAnsi="Times New Roman" w:cs="Times New Roman"/>
        </w:rPr>
        <w:t>.</w:t>
      </w:r>
      <w:r w:rsidR="006B19A8" w:rsidRPr="00533D95">
        <w:rPr>
          <w:rFonts w:ascii="Times New Roman" w:hAnsi="Times New Roman" w:cs="Times New Roman"/>
        </w:rPr>
        <w:t xml:space="preserve"> </w:t>
      </w:r>
    </w:p>
    <w:p w14:paraId="6AE38D1F" w14:textId="5671F8EE" w:rsidR="00192B95" w:rsidRPr="00306CAE" w:rsidRDefault="00192B95" w:rsidP="000F66C4">
      <w:pPr>
        <w:ind w:firstLine="567"/>
        <w:jc w:val="both"/>
        <w:rPr>
          <w:rFonts w:ascii="Times New Roman" w:hAnsi="Times New Roman" w:cs="Times New Roman"/>
          <w:lang w:val="en-US"/>
        </w:rPr>
      </w:pPr>
      <w:r w:rsidRPr="00533D95">
        <w:rPr>
          <w:rFonts w:ascii="Times New Roman" w:hAnsi="Times New Roman" w:cs="Times New Roman"/>
        </w:rPr>
        <w:t xml:space="preserve">Для изучения влияния вышеозначенных факторов было заложено 38 точек </w:t>
      </w:r>
      <w:proofErr w:type="spellStart"/>
      <w:r w:rsidRPr="00533D95">
        <w:rPr>
          <w:rFonts w:ascii="Times New Roman" w:hAnsi="Times New Roman" w:cs="Times New Roman"/>
        </w:rPr>
        <w:t>пробоотбора</w:t>
      </w:r>
      <w:proofErr w:type="spellEnd"/>
      <w:r w:rsidRPr="00533D95">
        <w:rPr>
          <w:rFonts w:ascii="Times New Roman" w:hAnsi="Times New Roman" w:cs="Times New Roman"/>
        </w:rPr>
        <w:t xml:space="preserve"> на 3 участках: участок «Заводской» был приурочен к </w:t>
      </w:r>
      <w:r w:rsidR="00E541E3">
        <w:rPr>
          <w:rFonts w:ascii="Times New Roman" w:hAnsi="Times New Roman" w:cs="Times New Roman"/>
        </w:rPr>
        <w:t>не</w:t>
      </w:r>
      <w:r w:rsidR="0032364E" w:rsidRPr="00533D95">
        <w:rPr>
          <w:rFonts w:ascii="Times New Roman" w:hAnsi="Times New Roman" w:cs="Times New Roman"/>
        </w:rPr>
        <w:t>действующе</w:t>
      </w:r>
      <w:r w:rsidRPr="00533D95">
        <w:rPr>
          <w:rFonts w:ascii="Times New Roman" w:hAnsi="Times New Roman" w:cs="Times New Roman"/>
        </w:rPr>
        <w:t>му заводу технического углерода</w:t>
      </w:r>
      <w:r w:rsidR="006852CA" w:rsidRPr="00533D95">
        <w:rPr>
          <w:rFonts w:ascii="Times New Roman" w:hAnsi="Times New Roman" w:cs="Times New Roman"/>
        </w:rPr>
        <w:t xml:space="preserve"> (ЗТУ)</w:t>
      </w:r>
      <w:r w:rsidRPr="00533D95">
        <w:rPr>
          <w:rFonts w:ascii="Times New Roman" w:hAnsi="Times New Roman" w:cs="Times New Roman"/>
        </w:rPr>
        <w:t xml:space="preserve">; участок «Северо-западный» представлял из себя </w:t>
      </w:r>
      <w:proofErr w:type="spellStart"/>
      <w:r w:rsidRPr="00533D95">
        <w:rPr>
          <w:rFonts w:ascii="Times New Roman" w:hAnsi="Times New Roman" w:cs="Times New Roman"/>
        </w:rPr>
        <w:t>трансекту</w:t>
      </w:r>
      <w:proofErr w:type="spellEnd"/>
      <w:r w:rsidRPr="00533D95">
        <w:rPr>
          <w:rFonts w:ascii="Times New Roman" w:hAnsi="Times New Roman" w:cs="Times New Roman"/>
        </w:rPr>
        <w:t xml:space="preserve"> на северо-запад</w:t>
      </w:r>
      <w:r w:rsidR="00B8660A">
        <w:rPr>
          <w:rFonts w:ascii="Times New Roman" w:hAnsi="Times New Roman" w:cs="Times New Roman"/>
        </w:rPr>
        <w:t xml:space="preserve"> от завода</w:t>
      </w:r>
      <w:r w:rsidRPr="00533D95">
        <w:rPr>
          <w:rFonts w:ascii="Times New Roman" w:hAnsi="Times New Roman" w:cs="Times New Roman"/>
        </w:rPr>
        <w:t xml:space="preserve">, проложенную вдоль промышленной зоны города; участок «Юго-восточный», </w:t>
      </w:r>
      <w:r w:rsidR="00E541E3">
        <w:rPr>
          <w:rFonts w:ascii="Times New Roman" w:hAnsi="Times New Roman" w:cs="Times New Roman"/>
        </w:rPr>
        <w:t xml:space="preserve">представляющий из себя склон долины р. </w:t>
      </w:r>
      <w:proofErr w:type="spellStart"/>
      <w:r w:rsidR="00E541E3">
        <w:rPr>
          <w:rFonts w:ascii="Times New Roman" w:hAnsi="Times New Roman" w:cs="Times New Roman"/>
        </w:rPr>
        <w:t>Кашпирки</w:t>
      </w:r>
      <w:proofErr w:type="spellEnd"/>
      <w:r w:rsidR="00E541E3">
        <w:rPr>
          <w:rFonts w:ascii="Times New Roman" w:hAnsi="Times New Roman" w:cs="Times New Roman"/>
        </w:rPr>
        <w:t>. Он расположен</w:t>
      </w:r>
      <w:r w:rsidR="001C3B26" w:rsidRPr="00533D95">
        <w:rPr>
          <w:rFonts w:ascii="Times New Roman" w:hAnsi="Times New Roman" w:cs="Times New Roman"/>
        </w:rPr>
        <w:t xml:space="preserve"> дальше всего от промышленных объектов и </w:t>
      </w:r>
      <w:r w:rsidR="00E541E3">
        <w:rPr>
          <w:rFonts w:ascii="Times New Roman" w:hAnsi="Times New Roman" w:cs="Times New Roman"/>
        </w:rPr>
        <w:t>испытывает</w:t>
      </w:r>
      <w:r w:rsidRPr="00533D95">
        <w:rPr>
          <w:rFonts w:ascii="Times New Roman" w:hAnsi="Times New Roman" w:cs="Times New Roman"/>
        </w:rPr>
        <w:t xml:space="preserve"> наименьшее </w:t>
      </w:r>
      <w:r w:rsidR="001C3B26" w:rsidRPr="00533D95">
        <w:rPr>
          <w:rFonts w:ascii="Times New Roman" w:hAnsi="Times New Roman" w:cs="Times New Roman"/>
        </w:rPr>
        <w:t xml:space="preserve">их </w:t>
      </w:r>
      <w:r w:rsidRPr="00533D95">
        <w:rPr>
          <w:rFonts w:ascii="Times New Roman" w:hAnsi="Times New Roman" w:cs="Times New Roman"/>
        </w:rPr>
        <w:t>влияние. Отобранные пробы анализировались на содержание ПАУ, битумоидов</w:t>
      </w:r>
      <w:r w:rsidR="00446BF4" w:rsidRPr="00533D95">
        <w:rPr>
          <w:rFonts w:ascii="Times New Roman" w:hAnsi="Times New Roman" w:cs="Times New Roman"/>
        </w:rPr>
        <w:t>, углеводородных газов</w:t>
      </w:r>
      <w:r w:rsidRPr="00533D95">
        <w:rPr>
          <w:rFonts w:ascii="Times New Roman" w:hAnsi="Times New Roman" w:cs="Times New Roman"/>
        </w:rPr>
        <w:t>.</w:t>
      </w:r>
      <w:r w:rsidR="00446BF4" w:rsidRPr="00533D95">
        <w:rPr>
          <w:rFonts w:ascii="Times New Roman" w:hAnsi="Times New Roman" w:cs="Times New Roman"/>
        </w:rPr>
        <w:t xml:space="preserve"> </w:t>
      </w:r>
      <w:r w:rsidR="00EB34CC" w:rsidRPr="00533D95">
        <w:rPr>
          <w:rFonts w:ascii="Times New Roman" w:hAnsi="Times New Roman" w:cs="Times New Roman"/>
        </w:rPr>
        <w:t>Для изучения состава и количества битумоидов и ПАУ в почвенных пробах применяли люминесцентно-</w:t>
      </w:r>
      <w:proofErr w:type="spellStart"/>
      <w:r w:rsidR="00EB34CC" w:rsidRPr="00533D95">
        <w:rPr>
          <w:rFonts w:ascii="Times New Roman" w:hAnsi="Times New Roman" w:cs="Times New Roman"/>
        </w:rPr>
        <w:lastRenderedPageBreak/>
        <w:t>битуминологическии</w:t>
      </w:r>
      <w:proofErr w:type="spellEnd"/>
      <w:r w:rsidR="00EB34CC" w:rsidRPr="00533D95">
        <w:rPr>
          <w:rFonts w:ascii="Times New Roman" w:hAnsi="Times New Roman" w:cs="Times New Roman"/>
        </w:rPr>
        <w:t xml:space="preserve">̆ анализ на основе методики В.Н. </w:t>
      </w:r>
      <w:proofErr w:type="spellStart"/>
      <w:r w:rsidR="00EB34CC" w:rsidRPr="00533D95">
        <w:rPr>
          <w:rFonts w:ascii="Times New Roman" w:hAnsi="Times New Roman" w:cs="Times New Roman"/>
        </w:rPr>
        <w:t>Флоровскои</w:t>
      </w:r>
      <w:proofErr w:type="spellEnd"/>
      <w:r w:rsidR="00EB34CC" w:rsidRPr="00533D95">
        <w:rPr>
          <w:rFonts w:ascii="Times New Roman" w:hAnsi="Times New Roman" w:cs="Times New Roman"/>
        </w:rPr>
        <w:t xml:space="preserve">̆ и </w:t>
      </w:r>
      <w:proofErr w:type="spellStart"/>
      <w:r w:rsidR="00EB34CC" w:rsidRPr="00533D95">
        <w:rPr>
          <w:rFonts w:ascii="Times New Roman" w:hAnsi="Times New Roman" w:cs="Times New Roman"/>
        </w:rPr>
        <w:t>спектрофлуориметрическии</w:t>
      </w:r>
      <w:proofErr w:type="spellEnd"/>
      <w:r w:rsidR="00EB34CC" w:rsidRPr="00533D95">
        <w:rPr>
          <w:rFonts w:ascii="Times New Roman" w:hAnsi="Times New Roman" w:cs="Times New Roman"/>
        </w:rPr>
        <w:t xml:space="preserve">̆ анализ ПАУ при </w:t>
      </w:r>
      <w:proofErr w:type="spellStart"/>
      <w:r w:rsidR="00EB34CC" w:rsidRPr="00533D95">
        <w:rPr>
          <w:rFonts w:ascii="Times New Roman" w:hAnsi="Times New Roman" w:cs="Times New Roman"/>
        </w:rPr>
        <w:t>низкои</w:t>
      </w:r>
      <w:proofErr w:type="spellEnd"/>
      <w:r w:rsidR="00EB34CC" w:rsidRPr="00533D95">
        <w:rPr>
          <w:rFonts w:ascii="Times New Roman" w:hAnsi="Times New Roman" w:cs="Times New Roman"/>
        </w:rPr>
        <w:t xml:space="preserve">̆ температуре (спектроскопия </w:t>
      </w:r>
      <w:proofErr w:type="spellStart"/>
      <w:r w:rsidR="00EB34CC" w:rsidRPr="00533D95">
        <w:rPr>
          <w:rFonts w:ascii="Times New Roman" w:hAnsi="Times New Roman" w:cs="Times New Roman"/>
        </w:rPr>
        <w:t>Шпольского</w:t>
      </w:r>
      <w:proofErr w:type="spellEnd"/>
      <w:r w:rsidR="00EB34CC" w:rsidRPr="00533D95">
        <w:rPr>
          <w:rFonts w:ascii="Times New Roman" w:hAnsi="Times New Roman" w:cs="Times New Roman"/>
        </w:rPr>
        <w:t>). Навеска почвы, растертой до 0,25 мм</w:t>
      </w:r>
      <w:r w:rsidR="00B8660A">
        <w:rPr>
          <w:rFonts w:ascii="Times New Roman" w:hAnsi="Times New Roman" w:cs="Times New Roman"/>
        </w:rPr>
        <w:t>,</w:t>
      </w:r>
      <w:r w:rsidR="00EB34CC" w:rsidRPr="00533D95">
        <w:rPr>
          <w:rFonts w:ascii="Times New Roman" w:hAnsi="Times New Roman" w:cs="Times New Roman"/>
        </w:rPr>
        <w:t xml:space="preserve"> весом 1 г, заливалась </w:t>
      </w:r>
      <w:proofErr w:type="spellStart"/>
      <w:r w:rsidR="00EB34CC" w:rsidRPr="00533D95">
        <w:rPr>
          <w:rFonts w:ascii="Times New Roman" w:hAnsi="Times New Roman" w:cs="Times New Roman"/>
        </w:rPr>
        <w:t>гексаном</w:t>
      </w:r>
      <w:proofErr w:type="spellEnd"/>
      <w:r w:rsidR="00EB34CC" w:rsidRPr="00533D95">
        <w:rPr>
          <w:rFonts w:ascii="Times New Roman" w:hAnsi="Times New Roman" w:cs="Times New Roman"/>
        </w:rPr>
        <w:t>, после чего оставлялась на сутки с целью экстракции битумоидов</w:t>
      </w:r>
      <w:r w:rsidR="00BD026E">
        <w:rPr>
          <w:rFonts w:ascii="Times New Roman" w:hAnsi="Times New Roman" w:cs="Times New Roman"/>
        </w:rPr>
        <w:t xml:space="preserve"> </w:t>
      </w:r>
      <w:r w:rsidR="00BD026E" w:rsidRPr="00533D95">
        <w:rPr>
          <w:rFonts w:ascii="Times New Roman" w:hAnsi="Times New Roman" w:cs="Times New Roman"/>
        </w:rPr>
        <w:t xml:space="preserve">(Флоровская, 1957: </w:t>
      </w:r>
      <w:proofErr w:type="spellStart"/>
      <w:r w:rsidR="00BD026E" w:rsidRPr="00533D95">
        <w:rPr>
          <w:rFonts w:ascii="Times New Roman" w:hAnsi="Times New Roman" w:cs="Times New Roman"/>
        </w:rPr>
        <w:t>Шпольский</w:t>
      </w:r>
      <w:proofErr w:type="spellEnd"/>
      <w:r w:rsidR="00BD026E" w:rsidRPr="00533D95">
        <w:rPr>
          <w:rFonts w:ascii="Times New Roman" w:hAnsi="Times New Roman" w:cs="Times New Roman"/>
        </w:rPr>
        <w:t>, 1959)</w:t>
      </w:r>
      <w:r w:rsidR="00EB34CC" w:rsidRPr="00533D95">
        <w:rPr>
          <w:rFonts w:ascii="Times New Roman" w:hAnsi="Times New Roman" w:cs="Times New Roman"/>
        </w:rPr>
        <w:t>. Полученный экстракт изучался с помощью приборов «Флюорат-02-2М» и «Флюорат-02 Панорама».</w:t>
      </w:r>
      <w:r w:rsidR="00306CAE">
        <w:rPr>
          <w:rFonts w:ascii="Times New Roman" w:hAnsi="Times New Roman" w:cs="Times New Roman"/>
        </w:rPr>
        <w:t xml:space="preserve"> Статистическая обработка полученных результатов проводилась в среде программирования </w:t>
      </w:r>
      <w:proofErr w:type="spellStart"/>
      <w:r w:rsidR="00306CAE">
        <w:rPr>
          <w:rFonts w:ascii="Times New Roman" w:hAnsi="Times New Roman" w:cs="Times New Roman"/>
          <w:lang w:val="en-US"/>
        </w:rPr>
        <w:t>RStudio</w:t>
      </w:r>
      <w:proofErr w:type="spellEnd"/>
      <w:r w:rsidR="00306CAE">
        <w:rPr>
          <w:rFonts w:ascii="Times New Roman" w:hAnsi="Times New Roman" w:cs="Times New Roman"/>
          <w:lang w:val="en-US"/>
        </w:rPr>
        <w:t>.</w:t>
      </w:r>
    </w:p>
    <w:p w14:paraId="2EB52F7A" w14:textId="77777777" w:rsidR="00C4765B" w:rsidRPr="00533D95" w:rsidRDefault="00C4765B" w:rsidP="00C4765B">
      <w:pPr>
        <w:ind w:firstLine="567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>По итогам проведенной работы можно сделать вывод о том, что природный и техногенный фактор обуславливают принципиально разное углеводородное состояние почв.</w:t>
      </w:r>
    </w:p>
    <w:p w14:paraId="77EB371B" w14:textId="3F0B97CB" w:rsidR="00C4765B" w:rsidRPr="00533D95" w:rsidRDefault="00C4765B" w:rsidP="00C4765B">
      <w:pPr>
        <w:ind w:firstLine="567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>В зоне влияния ЗТУ имеет место бол</w:t>
      </w:r>
      <w:r w:rsidR="00BD026E">
        <w:rPr>
          <w:rFonts w:ascii="Times New Roman" w:hAnsi="Times New Roman" w:cs="Times New Roman"/>
        </w:rPr>
        <w:t>ьшое разнообразие ПАУ, широкий</w:t>
      </w:r>
      <w:r w:rsidRPr="00533D95">
        <w:rPr>
          <w:rFonts w:ascii="Times New Roman" w:hAnsi="Times New Roman" w:cs="Times New Roman"/>
        </w:rPr>
        <w:t xml:space="preserve"> разброс содержания битумоидов</w:t>
      </w:r>
      <w:r w:rsidR="00BD026E">
        <w:rPr>
          <w:rFonts w:ascii="Times New Roman" w:hAnsi="Times New Roman" w:cs="Times New Roman"/>
        </w:rPr>
        <w:t xml:space="preserve"> (</w:t>
      </w:r>
      <w:r w:rsidR="00BD026E" w:rsidRPr="00533D95">
        <w:rPr>
          <w:rFonts w:ascii="Times New Roman" w:hAnsi="Times New Roman" w:cs="Times New Roman"/>
        </w:rPr>
        <w:t>на несколько порядков</w:t>
      </w:r>
      <w:r w:rsidR="00BD026E">
        <w:rPr>
          <w:rFonts w:ascii="Times New Roman" w:hAnsi="Times New Roman" w:cs="Times New Roman"/>
        </w:rPr>
        <w:t>)</w:t>
      </w:r>
      <w:r w:rsidRPr="00533D95">
        <w:rPr>
          <w:rFonts w:ascii="Times New Roman" w:hAnsi="Times New Roman" w:cs="Times New Roman"/>
        </w:rPr>
        <w:t xml:space="preserve">, небольшое </w:t>
      </w:r>
      <w:r w:rsidR="00BD026E">
        <w:rPr>
          <w:rFonts w:ascii="Times New Roman" w:hAnsi="Times New Roman" w:cs="Times New Roman"/>
        </w:rPr>
        <w:t>количество углеводородных газов; э</w:t>
      </w:r>
      <w:r w:rsidRPr="00533D95">
        <w:rPr>
          <w:rFonts w:ascii="Times New Roman" w:hAnsi="Times New Roman" w:cs="Times New Roman"/>
        </w:rPr>
        <w:t xml:space="preserve">то говорит об </w:t>
      </w:r>
      <w:proofErr w:type="spellStart"/>
      <w:r w:rsidRPr="00533D95">
        <w:rPr>
          <w:rFonts w:ascii="Times New Roman" w:hAnsi="Times New Roman" w:cs="Times New Roman"/>
        </w:rPr>
        <w:t>атмоседиментационном</w:t>
      </w:r>
      <w:proofErr w:type="spellEnd"/>
      <w:r w:rsidRPr="00533D95">
        <w:rPr>
          <w:rFonts w:ascii="Times New Roman" w:hAnsi="Times New Roman" w:cs="Times New Roman"/>
        </w:rPr>
        <w:t xml:space="preserve"> и  инъекционном типах УВС почв. </w:t>
      </w:r>
      <w:proofErr w:type="spellStart"/>
      <w:r w:rsidRPr="00533D95">
        <w:rPr>
          <w:rFonts w:ascii="Times New Roman" w:hAnsi="Times New Roman" w:cs="Times New Roman"/>
        </w:rPr>
        <w:t>Эманационный</w:t>
      </w:r>
      <w:proofErr w:type="spellEnd"/>
      <w:r w:rsidRPr="00533D95">
        <w:rPr>
          <w:rFonts w:ascii="Times New Roman" w:hAnsi="Times New Roman" w:cs="Times New Roman"/>
        </w:rPr>
        <w:t xml:space="preserve"> техногенный тип, встречающийся на Северо-западном участке, обуславливает глубинно-аккумулятивное распределение углеводородов, так, максимум ПАУ и битумоидов на этом участке приурочен к нижним горизонтам. Техногенные углеводороды</w:t>
      </w:r>
      <w:r w:rsidR="00BD026E" w:rsidRPr="00BD026E">
        <w:rPr>
          <w:rFonts w:ascii="Times New Roman" w:hAnsi="Times New Roman" w:cs="Times New Roman"/>
        </w:rPr>
        <w:t xml:space="preserve"> </w:t>
      </w:r>
      <w:r w:rsidR="00BD026E" w:rsidRPr="00533D95">
        <w:rPr>
          <w:rFonts w:ascii="Times New Roman" w:hAnsi="Times New Roman" w:cs="Times New Roman"/>
        </w:rPr>
        <w:t>особенно заметно</w:t>
      </w:r>
      <w:r w:rsidRPr="00533D95">
        <w:rPr>
          <w:rFonts w:ascii="Times New Roman" w:hAnsi="Times New Roman" w:cs="Times New Roman"/>
        </w:rPr>
        <w:t xml:space="preserve"> аккумулируются в гидроморфных ландшафтах, где битумоиды и ПАУ присутствуют в </w:t>
      </w:r>
      <w:r w:rsidR="00B8660A">
        <w:rPr>
          <w:rFonts w:ascii="Times New Roman" w:hAnsi="Times New Roman" w:cs="Times New Roman"/>
        </w:rPr>
        <w:t>повышенных</w:t>
      </w:r>
      <w:r w:rsidRPr="00533D95">
        <w:rPr>
          <w:rFonts w:ascii="Times New Roman" w:hAnsi="Times New Roman" w:cs="Times New Roman"/>
        </w:rPr>
        <w:t xml:space="preserve"> концентрациях (104 мг/кг и 106 </w:t>
      </w:r>
      <w:proofErr w:type="spellStart"/>
      <w:r w:rsidRPr="00533D95">
        <w:rPr>
          <w:rFonts w:ascii="Times New Roman" w:hAnsi="Times New Roman" w:cs="Times New Roman"/>
        </w:rPr>
        <w:t>нг</w:t>
      </w:r>
      <w:proofErr w:type="spellEnd"/>
      <w:r w:rsidRPr="00533D95">
        <w:rPr>
          <w:rFonts w:ascii="Times New Roman" w:hAnsi="Times New Roman" w:cs="Times New Roman"/>
        </w:rPr>
        <w:t xml:space="preserve">/г соответственно). Соотношения индивидуальных ПАУ на всех участках различны. В наиболее </w:t>
      </w:r>
      <w:proofErr w:type="spellStart"/>
      <w:r w:rsidRPr="00533D95">
        <w:rPr>
          <w:rFonts w:ascii="Times New Roman" w:hAnsi="Times New Roman" w:cs="Times New Roman"/>
        </w:rPr>
        <w:t>техногенно</w:t>
      </w:r>
      <w:proofErr w:type="spellEnd"/>
      <w:r w:rsidRPr="00533D95">
        <w:rPr>
          <w:rFonts w:ascii="Times New Roman" w:hAnsi="Times New Roman" w:cs="Times New Roman"/>
        </w:rPr>
        <w:t xml:space="preserve"> преобразованных почвах ПАУ почти полностью представлены антраценом, который имеет пирогенный генезис, то есть образуется в результате сгорания органических материалов, в том числе органического топлива.</w:t>
      </w:r>
    </w:p>
    <w:p w14:paraId="15ADF435" w14:textId="1E652B18" w:rsidR="00C4765B" w:rsidRPr="00533D95" w:rsidRDefault="00C4765B" w:rsidP="00C4765B">
      <w:pPr>
        <w:ind w:firstLine="567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>Влияние геологического фактора в виде залежи горючих сланцев на УВС почв территории месторождения заключается в присутствии тяжелых газов (этана, пропана, бутана) в</w:t>
      </w:r>
      <w:r w:rsidR="00306CAE">
        <w:rPr>
          <w:rFonts w:ascii="Times New Roman" w:hAnsi="Times New Roman" w:cs="Times New Roman"/>
        </w:rPr>
        <w:t xml:space="preserve"> </w:t>
      </w:r>
      <w:r w:rsidRPr="00533D95">
        <w:rPr>
          <w:rFonts w:ascii="Times New Roman" w:hAnsi="Times New Roman" w:cs="Times New Roman"/>
        </w:rPr>
        <w:t xml:space="preserve">низу почвенного профиля. </w:t>
      </w:r>
      <w:r w:rsidR="00306CAE">
        <w:rPr>
          <w:rFonts w:ascii="Times New Roman" w:hAnsi="Times New Roman" w:cs="Times New Roman"/>
        </w:rPr>
        <w:t>В то же время</w:t>
      </w:r>
      <w:r w:rsidRPr="00533D95">
        <w:rPr>
          <w:rFonts w:ascii="Times New Roman" w:hAnsi="Times New Roman" w:cs="Times New Roman"/>
        </w:rPr>
        <w:t xml:space="preserve"> содержание метана, основной вклад в поступление которого вносят биогеохимические источники, уменьшается сверху вниз. </w:t>
      </w:r>
      <w:r w:rsidR="00306CAE">
        <w:rPr>
          <w:rFonts w:ascii="Times New Roman" w:hAnsi="Times New Roman" w:cs="Times New Roman"/>
        </w:rPr>
        <w:t>В</w:t>
      </w:r>
      <w:r w:rsidRPr="00533D95">
        <w:rPr>
          <w:rFonts w:ascii="Times New Roman" w:hAnsi="Times New Roman" w:cs="Times New Roman"/>
        </w:rPr>
        <w:t xml:space="preserve"> почвах над месторождением</w:t>
      </w:r>
      <w:r w:rsidR="00306CAE">
        <w:rPr>
          <w:rFonts w:ascii="Times New Roman" w:hAnsi="Times New Roman" w:cs="Times New Roman"/>
        </w:rPr>
        <w:t xml:space="preserve"> по сравнению с фоном</w:t>
      </w:r>
      <w:r w:rsidRPr="00533D95">
        <w:rPr>
          <w:rFonts w:ascii="Times New Roman" w:hAnsi="Times New Roman" w:cs="Times New Roman"/>
        </w:rPr>
        <w:t xml:space="preserve"> содержание ПАУ и битумоидов повышено: </w:t>
      </w:r>
      <w:r w:rsidR="00306CAE">
        <w:rPr>
          <w:rFonts w:ascii="Times New Roman" w:hAnsi="Times New Roman" w:cs="Times New Roman"/>
        </w:rPr>
        <w:t>содержание битумоидов составляе</w:t>
      </w:r>
      <w:r w:rsidRPr="00533D95">
        <w:rPr>
          <w:rFonts w:ascii="Times New Roman" w:hAnsi="Times New Roman" w:cs="Times New Roman"/>
        </w:rPr>
        <w:t xml:space="preserve">т 9-45 мг/кг на </w:t>
      </w:r>
      <w:r w:rsidR="00B8660A">
        <w:rPr>
          <w:rFonts w:ascii="Times New Roman" w:hAnsi="Times New Roman" w:cs="Times New Roman"/>
        </w:rPr>
        <w:t xml:space="preserve">территории </w:t>
      </w:r>
      <w:r w:rsidRPr="00533D95">
        <w:rPr>
          <w:rFonts w:ascii="Times New Roman" w:hAnsi="Times New Roman" w:cs="Times New Roman"/>
        </w:rPr>
        <w:t>месторожде</w:t>
      </w:r>
      <w:r w:rsidR="00B8660A">
        <w:rPr>
          <w:rFonts w:ascii="Times New Roman" w:hAnsi="Times New Roman" w:cs="Times New Roman"/>
        </w:rPr>
        <w:t>ния</w:t>
      </w:r>
      <w:r w:rsidRPr="00533D95">
        <w:rPr>
          <w:rFonts w:ascii="Times New Roman" w:hAnsi="Times New Roman" w:cs="Times New Roman"/>
        </w:rPr>
        <w:t xml:space="preserve">, содержание ПАУ  достигает 100 </w:t>
      </w:r>
      <w:proofErr w:type="spellStart"/>
      <w:r w:rsidRPr="00533D95">
        <w:rPr>
          <w:rFonts w:ascii="Times New Roman" w:hAnsi="Times New Roman" w:cs="Times New Roman"/>
        </w:rPr>
        <w:t>нг</w:t>
      </w:r>
      <w:proofErr w:type="spellEnd"/>
      <w:r w:rsidRPr="00533D95">
        <w:rPr>
          <w:rFonts w:ascii="Times New Roman" w:hAnsi="Times New Roman" w:cs="Times New Roman"/>
        </w:rPr>
        <w:t xml:space="preserve">/г. Это позволяет диагностировать </w:t>
      </w:r>
      <w:proofErr w:type="spellStart"/>
      <w:r w:rsidRPr="00533D95">
        <w:rPr>
          <w:rFonts w:ascii="Times New Roman" w:hAnsi="Times New Roman" w:cs="Times New Roman"/>
        </w:rPr>
        <w:t>эманационный</w:t>
      </w:r>
      <w:proofErr w:type="spellEnd"/>
      <w:r w:rsidRPr="00533D95">
        <w:rPr>
          <w:rFonts w:ascii="Times New Roman" w:hAnsi="Times New Roman" w:cs="Times New Roman"/>
        </w:rPr>
        <w:t xml:space="preserve"> природный тип УВС почв. </w:t>
      </w:r>
    </w:p>
    <w:p w14:paraId="4A68BA05" w14:textId="7DEE94E9" w:rsidR="00C4765B" w:rsidRPr="00533D95" w:rsidRDefault="00B8660A" w:rsidP="00C4765B">
      <w:pPr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</w:t>
      </w:r>
      <w:r w:rsidR="00C4765B" w:rsidRPr="00533D95">
        <w:rPr>
          <w:rFonts w:ascii="Times New Roman" w:hAnsi="Times New Roman" w:cs="Times New Roman"/>
        </w:rPr>
        <w:t xml:space="preserve"> фоновых почвах содержание битумоидов ниже предела обнаружения, газов немного и из них преобладает метан; тяжелые этан, пропан и бутан не обнаруживаются.</w:t>
      </w:r>
    </w:p>
    <w:p w14:paraId="3FCEFC42" w14:textId="771E6115" w:rsidR="00266992" w:rsidRPr="00533D95" w:rsidRDefault="00AF0ED2" w:rsidP="00266992">
      <w:pPr>
        <w:ind w:firstLine="567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 xml:space="preserve">Все участки </w:t>
      </w:r>
      <w:r w:rsidR="00755842" w:rsidRPr="00533D95">
        <w:rPr>
          <w:rFonts w:ascii="Times New Roman" w:hAnsi="Times New Roman" w:cs="Times New Roman"/>
        </w:rPr>
        <w:t xml:space="preserve">методом кластерного анализа </w:t>
      </w:r>
      <w:r w:rsidRPr="00533D95">
        <w:rPr>
          <w:rFonts w:ascii="Times New Roman" w:hAnsi="Times New Roman" w:cs="Times New Roman"/>
        </w:rPr>
        <w:t>можно разделить на 5 кластеров по объёму привнесенных техногенных углеводородов, то есть определить, насколько велик вклад техногенного фактора в УВС</w:t>
      </w:r>
      <w:r w:rsidR="00096305" w:rsidRPr="00533D95">
        <w:rPr>
          <w:rFonts w:ascii="Times New Roman" w:hAnsi="Times New Roman" w:cs="Times New Roman"/>
        </w:rPr>
        <w:t xml:space="preserve"> и оценить степень трансформации природных почв</w:t>
      </w:r>
      <w:r w:rsidRPr="00533D95">
        <w:rPr>
          <w:rFonts w:ascii="Times New Roman" w:hAnsi="Times New Roman" w:cs="Times New Roman"/>
        </w:rPr>
        <w:t xml:space="preserve">. </w:t>
      </w:r>
    </w:p>
    <w:p w14:paraId="02B05954" w14:textId="77777777" w:rsidR="00266992" w:rsidRPr="00533D95" w:rsidRDefault="00266992" w:rsidP="00266992">
      <w:pPr>
        <w:ind w:firstLine="567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 xml:space="preserve">Территория кластера 1 характеризуется наиболее низким содержание углеводородов в целом и слабо подвержена техногенному воздействию. Сюда относится вся территория Кашпирского месторождения, большая часть участка «Юго-восточный», а также небольшие части участков «Заводской» и «Северо-западный». </w:t>
      </w:r>
    </w:p>
    <w:p w14:paraId="425FADD4" w14:textId="081E2A33" w:rsidR="00266992" w:rsidRPr="00533D95" w:rsidRDefault="00266992" w:rsidP="00266992">
      <w:pPr>
        <w:ind w:firstLine="567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 xml:space="preserve">Почвы территории кластера 2 содержат на порядок больше битумоидов и ПАУ. К ним относятся различные разновидности луговых, </w:t>
      </w:r>
      <w:proofErr w:type="spellStart"/>
      <w:r w:rsidRPr="00533D95">
        <w:rPr>
          <w:rFonts w:ascii="Times New Roman" w:hAnsi="Times New Roman" w:cs="Times New Roman"/>
        </w:rPr>
        <w:t>полугидроморфных</w:t>
      </w:r>
      <w:proofErr w:type="spellEnd"/>
      <w:r w:rsidRPr="00533D95">
        <w:rPr>
          <w:rFonts w:ascii="Times New Roman" w:hAnsi="Times New Roman" w:cs="Times New Roman"/>
        </w:rPr>
        <w:t xml:space="preserve"> почв. </w:t>
      </w:r>
      <w:r w:rsidR="00B8660A">
        <w:rPr>
          <w:rFonts w:ascii="Times New Roman" w:hAnsi="Times New Roman" w:cs="Times New Roman"/>
        </w:rPr>
        <w:t>П</w:t>
      </w:r>
      <w:r w:rsidRPr="00533D95">
        <w:rPr>
          <w:rFonts w:ascii="Times New Roman" w:hAnsi="Times New Roman" w:cs="Times New Roman"/>
        </w:rPr>
        <w:t>овышенное содержание углеводородов в данном кластере обусловлено не только привнесением вещества техногенного происхождения, но и замедленным его разложением в анаэробных условиях.</w:t>
      </w:r>
    </w:p>
    <w:p w14:paraId="6B9C6E57" w14:textId="13ABD981" w:rsidR="00266992" w:rsidRPr="00266992" w:rsidRDefault="00266992" w:rsidP="00755842">
      <w:pPr>
        <w:ind w:firstLine="567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 xml:space="preserve">Кластер 3 совпадает, главным образом, с территорией закрытого </w:t>
      </w:r>
      <w:r w:rsidR="00755842">
        <w:rPr>
          <w:rFonts w:ascii="Times New Roman" w:hAnsi="Times New Roman" w:cs="Times New Roman"/>
        </w:rPr>
        <w:t xml:space="preserve">ныне </w:t>
      </w:r>
      <w:r w:rsidRPr="00533D95">
        <w:rPr>
          <w:rFonts w:ascii="Times New Roman" w:hAnsi="Times New Roman" w:cs="Times New Roman"/>
        </w:rPr>
        <w:t xml:space="preserve">завода технического углерода. Почвы здесь содержат больше битумоидов и ПАУ, чем почвы предыдущих двух кластеров, кроме того, отношение содержания легких соединений к содержанию тяжелых здесь наименьшее. Последний показатель позволяет предположить, что в прошлом привнесение техногенных углеводородов здесь было весьма значительно, но со временем они подверглись фото- и </w:t>
      </w:r>
      <w:proofErr w:type="spellStart"/>
      <w:r w:rsidRPr="00533D95">
        <w:rPr>
          <w:rFonts w:ascii="Times New Roman" w:hAnsi="Times New Roman" w:cs="Times New Roman"/>
        </w:rPr>
        <w:t>биодеструкции</w:t>
      </w:r>
      <w:proofErr w:type="spellEnd"/>
      <w:r w:rsidRPr="00533D95">
        <w:rPr>
          <w:rFonts w:ascii="Times New Roman" w:hAnsi="Times New Roman" w:cs="Times New Roman"/>
        </w:rPr>
        <w:t xml:space="preserve">. Поскольку </w:t>
      </w:r>
      <w:r w:rsidR="00755842">
        <w:rPr>
          <w:rFonts w:ascii="Times New Roman" w:hAnsi="Times New Roman" w:cs="Times New Roman"/>
        </w:rPr>
        <w:t>легкие (2-3-кольчатые</w:t>
      </w:r>
      <w:r w:rsidRPr="00533D95">
        <w:rPr>
          <w:rFonts w:ascii="Times New Roman" w:hAnsi="Times New Roman" w:cs="Times New Roman"/>
        </w:rPr>
        <w:t>) ПАУ</w:t>
      </w:r>
      <w:r w:rsidR="00755842">
        <w:rPr>
          <w:rFonts w:ascii="Times New Roman" w:hAnsi="Times New Roman" w:cs="Times New Roman"/>
        </w:rPr>
        <w:t xml:space="preserve"> быстрее разлагаются</w:t>
      </w:r>
      <w:r w:rsidRPr="00533D95">
        <w:rPr>
          <w:rFonts w:ascii="Times New Roman" w:hAnsi="Times New Roman" w:cs="Times New Roman"/>
        </w:rPr>
        <w:t xml:space="preserve">, отношение легких ПАУ к тяжелым постепенно уменьшается. Результатом данного процесса и является УВС почв кластера 3. Небольшой фрагмент этого кластера приурочен также к подчиненным позициям участка «Юго-восточный», что </w:t>
      </w:r>
      <w:r w:rsidRPr="00533D95">
        <w:rPr>
          <w:rFonts w:ascii="Times New Roman" w:hAnsi="Times New Roman" w:cs="Times New Roman"/>
        </w:rPr>
        <w:lastRenderedPageBreak/>
        <w:t>подтверждает гипотезу о том, что УВС этих почв включает в себя техногенные углеводороды, привнесенные с автономных позиций путем лат</w:t>
      </w:r>
      <w:r w:rsidRPr="00266992">
        <w:rPr>
          <w:rFonts w:ascii="Times New Roman" w:hAnsi="Times New Roman" w:cs="Times New Roman"/>
        </w:rPr>
        <w:t>ерального стока.</w:t>
      </w:r>
    </w:p>
    <w:p w14:paraId="6B41E5A8" w14:textId="77777777" w:rsidR="00266992" w:rsidRPr="00266992" w:rsidRDefault="00266992" w:rsidP="00266992">
      <w:pPr>
        <w:ind w:firstLine="567"/>
        <w:jc w:val="both"/>
        <w:rPr>
          <w:rFonts w:ascii="Times New Roman" w:hAnsi="Times New Roman" w:cs="Times New Roman"/>
        </w:rPr>
      </w:pPr>
      <w:r w:rsidRPr="00266992">
        <w:rPr>
          <w:rFonts w:ascii="Times New Roman" w:hAnsi="Times New Roman" w:cs="Times New Roman"/>
        </w:rPr>
        <w:t>Почвы территории кластера 4 целиком приурочены к участку «Северо-западный». Они содержат больше углеводородов, чем почвы кластера 3, и отношение содержания легких соединений к содержанию тяжелых здесь на порядок выше. Предположительно, такая картина характерна для территории современного загрязнения, что подтверждается близостью к нефтеперерабатывающему заводу и ТЭЦ.</w:t>
      </w:r>
    </w:p>
    <w:p w14:paraId="57FF82A8" w14:textId="7A7C7FF9" w:rsidR="00EB34CC" w:rsidRPr="000F66C4" w:rsidRDefault="00266992" w:rsidP="000F66C4">
      <w:pPr>
        <w:ind w:firstLine="567"/>
        <w:jc w:val="both"/>
        <w:rPr>
          <w:rFonts w:ascii="Times New Roman" w:hAnsi="Times New Roman" w:cs="Times New Roman"/>
        </w:rPr>
      </w:pPr>
      <w:r w:rsidRPr="000F66C4">
        <w:rPr>
          <w:rFonts w:ascii="Times New Roman" w:hAnsi="Times New Roman" w:cs="Times New Roman"/>
        </w:rPr>
        <w:t xml:space="preserve">Кластер 5 представлен единственной почвой. Она была описана на территории закрытого ЗТУ и представляла из себя обильно загрязненное сажей образование. Особенность ее УВС заключается в том, что </w:t>
      </w:r>
      <w:proofErr w:type="spellStart"/>
      <w:r w:rsidRPr="000F66C4">
        <w:rPr>
          <w:rFonts w:ascii="Times New Roman" w:hAnsi="Times New Roman" w:cs="Times New Roman"/>
        </w:rPr>
        <w:t>битумоид</w:t>
      </w:r>
      <w:proofErr w:type="spellEnd"/>
      <w:r w:rsidRPr="000F66C4">
        <w:rPr>
          <w:rFonts w:ascii="Times New Roman" w:hAnsi="Times New Roman" w:cs="Times New Roman"/>
        </w:rPr>
        <w:t xml:space="preserve"> практически пол</w:t>
      </w:r>
      <w:r w:rsidR="00C37197">
        <w:rPr>
          <w:rFonts w:ascii="Times New Roman" w:hAnsi="Times New Roman" w:cs="Times New Roman"/>
        </w:rPr>
        <w:t>ностью представлен ПАУ, среди которых доминирует антрацен. При этом</w:t>
      </w:r>
      <w:r w:rsidRPr="000F66C4">
        <w:rPr>
          <w:rFonts w:ascii="Times New Roman" w:hAnsi="Times New Roman" w:cs="Times New Roman"/>
        </w:rPr>
        <w:t xml:space="preserve"> содержание </w:t>
      </w:r>
      <w:r w:rsidR="00C37197">
        <w:rPr>
          <w:rFonts w:ascii="Times New Roman" w:hAnsi="Times New Roman" w:cs="Times New Roman"/>
        </w:rPr>
        <w:t xml:space="preserve">самого </w:t>
      </w:r>
      <w:proofErr w:type="spellStart"/>
      <w:r w:rsidR="00C37197">
        <w:rPr>
          <w:rFonts w:ascii="Times New Roman" w:hAnsi="Times New Roman" w:cs="Times New Roman"/>
        </w:rPr>
        <w:t>битумоида</w:t>
      </w:r>
      <w:proofErr w:type="spellEnd"/>
      <w:r w:rsidR="00C37197">
        <w:rPr>
          <w:rFonts w:ascii="Times New Roman" w:hAnsi="Times New Roman" w:cs="Times New Roman"/>
        </w:rPr>
        <w:t xml:space="preserve"> </w:t>
      </w:r>
      <w:r w:rsidRPr="000F66C4">
        <w:rPr>
          <w:rFonts w:ascii="Times New Roman" w:hAnsi="Times New Roman" w:cs="Times New Roman"/>
        </w:rPr>
        <w:t>не очень высоко (100 мг/кг).</w:t>
      </w:r>
    </w:p>
    <w:p w14:paraId="024A160B" w14:textId="72FAF578" w:rsidR="000006C3" w:rsidRPr="000006C3" w:rsidRDefault="000006C3" w:rsidP="000006C3">
      <w:pPr>
        <w:ind w:firstLine="567"/>
        <w:jc w:val="both"/>
        <w:rPr>
          <w:rFonts w:ascii="Times New Roman" w:hAnsi="Times New Roman" w:cs="Times New Roman"/>
          <w:lang w:val="en-US"/>
        </w:rPr>
      </w:pPr>
      <w:r w:rsidRPr="000006C3">
        <w:rPr>
          <w:rFonts w:ascii="Times New Roman" w:hAnsi="Times New Roman" w:cs="Times New Roman"/>
        </w:rPr>
        <w:t>На основании полученных данных была составлена карта углеводородных геохимических полей. В данном случае углеводородные геохимические поля выделялись как на основании полевых данных о содержании и соотношениях углеводородов в почвах, так и на выводах об их источник</w:t>
      </w:r>
      <w:r w:rsidR="00C37197">
        <w:rPr>
          <w:rFonts w:ascii="Times New Roman" w:hAnsi="Times New Roman" w:cs="Times New Roman"/>
        </w:rPr>
        <w:t xml:space="preserve">ах. Всего можно выделить 4 </w:t>
      </w:r>
      <w:r w:rsidR="00B8660A">
        <w:rPr>
          <w:rFonts w:ascii="Times New Roman" w:hAnsi="Times New Roman" w:cs="Times New Roman"/>
        </w:rPr>
        <w:t>варианта углеводородных геохимических полей</w:t>
      </w:r>
      <w:r w:rsidRPr="000006C3">
        <w:rPr>
          <w:rFonts w:ascii="Times New Roman" w:hAnsi="Times New Roman" w:cs="Times New Roman"/>
        </w:rPr>
        <w:t xml:space="preserve"> по комплексу вл</w:t>
      </w:r>
      <w:r>
        <w:rPr>
          <w:rFonts w:ascii="Times New Roman" w:hAnsi="Times New Roman" w:cs="Times New Roman"/>
        </w:rPr>
        <w:t>ияющих на них факторов (рис. 1</w:t>
      </w:r>
      <w:r w:rsidRPr="000006C3">
        <w:rPr>
          <w:rFonts w:ascii="Times New Roman" w:hAnsi="Times New Roman" w:cs="Times New Roman"/>
        </w:rPr>
        <w:t>):</w:t>
      </w:r>
    </w:p>
    <w:p w14:paraId="0B5421DC" w14:textId="6F3C60C3" w:rsidR="00AF0ED2" w:rsidRPr="000006C3" w:rsidRDefault="00AF0ED2" w:rsidP="000006C3">
      <w:pPr>
        <w:pStyle w:val="ListParagraph"/>
        <w:numPr>
          <w:ilvl w:val="0"/>
          <w:numId w:val="2"/>
        </w:numPr>
        <w:ind w:left="284"/>
        <w:jc w:val="both"/>
        <w:rPr>
          <w:rFonts w:ascii="Times New Roman" w:hAnsi="Times New Roman" w:cs="Times New Roman"/>
          <w:lang w:val="en-US"/>
        </w:rPr>
      </w:pPr>
      <w:proofErr w:type="spellStart"/>
      <w:r w:rsidRPr="000006C3">
        <w:rPr>
          <w:rFonts w:ascii="Times New Roman" w:hAnsi="Times New Roman" w:cs="Times New Roman"/>
          <w:lang w:val="en-US"/>
        </w:rPr>
        <w:t>Эманационный</w:t>
      </w:r>
      <w:proofErr w:type="spellEnd"/>
      <w:r w:rsidRPr="000006C3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0006C3">
        <w:rPr>
          <w:rFonts w:ascii="Times New Roman" w:hAnsi="Times New Roman" w:cs="Times New Roman"/>
          <w:lang w:val="en-US"/>
        </w:rPr>
        <w:t>природный</w:t>
      </w:r>
      <w:proofErr w:type="spellEnd"/>
      <w:r w:rsidRPr="000006C3">
        <w:rPr>
          <w:rFonts w:ascii="Times New Roman" w:hAnsi="Times New Roman" w:cs="Times New Roman"/>
          <w:lang w:val="en-US"/>
        </w:rPr>
        <w:t xml:space="preserve"> + </w:t>
      </w:r>
      <w:proofErr w:type="spellStart"/>
      <w:r w:rsidRPr="000006C3">
        <w:rPr>
          <w:rFonts w:ascii="Times New Roman" w:hAnsi="Times New Roman" w:cs="Times New Roman"/>
          <w:lang w:val="en-US"/>
        </w:rPr>
        <w:t>биогеохимический</w:t>
      </w:r>
      <w:proofErr w:type="spellEnd"/>
    </w:p>
    <w:p w14:paraId="35A3A1E1" w14:textId="4E31D04B" w:rsidR="00AF0ED2" w:rsidRPr="00AF0ED2" w:rsidRDefault="00AF0ED2" w:rsidP="00931C19">
      <w:pPr>
        <w:pStyle w:val="ListParagraph"/>
        <w:numPr>
          <w:ilvl w:val="0"/>
          <w:numId w:val="2"/>
        </w:numPr>
        <w:ind w:left="284"/>
        <w:jc w:val="both"/>
        <w:rPr>
          <w:rFonts w:ascii="Times New Roman" w:hAnsi="Times New Roman" w:cs="Times New Roman"/>
          <w:lang w:val="en-US"/>
        </w:rPr>
      </w:pPr>
      <w:proofErr w:type="spellStart"/>
      <w:r w:rsidRPr="00AF0ED2">
        <w:rPr>
          <w:rFonts w:ascii="Times New Roman" w:hAnsi="Times New Roman" w:cs="Times New Roman"/>
          <w:lang w:val="en-US"/>
        </w:rPr>
        <w:t>Атмоседиментационный</w:t>
      </w:r>
      <w:proofErr w:type="spellEnd"/>
      <w:r w:rsidRPr="00AF0ED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AF0ED2">
        <w:rPr>
          <w:rFonts w:ascii="Times New Roman" w:hAnsi="Times New Roman" w:cs="Times New Roman"/>
          <w:lang w:val="en-US"/>
        </w:rPr>
        <w:t>остаточный</w:t>
      </w:r>
      <w:proofErr w:type="spellEnd"/>
      <w:r w:rsidRPr="00AF0ED2">
        <w:rPr>
          <w:rFonts w:ascii="Times New Roman" w:hAnsi="Times New Roman" w:cs="Times New Roman"/>
          <w:lang w:val="en-US"/>
        </w:rPr>
        <w:t xml:space="preserve"> + </w:t>
      </w:r>
      <w:proofErr w:type="spellStart"/>
      <w:r w:rsidRPr="00AF0ED2">
        <w:rPr>
          <w:rFonts w:ascii="Times New Roman" w:hAnsi="Times New Roman" w:cs="Times New Roman"/>
          <w:lang w:val="en-US"/>
        </w:rPr>
        <w:t>биогеохимический</w:t>
      </w:r>
      <w:proofErr w:type="spellEnd"/>
    </w:p>
    <w:p w14:paraId="61860DFA" w14:textId="3D1BA71A" w:rsidR="00AF0ED2" w:rsidRPr="00AF0ED2" w:rsidRDefault="00AF0ED2" w:rsidP="00931C19">
      <w:pPr>
        <w:pStyle w:val="ListParagraph"/>
        <w:numPr>
          <w:ilvl w:val="0"/>
          <w:numId w:val="2"/>
        </w:numPr>
        <w:ind w:left="284"/>
        <w:jc w:val="both"/>
        <w:rPr>
          <w:rFonts w:ascii="Times New Roman" w:hAnsi="Times New Roman" w:cs="Times New Roman"/>
          <w:lang w:val="en-US"/>
        </w:rPr>
      </w:pPr>
      <w:proofErr w:type="spellStart"/>
      <w:r w:rsidRPr="00AF0ED2">
        <w:rPr>
          <w:rFonts w:ascii="Times New Roman" w:hAnsi="Times New Roman" w:cs="Times New Roman"/>
          <w:lang w:val="en-US"/>
        </w:rPr>
        <w:t>Атмоседиментационный</w:t>
      </w:r>
      <w:proofErr w:type="spellEnd"/>
      <w:r w:rsidRPr="00AF0ED2">
        <w:rPr>
          <w:rFonts w:ascii="Times New Roman" w:hAnsi="Times New Roman" w:cs="Times New Roman"/>
          <w:lang w:val="en-US"/>
        </w:rPr>
        <w:t xml:space="preserve"> </w:t>
      </w:r>
      <w:r w:rsidR="00931C19">
        <w:rPr>
          <w:rFonts w:ascii="Times New Roman" w:hAnsi="Times New Roman" w:cs="Times New Roman"/>
          <w:lang w:val="en-US"/>
        </w:rPr>
        <w:t>(</w:t>
      </w:r>
      <w:proofErr w:type="spellStart"/>
      <w:r w:rsidRPr="00AF0ED2">
        <w:rPr>
          <w:rFonts w:ascii="Times New Roman" w:hAnsi="Times New Roman" w:cs="Times New Roman"/>
          <w:lang w:val="en-US"/>
        </w:rPr>
        <w:t>с</w:t>
      </w:r>
      <w:r w:rsidR="00931C19">
        <w:rPr>
          <w:rFonts w:ascii="Times New Roman" w:hAnsi="Times New Roman" w:cs="Times New Roman"/>
          <w:lang w:val="en-US"/>
        </w:rPr>
        <w:t>овременный</w:t>
      </w:r>
      <w:proofErr w:type="spellEnd"/>
      <w:r w:rsidR="00931C19">
        <w:rPr>
          <w:rFonts w:ascii="Times New Roman" w:hAnsi="Times New Roman" w:cs="Times New Roman"/>
          <w:lang w:val="en-US"/>
        </w:rPr>
        <w:t xml:space="preserve"> + </w:t>
      </w:r>
      <w:proofErr w:type="spellStart"/>
      <w:r w:rsidR="00931C19">
        <w:rPr>
          <w:rFonts w:ascii="Times New Roman" w:hAnsi="Times New Roman" w:cs="Times New Roman"/>
          <w:lang w:val="en-US"/>
        </w:rPr>
        <w:t>остаточный</w:t>
      </w:r>
      <w:proofErr w:type="spellEnd"/>
      <w:r w:rsidR="00931C19">
        <w:rPr>
          <w:rFonts w:ascii="Times New Roman" w:hAnsi="Times New Roman" w:cs="Times New Roman"/>
          <w:lang w:val="en-US"/>
        </w:rPr>
        <w:t xml:space="preserve">) </w:t>
      </w:r>
      <w:r w:rsidRPr="00AF0ED2">
        <w:rPr>
          <w:rFonts w:ascii="Times New Roman" w:hAnsi="Times New Roman" w:cs="Times New Roman"/>
          <w:lang w:val="en-US"/>
        </w:rPr>
        <w:t xml:space="preserve">+ </w:t>
      </w:r>
      <w:proofErr w:type="spellStart"/>
      <w:r w:rsidRPr="00AF0ED2">
        <w:rPr>
          <w:rFonts w:ascii="Times New Roman" w:hAnsi="Times New Roman" w:cs="Times New Roman"/>
          <w:lang w:val="en-US"/>
        </w:rPr>
        <w:t>инъекционный</w:t>
      </w:r>
      <w:proofErr w:type="spellEnd"/>
      <w:r w:rsidRPr="00AF0ED2">
        <w:rPr>
          <w:rFonts w:ascii="Times New Roman" w:hAnsi="Times New Roman" w:cs="Times New Roman"/>
          <w:lang w:val="en-US"/>
        </w:rPr>
        <w:t xml:space="preserve"> </w:t>
      </w:r>
    </w:p>
    <w:p w14:paraId="52C8A2F1" w14:textId="6F75DD7E" w:rsidR="00192B95" w:rsidRDefault="00AF0ED2" w:rsidP="00194095">
      <w:pPr>
        <w:pStyle w:val="ListParagraph"/>
        <w:numPr>
          <w:ilvl w:val="0"/>
          <w:numId w:val="2"/>
        </w:numPr>
        <w:ind w:left="284"/>
        <w:jc w:val="both"/>
        <w:rPr>
          <w:rFonts w:ascii="Times New Roman" w:hAnsi="Times New Roman" w:cs="Times New Roman"/>
          <w:lang w:val="en-US"/>
        </w:rPr>
      </w:pPr>
      <w:proofErr w:type="spellStart"/>
      <w:r w:rsidRPr="00AF0ED2">
        <w:rPr>
          <w:rFonts w:ascii="Times New Roman" w:hAnsi="Times New Roman" w:cs="Times New Roman"/>
          <w:lang w:val="en-US"/>
        </w:rPr>
        <w:t>Атмоседиментационный</w:t>
      </w:r>
      <w:proofErr w:type="spellEnd"/>
      <w:r w:rsidRPr="00AF0ED2">
        <w:rPr>
          <w:rFonts w:ascii="Times New Roman" w:hAnsi="Times New Roman" w:cs="Times New Roman"/>
          <w:lang w:val="en-US"/>
        </w:rPr>
        <w:t xml:space="preserve"> </w:t>
      </w:r>
      <w:r w:rsidR="00931C19">
        <w:rPr>
          <w:rFonts w:ascii="Times New Roman" w:hAnsi="Times New Roman" w:cs="Times New Roman"/>
          <w:lang w:val="en-US"/>
        </w:rPr>
        <w:t>(</w:t>
      </w:r>
      <w:proofErr w:type="spellStart"/>
      <w:r w:rsidRPr="00AF0ED2">
        <w:rPr>
          <w:rFonts w:ascii="Times New Roman" w:hAnsi="Times New Roman" w:cs="Times New Roman"/>
          <w:lang w:val="en-US"/>
        </w:rPr>
        <w:t>современный</w:t>
      </w:r>
      <w:proofErr w:type="spellEnd"/>
      <w:r w:rsidRPr="00AF0ED2">
        <w:rPr>
          <w:rFonts w:ascii="Times New Roman" w:hAnsi="Times New Roman" w:cs="Times New Roman"/>
          <w:lang w:val="en-US"/>
        </w:rPr>
        <w:t xml:space="preserve"> + </w:t>
      </w:r>
      <w:proofErr w:type="spellStart"/>
      <w:r w:rsidRPr="00AF0ED2">
        <w:rPr>
          <w:rFonts w:ascii="Times New Roman" w:hAnsi="Times New Roman" w:cs="Times New Roman"/>
          <w:lang w:val="en-US"/>
        </w:rPr>
        <w:t>остаточный</w:t>
      </w:r>
      <w:proofErr w:type="spellEnd"/>
      <w:r w:rsidR="00931C19">
        <w:rPr>
          <w:rFonts w:ascii="Times New Roman" w:hAnsi="Times New Roman" w:cs="Times New Roman"/>
          <w:lang w:val="en-US"/>
        </w:rPr>
        <w:t>)</w:t>
      </w:r>
      <w:r w:rsidRPr="00AF0ED2">
        <w:rPr>
          <w:rFonts w:ascii="Times New Roman" w:hAnsi="Times New Roman" w:cs="Times New Roman"/>
          <w:lang w:val="en-US"/>
        </w:rPr>
        <w:t xml:space="preserve"> +</w:t>
      </w:r>
      <w:r w:rsidR="00931C19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AF0ED2">
        <w:rPr>
          <w:rFonts w:ascii="Times New Roman" w:hAnsi="Times New Roman" w:cs="Times New Roman"/>
          <w:lang w:val="en-US"/>
        </w:rPr>
        <w:t>эманационный</w:t>
      </w:r>
      <w:proofErr w:type="spellEnd"/>
      <w:r w:rsidRPr="00AF0ED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AF0ED2">
        <w:rPr>
          <w:rFonts w:ascii="Times New Roman" w:hAnsi="Times New Roman" w:cs="Times New Roman"/>
          <w:lang w:val="en-US"/>
        </w:rPr>
        <w:t>техногенный</w:t>
      </w:r>
      <w:proofErr w:type="spellEnd"/>
    </w:p>
    <w:p w14:paraId="23809509" w14:textId="77777777" w:rsidR="00EB34CC" w:rsidRDefault="00EB34CC" w:rsidP="00EB34CC">
      <w:pPr>
        <w:jc w:val="both"/>
        <w:rPr>
          <w:rFonts w:ascii="Times New Roman" w:hAnsi="Times New Roman" w:cs="Times New Roman"/>
          <w:lang w:val="en-US"/>
        </w:rPr>
      </w:pPr>
    </w:p>
    <w:p w14:paraId="01948D63" w14:textId="7ABF815A" w:rsidR="00EB34CC" w:rsidRDefault="00A607A0" w:rsidP="00EB34CC">
      <w:pPr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36432B54" wp14:editId="1FD24D50">
            <wp:simplePos x="0" y="0"/>
            <wp:positionH relativeFrom="column">
              <wp:posOffset>342900</wp:posOffset>
            </wp:positionH>
            <wp:positionV relativeFrom="paragraph">
              <wp:posOffset>40640</wp:posOffset>
            </wp:positionV>
            <wp:extent cx="5852795" cy="4138930"/>
            <wp:effectExtent l="0" t="0" r="0" b="1270"/>
            <wp:wrapTight wrapText="bothSides">
              <wp:wrapPolygon edited="0">
                <wp:start x="0" y="0"/>
                <wp:lineTo x="0" y="21474"/>
                <wp:lineTo x="21466" y="21474"/>
                <wp:lineTo x="21466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пытка0.png"/>
                    <pic:cNvPicPr/>
                  </pic:nvPicPr>
                  <pic:blipFill>
                    <a:blip r:embed="rId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795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0CDD5" w14:textId="77777777" w:rsidR="00EB34CC" w:rsidRDefault="00EB34CC" w:rsidP="00EB34CC">
      <w:pPr>
        <w:jc w:val="both"/>
        <w:rPr>
          <w:rFonts w:ascii="Times New Roman" w:hAnsi="Times New Roman" w:cs="Times New Roman"/>
          <w:lang w:val="en-US"/>
        </w:rPr>
      </w:pPr>
    </w:p>
    <w:p w14:paraId="61AB224A" w14:textId="769CDC62" w:rsidR="00EB34CC" w:rsidRDefault="00EB34CC" w:rsidP="00025B64">
      <w:pPr>
        <w:ind w:firstLine="567"/>
        <w:jc w:val="both"/>
        <w:rPr>
          <w:rFonts w:ascii="Times New Roman" w:hAnsi="Times New Roman" w:cs="Times New Roman"/>
        </w:rPr>
      </w:pPr>
    </w:p>
    <w:p w14:paraId="7D4F6BB0" w14:textId="77777777" w:rsidR="00EB34CC" w:rsidRDefault="00EB34CC" w:rsidP="00025B64">
      <w:pPr>
        <w:ind w:firstLine="567"/>
        <w:jc w:val="both"/>
        <w:rPr>
          <w:rFonts w:ascii="Times New Roman" w:hAnsi="Times New Roman" w:cs="Times New Roman"/>
        </w:rPr>
      </w:pPr>
    </w:p>
    <w:p w14:paraId="6AE333F9" w14:textId="77777777" w:rsidR="00EB34CC" w:rsidRDefault="00EB34CC" w:rsidP="00025B64">
      <w:pPr>
        <w:ind w:firstLine="567"/>
        <w:jc w:val="both"/>
        <w:rPr>
          <w:rFonts w:ascii="Times New Roman" w:hAnsi="Times New Roman" w:cs="Times New Roman"/>
        </w:rPr>
      </w:pPr>
    </w:p>
    <w:p w14:paraId="294DCD2C" w14:textId="77777777" w:rsidR="00EB34CC" w:rsidRDefault="00EB34CC" w:rsidP="00025B64">
      <w:pPr>
        <w:ind w:firstLine="567"/>
        <w:jc w:val="both"/>
        <w:rPr>
          <w:rFonts w:ascii="Times New Roman" w:hAnsi="Times New Roman" w:cs="Times New Roman"/>
        </w:rPr>
      </w:pPr>
    </w:p>
    <w:p w14:paraId="28C4D240" w14:textId="77777777" w:rsidR="00EB34CC" w:rsidRDefault="00EB34CC" w:rsidP="00025B64">
      <w:pPr>
        <w:ind w:firstLine="567"/>
        <w:jc w:val="both"/>
        <w:rPr>
          <w:rFonts w:ascii="Times New Roman" w:hAnsi="Times New Roman" w:cs="Times New Roman"/>
        </w:rPr>
      </w:pPr>
    </w:p>
    <w:p w14:paraId="21C29CBF" w14:textId="77777777" w:rsidR="00EB34CC" w:rsidRDefault="00EB34CC" w:rsidP="00025B64">
      <w:pPr>
        <w:ind w:firstLine="567"/>
        <w:jc w:val="both"/>
        <w:rPr>
          <w:rFonts w:ascii="Times New Roman" w:hAnsi="Times New Roman" w:cs="Times New Roman"/>
        </w:rPr>
      </w:pPr>
    </w:p>
    <w:p w14:paraId="42040768" w14:textId="77777777" w:rsidR="00EB34CC" w:rsidRDefault="00EB34CC" w:rsidP="00025B64">
      <w:pPr>
        <w:ind w:firstLine="567"/>
        <w:jc w:val="both"/>
        <w:rPr>
          <w:rFonts w:ascii="Times New Roman" w:hAnsi="Times New Roman" w:cs="Times New Roman"/>
        </w:rPr>
      </w:pPr>
    </w:p>
    <w:p w14:paraId="2F9CE737" w14:textId="53B33E57" w:rsidR="00EB34CC" w:rsidRPr="00EB34CC" w:rsidRDefault="00EB34CC" w:rsidP="00EB34CC">
      <w:pPr>
        <w:ind w:firstLine="567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EB34CC">
        <w:rPr>
          <w:rFonts w:ascii="Times New Roman" w:hAnsi="Times New Roman" w:cs="Times New Roman"/>
          <w:b/>
          <w:sz w:val="20"/>
          <w:szCs w:val="20"/>
        </w:rPr>
        <w:t>Рис. 1. Карта угл</w:t>
      </w:r>
      <w:r>
        <w:rPr>
          <w:rFonts w:ascii="Times New Roman" w:hAnsi="Times New Roman" w:cs="Times New Roman"/>
          <w:b/>
          <w:sz w:val="20"/>
          <w:szCs w:val="20"/>
        </w:rPr>
        <w:t>еводородных геохимических полей</w:t>
      </w:r>
    </w:p>
    <w:p w14:paraId="315EF8EE" w14:textId="77777777" w:rsidR="00EB34CC" w:rsidRDefault="00EB34CC" w:rsidP="00025B64">
      <w:pPr>
        <w:ind w:firstLine="567"/>
        <w:jc w:val="both"/>
        <w:rPr>
          <w:rFonts w:ascii="Times New Roman" w:hAnsi="Times New Roman" w:cs="Times New Roman"/>
        </w:rPr>
      </w:pPr>
    </w:p>
    <w:p w14:paraId="083E5F55" w14:textId="05437457" w:rsidR="003E1A21" w:rsidRDefault="00742A38" w:rsidP="000F66C4">
      <w:pPr>
        <w:ind w:firstLine="567"/>
        <w:jc w:val="both"/>
        <w:rPr>
          <w:rFonts w:ascii="Times New Roman" w:hAnsi="Times New Roman" w:cs="Times New Roman"/>
        </w:rPr>
      </w:pPr>
      <w:r w:rsidRPr="00742A38">
        <w:rPr>
          <w:rFonts w:ascii="Times New Roman" w:hAnsi="Times New Roman" w:cs="Times New Roman"/>
        </w:rPr>
        <w:t>Таким образом, данные об углеводородном состоянии почв позволяют судить о степени трансформации природной среды, возрасте загрязнения и процессах динамики.</w:t>
      </w:r>
    </w:p>
    <w:p w14:paraId="50DCEEF7" w14:textId="45878B59" w:rsidR="001C3B33" w:rsidRPr="00533D95" w:rsidRDefault="001C3B33" w:rsidP="001C3B33">
      <w:pPr>
        <w:ind w:firstLine="567"/>
        <w:jc w:val="both"/>
        <w:rPr>
          <w:rFonts w:ascii="Times New Roman" w:hAnsi="Times New Roman" w:cs="Times New Roman"/>
        </w:rPr>
      </w:pPr>
      <w:r w:rsidRPr="00533D95">
        <w:rPr>
          <w:rFonts w:ascii="Times New Roman" w:hAnsi="Times New Roman" w:cs="Times New Roman"/>
        </w:rPr>
        <w:t>Полевые исследования были проведены в рамках работ по проекту РНФ №14-17-00193 «Углеводородное состояние почв в ландшафтах».</w:t>
      </w:r>
    </w:p>
    <w:p w14:paraId="09A66E2A" w14:textId="77777777" w:rsidR="001C3B33" w:rsidRDefault="001C3B33" w:rsidP="000F66C4">
      <w:pPr>
        <w:ind w:firstLine="567"/>
        <w:jc w:val="both"/>
        <w:rPr>
          <w:rFonts w:ascii="Times New Roman" w:hAnsi="Times New Roman" w:cs="Times New Roman"/>
        </w:rPr>
      </w:pPr>
    </w:p>
    <w:p w14:paraId="2A41806F" w14:textId="77777777" w:rsidR="000F66C4" w:rsidRDefault="000F66C4" w:rsidP="00025B64">
      <w:pPr>
        <w:ind w:firstLine="567"/>
        <w:jc w:val="both"/>
        <w:rPr>
          <w:rFonts w:ascii="Times New Roman" w:hAnsi="Times New Roman" w:cs="Times New Roman"/>
          <w:b/>
          <w:i/>
        </w:rPr>
      </w:pPr>
    </w:p>
    <w:p w14:paraId="5BDC0676" w14:textId="22F0BAC1" w:rsidR="003E1A21" w:rsidRDefault="003E1A21" w:rsidP="00025B64">
      <w:pPr>
        <w:ind w:firstLine="567"/>
        <w:jc w:val="both"/>
        <w:rPr>
          <w:rFonts w:ascii="Times New Roman" w:hAnsi="Times New Roman" w:cs="Times New Roman"/>
          <w:b/>
          <w:i/>
        </w:rPr>
      </w:pPr>
      <w:r w:rsidRPr="003E1A21">
        <w:rPr>
          <w:rFonts w:ascii="Times New Roman" w:hAnsi="Times New Roman" w:cs="Times New Roman"/>
          <w:b/>
          <w:i/>
        </w:rPr>
        <w:t>Библиографический список:</w:t>
      </w:r>
    </w:p>
    <w:p w14:paraId="0F69B965" w14:textId="77777777" w:rsidR="003E1A21" w:rsidRPr="000F66C4" w:rsidRDefault="003E1A21" w:rsidP="00533D95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0F66C4">
        <w:rPr>
          <w:rFonts w:ascii="Times New Roman" w:hAnsi="Times New Roman" w:cs="Times New Roman"/>
          <w:i/>
        </w:rPr>
        <w:t xml:space="preserve">Геннадиев А.Н., Пиковский Ю.И., </w:t>
      </w:r>
      <w:proofErr w:type="spellStart"/>
      <w:r w:rsidRPr="000F66C4">
        <w:rPr>
          <w:rFonts w:ascii="Times New Roman" w:hAnsi="Times New Roman" w:cs="Times New Roman"/>
          <w:i/>
        </w:rPr>
        <w:t>Цибарт</w:t>
      </w:r>
      <w:proofErr w:type="spellEnd"/>
      <w:r w:rsidRPr="000F66C4">
        <w:rPr>
          <w:rFonts w:ascii="Times New Roman" w:hAnsi="Times New Roman" w:cs="Times New Roman"/>
          <w:i/>
        </w:rPr>
        <w:t xml:space="preserve"> А.С., Смирнова М.А.</w:t>
      </w:r>
      <w:r w:rsidRPr="000F66C4">
        <w:rPr>
          <w:rFonts w:ascii="Times New Roman" w:hAnsi="Times New Roman" w:cs="Times New Roman"/>
        </w:rPr>
        <w:t xml:space="preserve"> Углеводороды в почвах: источники, состав, поведение (обзор) // Почвоведение. 2015. №10. С. 1195-1209</w:t>
      </w:r>
    </w:p>
    <w:p w14:paraId="2CDF7F1A" w14:textId="4D4B3BC7" w:rsidR="003E1A21" w:rsidRPr="000F66C4" w:rsidRDefault="003E1A21" w:rsidP="00533D9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 w:rsidRPr="000F66C4">
        <w:rPr>
          <w:rFonts w:ascii="Times New Roman" w:hAnsi="Times New Roman" w:cs="Times New Roman"/>
          <w:i/>
        </w:rPr>
        <w:t>Пиковский Ю. И. и др.</w:t>
      </w:r>
      <w:r w:rsidRPr="000F66C4">
        <w:rPr>
          <w:rFonts w:ascii="Times New Roman" w:hAnsi="Times New Roman" w:cs="Times New Roman"/>
        </w:rPr>
        <w:t xml:space="preserve"> Углеводородное состояние почв на территории нефтедобычи с карстовым рельефом //Почво</w:t>
      </w:r>
      <w:r w:rsidR="000F66C4" w:rsidRPr="000F66C4">
        <w:rPr>
          <w:rFonts w:ascii="Times New Roman" w:hAnsi="Times New Roman" w:cs="Times New Roman"/>
        </w:rPr>
        <w:t>ведение. 2008.  №. 11.</w:t>
      </w:r>
      <w:r w:rsidRPr="000F66C4">
        <w:rPr>
          <w:rFonts w:ascii="Times New Roman" w:hAnsi="Times New Roman" w:cs="Times New Roman"/>
        </w:rPr>
        <w:t xml:space="preserve"> С. 1314-1323.</w:t>
      </w:r>
    </w:p>
    <w:p w14:paraId="151BDD58" w14:textId="5BCBEC09" w:rsidR="003E1A21" w:rsidRPr="000F66C4" w:rsidRDefault="003E1A21" w:rsidP="00533D95">
      <w:pPr>
        <w:pStyle w:val="ListParagraph"/>
        <w:numPr>
          <w:ilvl w:val="0"/>
          <w:numId w:val="5"/>
        </w:numPr>
        <w:jc w:val="both"/>
        <w:rPr>
          <w:rFonts w:ascii="Times New Roman" w:hAnsi="Times New Roman" w:cs="Times New Roman"/>
        </w:rPr>
      </w:pPr>
      <w:r w:rsidRPr="000F66C4">
        <w:rPr>
          <w:rFonts w:ascii="Times New Roman" w:hAnsi="Times New Roman" w:cs="Times New Roman"/>
          <w:i/>
        </w:rPr>
        <w:t>Пиковский Ю. И., Исмаилов Н. М., Дорохова М. Ф.</w:t>
      </w:r>
      <w:r w:rsidRPr="000F66C4">
        <w:rPr>
          <w:rFonts w:ascii="Times New Roman" w:hAnsi="Times New Roman" w:cs="Times New Roman"/>
        </w:rPr>
        <w:t xml:space="preserve"> Основы нефтегазовой геоэкологии. М.: ИНФРА-М</w:t>
      </w:r>
      <w:r w:rsidRPr="000F66C4">
        <w:rPr>
          <w:rFonts w:ascii="Times New Roman" w:hAnsi="Times New Roman" w:cs="Times New Roman"/>
          <w:lang w:val="en-US"/>
        </w:rPr>
        <w:t>,</w:t>
      </w:r>
      <w:r w:rsidRPr="000F66C4">
        <w:rPr>
          <w:rFonts w:ascii="Times New Roman" w:hAnsi="Times New Roman" w:cs="Times New Roman"/>
        </w:rPr>
        <w:t xml:space="preserve"> 2015. СТР</w:t>
      </w:r>
    </w:p>
    <w:p w14:paraId="5218D068" w14:textId="416BFE74" w:rsidR="003E1A21" w:rsidRPr="000F66C4" w:rsidRDefault="003E1A21" w:rsidP="00533D95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proofErr w:type="spellStart"/>
      <w:r w:rsidRPr="000F66C4">
        <w:rPr>
          <w:rFonts w:ascii="Times New Roman" w:hAnsi="Times New Roman" w:cs="Times New Roman"/>
          <w:i/>
        </w:rPr>
        <w:t>Шпольский</w:t>
      </w:r>
      <w:proofErr w:type="spellEnd"/>
      <w:r w:rsidRPr="000F66C4">
        <w:rPr>
          <w:rFonts w:ascii="Times New Roman" w:hAnsi="Times New Roman" w:cs="Times New Roman"/>
          <w:i/>
        </w:rPr>
        <w:t xml:space="preserve"> Э. В.</w:t>
      </w:r>
      <w:r w:rsidRPr="000F66C4">
        <w:rPr>
          <w:rFonts w:ascii="Times New Roman" w:hAnsi="Times New Roman" w:cs="Times New Roman"/>
        </w:rPr>
        <w:t xml:space="preserve"> Эмиссионный спектральный анализ органических соединений</w:t>
      </w:r>
      <w:r w:rsidR="000F66C4" w:rsidRPr="000F66C4">
        <w:rPr>
          <w:rFonts w:ascii="Times New Roman" w:hAnsi="Times New Roman" w:cs="Times New Roman"/>
        </w:rPr>
        <w:t xml:space="preserve"> //Успехи физических наук. 1959.</w:t>
      </w:r>
      <w:r w:rsidRPr="000F66C4">
        <w:rPr>
          <w:rFonts w:ascii="Times New Roman" w:hAnsi="Times New Roman" w:cs="Times New Roman"/>
        </w:rPr>
        <w:t xml:space="preserve"> Т.</w:t>
      </w:r>
      <w:r w:rsidR="000F66C4" w:rsidRPr="000F66C4">
        <w:rPr>
          <w:rFonts w:ascii="Times New Roman" w:hAnsi="Times New Roman" w:cs="Times New Roman"/>
        </w:rPr>
        <w:t xml:space="preserve"> 68. №. 5.</w:t>
      </w:r>
      <w:r w:rsidRPr="000F66C4">
        <w:rPr>
          <w:rFonts w:ascii="Times New Roman" w:hAnsi="Times New Roman" w:cs="Times New Roman"/>
        </w:rPr>
        <w:t xml:space="preserve"> С. 51-69.</w:t>
      </w:r>
    </w:p>
    <w:p w14:paraId="244BE4F2" w14:textId="02A0274B" w:rsidR="003E1A21" w:rsidRDefault="003E1A21" w:rsidP="00533D95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0F66C4">
        <w:rPr>
          <w:rFonts w:ascii="Times New Roman" w:hAnsi="Times New Roman" w:cs="Times New Roman"/>
          <w:i/>
        </w:rPr>
        <w:t xml:space="preserve">Флоровская В. Н. </w:t>
      </w:r>
      <w:r w:rsidRPr="000F66C4">
        <w:rPr>
          <w:rFonts w:ascii="Times New Roman" w:hAnsi="Times New Roman" w:cs="Times New Roman"/>
        </w:rPr>
        <w:t>Люминесцентно-битуминологический метод в нефтяной геологии. М.: Изд-во Московского университета, 1957. СТР</w:t>
      </w:r>
    </w:p>
    <w:p w14:paraId="1AB41B70" w14:textId="77777777" w:rsidR="00A20815" w:rsidRDefault="00A20815" w:rsidP="00A20815">
      <w:pPr>
        <w:rPr>
          <w:rFonts w:ascii="Times New Roman" w:hAnsi="Times New Roman" w:cs="Times New Roman"/>
        </w:rPr>
      </w:pPr>
    </w:p>
    <w:p w14:paraId="492691B3" w14:textId="77777777" w:rsidR="00A20815" w:rsidRDefault="00A20815" w:rsidP="00A20815">
      <w:pPr>
        <w:rPr>
          <w:rFonts w:ascii="Times New Roman" w:hAnsi="Times New Roman" w:cs="Times New Roman"/>
        </w:rPr>
      </w:pPr>
    </w:p>
    <w:p w14:paraId="72971547" w14:textId="7878DF18" w:rsidR="00A20815" w:rsidRPr="00314D8C" w:rsidRDefault="00A20815" w:rsidP="00A20815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HYDROCARBON GEOCHEMICAL AREAS IN SYZRAN DISTRICT</w:t>
      </w:r>
    </w:p>
    <w:p w14:paraId="29182899" w14:textId="1CD2AD27" w:rsidR="00A20815" w:rsidRPr="00753E05" w:rsidRDefault="00A20815" w:rsidP="00A20815">
      <w:pPr>
        <w:jc w:val="center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Anna</w:t>
      </w:r>
      <w:proofErr w:type="spellEnd"/>
      <w:r>
        <w:rPr>
          <w:rFonts w:ascii="Times New Roman" w:hAnsi="Times New Roman" w:cs="Times New Roman"/>
        </w:rPr>
        <w:t xml:space="preserve"> Belik</w:t>
      </w:r>
    </w:p>
    <w:p w14:paraId="1EDA4D53" w14:textId="741C0C45" w:rsidR="00A20815" w:rsidRDefault="00A20815" w:rsidP="00A20815">
      <w:pPr>
        <w:jc w:val="center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Lomonosov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Moscow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State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University</w:t>
      </w:r>
      <w:proofErr w:type="spellEnd"/>
    </w:p>
    <w:p w14:paraId="37D53787" w14:textId="77777777" w:rsidR="00A20815" w:rsidRPr="00753E05" w:rsidRDefault="00A20815" w:rsidP="00A2081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ms.anna.belik@gmail.com</w:t>
      </w:r>
    </w:p>
    <w:p w14:paraId="09C00FBC" w14:textId="7EB2A4D0" w:rsidR="00A20815" w:rsidRPr="00314D8C" w:rsidRDefault="000E3894" w:rsidP="00A20815">
      <w:pPr>
        <w:jc w:val="center"/>
        <w:rPr>
          <w:rFonts w:ascii="Times New Roman" w:hAnsi="Times New Roman" w:cs="Times New Roman"/>
          <w:i/>
        </w:rPr>
      </w:pPr>
      <w:proofErr w:type="spellStart"/>
      <w:r>
        <w:rPr>
          <w:rFonts w:ascii="Times New Roman" w:hAnsi="Times New Roman" w:cs="Times New Roman"/>
          <w:i/>
        </w:rPr>
        <w:t>Academic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advisor</w:t>
      </w:r>
      <w:proofErr w:type="spellEnd"/>
      <w:r w:rsidR="00A20815" w:rsidRPr="00314D8C">
        <w:rPr>
          <w:rFonts w:ascii="Times New Roman" w:hAnsi="Times New Roman" w:cs="Times New Roman"/>
          <w:i/>
        </w:rPr>
        <w:t xml:space="preserve">: </w:t>
      </w:r>
      <w:proofErr w:type="spellStart"/>
      <w:r>
        <w:rPr>
          <w:rFonts w:ascii="Times New Roman" w:hAnsi="Times New Roman" w:cs="Times New Roman"/>
          <w:i/>
        </w:rPr>
        <w:t>Ph</w:t>
      </w:r>
      <w:proofErr w:type="spellEnd"/>
      <w:r>
        <w:rPr>
          <w:rFonts w:ascii="Times New Roman" w:hAnsi="Times New Roman" w:cs="Times New Roman"/>
          <w:i/>
        </w:rPr>
        <w:t xml:space="preserve">. D. </w:t>
      </w:r>
      <w:proofErr w:type="spellStart"/>
      <w:r>
        <w:rPr>
          <w:rFonts w:ascii="Times New Roman" w:hAnsi="Times New Roman" w:cs="Times New Roman"/>
          <w:i/>
        </w:rPr>
        <w:t>In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Geography</w:t>
      </w:r>
      <w:proofErr w:type="spellEnd"/>
      <w:r>
        <w:rPr>
          <w:rFonts w:ascii="Times New Roman" w:hAnsi="Times New Roman" w:cs="Times New Roman"/>
          <w:i/>
        </w:rPr>
        <w:t xml:space="preserve">, </w:t>
      </w:r>
      <w:proofErr w:type="spellStart"/>
      <w:r>
        <w:rPr>
          <w:rFonts w:ascii="Times New Roman" w:hAnsi="Times New Roman" w:cs="Times New Roman"/>
          <w:i/>
        </w:rPr>
        <w:t>professor</w:t>
      </w:r>
      <w:proofErr w:type="spellEnd"/>
      <w:r w:rsidR="00A20815" w:rsidRPr="00314D8C"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  <w:i/>
        </w:rPr>
        <w:t xml:space="preserve">A. N. </w:t>
      </w:r>
      <w:proofErr w:type="spellStart"/>
      <w:r>
        <w:rPr>
          <w:rFonts w:ascii="Times New Roman" w:hAnsi="Times New Roman" w:cs="Times New Roman"/>
          <w:i/>
        </w:rPr>
        <w:t>Gennadiev</w:t>
      </w:r>
      <w:proofErr w:type="spellEnd"/>
    </w:p>
    <w:p w14:paraId="28286309" w14:textId="77777777" w:rsidR="00A20815" w:rsidRPr="00753E05" w:rsidRDefault="00A20815" w:rsidP="00A20815">
      <w:pPr>
        <w:rPr>
          <w:rFonts w:ascii="Times New Roman" w:hAnsi="Times New Roman" w:cs="Times New Roman"/>
        </w:rPr>
      </w:pPr>
    </w:p>
    <w:p w14:paraId="6E58FF12" w14:textId="24251648" w:rsidR="001411B9" w:rsidRPr="001411B9" w:rsidRDefault="001411B9" w:rsidP="00A20815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bookmarkStart w:id="0" w:name="_GoBack"/>
      <w:bookmarkEnd w:id="0"/>
      <w:r>
        <w:rPr>
          <w:rFonts w:ascii="Times New Roman" w:hAnsi="Times New Roman" w:cs="Times New Roman"/>
          <w:sz w:val="20"/>
          <w:szCs w:val="20"/>
          <w:lang w:val="en-US"/>
        </w:rPr>
        <w:t>Annotation: in current study we analyze hydrocarbon status of soils and distinguish hydrocarbon geochemical areas</w:t>
      </w:r>
      <w:r w:rsidR="00DD0657">
        <w:rPr>
          <w:rFonts w:ascii="Times New Roman" w:hAnsi="Times New Roman" w:cs="Times New Roman"/>
          <w:sz w:val="20"/>
          <w:szCs w:val="20"/>
          <w:lang w:val="en-US"/>
        </w:rPr>
        <w:t xml:space="preserve"> in Syzran district, affected by natural and </w:t>
      </w:r>
      <w:proofErr w:type="spellStart"/>
      <w:r w:rsidR="00DD0657">
        <w:rPr>
          <w:rFonts w:ascii="Times New Roman" w:hAnsi="Times New Roman" w:cs="Times New Roman"/>
          <w:sz w:val="20"/>
          <w:szCs w:val="20"/>
          <w:lang w:val="en-US"/>
        </w:rPr>
        <w:t>technogeneous</w:t>
      </w:r>
      <w:proofErr w:type="spellEnd"/>
      <w:r w:rsidR="00DD0657">
        <w:rPr>
          <w:rFonts w:ascii="Times New Roman" w:hAnsi="Times New Roman" w:cs="Times New Roman"/>
          <w:sz w:val="20"/>
          <w:szCs w:val="20"/>
          <w:lang w:val="en-US"/>
        </w:rPr>
        <w:t xml:space="preserve"> factors. Different factors were analyzed, such as city </w:t>
      </w:r>
      <w:r w:rsidR="00794C70">
        <w:rPr>
          <w:rFonts w:ascii="Times New Roman" w:hAnsi="Times New Roman" w:cs="Times New Roman"/>
          <w:sz w:val="20"/>
          <w:szCs w:val="20"/>
          <w:lang w:val="en-US"/>
        </w:rPr>
        <w:t>facilities</w:t>
      </w:r>
      <w:r w:rsidR="00DD0657">
        <w:rPr>
          <w:rFonts w:ascii="Times New Roman" w:hAnsi="Times New Roman" w:cs="Times New Roman"/>
          <w:sz w:val="20"/>
          <w:szCs w:val="20"/>
          <w:lang w:val="en-US"/>
        </w:rPr>
        <w:t xml:space="preserve"> (both open and closed) and </w:t>
      </w:r>
      <w:proofErr w:type="spellStart"/>
      <w:r w:rsidR="00DD0657">
        <w:rPr>
          <w:rFonts w:ascii="Times New Roman" w:hAnsi="Times New Roman" w:cs="Times New Roman"/>
          <w:sz w:val="20"/>
          <w:szCs w:val="20"/>
          <w:lang w:val="en-US"/>
        </w:rPr>
        <w:t>Kashpir</w:t>
      </w:r>
      <w:proofErr w:type="spellEnd"/>
      <w:r w:rsidR="00DD0657">
        <w:rPr>
          <w:rFonts w:ascii="Times New Roman" w:hAnsi="Times New Roman" w:cs="Times New Roman"/>
          <w:sz w:val="20"/>
          <w:szCs w:val="20"/>
          <w:lang w:val="en-US"/>
        </w:rPr>
        <w:t xml:space="preserve"> kerosene </w:t>
      </w:r>
      <w:proofErr w:type="spellStart"/>
      <w:r w:rsidR="00DD0657">
        <w:rPr>
          <w:rFonts w:ascii="Times New Roman" w:hAnsi="Times New Roman" w:cs="Times New Roman"/>
          <w:sz w:val="20"/>
          <w:szCs w:val="20"/>
          <w:lang w:val="en-US"/>
        </w:rPr>
        <w:t>shales</w:t>
      </w:r>
      <w:proofErr w:type="spellEnd"/>
      <w:r w:rsidR="00DD0657">
        <w:rPr>
          <w:rFonts w:ascii="Times New Roman" w:hAnsi="Times New Roman" w:cs="Times New Roman"/>
          <w:sz w:val="20"/>
          <w:szCs w:val="20"/>
          <w:lang w:val="en-US"/>
        </w:rPr>
        <w:t xml:space="preserve"> deposit. </w:t>
      </w:r>
      <w:r w:rsidR="001A5F4B">
        <w:rPr>
          <w:rFonts w:ascii="Times New Roman" w:hAnsi="Times New Roman" w:cs="Times New Roman"/>
          <w:sz w:val="20"/>
          <w:szCs w:val="20"/>
          <w:lang w:val="en-US"/>
        </w:rPr>
        <w:t>Using cluster analyst method, we distinguished areas with homogeneous quality and quantity of hydrocarbons. The map of hydrocarbon geochemical areas was drawn.</w:t>
      </w:r>
    </w:p>
    <w:p w14:paraId="3C037A9C" w14:textId="77777777" w:rsidR="00A20815" w:rsidRDefault="00A20815" w:rsidP="00A20815">
      <w:pPr>
        <w:jc w:val="both"/>
        <w:rPr>
          <w:rFonts w:ascii="Times New Roman" w:hAnsi="Times New Roman" w:cs="Times New Roman"/>
          <w:sz w:val="20"/>
          <w:szCs w:val="20"/>
        </w:rPr>
      </w:pPr>
    </w:p>
    <w:p w14:paraId="2669BDF8" w14:textId="41A9970E" w:rsidR="000E3894" w:rsidRPr="000E3894" w:rsidRDefault="000E3894" w:rsidP="00A20815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>Keywords: hydrocarbons in soils, hydrocarbon status of soils, anthropogenic pollution</w:t>
      </w:r>
    </w:p>
    <w:p w14:paraId="67B05418" w14:textId="77777777" w:rsidR="00A20815" w:rsidRPr="00A20815" w:rsidRDefault="00A20815" w:rsidP="00A20815">
      <w:pPr>
        <w:rPr>
          <w:rFonts w:ascii="Times New Roman" w:hAnsi="Times New Roman" w:cs="Times New Roman"/>
        </w:rPr>
      </w:pPr>
    </w:p>
    <w:p w14:paraId="08394872" w14:textId="28F86E1C" w:rsidR="003E1A21" w:rsidRPr="003E1A21" w:rsidRDefault="003E1A21" w:rsidP="00533D95">
      <w:pPr>
        <w:ind w:firstLine="567"/>
        <w:jc w:val="both"/>
        <w:rPr>
          <w:rFonts w:ascii="Times New Roman" w:hAnsi="Times New Roman" w:cs="Times New Roman"/>
          <w:b/>
          <w:i/>
        </w:rPr>
      </w:pPr>
    </w:p>
    <w:sectPr w:rsidR="003E1A21" w:rsidRPr="003E1A21" w:rsidSect="000006C3">
      <w:pgSz w:w="11900" w:h="16840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C02116"/>
    <w:multiLevelType w:val="hybridMultilevel"/>
    <w:tmpl w:val="18387322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7626497"/>
    <w:multiLevelType w:val="hybridMultilevel"/>
    <w:tmpl w:val="BD4A60A4"/>
    <w:lvl w:ilvl="0" w:tplc="1E34FAE4">
      <w:start w:val="1"/>
      <w:numFmt w:val="decimal"/>
      <w:lvlText w:val="%1."/>
      <w:lvlJc w:val="left"/>
      <w:pPr>
        <w:ind w:left="824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14C216D1"/>
    <w:multiLevelType w:val="hybridMultilevel"/>
    <w:tmpl w:val="0BAAB2F2"/>
    <w:lvl w:ilvl="0" w:tplc="0409000F">
      <w:start w:val="1"/>
      <w:numFmt w:val="decimal"/>
      <w:lvlText w:val="%1."/>
      <w:lvlJc w:val="left"/>
      <w:pPr>
        <w:ind w:left="1287" w:hanging="360"/>
      </w:p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1D8F3758"/>
    <w:multiLevelType w:val="hybridMultilevel"/>
    <w:tmpl w:val="C4404144"/>
    <w:lvl w:ilvl="0" w:tplc="0409000F">
      <w:start w:val="1"/>
      <w:numFmt w:val="decimal"/>
      <w:lvlText w:val="%1."/>
      <w:lvlJc w:val="left"/>
      <w:pPr>
        <w:ind w:left="1220" w:hanging="360"/>
      </w:pPr>
    </w:lvl>
    <w:lvl w:ilvl="1" w:tplc="04090019" w:tentative="1">
      <w:start w:val="1"/>
      <w:numFmt w:val="lowerLetter"/>
      <w:lvlText w:val="%2."/>
      <w:lvlJc w:val="left"/>
      <w:pPr>
        <w:ind w:left="1940" w:hanging="360"/>
      </w:pPr>
    </w:lvl>
    <w:lvl w:ilvl="2" w:tplc="0409001B" w:tentative="1">
      <w:start w:val="1"/>
      <w:numFmt w:val="lowerRoman"/>
      <w:lvlText w:val="%3."/>
      <w:lvlJc w:val="right"/>
      <w:pPr>
        <w:ind w:left="2660" w:hanging="180"/>
      </w:pPr>
    </w:lvl>
    <w:lvl w:ilvl="3" w:tplc="0409000F" w:tentative="1">
      <w:start w:val="1"/>
      <w:numFmt w:val="decimal"/>
      <w:lvlText w:val="%4."/>
      <w:lvlJc w:val="left"/>
      <w:pPr>
        <w:ind w:left="3380" w:hanging="360"/>
      </w:pPr>
    </w:lvl>
    <w:lvl w:ilvl="4" w:tplc="04090019" w:tentative="1">
      <w:start w:val="1"/>
      <w:numFmt w:val="lowerLetter"/>
      <w:lvlText w:val="%5."/>
      <w:lvlJc w:val="left"/>
      <w:pPr>
        <w:ind w:left="4100" w:hanging="360"/>
      </w:pPr>
    </w:lvl>
    <w:lvl w:ilvl="5" w:tplc="0409001B" w:tentative="1">
      <w:start w:val="1"/>
      <w:numFmt w:val="lowerRoman"/>
      <w:lvlText w:val="%6."/>
      <w:lvlJc w:val="right"/>
      <w:pPr>
        <w:ind w:left="4820" w:hanging="180"/>
      </w:pPr>
    </w:lvl>
    <w:lvl w:ilvl="6" w:tplc="0409000F" w:tentative="1">
      <w:start w:val="1"/>
      <w:numFmt w:val="decimal"/>
      <w:lvlText w:val="%7."/>
      <w:lvlJc w:val="left"/>
      <w:pPr>
        <w:ind w:left="5540" w:hanging="360"/>
      </w:pPr>
    </w:lvl>
    <w:lvl w:ilvl="7" w:tplc="04090019" w:tentative="1">
      <w:start w:val="1"/>
      <w:numFmt w:val="lowerLetter"/>
      <w:lvlText w:val="%8."/>
      <w:lvlJc w:val="left"/>
      <w:pPr>
        <w:ind w:left="6260" w:hanging="360"/>
      </w:pPr>
    </w:lvl>
    <w:lvl w:ilvl="8" w:tplc="0409001B" w:tentative="1">
      <w:start w:val="1"/>
      <w:numFmt w:val="lowerRoman"/>
      <w:lvlText w:val="%9."/>
      <w:lvlJc w:val="right"/>
      <w:pPr>
        <w:ind w:left="6980" w:hanging="180"/>
      </w:pPr>
    </w:lvl>
  </w:abstractNum>
  <w:abstractNum w:abstractNumId="4">
    <w:nsid w:val="217A7D06"/>
    <w:multiLevelType w:val="hybridMultilevel"/>
    <w:tmpl w:val="93FC9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8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2B95"/>
    <w:rsid w:val="000006C3"/>
    <w:rsid w:val="00025B64"/>
    <w:rsid w:val="00096305"/>
    <w:rsid w:val="000E3894"/>
    <w:rsid w:val="000F66C4"/>
    <w:rsid w:val="001411B9"/>
    <w:rsid w:val="00192B95"/>
    <w:rsid w:val="00194095"/>
    <w:rsid w:val="001A5F4B"/>
    <w:rsid w:val="001C3B26"/>
    <w:rsid w:val="001C3B33"/>
    <w:rsid w:val="002178A5"/>
    <w:rsid w:val="00265FB7"/>
    <w:rsid w:val="00266992"/>
    <w:rsid w:val="00306CAE"/>
    <w:rsid w:val="00314D8C"/>
    <w:rsid w:val="0032364E"/>
    <w:rsid w:val="00352FE6"/>
    <w:rsid w:val="003E1A21"/>
    <w:rsid w:val="00446BF4"/>
    <w:rsid w:val="00533D95"/>
    <w:rsid w:val="00576A74"/>
    <w:rsid w:val="005C5FCA"/>
    <w:rsid w:val="006852CA"/>
    <w:rsid w:val="006B19A8"/>
    <w:rsid w:val="006E7C5D"/>
    <w:rsid w:val="00742A38"/>
    <w:rsid w:val="00753E05"/>
    <w:rsid w:val="00755842"/>
    <w:rsid w:val="00780399"/>
    <w:rsid w:val="00794C70"/>
    <w:rsid w:val="008E5012"/>
    <w:rsid w:val="00931C19"/>
    <w:rsid w:val="00946E4A"/>
    <w:rsid w:val="00991B00"/>
    <w:rsid w:val="00A20815"/>
    <w:rsid w:val="00A519DA"/>
    <w:rsid w:val="00A607A0"/>
    <w:rsid w:val="00A71484"/>
    <w:rsid w:val="00A8617D"/>
    <w:rsid w:val="00AB2438"/>
    <w:rsid w:val="00AE0730"/>
    <w:rsid w:val="00AF0ED2"/>
    <w:rsid w:val="00B30267"/>
    <w:rsid w:val="00B8660A"/>
    <w:rsid w:val="00BA4604"/>
    <w:rsid w:val="00BD026E"/>
    <w:rsid w:val="00C37197"/>
    <w:rsid w:val="00C4765B"/>
    <w:rsid w:val="00C61FF0"/>
    <w:rsid w:val="00C81258"/>
    <w:rsid w:val="00CE2975"/>
    <w:rsid w:val="00DD0657"/>
    <w:rsid w:val="00DF4819"/>
    <w:rsid w:val="00E541E3"/>
    <w:rsid w:val="00E64944"/>
    <w:rsid w:val="00EB34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40D876A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F0ED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F0ED2"/>
    <w:rPr>
      <w:rFonts w:ascii="Lucida Grande CY" w:hAnsi="Lucida Grande CY" w:cs="Lucida Grande CY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0ED2"/>
    <w:rPr>
      <w:rFonts w:ascii="Lucida Grande CY" w:hAnsi="Lucida Grande CY" w:cs="Lucida Grande CY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533D9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33D9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33D95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33D9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33D95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F0ED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F0ED2"/>
    <w:rPr>
      <w:rFonts w:ascii="Lucida Grande CY" w:hAnsi="Lucida Grande CY" w:cs="Lucida Grande CY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0ED2"/>
    <w:rPr>
      <w:rFonts w:ascii="Lucida Grande CY" w:hAnsi="Lucida Grande CY" w:cs="Lucida Grande CY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533D9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33D95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33D95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33D9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33D95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249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A598A10-011E-1F41-BA78-C1BABAF7B0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4</Pages>
  <Words>1624</Words>
  <Characters>9259</Characters>
  <Application>Microsoft Macintosh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Belik</dc:creator>
  <cp:keywords/>
  <dc:description/>
  <cp:lastModifiedBy>Anna Belik</cp:lastModifiedBy>
  <cp:revision>8</cp:revision>
  <cp:lastPrinted>2018-07-23T08:52:00Z</cp:lastPrinted>
  <dcterms:created xsi:type="dcterms:W3CDTF">2018-09-03T08:29:00Z</dcterms:created>
  <dcterms:modified xsi:type="dcterms:W3CDTF">2018-10-01T19:15:00Z</dcterms:modified>
</cp:coreProperties>
</file>