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C7" w:rsidRDefault="006C7AC7" w:rsidP="00D23049">
      <w:pPr>
        <w:pStyle w:val="1"/>
        <w:keepNext w:val="0"/>
        <w:keepLines w:val="0"/>
        <w:spacing w:before="0" w:after="0" w:line="240" w:lineRule="auto"/>
        <w:ind w:firstLine="0"/>
        <w:jc w:val="left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color w:val="FF0000"/>
          <w:sz w:val="24"/>
          <w:szCs w:val="24"/>
          <w:u w:val="single"/>
        </w:rPr>
        <w:t>Русская словесность,</w:t>
      </w:r>
    </w:p>
    <w:p w:rsidR="006C7AC7" w:rsidRPr="006C7AC7" w:rsidRDefault="006C7AC7" w:rsidP="006C7AC7">
      <w:pPr>
        <w:spacing w:line="240" w:lineRule="auto"/>
        <w:ind w:firstLine="0"/>
        <w:rPr>
          <w:b/>
          <w:color w:val="FF0000"/>
          <w:u w:val="single"/>
        </w:rPr>
      </w:pPr>
      <w:r w:rsidRPr="006C7AC7">
        <w:rPr>
          <w:b/>
          <w:color w:val="FF0000"/>
          <w:u w:val="single"/>
        </w:rPr>
        <w:t>2020, №3</w:t>
      </w:r>
    </w:p>
    <w:p w:rsidR="009E2677" w:rsidRDefault="009E2677" w:rsidP="00D23049">
      <w:pPr>
        <w:pStyle w:val="1"/>
        <w:keepNext w:val="0"/>
        <w:keepLines w:val="0"/>
        <w:spacing w:before="0"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A57EEA">
        <w:rPr>
          <w:rFonts w:cs="Times New Roman"/>
          <w:sz w:val="24"/>
          <w:szCs w:val="24"/>
        </w:rPr>
        <w:t>Алла Злочевская*</w:t>
      </w:r>
    </w:p>
    <w:p w:rsidR="009E2677" w:rsidRDefault="009E2677" w:rsidP="00D23049">
      <w:pPr>
        <w:widowControl w:val="0"/>
        <w:suppressLineNumbers/>
        <w:spacing w:line="240" w:lineRule="auto"/>
        <w:ind w:firstLine="0"/>
        <w:rPr>
          <w:rFonts w:cs="Times New Roman"/>
          <w:szCs w:val="24"/>
        </w:rPr>
      </w:pPr>
    </w:p>
    <w:p w:rsidR="009E2677" w:rsidRPr="009E2677" w:rsidRDefault="009E2677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9E2677">
        <w:rPr>
          <w:rFonts w:cs="Times New Roman"/>
          <w:sz w:val="24"/>
          <w:szCs w:val="24"/>
        </w:rPr>
        <w:t xml:space="preserve">*Доктор филологических наук, старший научный сотрудник научно-исследовательской лаборатории «Русская литература в современном мире», филологический факультет МГУ им. М.В. Ломоносова. </w:t>
      </w:r>
    </w:p>
    <w:p w:rsidR="00D23049" w:rsidRDefault="00D2304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</w:p>
    <w:p w:rsidR="00BE4794" w:rsidRDefault="00BE4794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</w:p>
    <w:p w:rsidR="00DC7705" w:rsidRPr="00D23049" w:rsidRDefault="00D2304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Ж</w:t>
      </w:r>
      <w:r w:rsidRPr="00D23049">
        <w:rPr>
          <w:rFonts w:cs="Times New Roman"/>
          <w:b/>
          <w:sz w:val="24"/>
          <w:szCs w:val="24"/>
        </w:rPr>
        <w:t>анровый парадокс «</w:t>
      </w:r>
      <w:r>
        <w:rPr>
          <w:rFonts w:cs="Times New Roman"/>
          <w:b/>
          <w:sz w:val="24"/>
          <w:szCs w:val="24"/>
        </w:rPr>
        <w:t>Капитанской дочки» А</w:t>
      </w:r>
      <w:r w:rsidRPr="00D2304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С</w:t>
      </w:r>
      <w:r w:rsidRPr="00D23049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П</w:t>
      </w:r>
      <w:r w:rsidRPr="00D23049">
        <w:rPr>
          <w:rFonts w:cs="Times New Roman"/>
          <w:b/>
          <w:sz w:val="24"/>
          <w:szCs w:val="24"/>
        </w:rPr>
        <w:t>ушкина.</w:t>
      </w:r>
    </w:p>
    <w:p w:rsidR="00D23049" w:rsidRDefault="00D2304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</w:p>
    <w:p w:rsidR="00F138C1" w:rsidRPr="00D23049" w:rsidRDefault="00F138C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В основе жанра «Капитанской дочки» лежит парадоксальное сочетание </w:t>
      </w:r>
      <w:r w:rsidRPr="00D23049">
        <w:rPr>
          <w:rFonts w:cs="Times New Roman"/>
          <w:i/>
          <w:sz w:val="24"/>
          <w:szCs w:val="24"/>
        </w:rPr>
        <w:t>исторического романа</w:t>
      </w:r>
      <w:r w:rsidRPr="00D23049">
        <w:rPr>
          <w:rFonts w:cs="Times New Roman"/>
          <w:sz w:val="24"/>
          <w:szCs w:val="24"/>
        </w:rPr>
        <w:t xml:space="preserve"> и </w:t>
      </w:r>
      <w:r w:rsidRPr="00D23049">
        <w:rPr>
          <w:rFonts w:cs="Times New Roman"/>
          <w:i/>
          <w:sz w:val="24"/>
          <w:szCs w:val="24"/>
        </w:rPr>
        <w:t>сказки</w:t>
      </w:r>
      <w:r w:rsidRPr="00D23049">
        <w:rPr>
          <w:rFonts w:cs="Times New Roman"/>
          <w:sz w:val="24"/>
          <w:szCs w:val="24"/>
        </w:rPr>
        <w:t>. Смысл парадокса в том, что на историческом материале Пугачевского бунта как примере непримиримого противостоянии народа и дворянства найти возможную модель единения этих социальных групп. Такое единение возможно, как показал Пушкин, но только на уровне нравственном – в сфере человеческих отношений. И лишь при сказочном стечении обстоятельств, которое и организует Автор.</w:t>
      </w:r>
      <w:r w:rsidR="00CA4EDE" w:rsidRPr="00D23049">
        <w:rPr>
          <w:rFonts w:cs="Times New Roman"/>
          <w:sz w:val="24"/>
          <w:szCs w:val="24"/>
        </w:rPr>
        <w:t xml:space="preserve"> В статье также выявлен и проанализирован ранее в литературе не описанный конфликт внутри концепта дворянской </w:t>
      </w:r>
      <w:r w:rsidR="00CA4EDE" w:rsidRPr="00D23049">
        <w:rPr>
          <w:rFonts w:cs="Times New Roman"/>
          <w:i/>
          <w:sz w:val="24"/>
          <w:szCs w:val="24"/>
        </w:rPr>
        <w:t xml:space="preserve">чести </w:t>
      </w:r>
      <w:r w:rsidR="00CA4EDE" w:rsidRPr="00D23049">
        <w:rPr>
          <w:rFonts w:cs="Times New Roman"/>
          <w:sz w:val="24"/>
          <w:szCs w:val="24"/>
        </w:rPr>
        <w:t xml:space="preserve">– между честью </w:t>
      </w:r>
      <w:r w:rsidR="00134533" w:rsidRPr="00D23049">
        <w:rPr>
          <w:rFonts w:cs="Times New Roman"/>
          <w:sz w:val="24"/>
          <w:szCs w:val="24"/>
        </w:rPr>
        <w:t>личн</w:t>
      </w:r>
      <w:bookmarkStart w:id="0" w:name="_GoBack"/>
      <w:bookmarkEnd w:id="0"/>
      <w:r w:rsidR="00134533" w:rsidRPr="00D23049">
        <w:rPr>
          <w:rFonts w:cs="Times New Roman"/>
          <w:sz w:val="24"/>
          <w:szCs w:val="24"/>
        </w:rPr>
        <w:t xml:space="preserve">ой и </w:t>
      </w:r>
      <w:r w:rsidR="00CA4EDE" w:rsidRPr="00D23049">
        <w:rPr>
          <w:rFonts w:cs="Times New Roman"/>
          <w:sz w:val="24"/>
          <w:szCs w:val="24"/>
        </w:rPr>
        <w:t>слуги го</w:t>
      </w:r>
      <w:r w:rsidR="00134533" w:rsidRPr="00D23049">
        <w:rPr>
          <w:rFonts w:cs="Times New Roman"/>
          <w:sz w:val="24"/>
          <w:szCs w:val="24"/>
        </w:rPr>
        <w:t>сударева</w:t>
      </w:r>
      <w:r w:rsidR="00CA4EDE" w:rsidRPr="00D23049">
        <w:rPr>
          <w:rFonts w:cs="Times New Roman"/>
          <w:sz w:val="24"/>
          <w:szCs w:val="24"/>
        </w:rPr>
        <w:t>.</w:t>
      </w:r>
    </w:p>
    <w:p w:rsidR="00563EDF" w:rsidRPr="00D23049" w:rsidRDefault="005057CE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color w:val="333333"/>
          <w:sz w:val="24"/>
          <w:szCs w:val="24"/>
          <w:lang w:val="en-GB"/>
        </w:rPr>
      </w:pPr>
      <w:r w:rsidRPr="00D23049">
        <w:rPr>
          <w:rFonts w:cs="Times New Roman"/>
          <w:color w:val="222222"/>
          <w:sz w:val="24"/>
          <w:szCs w:val="24"/>
          <w:lang w:val="en" w:eastAsia="ru-RU"/>
        </w:rPr>
        <w:t>The literary genre of “The Captain's Daughter” is a paradoxical combination of historical novel and fairy tale. The meaning of this paradox is to find the possible way to unite two social groups, using historical material of the Pugachev</w:t>
      </w:r>
      <w:r w:rsidRPr="00D23049">
        <w:rPr>
          <w:rFonts w:cs="Times New Roman"/>
          <w:color w:val="222222"/>
          <w:sz w:val="24"/>
          <w:szCs w:val="24"/>
          <w:lang w:val="en-US" w:eastAsia="ru-RU"/>
        </w:rPr>
        <w:t>’</w:t>
      </w:r>
      <w:r w:rsidRPr="00D23049">
        <w:rPr>
          <w:rFonts w:cs="Times New Roman"/>
          <w:color w:val="222222"/>
          <w:sz w:val="24"/>
          <w:szCs w:val="24"/>
          <w:lang w:val="en" w:eastAsia="ru-RU"/>
        </w:rPr>
        <w:t>s rebellion, as an illustration of confrontation between peasants and nobles. Pushkin showed, that such a unity is possible, but only on the level of morality – in the sphere of human relationships. And only under the fairytale combination of circumstances, which is organized by the Author.</w:t>
      </w:r>
      <w:r w:rsidR="00563EDF" w:rsidRPr="00D23049">
        <w:rPr>
          <w:rStyle w:val="s1mailrucssattributepostfix"/>
          <w:rFonts w:cs="Times New Roman"/>
          <w:color w:val="333333"/>
          <w:sz w:val="24"/>
          <w:szCs w:val="24"/>
          <w:lang w:val="en-GB"/>
        </w:rPr>
        <w:t xml:space="preserve"> This article also analyzes a conflict, that has never been described before in literature </w:t>
      </w:r>
      <w:r w:rsidR="00A2345F" w:rsidRPr="00D23049">
        <w:rPr>
          <w:rFonts w:cs="Times New Roman"/>
          <w:color w:val="222222"/>
          <w:sz w:val="24"/>
          <w:szCs w:val="24"/>
          <w:lang w:val="en" w:eastAsia="ru-RU"/>
        </w:rPr>
        <w:t>–</w:t>
      </w:r>
      <w:r w:rsidR="00563EDF" w:rsidRPr="00D23049">
        <w:rPr>
          <w:rStyle w:val="s1mailrucssattributepostfix"/>
          <w:rFonts w:cs="Times New Roman"/>
          <w:color w:val="333333"/>
          <w:sz w:val="24"/>
          <w:szCs w:val="24"/>
          <w:lang w:val="en-GB"/>
        </w:rPr>
        <w:t xml:space="preserve"> conflict wi</w:t>
      </w:r>
      <w:r w:rsidR="00A2345F" w:rsidRPr="00D23049">
        <w:rPr>
          <w:rStyle w:val="s1mailrucssattributepostfix"/>
          <w:rFonts w:cs="Times New Roman"/>
          <w:color w:val="333333"/>
          <w:sz w:val="24"/>
          <w:szCs w:val="24"/>
          <w:lang w:val="en-GB"/>
        </w:rPr>
        <w:t>thin the concept of noble honor</w:t>
      </w:r>
      <w:r w:rsidR="00A2345F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–</w:t>
      </w:r>
      <w:r w:rsidR="00563EDF" w:rsidRPr="00D23049">
        <w:rPr>
          <w:rStyle w:val="s1mailrucssattributepostfix"/>
          <w:rFonts w:cs="Times New Roman"/>
          <w:color w:val="333333"/>
          <w:sz w:val="24"/>
          <w:szCs w:val="24"/>
          <w:lang w:val="en-GB"/>
        </w:rPr>
        <w:t xml:space="preserve"> between the honor of a person and a servant of the state. </w:t>
      </w:r>
    </w:p>
    <w:p w:rsidR="00D23049" w:rsidRPr="00D23049" w:rsidRDefault="00D2304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  <w:r w:rsidRPr="00D23049">
        <w:rPr>
          <w:rFonts w:cs="Times New Roman"/>
          <w:b/>
          <w:sz w:val="24"/>
          <w:szCs w:val="24"/>
        </w:rPr>
        <w:t>Ключевые слова</w:t>
      </w:r>
      <w:r w:rsidRPr="00D23049">
        <w:rPr>
          <w:rFonts w:cs="Times New Roman"/>
          <w:sz w:val="24"/>
          <w:szCs w:val="24"/>
        </w:rPr>
        <w:t>: А.С. Пушкин, «Капитанская дочка», «История Пугачевского бунта», жанр, исторический роман, сказка, Пугачевский бунт, народ и дворянство, конфликт, парадокс, русская литература.</w:t>
      </w:r>
    </w:p>
    <w:p w:rsidR="004C1511" w:rsidRPr="00D23049" w:rsidRDefault="004C151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  <w:lang w:val="en-GB"/>
        </w:rPr>
      </w:pPr>
      <w:r w:rsidRPr="00D23049">
        <w:rPr>
          <w:rFonts w:cs="Times New Roman"/>
          <w:b/>
          <w:sz w:val="24"/>
          <w:szCs w:val="24"/>
          <w:lang w:val="en-GB"/>
        </w:rPr>
        <w:t>Keywords:</w:t>
      </w:r>
      <w:r w:rsidR="00DA6D83" w:rsidRPr="00D23049">
        <w:rPr>
          <w:rFonts w:cs="Times New Roman"/>
          <w:b/>
          <w:sz w:val="24"/>
          <w:szCs w:val="24"/>
          <w:lang w:val="en-GB"/>
        </w:rPr>
        <w:t xml:space="preserve"> </w:t>
      </w:r>
      <w:r w:rsidR="00DA6D83" w:rsidRPr="00D23049">
        <w:rPr>
          <w:rFonts w:cs="Times New Roman"/>
          <w:sz w:val="24"/>
          <w:szCs w:val="24"/>
          <w:lang w:val="en-GB"/>
        </w:rPr>
        <w:t>A.S.</w:t>
      </w:r>
      <w:r w:rsidR="00DA6D83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Pushkin, “The Captain's Daughter”, “History of the Pugachev</w:t>
      </w:r>
      <w:r w:rsidR="00DA6D83" w:rsidRPr="00D23049">
        <w:rPr>
          <w:rFonts w:cs="Times New Roman"/>
          <w:color w:val="222222"/>
          <w:sz w:val="24"/>
          <w:szCs w:val="24"/>
          <w:lang w:val="en-US" w:eastAsia="ru-RU"/>
        </w:rPr>
        <w:t>’</w:t>
      </w:r>
      <w:r w:rsidR="00CA4EDE" w:rsidRPr="00D23049">
        <w:rPr>
          <w:rFonts w:cs="Times New Roman"/>
          <w:color w:val="222222"/>
          <w:sz w:val="24"/>
          <w:szCs w:val="24"/>
          <w:lang w:val="en" w:eastAsia="ru-RU"/>
        </w:rPr>
        <w:t>s</w:t>
      </w:r>
      <w:r w:rsidR="00DA6D83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rebellion”, </w:t>
      </w:r>
      <w:r w:rsidR="00F66CDD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genre, </w:t>
      </w:r>
      <w:r w:rsidR="00DA6D83" w:rsidRPr="00D23049">
        <w:rPr>
          <w:rFonts w:cs="Times New Roman"/>
          <w:color w:val="222222"/>
          <w:sz w:val="24"/>
          <w:szCs w:val="24"/>
          <w:lang w:val="en" w:eastAsia="ru-RU"/>
        </w:rPr>
        <w:t>historical novel, fairy tale, paradox, peasants</w:t>
      </w:r>
      <w:r w:rsidR="00F66CDD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and</w:t>
      </w:r>
      <w:r w:rsidR="00DA6D83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nobles,</w:t>
      </w:r>
      <w:r w:rsidR="00F66CDD" w:rsidRPr="00D23049">
        <w:rPr>
          <w:rFonts w:cs="Times New Roman"/>
          <w:color w:val="222222"/>
          <w:sz w:val="24"/>
          <w:szCs w:val="24"/>
          <w:lang w:val="en" w:eastAsia="ru-RU"/>
        </w:rPr>
        <w:t xml:space="preserve"> conflict, Russian l</w:t>
      </w:r>
      <w:r w:rsidR="003F3E72" w:rsidRPr="00D23049">
        <w:rPr>
          <w:rFonts w:cs="Times New Roman"/>
          <w:color w:val="222222"/>
          <w:sz w:val="24"/>
          <w:szCs w:val="24"/>
          <w:lang w:val="en" w:eastAsia="ru-RU"/>
        </w:rPr>
        <w:t>itera</w:t>
      </w:r>
      <w:r w:rsidR="00DA6D83" w:rsidRPr="00D23049">
        <w:rPr>
          <w:rFonts w:cs="Times New Roman"/>
          <w:color w:val="222222"/>
          <w:sz w:val="24"/>
          <w:szCs w:val="24"/>
          <w:lang w:val="en" w:eastAsia="ru-RU"/>
        </w:rPr>
        <w:t>ture.</w:t>
      </w:r>
    </w:p>
    <w:p w:rsidR="00FE48EA" w:rsidRDefault="00FE48E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  <w:lang w:val="en-GB"/>
        </w:rPr>
      </w:pPr>
    </w:p>
    <w:p w:rsidR="00203867" w:rsidRPr="00203867" w:rsidRDefault="00203867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Роман А.С. Пушкина </w:t>
      </w:r>
      <w:r w:rsidRPr="00D23049">
        <w:rPr>
          <w:rFonts w:cs="Times New Roman"/>
          <w:sz w:val="24"/>
          <w:szCs w:val="24"/>
        </w:rPr>
        <w:t>«Капитанская дочка»</w:t>
      </w:r>
      <w:r>
        <w:rPr>
          <w:rFonts w:cs="Times New Roman"/>
          <w:sz w:val="24"/>
          <w:szCs w:val="24"/>
        </w:rPr>
        <w:t xml:space="preserve"> изучают в 9-м классе средней школы. Считается, что это произведение достаточно простое и доступно пониманию подростка. Однако пушкинская «простота» представляет собой феномен совершенно особенный</w:t>
      </w:r>
      <w:r w:rsidR="00437F8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437F8B">
        <w:rPr>
          <w:rFonts w:cs="Times New Roman"/>
          <w:sz w:val="24"/>
          <w:szCs w:val="24"/>
        </w:rPr>
        <w:t>он таит в себе бездну парадоксального смысла. Ведь, как сказал сам А.С. Пушкин, «гений – парадоксов друг».</w:t>
      </w:r>
    </w:p>
    <w:p w:rsidR="00203867" w:rsidRPr="00203867" w:rsidRDefault="00203867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595311" w:rsidRPr="00D23049" w:rsidRDefault="00D5635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«Капитанская дочка» (1836) – исторический роман (или повесть)</w:t>
      </w:r>
      <w:r w:rsidR="00791C6C" w:rsidRPr="00D23049">
        <w:rPr>
          <w:rFonts w:cs="Times New Roman"/>
          <w:sz w:val="24"/>
          <w:szCs w:val="24"/>
        </w:rPr>
        <w:t>,</w:t>
      </w:r>
      <w:r w:rsidRPr="00D23049">
        <w:rPr>
          <w:rFonts w:cs="Times New Roman"/>
          <w:sz w:val="24"/>
          <w:szCs w:val="24"/>
        </w:rPr>
        <w:t xml:space="preserve"> вальтер-скоттовского типа</w:t>
      </w:r>
      <w:r w:rsidR="00791C6C" w:rsidRPr="00D23049">
        <w:rPr>
          <w:rFonts w:cs="Times New Roman"/>
          <w:sz w:val="24"/>
          <w:szCs w:val="24"/>
        </w:rPr>
        <w:t>. В</w:t>
      </w:r>
      <w:r w:rsidRPr="00D23049">
        <w:rPr>
          <w:rFonts w:cs="Times New Roman"/>
          <w:sz w:val="24"/>
          <w:szCs w:val="24"/>
        </w:rPr>
        <w:t xml:space="preserve">ымышленные герои </w:t>
      </w:r>
      <w:r w:rsidR="00595311" w:rsidRPr="00D23049">
        <w:rPr>
          <w:rFonts w:cs="Times New Roman"/>
          <w:sz w:val="24"/>
          <w:szCs w:val="24"/>
        </w:rPr>
        <w:t xml:space="preserve">здесь </w:t>
      </w:r>
      <w:r w:rsidRPr="00D23049">
        <w:rPr>
          <w:rFonts w:cs="Times New Roman"/>
          <w:sz w:val="24"/>
          <w:szCs w:val="24"/>
        </w:rPr>
        <w:t xml:space="preserve">живут и действуют в «реальной» исторической ситуации, контактируя с </w:t>
      </w:r>
      <w:r w:rsidR="00593500" w:rsidRPr="00D23049">
        <w:rPr>
          <w:rFonts w:cs="Times New Roman"/>
          <w:sz w:val="24"/>
          <w:szCs w:val="24"/>
        </w:rPr>
        <w:t xml:space="preserve">«реальными» </w:t>
      </w:r>
      <w:r w:rsidRPr="00D23049">
        <w:rPr>
          <w:rFonts w:cs="Times New Roman"/>
          <w:sz w:val="24"/>
          <w:szCs w:val="24"/>
        </w:rPr>
        <w:t xml:space="preserve">историческими лицами. В данном случае </w:t>
      </w:r>
      <w:r w:rsidR="00593500" w:rsidRPr="00D23049">
        <w:rPr>
          <w:rFonts w:cs="Times New Roman"/>
          <w:sz w:val="24"/>
          <w:szCs w:val="24"/>
        </w:rPr>
        <w:t>это ситуация</w:t>
      </w:r>
      <w:r w:rsidRPr="00D23049">
        <w:rPr>
          <w:rFonts w:cs="Times New Roman"/>
          <w:sz w:val="24"/>
          <w:szCs w:val="24"/>
        </w:rPr>
        <w:t xml:space="preserve"> Пугачевского бунта</w:t>
      </w:r>
      <w:r w:rsidR="00595311" w:rsidRPr="00D23049">
        <w:rPr>
          <w:rFonts w:cs="Times New Roman"/>
          <w:sz w:val="24"/>
          <w:szCs w:val="24"/>
        </w:rPr>
        <w:t>, а главные герои</w:t>
      </w:r>
      <w:r w:rsidRPr="00D23049">
        <w:rPr>
          <w:rFonts w:cs="Times New Roman"/>
          <w:sz w:val="24"/>
          <w:szCs w:val="24"/>
        </w:rPr>
        <w:t xml:space="preserve"> с этим страшным </w:t>
      </w:r>
      <w:r w:rsidR="00595311" w:rsidRPr="00D23049">
        <w:rPr>
          <w:rFonts w:cs="Times New Roman"/>
          <w:sz w:val="24"/>
          <w:szCs w:val="24"/>
        </w:rPr>
        <w:t>человеком непосредственно</w:t>
      </w:r>
      <w:r w:rsidRPr="00D23049">
        <w:rPr>
          <w:rFonts w:cs="Times New Roman"/>
          <w:sz w:val="24"/>
          <w:szCs w:val="24"/>
        </w:rPr>
        <w:t xml:space="preserve"> контактиру</w:t>
      </w:r>
      <w:r w:rsidR="00595311" w:rsidRPr="00D23049">
        <w:rPr>
          <w:rFonts w:cs="Times New Roman"/>
          <w:sz w:val="24"/>
          <w:szCs w:val="24"/>
        </w:rPr>
        <w:t>ют</w:t>
      </w:r>
      <w:r w:rsidRPr="00D23049">
        <w:rPr>
          <w:rFonts w:cs="Times New Roman"/>
          <w:sz w:val="24"/>
          <w:szCs w:val="24"/>
        </w:rPr>
        <w:t>.</w:t>
      </w:r>
      <w:r w:rsidR="00595311" w:rsidRPr="00D23049">
        <w:rPr>
          <w:rFonts w:cs="Times New Roman"/>
          <w:sz w:val="24"/>
          <w:szCs w:val="24"/>
        </w:rPr>
        <w:t xml:space="preserve"> </w:t>
      </w:r>
      <w:r w:rsidR="00751D88" w:rsidRPr="00D23049">
        <w:rPr>
          <w:rFonts w:cs="Times New Roman"/>
          <w:sz w:val="24"/>
          <w:szCs w:val="24"/>
        </w:rPr>
        <w:t xml:space="preserve">Таково общепринятое и в сознании читателя, как «простого», так и профессионального, определение жанра произведения. </w:t>
      </w:r>
      <w:r w:rsidR="00203867">
        <w:rPr>
          <w:rFonts w:cs="Times New Roman"/>
          <w:sz w:val="24"/>
          <w:szCs w:val="24"/>
        </w:rPr>
        <w:t xml:space="preserve"> </w:t>
      </w:r>
    </w:p>
    <w:p w:rsidR="00902078" w:rsidRPr="00D23049" w:rsidRDefault="00751D88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Однако М. Цветаева в работе «Пушкин и Пугачев»</w:t>
      </w:r>
      <w:r w:rsidR="007420A4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внесла поистине революционные коррективы в это традиционное представление: </w:t>
      </w:r>
      <w:r w:rsidR="007C1389" w:rsidRPr="00D23049">
        <w:rPr>
          <w:rFonts w:cs="Times New Roman"/>
          <w:sz w:val="24"/>
          <w:szCs w:val="24"/>
        </w:rPr>
        <w:t>она обратила внимание на сказочный подтекст произведения</w:t>
      </w:r>
      <w:r w:rsidR="007420A4" w:rsidRPr="00D23049">
        <w:rPr>
          <w:rFonts w:cs="Times New Roman"/>
          <w:sz w:val="24"/>
          <w:szCs w:val="24"/>
        </w:rPr>
        <w:t xml:space="preserve"> </w:t>
      </w:r>
      <w:r w:rsidR="004A12AB" w:rsidRPr="00D23049">
        <w:rPr>
          <w:rFonts w:cs="Times New Roman"/>
          <w:sz w:val="24"/>
          <w:szCs w:val="24"/>
        </w:rPr>
        <w:t>[1]</w:t>
      </w:r>
      <w:r w:rsidR="007C1389" w:rsidRPr="00D23049">
        <w:rPr>
          <w:rFonts w:cs="Times New Roman"/>
          <w:sz w:val="24"/>
          <w:szCs w:val="24"/>
        </w:rPr>
        <w:t xml:space="preserve">. </w:t>
      </w:r>
      <w:r w:rsidR="006E27F0" w:rsidRPr="00D23049">
        <w:rPr>
          <w:rFonts w:cs="Times New Roman"/>
          <w:sz w:val="24"/>
          <w:szCs w:val="24"/>
        </w:rPr>
        <w:t xml:space="preserve">Утверждение </w:t>
      </w:r>
      <w:r w:rsidR="002658CE" w:rsidRPr="00D23049">
        <w:rPr>
          <w:rFonts w:cs="Times New Roman"/>
          <w:sz w:val="24"/>
          <w:szCs w:val="24"/>
        </w:rPr>
        <w:t>неожиданное, даже шокирующее</w:t>
      </w:r>
      <w:r w:rsidR="00902078" w:rsidRPr="00D23049">
        <w:rPr>
          <w:rFonts w:cs="Times New Roman"/>
          <w:sz w:val="24"/>
          <w:szCs w:val="24"/>
        </w:rPr>
        <w:t xml:space="preserve"> и оттого серьезного развития в пушкинистике, к сожалению, не получило</w:t>
      </w:r>
      <w:r w:rsidR="0033399D" w:rsidRPr="00D23049">
        <w:rPr>
          <w:rFonts w:cs="Times New Roman"/>
          <w:sz w:val="24"/>
          <w:szCs w:val="24"/>
        </w:rPr>
        <w:t xml:space="preserve"> (одно из немногих счастливых </w:t>
      </w:r>
      <w:r w:rsidR="00AE52A9" w:rsidRPr="00D23049">
        <w:rPr>
          <w:rFonts w:cs="Times New Roman"/>
          <w:sz w:val="24"/>
          <w:szCs w:val="24"/>
        </w:rPr>
        <w:t>исключени</w:t>
      </w:r>
      <w:r w:rsidR="006519C1" w:rsidRPr="00D23049">
        <w:rPr>
          <w:rFonts w:cs="Times New Roman"/>
          <w:sz w:val="24"/>
          <w:szCs w:val="24"/>
        </w:rPr>
        <w:t>й – статья</w:t>
      </w:r>
      <w:r w:rsidR="00AE52A9" w:rsidRPr="00D23049">
        <w:rPr>
          <w:rFonts w:cs="Times New Roman"/>
          <w:sz w:val="24"/>
          <w:szCs w:val="24"/>
        </w:rPr>
        <w:t xml:space="preserve"> А. Варламова </w:t>
      </w:r>
      <w:r w:rsidR="004A12AB" w:rsidRPr="00D23049">
        <w:rPr>
          <w:rFonts w:cs="Times New Roman"/>
          <w:sz w:val="24"/>
          <w:szCs w:val="24"/>
        </w:rPr>
        <w:t>[2]</w:t>
      </w:r>
      <w:r w:rsidR="006519C1" w:rsidRPr="00D23049">
        <w:rPr>
          <w:rFonts w:cs="Times New Roman"/>
          <w:sz w:val="24"/>
          <w:szCs w:val="24"/>
        </w:rPr>
        <w:t>)</w:t>
      </w:r>
      <w:r w:rsidR="00902078" w:rsidRPr="00D23049">
        <w:rPr>
          <w:rFonts w:cs="Times New Roman"/>
          <w:sz w:val="24"/>
          <w:szCs w:val="24"/>
        </w:rPr>
        <w:t>.</w:t>
      </w:r>
    </w:p>
    <w:p w:rsidR="00631971" w:rsidRPr="00D23049" w:rsidRDefault="00902078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А ведь</w:t>
      </w:r>
      <w:r w:rsidR="00593500" w:rsidRPr="00D23049">
        <w:rPr>
          <w:rFonts w:cs="Times New Roman"/>
          <w:sz w:val="24"/>
          <w:szCs w:val="24"/>
        </w:rPr>
        <w:t xml:space="preserve"> роман </w:t>
      </w:r>
      <w:r w:rsidR="006519C1" w:rsidRPr="00D23049">
        <w:rPr>
          <w:rFonts w:cs="Times New Roman"/>
          <w:sz w:val="24"/>
          <w:szCs w:val="24"/>
        </w:rPr>
        <w:t xml:space="preserve">и в самом деле </w:t>
      </w:r>
      <w:r w:rsidR="00593500" w:rsidRPr="00D23049">
        <w:rPr>
          <w:rFonts w:cs="Times New Roman"/>
          <w:sz w:val="24"/>
          <w:szCs w:val="24"/>
        </w:rPr>
        <w:t xml:space="preserve">выстраивается по моделям волшебной сказки. </w:t>
      </w:r>
      <w:r w:rsidR="00F66CDD" w:rsidRPr="00D23049">
        <w:rPr>
          <w:rFonts w:cs="Times New Roman"/>
          <w:sz w:val="24"/>
          <w:szCs w:val="24"/>
        </w:rPr>
        <w:t xml:space="preserve">Гринев – </w:t>
      </w:r>
      <w:r w:rsidR="002658CE" w:rsidRPr="00D23049">
        <w:rPr>
          <w:rFonts w:cs="Times New Roman"/>
          <w:sz w:val="24"/>
          <w:szCs w:val="24"/>
        </w:rPr>
        <w:t>Иванушка-</w:t>
      </w:r>
      <w:r w:rsidR="00F66CDD" w:rsidRPr="00D23049">
        <w:rPr>
          <w:rFonts w:cs="Times New Roman"/>
          <w:sz w:val="24"/>
          <w:szCs w:val="24"/>
        </w:rPr>
        <w:t xml:space="preserve">дурачок (фонвизинский Митрофан), </w:t>
      </w:r>
      <w:r w:rsidR="002658CE" w:rsidRPr="00D23049">
        <w:rPr>
          <w:rFonts w:cs="Times New Roman"/>
          <w:sz w:val="24"/>
          <w:szCs w:val="24"/>
        </w:rPr>
        <w:t xml:space="preserve">выходит в мир и оказывается умнее всех, завоевывает прекрасную </w:t>
      </w:r>
      <w:r w:rsidR="000C2048" w:rsidRPr="00D23049">
        <w:rPr>
          <w:rFonts w:cs="Times New Roman"/>
          <w:sz w:val="24"/>
          <w:szCs w:val="24"/>
        </w:rPr>
        <w:t>девицу</w:t>
      </w:r>
      <w:r w:rsidR="00F66CDD" w:rsidRPr="00D23049">
        <w:rPr>
          <w:rFonts w:cs="Times New Roman"/>
          <w:sz w:val="24"/>
          <w:szCs w:val="24"/>
        </w:rPr>
        <w:t xml:space="preserve"> Марию Миронову</w:t>
      </w:r>
      <w:r w:rsidR="00350BD0" w:rsidRPr="00D23049">
        <w:rPr>
          <w:rFonts w:cs="Times New Roman"/>
          <w:sz w:val="24"/>
          <w:szCs w:val="24"/>
        </w:rPr>
        <w:t xml:space="preserve">, освободив ее из плена </w:t>
      </w:r>
      <w:r w:rsidR="000C2048" w:rsidRPr="00D23049">
        <w:rPr>
          <w:rFonts w:cs="Times New Roman"/>
          <w:sz w:val="24"/>
          <w:szCs w:val="24"/>
        </w:rPr>
        <w:t>героя-антагониста</w:t>
      </w:r>
      <w:r w:rsidR="00306487" w:rsidRPr="00D23049">
        <w:rPr>
          <w:rFonts w:cs="Times New Roman"/>
          <w:sz w:val="24"/>
          <w:szCs w:val="24"/>
        </w:rPr>
        <w:t xml:space="preserve"> –</w:t>
      </w:r>
      <w:r w:rsidR="000C2048" w:rsidRPr="00D23049">
        <w:rPr>
          <w:rFonts w:cs="Times New Roman"/>
          <w:sz w:val="24"/>
          <w:szCs w:val="24"/>
        </w:rPr>
        <w:t xml:space="preserve"> злодея Швабрина. Побеждает Иванушка-дурачок не </w:t>
      </w:r>
      <w:r w:rsidR="00F52CFC" w:rsidRPr="00D23049">
        <w:rPr>
          <w:rFonts w:cs="Times New Roman"/>
          <w:sz w:val="24"/>
          <w:szCs w:val="24"/>
        </w:rPr>
        <w:t xml:space="preserve">столько </w:t>
      </w:r>
      <w:r w:rsidR="000C2048" w:rsidRPr="00D23049">
        <w:rPr>
          <w:rFonts w:cs="Times New Roman"/>
          <w:sz w:val="24"/>
          <w:szCs w:val="24"/>
        </w:rPr>
        <w:t xml:space="preserve">благодаря </w:t>
      </w:r>
      <w:r w:rsidR="00F52CFC" w:rsidRPr="00D23049">
        <w:rPr>
          <w:rFonts w:cs="Times New Roman"/>
          <w:sz w:val="24"/>
          <w:szCs w:val="24"/>
        </w:rPr>
        <w:t xml:space="preserve">силе, </w:t>
      </w:r>
      <w:r w:rsidR="000C2048" w:rsidRPr="00D23049">
        <w:rPr>
          <w:rFonts w:cs="Times New Roman"/>
          <w:sz w:val="24"/>
          <w:szCs w:val="24"/>
        </w:rPr>
        <w:t>уму</w:t>
      </w:r>
      <w:r w:rsidR="00F52CFC" w:rsidRPr="00D23049">
        <w:rPr>
          <w:rFonts w:cs="Times New Roman"/>
          <w:sz w:val="24"/>
          <w:szCs w:val="24"/>
        </w:rPr>
        <w:t xml:space="preserve"> или исключительной </w:t>
      </w:r>
      <w:r w:rsidR="00311CBF" w:rsidRPr="00D23049">
        <w:rPr>
          <w:rFonts w:cs="Times New Roman"/>
          <w:sz w:val="24"/>
          <w:szCs w:val="24"/>
        </w:rPr>
        <w:t>х</w:t>
      </w:r>
      <w:r w:rsidR="00F52CFC" w:rsidRPr="00D23049">
        <w:rPr>
          <w:rFonts w:cs="Times New Roman"/>
          <w:sz w:val="24"/>
          <w:szCs w:val="24"/>
        </w:rPr>
        <w:t>рабрости</w:t>
      </w:r>
      <w:r w:rsidR="000C2048" w:rsidRPr="00D23049">
        <w:rPr>
          <w:rFonts w:cs="Times New Roman"/>
          <w:sz w:val="24"/>
          <w:szCs w:val="24"/>
        </w:rPr>
        <w:t>, а благодаря доброму сердцу: все е</w:t>
      </w:r>
      <w:r w:rsidR="008A690C" w:rsidRPr="00D23049">
        <w:rPr>
          <w:rFonts w:cs="Times New Roman"/>
          <w:sz w:val="24"/>
          <w:szCs w:val="24"/>
        </w:rPr>
        <w:t>го добрые пос</w:t>
      </w:r>
      <w:r w:rsidR="000C2048" w:rsidRPr="00D23049">
        <w:rPr>
          <w:rFonts w:cs="Times New Roman"/>
          <w:sz w:val="24"/>
          <w:szCs w:val="24"/>
        </w:rPr>
        <w:t xml:space="preserve">тупки </w:t>
      </w:r>
      <w:r w:rsidR="008A690C" w:rsidRPr="00D23049">
        <w:rPr>
          <w:rFonts w:cs="Times New Roman"/>
          <w:sz w:val="24"/>
          <w:szCs w:val="24"/>
        </w:rPr>
        <w:t xml:space="preserve">(отдал карточный долг Зурину, поблагодарил мужика, который вывел их из пурги и др.) возвращаются ему с торицей. </w:t>
      </w:r>
      <w:r w:rsidR="00CA0EC4" w:rsidRPr="00D23049">
        <w:rPr>
          <w:rFonts w:cs="Times New Roman"/>
          <w:sz w:val="24"/>
          <w:szCs w:val="24"/>
        </w:rPr>
        <w:t>Даже перешедший на сторону бунтовщиков урядник, указавший Пугачеву на капитана Миронова как на к</w:t>
      </w:r>
      <w:r w:rsidR="000C00A3" w:rsidRPr="00D23049">
        <w:rPr>
          <w:rFonts w:cs="Times New Roman"/>
          <w:sz w:val="24"/>
          <w:szCs w:val="24"/>
        </w:rPr>
        <w:t>оме</w:t>
      </w:r>
      <w:r w:rsidR="00CA0EC4" w:rsidRPr="00D23049">
        <w:rPr>
          <w:rFonts w:cs="Times New Roman"/>
          <w:sz w:val="24"/>
          <w:szCs w:val="24"/>
        </w:rPr>
        <w:t>н</w:t>
      </w:r>
      <w:r w:rsidR="000C00A3" w:rsidRPr="00D23049">
        <w:rPr>
          <w:rFonts w:cs="Times New Roman"/>
          <w:sz w:val="24"/>
          <w:szCs w:val="24"/>
        </w:rPr>
        <w:t>дант</w:t>
      </w:r>
      <w:r w:rsidR="00CA0EC4" w:rsidRPr="00D23049">
        <w:rPr>
          <w:rFonts w:cs="Times New Roman"/>
          <w:sz w:val="24"/>
          <w:szCs w:val="24"/>
        </w:rPr>
        <w:t xml:space="preserve">а крепости, оказывает </w:t>
      </w:r>
      <w:r w:rsidR="00CA0EC4" w:rsidRPr="00D23049">
        <w:rPr>
          <w:rFonts w:cs="Times New Roman"/>
          <w:sz w:val="24"/>
          <w:szCs w:val="24"/>
        </w:rPr>
        <w:lastRenderedPageBreak/>
        <w:t>Гриневу важную услугу</w:t>
      </w:r>
      <w:r w:rsidR="000C00A3" w:rsidRPr="00D23049">
        <w:rPr>
          <w:rFonts w:cs="Times New Roman"/>
          <w:sz w:val="24"/>
          <w:szCs w:val="24"/>
        </w:rPr>
        <w:t>:</w:t>
      </w:r>
      <w:r w:rsidR="00CA0EC4" w:rsidRPr="00D23049">
        <w:rPr>
          <w:rFonts w:cs="Times New Roman"/>
          <w:sz w:val="24"/>
          <w:szCs w:val="24"/>
        </w:rPr>
        <w:t xml:space="preserve"> передает записку от Маши. Добрый, открытый миру молодой человек всегда – центр притяжения дружеских чувств. </w:t>
      </w:r>
      <w:r w:rsidR="008A690C" w:rsidRPr="00D23049">
        <w:rPr>
          <w:rFonts w:cs="Times New Roman"/>
          <w:sz w:val="24"/>
          <w:szCs w:val="24"/>
        </w:rPr>
        <w:t xml:space="preserve">На пути </w:t>
      </w:r>
      <w:r w:rsidR="00CA0EC4" w:rsidRPr="00D23049">
        <w:rPr>
          <w:rFonts w:cs="Times New Roman"/>
          <w:sz w:val="24"/>
          <w:szCs w:val="24"/>
        </w:rPr>
        <w:t>герою</w:t>
      </w:r>
      <w:r w:rsidR="008A690C" w:rsidRPr="00D23049">
        <w:rPr>
          <w:rFonts w:cs="Times New Roman"/>
          <w:sz w:val="24"/>
          <w:szCs w:val="24"/>
        </w:rPr>
        <w:t xml:space="preserve"> встречается</w:t>
      </w:r>
      <w:r w:rsidR="00AE52A9" w:rsidRPr="00D23049">
        <w:rPr>
          <w:rFonts w:cs="Times New Roman"/>
          <w:sz w:val="24"/>
          <w:szCs w:val="24"/>
        </w:rPr>
        <w:t xml:space="preserve"> и</w:t>
      </w:r>
      <w:r w:rsidR="008A690C" w:rsidRPr="00D23049">
        <w:rPr>
          <w:rFonts w:cs="Times New Roman"/>
          <w:sz w:val="24"/>
          <w:szCs w:val="24"/>
        </w:rPr>
        <w:t xml:space="preserve"> </w:t>
      </w:r>
      <w:r w:rsidR="00B703A2" w:rsidRPr="00D23049">
        <w:rPr>
          <w:rFonts w:cs="Times New Roman"/>
          <w:sz w:val="24"/>
          <w:szCs w:val="24"/>
        </w:rPr>
        <w:t xml:space="preserve">будущий </w:t>
      </w:r>
      <w:r w:rsidR="002F1DF9" w:rsidRPr="00D23049">
        <w:rPr>
          <w:rFonts w:cs="Times New Roman"/>
          <w:sz w:val="24"/>
          <w:szCs w:val="24"/>
        </w:rPr>
        <w:t>«</w:t>
      </w:r>
      <w:r w:rsidR="008A690C" w:rsidRPr="00D23049">
        <w:rPr>
          <w:rFonts w:cs="Times New Roman"/>
          <w:sz w:val="24"/>
          <w:szCs w:val="24"/>
        </w:rPr>
        <w:t>волшебный помощник</w:t>
      </w:r>
      <w:r w:rsidR="002F1DF9" w:rsidRPr="00D23049">
        <w:rPr>
          <w:rFonts w:cs="Times New Roman"/>
          <w:sz w:val="24"/>
          <w:szCs w:val="24"/>
        </w:rPr>
        <w:t>»</w:t>
      </w:r>
      <w:r w:rsidR="008A690C" w:rsidRPr="00D23049">
        <w:rPr>
          <w:rFonts w:cs="Times New Roman"/>
          <w:sz w:val="24"/>
          <w:szCs w:val="24"/>
        </w:rPr>
        <w:t xml:space="preserve"> – Пугачев, а подаренный тому </w:t>
      </w:r>
      <w:r w:rsidR="00A9182E" w:rsidRPr="00D23049">
        <w:rPr>
          <w:rFonts w:cs="Times New Roman"/>
          <w:i/>
          <w:sz w:val="24"/>
          <w:szCs w:val="24"/>
        </w:rPr>
        <w:t>заячий тулупчик</w:t>
      </w:r>
      <w:r w:rsidR="008A690C" w:rsidRPr="00D23049">
        <w:rPr>
          <w:rFonts w:cs="Times New Roman"/>
          <w:i/>
          <w:sz w:val="24"/>
          <w:szCs w:val="24"/>
        </w:rPr>
        <w:t xml:space="preserve"> </w:t>
      </w:r>
      <w:r w:rsidR="008A690C" w:rsidRPr="00D23049">
        <w:rPr>
          <w:rFonts w:cs="Times New Roman"/>
          <w:sz w:val="24"/>
          <w:szCs w:val="24"/>
        </w:rPr>
        <w:t>о</w:t>
      </w:r>
      <w:r w:rsidR="002F1DF9" w:rsidRPr="00D23049">
        <w:rPr>
          <w:rFonts w:cs="Times New Roman"/>
          <w:sz w:val="24"/>
          <w:szCs w:val="24"/>
        </w:rPr>
        <w:t>казываетс</w:t>
      </w:r>
      <w:r w:rsidR="00A9182E" w:rsidRPr="00D23049">
        <w:rPr>
          <w:rFonts w:cs="Times New Roman"/>
          <w:sz w:val="24"/>
          <w:szCs w:val="24"/>
        </w:rPr>
        <w:t>я</w:t>
      </w:r>
      <w:r w:rsidR="002F1DF9" w:rsidRPr="00D23049">
        <w:rPr>
          <w:rFonts w:cs="Times New Roman"/>
          <w:sz w:val="24"/>
          <w:szCs w:val="24"/>
        </w:rPr>
        <w:t xml:space="preserve"> «волшебным предметом»</w:t>
      </w:r>
      <w:r w:rsidR="00EE6B0F" w:rsidRPr="00D23049">
        <w:rPr>
          <w:rFonts w:cs="Times New Roman"/>
          <w:sz w:val="24"/>
          <w:szCs w:val="24"/>
        </w:rPr>
        <w:t xml:space="preserve">. </w:t>
      </w:r>
      <w:r w:rsidR="00B703A2" w:rsidRPr="00D23049">
        <w:rPr>
          <w:rFonts w:cs="Times New Roman"/>
          <w:sz w:val="24"/>
          <w:szCs w:val="24"/>
        </w:rPr>
        <w:t>Амплуа Савельича схоже с функциями прелостерегающего «</w:t>
      </w:r>
      <w:r w:rsidR="00350BD0" w:rsidRPr="00D23049">
        <w:rPr>
          <w:rFonts w:cs="Times New Roman"/>
          <w:sz w:val="24"/>
          <w:szCs w:val="24"/>
        </w:rPr>
        <w:t>помощника</w:t>
      </w:r>
      <w:r w:rsidR="00B703A2" w:rsidRPr="00D23049">
        <w:rPr>
          <w:rFonts w:cs="Times New Roman"/>
          <w:sz w:val="24"/>
          <w:szCs w:val="24"/>
        </w:rPr>
        <w:t>»</w:t>
      </w:r>
      <w:r w:rsidR="00350BD0" w:rsidRPr="00D23049">
        <w:rPr>
          <w:rFonts w:cs="Times New Roman"/>
          <w:sz w:val="24"/>
          <w:szCs w:val="24"/>
        </w:rPr>
        <w:t xml:space="preserve"> типа «серого волка».</w:t>
      </w:r>
      <w:r w:rsidR="00593500" w:rsidRPr="00D23049">
        <w:rPr>
          <w:rFonts w:cs="Times New Roman"/>
          <w:sz w:val="24"/>
          <w:szCs w:val="24"/>
        </w:rPr>
        <w:t xml:space="preserve"> </w:t>
      </w:r>
      <w:r w:rsidR="006519C1" w:rsidRPr="00D23049">
        <w:rPr>
          <w:rFonts w:cs="Times New Roman"/>
          <w:sz w:val="24"/>
          <w:szCs w:val="24"/>
        </w:rPr>
        <w:t>С</w:t>
      </w:r>
      <w:r w:rsidR="00593500" w:rsidRPr="00D23049">
        <w:rPr>
          <w:rFonts w:cs="Times New Roman"/>
          <w:sz w:val="24"/>
          <w:szCs w:val="24"/>
        </w:rPr>
        <w:t xml:space="preserve">южет </w:t>
      </w:r>
      <w:r w:rsidR="006519C1" w:rsidRPr="00D23049">
        <w:rPr>
          <w:rFonts w:cs="Times New Roman"/>
          <w:sz w:val="24"/>
          <w:szCs w:val="24"/>
        </w:rPr>
        <w:t xml:space="preserve">также </w:t>
      </w:r>
      <w:r w:rsidR="00593500" w:rsidRPr="00D23049">
        <w:rPr>
          <w:rFonts w:cs="Times New Roman"/>
          <w:sz w:val="24"/>
          <w:szCs w:val="24"/>
        </w:rPr>
        <w:t xml:space="preserve">развивается по схеме волшебной </w:t>
      </w:r>
      <w:r w:rsidR="00593500" w:rsidRPr="00D23049">
        <w:rPr>
          <w:rFonts w:cs="Times New Roman"/>
          <w:i/>
          <w:sz w:val="24"/>
          <w:szCs w:val="24"/>
        </w:rPr>
        <w:t>сказки</w:t>
      </w:r>
      <w:r w:rsidR="00593500" w:rsidRPr="00D23049">
        <w:rPr>
          <w:rFonts w:cs="Times New Roman"/>
          <w:sz w:val="24"/>
          <w:szCs w:val="24"/>
        </w:rPr>
        <w:t>: герой проходит все испытания и в итоге получает награду</w:t>
      </w:r>
      <w:r w:rsidR="00B703A2" w:rsidRPr="00D23049">
        <w:rPr>
          <w:rFonts w:cs="Times New Roman"/>
          <w:sz w:val="24"/>
          <w:szCs w:val="24"/>
        </w:rPr>
        <w:t xml:space="preserve"> </w:t>
      </w:r>
      <w:r w:rsidR="00593500" w:rsidRPr="00D23049">
        <w:rPr>
          <w:rFonts w:cs="Times New Roman"/>
          <w:sz w:val="24"/>
          <w:szCs w:val="24"/>
        </w:rPr>
        <w:t>[</w:t>
      </w:r>
      <w:r w:rsidR="006519C1" w:rsidRPr="00D23049">
        <w:rPr>
          <w:rFonts w:cs="Times New Roman"/>
          <w:sz w:val="24"/>
          <w:szCs w:val="24"/>
        </w:rPr>
        <w:t xml:space="preserve">см.: </w:t>
      </w:r>
      <w:r w:rsidR="00593500" w:rsidRPr="00D23049">
        <w:rPr>
          <w:rFonts w:cs="Times New Roman"/>
          <w:sz w:val="24"/>
          <w:szCs w:val="24"/>
        </w:rPr>
        <w:t>3;4].</w:t>
      </w:r>
      <w:r w:rsidR="006519C1" w:rsidRPr="00D23049">
        <w:rPr>
          <w:rFonts w:cs="Times New Roman"/>
          <w:sz w:val="24"/>
          <w:szCs w:val="24"/>
        </w:rPr>
        <w:t xml:space="preserve"> В </w:t>
      </w:r>
      <w:r w:rsidR="007D6E98" w:rsidRPr="00D23049">
        <w:rPr>
          <w:rFonts w:cs="Times New Roman"/>
          <w:sz w:val="24"/>
          <w:szCs w:val="24"/>
        </w:rPr>
        <w:t>этом смысле калмыцкую сказку</w:t>
      </w:r>
      <w:r w:rsidR="00593500" w:rsidRPr="00D23049">
        <w:rPr>
          <w:rFonts w:cs="Times New Roman"/>
          <w:sz w:val="24"/>
          <w:szCs w:val="24"/>
        </w:rPr>
        <w:t>, рассказанную Пугачевым,</w:t>
      </w:r>
      <w:r w:rsidR="007D6E98" w:rsidRPr="00D23049">
        <w:rPr>
          <w:rFonts w:cs="Times New Roman"/>
          <w:sz w:val="24"/>
          <w:szCs w:val="24"/>
        </w:rPr>
        <w:t xml:space="preserve"> следует признать жанрообразующей.</w:t>
      </w:r>
    </w:p>
    <w:p w:rsidR="009360E5" w:rsidRPr="00D23049" w:rsidRDefault="005C4768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Жанровый комплекс </w:t>
      </w:r>
      <w:r w:rsidRPr="00D23049">
        <w:rPr>
          <w:rFonts w:cs="Times New Roman"/>
          <w:i/>
          <w:sz w:val="24"/>
          <w:szCs w:val="24"/>
        </w:rPr>
        <w:t xml:space="preserve">сказки </w:t>
      </w:r>
      <w:r w:rsidRPr="00D23049">
        <w:rPr>
          <w:rFonts w:cs="Times New Roman"/>
          <w:sz w:val="24"/>
          <w:szCs w:val="24"/>
        </w:rPr>
        <w:t xml:space="preserve">закономерно дает отросток в виде </w:t>
      </w:r>
      <w:r w:rsidRPr="00D23049">
        <w:rPr>
          <w:rFonts w:cs="Times New Roman"/>
          <w:i/>
          <w:sz w:val="24"/>
          <w:szCs w:val="24"/>
        </w:rPr>
        <w:t>мистического</w:t>
      </w:r>
      <w:r w:rsidRPr="00D23049">
        <w:rPr>
          <w:rFonts w:cs="Times New Roman"/>
          <w:sz w:val="24"/>
          <w:szCs w:val="24"/>
        </w:rPr>
        <w:t xml:space="preserve"> пласта повествования.</w:t>
      </w:r>
      <w:r w:rsidR="00555C1B" w:rsidRPr="00D23049">
        <w:rPr>
          <w:rFonts w:cs="Times New Roman"/>
          <w:sz w:val="24"/>
          <w:szCs w:val="24"/>
        </w:rPr>
        <w:t xml:space="preserve"> </w:t>
      </w:r>
      <w:r w:rsidR="00902078" w:rsidRPr="00D23049">
        <w:rPr>
          <w:rFonts w:cs="Times New Roman"/>
          <w:sz w:val="24"/>
          <w:szCs w:val="24"/>
        </w:rPr>
        <w:t xml:space="preserve">Уже в </w:t>
      </w:r>
      <w:r w:rsidR="00353565" w:rsidRPr="00D23049">
        <w:rPr>
          <w:rFonts w:cs="Times New Roman"/>
          <w:sz w:val="24"/>
          <w:szCs w:val="24"/>
        </w:rPr>
        <w:t>перв</w:t>
      </w:r>
      <w:r w:rsidR="00902078" w:rsidRPr="00D23049">
        <w:rPr>
          <w:rFonts w:cs="Times New Roman"/>
          <w:sz w:val="24"/>
          <w:szCs w:val="24"/>
        </w:rPr>
        <w:t>ой главе</w:t>
      </w:r>
      <w:r w:rsidR="00353565" w:rsidRPr="00D23049">
        <w:rPr>
          <w:rFonts w:cs="Times New Roman"/>
          <w:sz w:val="24"/>
          <w:szCs w:val="24"/>
        </w:rPr>
        <w:t xml:space="preserve"> начинают мелькать фразы, пророчески намекающие на будущее развитие событий. Так, заканчивая главу</w:t>
      </w:r>
      <w:r w:rsidR="00902078" w:rsidRPr="00D23049">
        <w:rPr>
          <w:rFonts w:cs="Times New Roman"/>
          <w:sz w:val="24"/>
          <w:szCs w:val="24"/>
        </w:rPr>
        <w:t xml:space="preserve"> «</w:t>
      </w:r>
      <w:r w:rsidR="00613FDC" w:rsidRPr="00D23049">
        <w:rPr>
          <w:rFonts w:cs="Times New Roman"/>
          <w:sz w:val="24"/>
          <w:szCs w:val="24"/>
        </w:rPr>
        <w:t>Сержант гвардии</w:t>
      </w:r>
      <w:r w:rsidR="00902078" w:rsidRPr="00D23049">
        <w:rPr>
          <w:rFonts w:cs="Times New Roman"/>
          <w:sz w:val="24"/>
          <w:szCs w:val="24"/>
        </w:rPr>
        <w:t>»</w:t>
      </w:r>
      <w:r w:rsidR="008958A5" w:rsidRPr="00D23049">
        <w:rPr>
          <w:rFonts w:cs="Times New Roman"/>
          <w:sz w:val="24"/>
          <w:szCs w:val="24"/>
        </w:rPr>
        <w:t>, повествующую о его проигрыше Зурину, Гринев замечает: «С неспокойной совестию и с безмолвным раскаянием выехал я из Симбирска, не простясь с моим учителем и не думая с ним уже когда-нибудь увидеться» [</w:t>
      </w:r>
      <w:r w:rsidR="00DD1720" w:rsidRPr="00D23049">
        <w:rPr>
          <w:rFonts w:cs="Times New Roman"/>
          <w:sz w:val="24"/>
          <w:szCs w:val="24"/>
        </w:rPr>
        <w:t>5.</w:t>
      </w:r>
      <w:r w:rsidR="008958A5" w:rsidRPr="00D23049">
        <w:rPr>
          <w:rFonts w:cs="Times New Roman"/>
          <w:sz w:val="24"/>
          <w:szCs w:val="24"/>
        </w:rPr>
        <w:t xml:space="preserve">6,265]. Этот намек, </w:t>
      </w:r>
      <w:r w:rsidR="00593500" w:rsidRPr="00D23049">
        <w:rPr>
          <w:rFonts w:cs="Times New Roman"/>
          <w:sz w:val="24"/>
          <w:szCs w:val="24"/>
        </w:rPr>
        <w:t>впрочем</w:t>
      </w:r>
      <w:r w:rsidR="008958A5" w:rsidRPr="00D23049">
        <w:rPr>
          <w:rFonts w:cs="Times New Roman"/>
          <w:sz w:val="24"/>
          <w:szCs w:val="24"/>
        </w:rPr>
        <w:t>, еще легко объясним рационально: ведь свои «Записки»</w:t>
      </w:r>
      <w:r w:rsidR="00EF6B02" w:rsidRPr="00D23049">
        <w:rPr>
          <w:rFonts w:cs="Times New Roman"/>
          <w:sz w:val="24"/>
          <w:szCs w:val="24"/>
        </w:rPr>
        <w:t xml:space="preserve"> </w:t>
      </w:r>
      <w:r w:rsidR="00306487" w:rsidRPr="00D23049">
        <w:rPr>
          <w:rFonts w:cs="Times New Roman"/>
          <w:sz w:val="24"/>
          <w:szCs w:val="24"/>
        </w:rPr>
        <w:t>Гринев пишет</w:t>
      </w:r>
      <w:r w:rsidR="00EF6B02" w:rsidRPr="00D23049">
        <w:rPr>
          <w:rFonts w:cs="Times New Roman"/>
          <w:sz w:val="24"/>
          <w:szCs w:val="24"/>
        </w:rPr>
        <w:t xml:space="preserve"> спустя</w:t>
      </w:r>
      <w:r w:rsidR="00306487" w:rsidRPr="00D23049">
        <w:rPr>
          <w:rFonts w:cs="Times New Roman"/>
          <w:sz w:val="24"/>
          <w:szCs w:val="24"/>
        </w:rPr>
        <w:t xml:space="preserve"> много лет после рассказанных событий – уже в царствование Александра </w:t>
      </w:r>
      <w:r w:rsidR="00306487" w:rsidRPr="00D23049">
        <w:rPr>
          <w:rFonts w:cs="Times New Roman"/>
          <w:sz w:val="24"/>
          <w:szCs w:val="24"/>
          <w:lang w:val="en-GB"/>
        </w:rPr>
        <w:t>I</w:t>
      </w:r>
      <w:r w:rsidR="00593500" w:rsidRPr="00D23049">
        <w:rPr>
          <w:rFonts w:cs="Times New Roman"/>
          <w:sz w:val="24"/>
          <w:szCs w:val="24"/>
        </w:rPr>
        <w:t>, а потому знает будущее</w:t>
      </w:r>
      <w:r w:rsidR="00306487" w:rsidRPr="00D23049">
        <w:rPr>
          <w:rFonts w:cs="Times New Roman"/>
          <w:sz w:val="24"/>
          <w:szCs w:val="24"/>
        </w:rPr>
        <w:t>.</w:t>
      </w:r>
      <w:r w:rsidR="004923A9" w:rsidRPr="00D23049">
        <w:rPr>
          <w:rFonts w:cs="Times New Roman"/>
          <w:sz w:val="24"/>
          <w:szCs w:val="24"/>
        </w:rPr>
        <w:t xml:space="preserve"> Но вот реплика Савельича, который отговаривал Петрушу ехать в буран: «И куда спешим? Добро бы на свадьбу!» [</w:t>
      </w:r>
      <w:r w:rsidR="00DD1720" w:rsidRPr="00D23049">
        <w:rPr>
          <w:rFonts w:cs="Times New Roman"/>
          <w:sz w:val="24"/>
          <w:szCs w:val="24"/>
        </w:rPr>
        <w:t>5.</w:t>
      </w:r>
      <w:r w:rsidR="003A37DC" w:rsidRPr="00D23049">
        <w:rPr>
          <w:rFonts w:cs="Times New Roman"/>
          <w:sz w:val="24"/>
          <w:szCs w:val="24"/>
        </w:rPr>
        <w:t>6</w:t>
      </w:r>
      <w:r w:rsidR="004A12AB" w:rsidRPr="00D23049">
        <w:rPr>
          <w:rFonts w:cs="Times New Roman"/>
          <w:sz w:val="24"/>
          <w:szCs w:val="24"/>
        </w:rPr>
        <w:t>,</w:t>
      </w:r>
      <w:r w:rsidR="00AE52A9" w:rsidRPr="00D23049">
        <w:rPr>
          <w:rFonts w:cs="Times New Roman"/>
          <w:sz w:val="24"/>
          <w:szCs w:val="24"/>
        </w:rPr>
        <w:t>268</w:t>
      </w:r>
      <w:r w:rsidR="004923A9" w:rsidRPr="00D23049">
        <w:rPr>
          <w:rFonts w:cs="Times New Roman"/>
          <w:sz w:val="24"/>
          <w:szCs w:val="24"/>
        </w:rPr>
        <w:t>] А ведь действительно спешил Гринев навстречу своей судьбе, а в конечном итоге, на свадьбу!</w:t>
      </w:r>
    </w:p>
    <w:p w:rsidR="00613FDC" w:rsidRPr="00D23049" w:rsidRDefault="009360E5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cs="Times New Roman"/>
          <w:sz w:val="24"/>
          <w:szCs w:val="24"/>
        </w:rPr>
        <w:t>Затем частицы м</w:t>
      </w:r>
      <w:r w:rsidR="003F3E72" w:rsidRPr="00D23049">
        <w:rPr>
          <w:rFonts w:cs="Times New Roman"/>
          <w:sz w:val="24"/>
          <w:szCs w:val="24"/>
        </w:rPr>
        <w:t>истическ</w:t>
      </w:r>
      <w:r w:rsidRPr="00D23049">
        <w:rPr>
          <w:rFonts w:cs="Times New Roman"/>
          <w:sz w:val="24"/>
          <w:szCs w:val="24"/>
        </w:rPr>
        <w:t xml:space="preserve">ой реальности сгущаются в снежное облако, а из него возникает </w:t>
      </w:r>
      <w:r w:rsidR="00991850" w:rsidRPr="00D23049">
        <w:rPr>
          <w:rFonts w:cs="Times New Roman"/>
          <w:i/>
          <w:sz w:val="24"/>
          <w:szCs w:val="24"/>
        </w:rPr>
        <w:t>Вожатый</w:t>
      </w:r>
      <w:r w:rsidR="00991850" w:rsidRPr="00D23049">
        <w:rPr>
          <w:rFonts w:cs="Times New Roman"/>
          <w:sz w:val="24"/>
          <w:szCs w:val="24"/>
        </w:rPr>
        <w:t xml:space="preserve"> – будущий «волшебный помощник» Гринева</w:t>
      </w:r>
      <w:r w:rsidR="00567720" w:rsidRPr="00D23049">
        <w:rPr>
          <w:rStyle w:val="a6"/>
          <w:rFonts w:cs="Times New Roman"/>
          <w:sz w:val="24"/>
          <w:szCs w:val="24"/>
        </w:rPr>
        <w:footnoteReference w:id="1"/>
      </w:r>
      <w:r w:rsidRPr="00D23049">
        <w:rPr>
          <w:rFonts w:cs="Times New Roman"/>
          <w:sz w:val="24"/>
          <w:szCs w:val="24"/>
        </w:rPr>
        <w:t>:</w:t>
      </w:r>
      <w:r w:rsidR="00991850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«я глядел во все стороны, надеясь увидеть хоть признак жила или дороги, но ничего не мог различить, кроме мутного кружения метели… Вдруг увидел я что-то черное. “Эй, ямщик! – закричал я, – смотри: что там такое чернеется?” Ямщик стал всматриваться. </w:t>
      </w:r>
      <w:r w:rsidR="002D0A42" w:rsidRPr="00D23049">
        <w:rPr>
          <w:rFonts w:cs="Times New Roman"/>
          <w:sz w:val="24"/>
          <w:szCs w:val="24"/>
        </w:rPr>
        <w:t>“</w:t>
      </w:r>
      <w:r w:rsidRPr="00D23049">
        <w:rPr>
          <w:rFonts w:cs="Times New Roman"/>
          <w:sz w:val="24"/>
          <w:szCs w:val="24"/>
        </w:rPr>
        <w:t>А Бог знает, барин, – сказал он, садясь на свое место, – воз не воз, дерево не дерево, а кажется, что шевелится. Должно быть, или волк, или человек”</w:t>
      </w:r>
      <w:r w:rsidR="002D0A42" w:rsidRPr="00D23049">
        <w:rPr>
          <w:rFonts w:cs="Times New Roman"/>
          <w:sz w:val="24"/>
          <w:szCs w:val="24"/>
        </w:rPr>
        <w:t>» [</w:t>
      </w:r>
      <w:r w:rsidR="003A37DC" w:rsidRPr="00D23049">
        <w:rPr>
          <w:rFonts w:cs="Times New Roman"/>
          <w:sz w:val="24"/>
          <w:szCs w:val="24"/>
        </w:rPr>
        <w:t>5.</w:t>
      </w:r>
      <w:r w:rsidR="002D0A42" w:rsidRPr="00D23049">
        <w:rPr>
          <w:rFonts w:cs="Times New Roman"/>
          <w:sz w:val="24"/>
          <w:szCs w:val="24"/>
        </w:rPr>
        <w:t>6</w:t>
      </w:r>
      <w:r w:rsidR="00567720" w:rsidRPr="00D23049">
        <w:rPr>
          <w:rFonts w:cs="Times New Roman"/>
          <w:sz w:val="24"/>
          <w:szCs w:val="24"/>
        </w:rPr>
        <w:t>,</w:t>
      </w:r>
      <w:r w:rsidR="00AE52A9" w:rsidRPr="00D23049">
        <w:rPr>
          <w:rFonts w:cs="Times New Roman"/>
          <w:sz w:val="24"/>
          <w:szCs w:val="24"/>
        </w:rPr>
        <w:t>268</w:t>
      </w:r>
      <w:r w:rsidR="002D0A42" w:rsidRPr="00D23049">
        <w:rPr>
          <w:rFonts w:cs="Times New Roman"/>
          <w:sz w:val="24"/>
          <w:szCs w:val="24"/>
        </w:rPr>
        <w:t xml:space="preserve">]. Оказалось, человек – </w:t>
      </w:r>
      <w:r w:rsidR="00D00D9D" w:rsidRPr="00D23049">
        <w:rPr>
          <w:rFonts w:cs="Times New Roman"/>
          <w:sz w:val="24"/>
          <w:szCs w:val="24"/>
        </w:rPr>
        <w:t xml:space="preserve">причем </w:t>
      </w:r>
      <w:r w:rsidR="002D0A42" w:rsidRPr="00D23049">
        <w:rPr>
          <w:rFonts w:cs="Times New Roman"/>
          <w:sz w:val="24"/>
          <w:szCs w:val="24"/>
        </w:rPr>
        <w:t xml:space="preserve">тот самый мужик </w:t>
      </w:r>
      <w:r w:rsidR="004056F9" w:rsidRPr="00D23049">
        <w:rPr>
          <w:rFonts w:cs="Times New Roman"/>
          <w:sz w:val="24"/>
          <w:szCs w:val="24"/>
        </w:rPr>
        <w:t>«</w:t>
      </w:r>
      <w:r w:rsidR="002D0A42" w:rsidRPr="00D23049">
        <w:rPr>
          <w:rFonts w:cs="Times New Roman"/>
          <w:sz w:val="24"/>
          <w:szCs w:val="24"/>
        </w:rPr>
        <w:t>с черной бород</w:t>
      </w:r>
      <w:r w:rsidR="004056F9" w:rsidRPr="00D23049">
        <w:rPr>
          <w:rFonts w:cs="Times New Roman"/>
          <w:sz w:val="24"/>
          <w:szCs w:val="24"/>
        </w:rPr>
        <w:t>ою»</w:t>
      </w:r>
      <w:r w:rsidR="002D0A42" w:rsidRPr="00D23049">
        <w:rPr>
          <w:rFonts w:cs="Times New Roman"/>
          <w:sz w:val="24"/>
          <w:szCs w:val="24"/>
        </w:rPr>
        <w:t xml:space="preserve"> </w:t>
      </w:r>
      <w:r w:rsidR="004056F9" w:rsidRPr="00D23049">
        <w:rPr>
          <w:rFonts w:cs="Times New Roman"/>
          <w:sz w:val="24"/>
          <w:szCs w:val="24"/>
        </w:rPr>
        <w:t>[</w:t>
      </w:r>
      <w:r w:rsidR="003A37DC" w:rsidRPr="00D23049">
        <w:rPr>
          <w:rFonts w:cs="Times New Roman"/>
          <w:sz w:val="24"/>
          <w:szCs w:val="24"/>
        </w:rPr>
        <w:t>5.6</w:t>
      </w:r>
      <w:r w:rsidR="00567720" w:rsidRPr="00D23049">
        <w:rPr>
          <w:rFonts w:cs="Times New Roman"/>
          <w:sz w:val="24"/>
          <w:szCs w:val="24"/>
        </w:rPr>
        <w:t>,</w:t>
      </w:r>
      <w:r w:rsidR="00FE6BB1" w:rsidRPr="00D23049">
        <w:rPr>
          <w:rFonts w:cs="Times New Roman"/>
          <w:sz w:val="24"/>
          <w:szCs w:val="24"/>
        </w:rPr>
        <w:t>269</w:t>
      </w:r>
      <w:r w:rsidR="004056F9" w:rsidRPr="00D23049">
        <w:rPr>
          <w:rFonts w:cs="Times New Roman"/>
          <w:sz w:val="24"/>
          <w:szCs w:val="24"/>
        </w:rPr>
        <w:t xml:space="preserve">] </w:t>
      </w:r>
      <w:r w:rsidR="002D0A42" w:rsidRPr="00D23049">
        <w:rPr>
          <w:rFonts w:cs="Times New Roman"/>
          <w:sz w:val="24"/>
          <w:szCs w:val="24"/>
        </w:rPr>
        <w:t xml:space="preserve">и </w:t>
      </w:r>
      <w:r w:rsidR="004056F9" w:rsidRPr="00D23049">
        <w:rPr>
          <w:rFonts w:cs="Times New Roman"/>
          <w:sz w:val="24"/>
          <w:szCs w:val="24"/>
        </w:rPr>
        <w:t>«</w:t>
      </w:r>
      <w:r w:rsidR="002D0A42" w:rsidRPr="00D23049">
        <w:rPr>
          <w:rFonts w:cs="Times New Roman"/>
          <w:sz w:val="24"/>
          <w:szCs w:val="24"/>
        </w:rPr>
        <w:t>огненным</w:t>
      </w:r>
      <w:r w:rsidR="004056F9" w:rsidRPr="00D23049">
        <w:rPr>
          <w:rFonts w:cs="Times New Roman"/>
          <w:sz w:val="24"/>
          <w:szCs w:val="24"/>
        </w:rPr>
        <w:t>и</w:t>
      </w:r>
      <w:r w:rsidR="002D0A42" w:rsidRPr="00D23049">
        <w:rPr>
          <w:rFonts w:cs="Times New Roman"/>
          <w:sz w:val="24"/>
          <w:szCs w:val="24"/>
        </w:rPr>
        <w:t xml:space="preserve"> </w:t>
      </w:r>
      <w:r w:rsidR="004056F9" w:rsidRPr="00D23049">
        <w:rPr>
          <w:rFonts w:cs="Times New Roman"/>
          <w:sz w:val="24"/>
          <w:szCs w:val="24"/>
        </w:rPr>
        <w:t>глазами» [</w:t>
      </w:r>
      <w:r w:rsidR="003A37DC" w:rsidRPr="00D23049">
        <w:rPr>
          <w:rFonts w:cs="Times New Roman"/>
          <w:sz w:val="24"/>
          <w:szCs w:val="24"/>
        </w:rPr>
        <w:t>5.6</w:t>
      </w:r>
      <w:r w:rsidR="00567720" w:rsidRPr="00D23049">
        <w:rPr>
          <w:rFonts w:cs="Times New Roman"/>
          <w:sz w:val="24"/>
          <w:szCs w:val="24"/>
        </w:rPr>
        <w:t>,</w:t>
      </w:r>
      <w:r w:rsidR="003A4316" w:rsidRPr="00D23049">
        <w:rPr>
          <w:rFonts w:cs="Times New Roman"/>
          <w:sz w:val="24"/>
          <w:szCs w:val="24"/>
        </w:rPr>
        <w:t>319</w:t>
      </w:r>
      <w:r w:rsidR="004056F9" w:rsidRPr="00D23049">
        <w:rPr>
          <w:rFonts w:cs="Times New Roman"/>
          <w:sz w:val="24"/>
          <w:szCs w:val="24"/>
        </w:rPr>
        <w:t>]</w:t>
      </w:r>
      <w:r w:rsidR="002D0A42" w:rsidRPr="00D23049">
        <w:rPr>
          <w:rFonts w:cs="Times New Roman"/>
          <w:sz w:val="24"/>
          <w:szCs w:val="24"/>
        </w:rPr>
        <w:t>, котор</w:t>
      </w:r>
      <w:r w:rsidR="00835399" w:rsidRPr="00D23049">
        <w:rPr>
          <w:rFonts w:cs="Times New Roman"/>
          <w:sz w:val="24"/>
          <w:szCs w:val="24"/>
        </w:rPr>
        <w:t>ому предстоит решать судьбу</w:t>
      </w:r>
      <w:r w:rsidR="002D0A42" w:rsidRPr="00D23049">
        <w:rPr>
          <w:rFonts w:cs="Times New Roman"/>
          <w:sz w:val="24"/>
          <w:szCs w:val="24"/>
        </w:rPr>
        <w:t xml:space="preserve"> Гринева.</w:t>
      </w:r>
      <w:r w:rsidR="002D0A42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720" w:rsidRPr="00D23049" w:rsidRDefault="00567720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cs="Times New Roman"/>
          <w:sz w:val="24"/>
          <w:szCs w:val="24"/>
        </w:rPr>
        <w:t xml:space="preserve">И наконец, апогей мистического нарратива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«Капитанской дочки» – знаменитый пророческий сон </w:t>
      </w:r>
      <w:r w:rsidRPr="00D23049">
        <w:rPr>
          <w:rFonts w:cs="Times New Roman"/>
          <w:sz w:val="24"/>
          <w:szCs w:val="24"/>
        </w:rPr>
        <w:t>Гринева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23049">
        <w:rPr>
          <w:rFonts w:cs="Times New Roman"/>
          <w:sz w:val="24"/>
          <w:szCs w:val="24"/>
        </w:rPr>
        <w:t>[5.6,</w:t>
      </w:r>
      <w:r w:rsidR="00AE52A9" w:rsidRPr="00D23049">
        <w:rPr>
          <w:rFonts w:cs="Times New Roman"/>
          <w:sz w:val="24"/>
          <w:szCs w:val="24"/>
        </w:rPr>
        <w:t>269-270</w:t>
      </w:r>
      <w:r w:rsidRPr="00D23049">
        <w:rPr>
          <w:rFonts w:cs="Times New Roman"/>
          <w:sz w:val="24"/>
          <w:szCs w:val="24"/>
        </w:rPr>
        <w:t>]. Здесь – матрица судьбы главного героя, всех последующих событий романа: и ужасы кровавого бунта, и то, что встреченный на дороге мужик окажется главарем бунта и станет посаженным отцом Гринева.</w:t>
      </w:r>
    </w:p>
    <w:p w:rsidR="008055AB" w:rsidRPr="00D23049" w:rsidRDefault="00567720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65464C" w:rsidRPr="00D23049">
        <w:rPr>
          <w:rFonts w:eastAsia="Times New Roman" w:cs="Times New Roman"/>
          <w:color w:val="000000"/>
          <w:sz w:val="24"/>
          <w:szCs w:val="24"/>
          <w:lang w:eastAsia="ru-RU"/>
        </w:rPr>
        <w:t>брати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65464C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внимание на такую странность: </w:t>
      </w:r>
      <w:r w:rsidR="0065464C" w:rsidRPr="00D23049">
        <w:rPr>
          <w:rFonts w:cs="Times New Roman"/>
          <w:sz w:val="24"/>
          <w:szCs w:val="24"/>
        </w:rPr>
        <w:t>Гринев дважды не узнает</w:t>
      </w:r>
      <w:r w:rsidR="0065464C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Пугачева </w:t>
      </w:r>
      <w:r w:rsidR="0065464C" w:rsidRPr="00D23049">
        <w:rPr>
          <w:rFonts w:cs="Times New Roman"/>
          <w:sz w:val="24"/>
          <w:szCs w:val="24"/>
        </w:rPr>
        <w:t xml:space="preserve">– сперва, проснувшись после своего пророческого сна, когда видит </w:t>
      </w:r>
      <w:r w:rsidR="009E707D" w:rsidRPr="00D23049">
        <w:rPr>
          <w:rFonts w:cs="Times New Roman"/>
          <w:sz w:val="24"/>
          <w:szCs w:val="24"/>
        </w:rPr>
        <w:t>то</w:t>
      </w:r>
      <w:r w:rsidR="0065464C" w:rsidRPr="00D23049">
        <w:rPr>
          <w:rFonts w:cs="Times New Roman"/>
          <w:sz w:val="24"/>
          <w:szCs w:val="24"/>
        </w:rPr>
        <w:t>го наяву в трактире, а затем – после взятия Бел</w:t>
      </w:r>
      <w:r w:rsidR="0059724E" w:rsidRPr="00D23049">
        <w:rPr>
          <w:rFonts w:cs="Times New Roman"/>
          <w:sz w:val="24"/>
          <w:szCs w:val="24"/>
        </w:rPr>
        <w:t>о</w:t>
      </w:r>
      <w:r w:rsidR="0065464C" w:rsidRPr="00D23049">
        <w:rPr>
          <w:rFonts w:cs="Times New Roman"/>
          <w:sz w:val="24"/>
          <w:szCs w:val="24"/>
        </w:rPr>
        <w:t>горской</w:t>
      </w:r>
      <w:r w:rsidR="0059724E" w:rsidRPr="00D23049">
        <w:rPr>
          <w:rFonts w:cs="Times New Roman"/>
          <w:sz w:val="24"/>
          <w:szCs w:val="24"/>
        </w:rPr>
        <w:t xml:space="preserve"> крепости</w:t>
      </w:r>
      <w:r w:rsidR="0065464C" w:rsidRPr="00D23049">
        <w:rPr>
          <w:rFonts w:cs="Times New Roman"/>
          <w:sz w:val="24"/>
          <w:szCs w:val="24"/>
        </w:rPr>
        <w:t xml:space="preserve">, </w:t>
      </w:r>
      <w:r w:rsidR="00FD3F2E" w:rsidRPr="00D23049">
        <w:rPr>
          <w:rFonts w:cs="Times New Roman"/>
          <w:sz w:val="24"/>
          <w:szCs w:val="24"/>
        </w:rPr>
        <w:t xml:space="preserve">когда </w:t>
      </w:r>
      <w:r w:rsidR="00FD3F2E" w:rsidRPr="00D23049">
        <w:rPr>
          <w:rFonts w:eastAsia="Times New Roman" w:cs="Times New Roman"/>
          <w:color w:val="000000"/>
          <w:sz w:val="24"/>
          <w:szCs w:val="24"/>
          <w:lang w:eastAsia="ru-RU"/>
        </w:rPr>
        <w:t>Пугачев едва не отправляет его на виселицу. Уж и вправду, не оборотень ли тот?</w:t>
      </w:r>
      <w:r w:rsidR="00713D3F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E1BBD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 ли волк, то ли человек, то бродяга-разбойник, то царь Петр </w:t>
      </w:r>
      <w:r w:rsidR="00DE1BBD" w:rsidRPr="00D23049">
        <w:rPr>
          <w:rFonts w:eastAsia="Times New Roman" w:cs="Times New Roman"/>
          <w:color w:val="000000"/>
          <w:sz w:val="24"/>
          <w:szCs w:val="24"/>
          <w:lang w:val="en-GB" w:eastAsia="ru-RU"/>
        </w:rPr>
        <w:t>III</w:t>
      </w:r>
      <w:r w:rsidR="00DE1BBD" w:rsidRPr="00D23049">
        <w:rPr>
          <w:rFonts w:eastAsia="Times New Roman" w:cs="Times New Roman"/>
          <w:color w:val="000000"/>
          <w:sz w:val="24"/>
          <w:szCs w:val="24"/>
          <w:lang w:eastAsia="ru-RU"/>
        </w:rPr>
        <w:t>, то, наконец, Емелька Пугачев. Настоящий он – только в финале «Капитанской дочки», на эшафоте.</w:t>
      </w:r>
    </w:p>
    <w:p w:rsidR="002D0A42" w:rsidRPr="00D23049" w:rsidRDefault="002D0A42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тонкому наблюдению Н. Кондратьевой-Мейксон, образ Пугачева в «Капитанской дочке» неизменно подсвечен мотивом </w:t>
      </w:r>
      <w:r w:rsidRPr="00D23049">
        <w:rPr>
          <w:rFonts w:eastAsia="Times New Roman" w:cs="Times New Roman"/>
          <w:i/>
          <w:color w:val="000000"/>
          <w:sz w:val="24"/>
          <w:szCs w:val="24"/>
          <w:lang w:eastAsia="ru-RU"/>
        </w:rPr>
        <w:t>метели, зимы, холода</w:t>
      </w:r>
      <w:r w:rsidR="003A37DC" w:rsidRPr="00D23049">
        <w:rPr>
          <w:rFonts w:cs="Times New Roman"/>
          <w:sz w:val="24"/>
          <w:szCs w:val="24"/>
        </w:rPr>
        <w:t xml:space="preserve"> </w:t>
      </w:r>
      <w:r w:rsidR="007420A4" w:rsidRPr="00D23049">
        <w:rPr>
          <w:rFonts w:cs="Times New Roman"/>
          <w:sz w:val="24"/>
          <w:szCs w:val="24"/>
        </w:rPr>
        <w:t>[</w:t>
      </w:r>
      <w:r w:rsidR="003A37DC" w:rsidRPr="00D23049">
        <w:rPr>
          <w:rFonts w:cs="Times New Roman"/>
          <w:sz w:val="24"/>
          <w:szCs w:val="24"/>
        </w:rPr>
        <w:t>6</w:t>
      </w:r>
      <w:r w:rsidR="007420A4" w:rsidRPr="00D23049">
        <w:rPr>
          <w:rFonts w:cs="Times New Roman"/>
          <w:sz w:val="24"/>
          <w:szCs w:val="24"/>
        </w:rPr>
        <w:t>]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35399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это наве</w:t>
      </w:r>
      <w:r w:rsidR="00097BCE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вает ассоциации с дьяволом – ведь </w:t>
      </w:r>
      <w:r w:rsidR="00097BCE" w:rsidRPr="00D2304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холод </w:t>
      </w:r>
      <w:r w:rsidR="00097BCE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его стихия. Вообще ситуация первой встречи </w:t>
      </w:r>
      <w:r w:rsidR="00097BCE" w:rsidRPr="00D23049">
        <w:rPr>
          <w:rFonts w:cs="Times New Roman"/>
          <w:sz w:val="24"/>
          <w:szCs w:val="24"/>
        </w:rPr>
        <w:t>Гринева</w:t>
      </w:r>
      <w:r w:rsidR="00097BCE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Пугачевым явно перекликается со стихотворением «Бесы» (1830). Так что если и есть в пушкинском Пугачеве</w:t>
      </w:r>
      <w:r w:rsidR="00D00D9D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как считала </w:t>
      </w:r>
      <w:r w:rsidR="00D00D9D" w:rsidRPr="00D23049">
        <w:rPr>
          <w:rFonts w:cs="Times New Roman"/>
          <w:sz w:val="24"/>
          <w:szCs w:val="24"/>
        </w:rPr>
        <w:t>М. Цветаева</w:t>
      </w:r>
      <w:r w:rsidR="00D00D9D" w:rsidRPr="00D23049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097BCE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очар</w:t>
      </w:r>
      <w:r w:rsidR="0026412F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ование, то это очарование зла. </w:t>
      </w:r>
    </w:p>
    <w:p w:rsidR="002D70C8" w:rsidRPr="00D23049" w:rsidRDefault="0026412F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613FDC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же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этот злодей вдруг творит добро? У Пушкина этот парадокс мотивирован вполне че</w:t>
      </w:r>
      <w:r w:rsidR="00315584" w:rsidRPr="00D23049">
        <w:rPr>
          <w:rFonts w:eastAsia="Times New Roman" w:cs="Times New Roman"/>
          <w:color w:val="000000"/>
          <w:sz w:val="24"/>
          <w:szCs w:val="24"/>
          <w:lang w:eastAsia="ru-RU"/>
        </w:rPr>
        <w:t>тко: «Пугачев был, видно,</w:t>
      </w:r>
      <w:r w:rsidR="002D70C8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припадке великодушия</w:t>
      </w:r>
      <w:r w:rsidR="00315584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="00315584" w:rsidRPr="00D23049">
        <w:rPr>
          <w:rFonts w:cs="Times New Roman"/>
          <w:sz w:val="24"/>
          <w:szCs w:val="24"/>
        </w:rPr>
        <w:t>[</w:t>
      </w:r>
      <w:r w:rsidR="003A37DC" w:rsidRPr="00D23049">
        <w:rPr>
          <w:rFonts w:cs="Times New Roman"/>
          <w:sz w:val="24"/>
          <w:szCs w:val="24"/>
        </w:rPr>
        <w:t>5.6</w:t>
      </w:r>
      <w:r w:rsidR="003A4316" w:rsidRPr="00D23049">
        <w:rPr>
          <w:rFonts w:cs="Times New Roman"/>
          <w:sz w:val="24"/>
          <w:szCs w:val="24"/>
        </w:rPr>
        <w:t>,319</w:t>
      </w:r>
      <w:r w:rsidR="00315584" w:rsidRPr="00D23049">
        <w:rPr>
          <w:rFonts w:cs="Times New Roman"/>
          <w:sz w:val="24"/>
          <w:szCs w:val="24"/>
        </w:rPr>
        <w:t xml:space="preserve">]. А еще более определенно – в эпиграфе к главе </w:t>
      </w:r>
      <w:r w:rsidR="002B5407" w:rsidRPr="00D23049">
        <w:rPr>
          <w:rFonts w:cs="Times New Roman"/>
          <w:sz w:val="24"/>
          <w:szCs w:val="24"/>
        </w:rPr>
        <w:t>«Мятежная слобода»</w:t>
      </w:r>
      <w:r w:rsidR="00315584" w:rsidRPr="00D23049">
        <w:rPr>
          <w:rFonts w:cs="Times New Roman"/>
          <w:sz w:val="24"/>
          <w:szCs w:val="24"/>
        </w:rPr>
        <w:t xml:space="preserve">: </w:t>
      </w:r>
    </w:p>
    <w:p w:rsidR="002D70C8" w:rsidRPr="00D23049" w:rsidRDefault="00315584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«</w:t>
      </w:r>
      <w:r w:rsidR="002D70C8" w:rsidRPr="00D23049">
        <w:rPr>
          <w:rFonts w:cs="Times New Roman"/>
          <w:sz w:val="24"/>
          <w:szCs w:val="24"/>
        </w:rPr>
        <w:t>В ту пору лев был сыт, хоть сроду он свиреп.</w:t>
      </w:r>
    </w:p>
    <w:p w:rsidR="002D70C8" w:rsidRPr="00D23049" w:rsidRDefault="00043F9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“</w:t>
      </w:r>
      <w:r w:rsidR="002D70C8" w:rsidRPr="00D23049">
        <w:rPr>
          <w:rFonts w:cs="Times New Roman"/>
          <w:sz w:val="24"/>
          <w:szCs w:val="24"/>
        </w:rPr>
        <w:t>Зачем пожаловать изволил в мой вертеп?</w:t>
      </w:r>
      <w:r w:rsidRPr="00D23049">
        <w:rPr>
          <w:rFonts w:cs="Times New Roman"/>
          <w:sz w:val="24"/>
          <w:szCs w:val="24"/>
        </w:rPr>
        <w:t>”</w:t>
      </w:r>
      <w:r w:rsidR="002D70C8" w:rsidRPr="00D23049">
        <w:rPr>
          <w:rFonts w:cs="Times New Roman"/>
          <w:sz w:val="24"/>
          <w:szCs w:val="24"/>
        </w:rPr>
        <w:t xml:space="preserve"> —</w:t>
      </w:r>
    </w:p>
    <w:p w:rsidR="0026412F" w:rsidRPr="00D23049" w:rsidRDefault="002D70C8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cs="Times New Roman"/>
          <w:sz w:val="24"/>
          <w:szCs w:val="24"/>
        </w:rPr>
        <w:t>Спросил он ласково</w:t>
      </w:r>
      <w:r w:rsidR="00315584" w:rsidRPr="00D23049">
        <w:rPr>
          <w:rFonts w:cs="Times New Roman"/>
          <w:sz w:val="24"/>
          <w:szCs w:val="24"/>
        </w:rPr>
        <w:t>» [</w:t>
      </w:r>
      <w:r w:rsidR="00567720" w:rsidRPr="00D23049">
        <w:rPr>
          <w:rFonts w:cs="Times New Roman"/>
          <w:sz w:val="24"/>
          <w:szCs w:val="24"/>
        </w:rPr>
        <w:t>5.6,</w:t>
      </w:r>
      <w:r w:rsidR="003A4316" w:rsidRPr="00D23049">
        <w:rPr>
          <w:rFonts w:cs="Times New Roman"/>
          <w:sz w:val="24"/>
          <w:szCs w:val="24"/>
        </w:rPr>
        <w:t>329</w:t>
      </w:r>
      <w:r w:rsidR="00315584" w:rsidRPr="00D23049">
        <w:rPr>
          <w:rFonts w:cs="Times New Roman"/>
          <w:sz w:val="24"/>
          <w:szCs w:val="24"/>
        </w:rPr>
        <w:t>]</w:t>
      </w:r>
      <w:r w:rsidR="00641A20" w:rsidRPr="00D23049">
        <w:rPr>
          <w:rStyle w:val="a6"/>
          <w:rFonts w:cs="Times New Roman"/>
          <w:sz w:val="24"/>
          <w:szCs w:val="24"/>
        </w:rPr>
        <w:t xml:space="preserve"> </w:t>
      </w:r>
      <w:r w:rsidR="00641A20" w:rsidRPr="00D23049">
        <w:rPr>
          <w:rStyle w:val="a6"/>
          <w:rFonts w:cs="Times New Roman"/>
          <w:sz w:val="24"/>
          <w:szCs w:val="24"/>
        </w:rPr>
        <w:footnoteReference w:id="2"/>
      </w:r>
      <w:r w:rsidR="00315584" w:rsidRPr="00D23049">
        <w:rPr>
          <w:rFonts w:cs="Times New Roman"/>
          <w:sz w:val="24"/>
          <w:szCs w:val="24"/>
        </w:rPr>
        <w:t>.</w:t>
      </w:r>
    </w:p>
    <w:p w:rsidR="00613FDC" w:rsidRPr="00D23049" w:rsidRDefault="0063197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И</w:t>
      </w:r>
      <w:r w:rsidR="008958A5" w:rsidRPr="00D23049">
        <w:rPr>
          <w:rFonts w:cs="Times New Roman"/>
          <w:sz w:val="24"/>
          <w:szCs w:val="24"/>
        </w:rPr>
        <w:t>так, и</w:t>
      </w:r>
      <w:r w:rsidRPr="00D23049">
        <w:rPr>
          <w:rFonts w:cs="Times New Roman"/>
          <w:sz w:val="24"/>
          <w:szCs w:val="24"/>
        </w:rPr>
        <w:t xml:space="preserve">сторический роман + сказка! Жанровый симбиоз парадоксален в высшей степени. Ведь первая </w:t>
      </w:r>
      <w:r w:rsidR="00451D98" w:rsidRPr="00D23049">
        <w:rPr>
          <w:rFonts w:cs="Times New Roman"/>
          <w:sz w:val="24"/>
          <w:szCs w:val="24"/>
        </w:rPr>
        <w:lastRenderedPageBreak/>
        <w:t>его</w:t>
      </w:r>
      <w:r w:rsidRPr="00D23049">
        <w:rPr>
          <w:rFonts w:cs="Times New Roman"/>
          <w:sz w:val="24"/>
          <w:szCs w:val="24"/>
        </w:rPr>
        <w:t xml:space="preserve"> составляющая предполагает устремленность к максимальной достоверности (этот вектор, правда, существенно ослаблен вальтер-скоттовской моделью), а </w:t>
      </w:r>
      <w:r w:rsidRPr="00D23049">
        <w:rPr>
          <w:rFonts w:cs="Times New Roman"/>
          <w:i/>
          <w:sz w:val="24"/>
          <w:szCs w:val="24"/>
        </w:rPr>
        <w:t xml:space="preserve">сказка </w:t>
      </w:r>
      <w:r w:rsidR="00567720" w:rsidRPr="00D23049">
        <w:rPr>
          <w:rFonts w:cs="Times New Roman"/>
          <w:sz w:val="24"/>
          <w:szCs w:val="24"/>
        </w:rPr>
        <w:t>–</w:t>
      </w:r>
      <w:r w:rsidRPr="00D23049">
        <w:rPr>
          <w:rFonts w:cs="Times New Roman"/>
          <w:sz w:val="24"/>
          <w:szCs w:val="24"/>
        </w:rPr>
        <w:t xml:space="preserve"> беспредельный полет фантазии. </w:t>
      </w:r>
      <w:r w:rsidR="002E71B5" w:rsidRPr="00D23049">
        <w:rPr>
          <w:rFonts w:cs="Times New Roman"/>
          <w:sz w:val="24"/>
          <w:szCs w:val="24"/>
        </w:rPr>
        <w:t>В чем же смысл сего жанрового парадокса? Зачем соединил Пушкин два, по существу, противоположные жанровые доминанты?</w:t>
      </w:r>
      <w:r w:rsidR="00F17DBD" w:rsidRPr="00D23049">
        <w:rPr>
          <w:rFonts w:cs="Times New Roman"/>
          <w:sz w:val="24"/>
          <w:szCs w:val="24"/>
        </w:rPr>
        <w:t xml:space="preserve"> Э</w:t>
      </w:r>
      <w:r w:rsidR="00613FDC" w:rsidRPr="00D23049">
        <w:rPr>
          <w:rFonts w:cs="Times New Roman"/>
          <w:sz w:val="24"/>
          <w:szCs w:val="24"/>
        </w:rPr>
        <w:t>т</w:t>
      </w:r>
      <w:r w:rsidR="00F17DBD" w:rsidRPr="00D23049">
        <w:rPr>
          <w:rFonts w:cs="Times New Roman"/>
          <w:sz w:val="24"/>
          <w:szCs w:val="24"/>
        </w:rPr>
        <w:t>и</w:t>
      </w:r>
      <w:r w:rsidR="00613FDC" w:rsidRPr="00D23049">
        <w:rPr>
          <w:rFonts w:cs="Times New Roman"/>
          <w:sz w:val="24"/>
          <w:szCs w:val="24"/>
        </w:rPr>
        <w:t xml:space="preserve"> вопрос</w:t>
      </w:r>
      <w:r w:rsidR="00F17DBD" w:rsidRPr="00D23049">
        <w:rPr>
          <w:rFonts w:cs="Times New Roman"/>
          <w:sz w:val="24"/>
          <w:szCs w:val="24"/>
        </w:rPr>
        <w:t>ы</w:t>
      </w:r>
      <w:r w:rsidR="00613FDC" w:rsidRPr="00D23049">
        <w:rPr>
          <w:rFonts w:cs="Times New Roman"/>
          <w:sz w:val="24"/>
          <w:szCs w:val="24"/>
        </w:rPr>
        <w:t xml:space="preserve"> до сих пор оста</w:t>
      </w:r>
      <w:r w:rsidR="00F17DBD" w:rsidRPr="00D23049">
        <w:rPr>
          <w:rFonts w:cs="Times New Roman"/>
          <w:sz w:val="24"/>
          <w:szCs w:val="24"/>
        </w:rPr>
        <w:t>ю</w:t>
      </w:r>
      <w:r w:rsidR="00613FDC" w:rsidRPr="00D23049">
        <w:rPr>
          <w:rFonts w:cs="Times New Roman"/>
          <w:sz w:val="24"/>
          <w:szCs w:val="24"/>
        </w:rPr>
        <w:t>тся в пушкинистике без ответа.</w:t>
      </w:r>
    </w:p>
    <w:p w:rsidR="005C531B" w:rsidRPr="00D23049" w:rsidRDefault="005C531B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М. Цветаева считала, что Пушкин таким образом выразил свою «зачарованность» личностью Пугачева.  </w:t>
      </w:r>
      <w:r w:rsidR="007D6E98" w:rsidRPr="00D23049">
        <w:rPr>
          <w:rFonts w:cs="Times New Roman"/>
          <w:sz w:val="24"/>
          <w:szCs w:val="24"/>
        </w:rPr>
        <w:t>«Зачарована» была, конечно, сама поэтесса, чей романтический дух неизменно устремлялся ко всему исключительному, бунтарскому и оппозиционному.</w:t>
      </w:r>
    </w:p>
    <w:p w:rsidR="00296643" w:rsidRPr="00D23049" w:rsidRDefault="00F17DB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И все же</w:t>
      </w:r>
      <w:r w:rsidR="00DA0436" w:rsidRPr="00D23049">
        <w:rPr>
          <w:rFonts w:cs="Times New Roman"/>
          <w:sz w:val="24"/>
          <w:szCs w:val="24"/>
        </w:rPr>
        <w:t xml:space="preserve"> проблема</w:t>
      </w:r>
      <w:r w:rsidR="00F52CFC" w:rsidRPr="00D23049">
        <w:rPr>
          <w:rFonts w:cs="Times New Roman"/>
          <w:sz w:val="24"/>
          <w:szCs w:val="24"/>
        </w:rPr>
        <w:t xml:space="preserve"> «двух Пугачевых»</w:t>
      </w:r>
      <w:r w:rsidR="003224D0" w:rsidRPr="00D23049">
        <w:rPr>
          <w:rFonts w:cs="Times New Roman"/>
          <w:sz w:val="24"/>
          <w:szCs w:val="24"/>
        </w:rPr>
        <w:t xml:space="preserve"> – </w:t>
      </w:r>
      <w:r w:rsidR="003224D0" w:rsidRPr="00D23049">
        <w:rPr>
          <w:rFonts w:cs="Times New Roman"/>
          <w:i/>
          <w:sz w:val="24"/>
          <w:szCs w:val="24"/>
        </w:rPr>
        <w:t xml:space="preserve">вора и злодея </w:t>
      </w:r>
      <w:r w:rsidR="003224D0" w:rsidRPr="00D23049">
        <w:rPr>
          <w:rFonts w:cs="Times New Roman"/>
          <w:sz w:val="24"/>
          <w:szCs w:val="24"/>
        </w:rPr>
        <w:t>в «</w:t>
      </w:r>
      <w:r w:rsidR="009C698E" w:rsidRPr="00D23049">
        <w:rPr>
          <w:rFonts w:cs="Times New Roman"/>
          <w:color w:val="111111"/>
          <w:sz w:val="24"/>
          <w:szCs w:val="24"/>
        </w:rPr>
        <w:t>Истории</w:t>
      </w:r>
      <w:r w:rsidR="006934AA" w:rsidRPr="00D23049">
        <w:rPr>
          <w:rFonts w:cs="Times New Roman"/>
          <w:color w:val="111111"/>
          <w:sz w:val="24"/>
          <w:szCs w:val="24"/>
        </w:rPr>
        <w:t xml:space="preserve"> Пугачевского бунта</w:t>
      </w:r>
      <w:r w:rsidR="003224D0" w:rsidRPr="00D23049">
        <w:rPr>
          <w:rFonts w:cs="Times New Roman"/>
          <w:sz w:val="24"/>
          <w:szCs w:val="24"/>
        </w:rPr>
        <w:t>» и</w:t>
      </w:r>
      <w:r w:rsidR="008055AB" w:rsidRPr="00D23049">
        <w:rPr>
          <w:rFonts w:cs="Times New Roman"/>
          <w:sz w:val="24"/>
          <w:szCs w:val="24"/>
        </w:rPr>
        <w:t>ли</w:t>
      </w:r>
      <w:r w:rsidR="003224D0" w:rsidRPr="00D23049">
        <w:rPr>
          <w:rFonts w:cs="Times New Roman"/>
          <w:sz w:val="24"/>
          <w:szCs w:val="24"/>
        </w:rPr>
        <w:t xml:space="preserve"> великодушного </w:t>
      </w:r>
      <w:r w:rsidR="006934AA" w:rsidRPr="00D23049">
        <w:rPr>
          <w:rFonts w:cs="Times New Roman"/>
          <w:i/>
          <w:sz w:val="24"/>
          <w:szCs w:val="24"/>
        </w:rPr>
        <w:t xml:space="preserve">сказочного </w:t>
      </w:r>
      <w:r w:rsidR="003224D0" w:rsidRPr="00D23049">
        <w:rPr>
          <w:rFonts w:cs="Times New Roman"/>
          <w:sz w:val="24"/>
          <w:szCs w:val="24"/>
        </w:rPr>
        <w:t>«мужицкого царя»</w:t>
      </w:r>
      <w:r w:rsidR="006934AA" w:rsidRPr="00D23049">
        <w:rPr>
          <w:rFonts w:cs="Times New Roman"/>
          <w:sz w:val="24"/>
          <w:szCs w:val="24"/>
        </w:rPr>
        <w:t xml:space="preserve"> в «</w:t>
      </w:r>
      <w:r w:rsidR="006934AA" w:rsidRPr="00D23049">
        <w:rPr>
          <w:rFonts w:cs="Times New Roman"/>
          <w:color w:val="111111"/>
          <w:sz w:val="24"/>
          <w:szCs w:val="24"/>
        </w:rPr>
        <w:t>Капитанской дочке</w:t>
      </w:r>
      <w:r w:rsidR="006934AA" w:rsidRPr="00D23049">
        <w:rPr>
          <w:rFonts w:cs="Times New Roman"/>
          <w:sz w:val="24"/>
          <w:szCs w:val="24"/>
        </w:rPr>
        <w:t>»</w:t>
      </w:r>
      <w:r w:rsidR="00DA0436" w:rsidRPr="00D23049">
        <w:rPr>
          <w:rFonts w:cs="Times New Roman"/>
          <w:sz w:val="24"/>
          <w:szCs w:val="24"/>
        </w:rPr>
        <w:t>, существует</w:t>
      </w:r>
      <w:r w:rsidR="003A37DC" w:rsidRPr="00D23049">
        <w:rPr>
          <w:rFonts w:cs="Times New Roman"/>
          <w:sz w:val="24"/>
          <w:szCs w:val="24"/>
        </w:rPr>
        <w:t xml:space="preserve"> </w:t>
      </w:r>
      <w:r w:rsidR="007420A4" w:rsidRPr="00D23049">
        <w:rPr>
          <w:rFonts w:cs="Times New Roman"/>
          <w:sz w:val="24"/>
          <w:szCs w:val="24"/>
        </w:rPr>
        <w:t>[</w:t>
      </w:r>
      <w:r w:rsidR="003A37DC" w:rsidRPr="00D23049">
        <w:rPr>
          <w:rFonts w:cs="Times New Roman"/>
          <w:sz w:val="24"/>
          <w:szCs w:val="24"/>
        </w:rPr>
        <w:t>7</w:t>
      </w:r>
      <w:r w:rsidR="007420A4" w:rsidRPr="00D23049">
        <w:rPr>
          <w:rFonts w:cs="Times New Roman"/>
          <w:sz w:val="24"/>
          <w:szCs w:val="24"/>
        </w:rPr>
        <w:t>]</w:t>
      </w:r>
      <w:r w:rsidR="00F52CFC" w:rsidRPr="00D23049">
        <w:rPr>
          <w:rFonts w:cs="Times New Roman"/>
          <w:sz w:val="24"/>
          <w:szCs w:val="24"/>
        </w:rPr>
        <w:t>.</w:t>
      </w:r>
      <w:r w:rsidR="0011538C" w:rsidRPr="00D23049">
        <w:rPr>
          <w:rFonts w:cs="Times New Roman"/>
          <w:sz w:val="24"/>
          <w:szCs w:val="24"/>
        </w:rPr>
        <w:t xml:space="preserve"> </w:t>
      </w:r>
      <w:r w:rsidR="00F170AD" w:rsidRPr="00D23049">
        <w:rPr>
          <w:rFonts w:cs="Times New Roman"/>
          <w:sz w:val="24"/>
          <w:szCs w:val="24"/>
        </w:rPr>
        <w:t xml:space="preserve">И она неотделима от </w:t>
      </w:r>
      <w:r w:rsidR="009F2C80" w:rsidRPr="00D23049">
        <w:rPr>
          <w:rFonts w:cs="Times New Roman"/>
          <w:sz w:val="24"/>
          <w:szCs w:val="24"/>
        </w:rPr>
        <w:t xml:space="preserve">вопроса о том, являются ли </w:t>
      </w:r>
      <w:r w:rsidR="00F170AD" w:rsidRPr="00D23049">
        <w:rPr>
          <w:rFonts w:cs="Times New Roman"/>
          <w:sz w:val="24"/>
          <w:szCs w:val="24"/>
        </w:rPr>
        <w:t>«</w:t>
      </w:r>
      <w:r w:rsidR="009F2C80" w:rsidRPr="00D23049">
        <w:rPr>
          <w:rFonts w:cs="Times New Roman"/>
          <w:color w:val="111111"/>
          <w:sz w:val="24"/>
          <w:szCs w:val="24"/>
        </w:rPr>
        <w:t>История</w:t>
      </w:r>
      <w:r w:rsidR="00F170AD" w:rsidRPr="00D23049">
        <w:rPr>
          <w:rFonts w:cs="Times New Roman"/>
          <w:color w:val="111111"/>
          <w:sz w:val="24"/>
          <w:szCs w:val="24"/>
        </w:rPr>
        <w:t xml:space="preserve"> Пугачевского бунта</w:t>
      </w:r>
      <w:r w:rsidR="00F170AD" w:rsidRPr="00D23049">
        <w:rPr>
          <w:rFonts w:cs="Times New Roman"/>
          <w:sz w:val="24"/>
          <w:szCs w:val="24"/>
        </w:rPr>
        <w:t xml:space="preserve">» и </w:t>
      </w:r>
      <w:r w:rsidR="009F2C80" w:rsidRPr="00D23049">
        <w:rPr>
          <w:rFonts w:cs="Times New Roman"/>
          <w:sz w:val="24"/>
          <w:szCs w:val="24"/>
        </w:rPr>
        <w:t>роман</w:t>
      </w:r>
      <w:r w:rsidR="00F170AD" w:rsidRPr="00D23049">
        <w:rPr>
          <w:rFonts w:cs="Times New Roman"/>
          <w:sz w:val="24"/>
          <w:szCs w:val="24"/>
        </w:rPr>
        <w:t xml:space="preserve"> «</w:t>
      </w:r>
      <w:r w:rsidR="00F170AD" w:rsidRPr="00D23049">
        <w:rPr>
          <w:rFonts w:cs="Times New Roman"/>
          <w:color w:val="111111"/>
          <w:sz w:val="24"/>
          <w:szCs w:val="24"/>
        </w:rPr>
        <w:t>Капитанск</w:t>
      </w:r>
      <w:r w:rsidR="009F2C80" w:rsidRPr="00D23049">
        <w:rPr>
          <w:rFonts w:cs="Times New Roman"/>
          <w:color w:val="111111"/>
          <w:sz w:val="24"/>
          <w:szCs w:val="24"/>
        </w:rPr>
        <w:t>ая</w:t>
      </w:r>
      <w:r w:rsidR="00F170AD" w:rsidRPr="00D23049">
        <w:rPr>
          <w:rFonts w:cs="Times New Roman"/>
          <w:color w:val="111111"/>
          <w:sz w:val="24"/>
          <w:szCs w:val="24"/>
        </w:rPr>
        <w:t xml:space="preserve"> дочк</w:t>
      </w:r>
      <w:r w:rsidR="009F2C80" w:rsidRPr="00D23049">
        <w:rPr>
          <w:rFonts w:cs="Times New Roman"/>
          <w:color w:val="111111"/>
          <w:sz w:val="24"/>
          <w:szCs w:val="24"/>
        </w:rPr>
        <w:t>а</w:t>
      </w:r>
      <w:r w:rsidR="00F170AD" w:rsidRPr="00D23049">
        <w:rPr>
          <w:rFonts w:cs="Times New Roman"/>
          <w:sz w:val="24"/>
          <w:szCs w:val="24"/>
        </w:rPr>
        <w:t>»</w:t>
      </w:r>
      <w:r w:rsidR="002E2F68" w:rsidRPr="00D23049">
        <w:rPr>
          <w:rFonts w:cs="Times New Roman"/>
          <w:sz w:val="24"/>
          <w:szCs w:val="24"/>
        </w:rPr>
        <w:t xml:space="preserve"> единым диптихом или различным видением</w:t>
      </w:r>
      <w:r w:rsidR="009F2C80" w:rsidRPr="00D23049">
        <w:rPr>
          <w:rFonts w:cs="Times New Roman"/>
          <w:sz w:val="24"/>
          <w:szCs w:val="24"/>
        </w:rPr>
        <w:t xml:space="preserve"> историческо</w:t>
      </w:r>
      <w:r w:rsidR="002E2F68" w:rsidRPr="00D23049">
        <w:rPr>
          <w:rFonts w:cs="Times New Roman"/>
          <w:sz w:val="24"/>
          <w:szCs w:val="24"/>
        </w:rPr>
        <w:t>го события</w:t>
      </w:r>
      <w:r w:rsidR="009F2C80" w:rsidRPr="00D23049">
        <w:rPr>
          <w:rFonts w:cs="Times New Roman"/>
          <w:sz w:val="24"/>
          <w:szCs w:val="24"/>
        </w:rPr>
        <w:t xml:space="preserve"> Пугачевского бунта </w:t>
      </w:r>
      <w:r w:rsidR="002E2F68" w:rsidRPr="00D23049">
        <w:rPr>
          <w:rFonts w:cs="Times New Roman"/>
          <w:sz w:val="24"/>
          <w:szCs w:val="24"/>
        </w:rPr>
        <w:t>–</w:t>
      </w:r>
      <w:r w:rsidR="009F2C80" w:rsidRPr="00D23049">
        <w:rPr>
          <w:rFonts w:cs="Times New Roman"/>
          <w:sz w:val="24"/>
          <w:szCs w:val="24"/>
        </w:rPr>
        <w:t xml:space="preserve"> </w:t>
      </w:r>
      <w:r w:rsidR="002E2F68" w:rsidRPr="00D23049">
        <w:rPr>
          <w:rFonts w:cs="Times New Roman"/>
          <w:sz w:val="24"/>
          <w:szCs w:val="24"/>
        </w:rPr>
        <w:t>взглядом Пушкина-историка и Пушкина – писателя, сочинителя и художника.</w:t>
      </w:r>
      <w:r w:rsidR="008055AB" w:rsidRPr="00D23049">
        <w:rPr>
          <w:rFonts w:cs="Times New Roman"/>
          <w:sz w:val="24"/>
          <w:szCs w:val="24"/>
        </w:rPr>
        <w:t xml:space="preserve"> До</w:t>
      </w:r>
      <w:r w:rsidR="005C531B" w:rsidRPr="00D23049">
        <w:rPr>
          <w:rFonts w:cs="Times New Roman"/>
          <w:sz w:val="24"/>
          <w:szCs w:val="24"/>
        </w:rPr>
        <w:t>ктор</w:t>
      </w:r>
      <w:r w:rsidR="00311CBF" w:rsidRPr="00D23049">
        <w:rPr>
          <w:rFonts w:cs="Times New Roman"/>
          <w:sz w:val="24"/>
          <w:szCs w:val="24"/>
        </w:rPr>
        <w:t xml:space="preserve"> философ</w:t>
      </w:r>
      <w:r w:rsidR="005C531B" w:rsidRPr="00D23049">
        <w:rPr>
          <w:rFonts w:cs="Times New Roman"/>
          <w:sz w:val="24"/>
          <w:szCs w:val="24"/>
        </w:rPr>
        <w:t>ских наук</w:t>
      </w:r>
      <w:r w:rsidR="00311CBF" w:rsidRPr="00D23049">
        <w:rPr>
          <w:rFonts w:cs="Times New Roman"/>
          <w:sz w:val="24"/>
          <w:szCs w:val="24"/>
        </w:rPr>
        <w:t xml:space="preserve"> </w:t>
      </w:r>
      <w:r w:rsidR="00311CBF" w:rsidRPr="00D23049">
        <w:rPr>
          <w:rFonts w:cs="Times New Roman"/>
          <w:iCs/>
          <w:sz w:val="24"/>
          <w:szCs w:val="24"/>
        </w:rPr>
        <w:t>Л.А. Калинников</w:t>
      </w:r>
      <w:r w:rsidR="00930719" w:rsidRPr="00D23049">
        <w:rPr>
          <w:rStyle w:val="a6"/>
          <w:rFonts w:cs="Times New Roman"/>
          <w:sz w:val="24"/>
          <w:szCs w:val="24"/>
        </w:rPr>
        <w:t xml:space="preserve"> </w:t>
      </w:r>
      <w:r w:rsidR="00930719" w:rsidRPr="00D23049">
        <w:rPr>
          <w:rFonts w:cs="Times New Roman"/>
          <w:sz w:val="24"/>
          <w:szCs w:val="24"/>
        </w:rPr>
        <w:t xml:space="preserve">рассматривает оба произведения как диптих, в основе которого </w:t>
      </w:r>
      <w:r w:rsidR="005A4DC3" w:rsidRPr="00D23049">
        <w:rPr>
          <w:rFonts w:cs="Times New Roman"/>
          <w:sz w:val="24"/>
          <w:szCs w:val="24"/>
        </w:rPr>
        <w:t xml:space="preserve">этическое </w:t>
      </w:r>
      <w:r w:rsidR="00930719" w:rsidRPr="00D23049">
        <w:rPr>
          <w:rFonts w:cs="Times New Roman"/>
          <w:sz w:val="24"/>
          <w:szCs w:val="24"/>
        </w:rPr>
        <w:t xml:space="preserve">учение </w:t>
      </w:r>
      <w:r w:rsidR="005C531B" w:rsidRPr="00D23049">
        <w:rPr>
          <w:rFonts w:cs="Times New Roman"/>
          <w:sz w:val="24"/>
          <w:szCs w:val="24"/>
        </w:rPr>
        <w:t>И</w:t>
      </w:r>
      <w:r w:rsidR="00930719" w:rsidRPr="00D23049">
        <w:rPr>
          <w:rFonts w:cs="Times New Roman"/>
          <w:sz w:val="24"/>
          <w:szCs w:val="24"/>
        </w:rPr>
        <w:t>. Канта</w:t>
      </w:r>
      <w:r w:rsidR="002E2F68" w:rsidRPr="00D23049">
        <w:rPr>
          <w:rFonts w:cs="Times New Roman"/>
          <w:sz w:val="24"/>
          <w:szCs w:val="24"/>
        </w:rPr>
        <w:t>:</w:t>
      </w:r>
      <w:r w:rsidR="005A4DC3" w:rsidRPr="00D23049">
        <w:rPr>
          <w:rFonts w:cs="Times New Roman"/>
          <w:sz w:val="24"/>
          <w:szCs w:val="24"/>
        </w:rPr>
        <w:t xml:space="preserve"> </w:t>
      </w:r>
      <w:r w:rsidR="00904529" w:rsidRPr="00D23049">
        <w:rPr>
          <w:rFonts w:cs="Times New Roman"/>
          <w:sz w:val="24"/>
          <w:szCs w:val="24"/>
        </w:rPr>
        <w:t>«Пушкин видит в морали опору для разрешения самих социальных проблем, как бы остры они ни были. В этом заключен основной смысл романа и всего двухчастного целого»</w:t>
      </w:r>
      <w:r w:rsidR="007420A4" w:rsidRPr="00D23049">
        <w:rPr>
          <w:rFonts w:cs="Times New Roman"/>
          <w:sz w:val="24"/>
          <w:szCs w:val="24"/>
        </w:rPr>
        <w:t xml:space="preserve"> [</w:t>
      </w:r>
      <w:r w:rsidR="004A12AB" w:rsidRPr="00D23049">
        <w:rPr>
          <w:rFonts w:cs="Times New Roman"/>
          <w:sz w:val="24"/>
          <w:szCs w:val="24"/>
        </w:rPr>
        <w:t>8,127</w:t>
      </w:r>
      <w:r w:rsidR="007420A4" w:rsidRPr="00D23049">
        <w:rPr>
          <w:rFonts w:cs="Times New Roman"/>
          <w:sz w:val="24"/>
          <w:szCs w:val="24"/>
        </w:rPr>
        <w:t>]</w:t>
      </w:r>
      <w:r w:rsidR="00904529" w:rsidRPr="00D23049">
        <w:rPr>
          <w:rFonts w:cs="Times New Roman"/>
          <w:sz w:val="24"/>
          <w:szCs w:val="24"/>
        </w:rPr>
        <w:t xml:space="preserve">. </w:t>
      </w:r>
    </w:p>
    <w:p w:rsidR="008F0992" w:rsidRPr="00D23049" w:rsidRDefault="00296643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Аналогично понимал смысл «Капитанской дочки» </w:t>
      </w:r>
      <w:r w:rsidR="005A5E63" w:rsidRPr="00D23049">
        <w:rPr>
          <w:rFonts w:cs="Times New Roman"/>
          <w:sz w:val="24"/>
          <w:szCs w:val="24"/>
        </w:rPr>
        <w:t>и Ю.М. Лотман</w:t>
      </w:r>
      <w:r w:rsidRPr="00D23049">
        <w:rPr>
          <w:rFonts w:cs="Times New Roman"/>
          <w:sz w:val="24"/>
          <w:szCs w:val="24"/>
        </w:rPr>
        <w:t>:</w:t>
      </w:r>
      <w:r w:rsidR="00580EF6" w:rsidRPr="00D23049">
        <w:rPr>
          <w:rFonts w:cs="Times New Roman"/>
          <w:sz w:val="24"/>
          <w:szCs w:val="24"/>
        </w:rPr>
        <w:t xml:space="preserve"> «</w:t>
      </w:r>
      <w:r w:rsidR="00580EF6" w:rsidRPr="00D23049">
        <w:rPr>
          <w:rFonts w:cs="Times New Roman"/>
          <w:color w:val="000000"/>
          <w:sz w:val="24"/>
          <w:szCs w:val="24"/>
          <w:shd w:val="clear" w:color="auto" w:fill="FFFFFF"/>
        </w:rPr>
        <w:t>Невозможность примирения враждующих сторон и неизбежность кровавой и истребительной гражданской войны</w:t>
      </w:r>
      <w:r w:rsidR="006B5919" w:rsidRPr="00D2304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EF6" w:rsidRPr="00D23049">
        <w:rPr>
          <w:rFonts w:cs="Times New Roman"/>
          <w:color w:val="000000"/>
          <w:sz w:val="24"/>
          <w:szCs w:val="24"/>
          <w:shd w:val="clear" w:color="auto" w:fill="FFFFFF"/>
        </w:rPr>
        <w:t>открылись Пушкину во всем своем роковом трагизме</w:t>
      </w:r>
      <w:r w:rsidR="00580EF6" w:rsidRPr="00D23049">
        <w:rPr>
          <w:rFonts w:cs="Times New Roman"/>
          <w:sz w:val="24"/>
          <w:szCs w:val="24"/>
        </w:rPr>
        <w:t>»</w:t>
      </w:r>
      <w:r w:rsidR="007420A4" w:rsidRPr="00D23049">
        <w:rPr>
          <w:rFonts w:cs="Times New Roman"/>
          <w:sz w:val="24"/>
          <w:szCs w:val="24"/>
        </w:rPr>
        <w:t xml:space="preserve"> [</w:t>
      </w:r>
      <w:r w:rsidR="005A5E63" w:rsidRPr="00D23049">
        <w:rPr>
          <w:rFonts w:cs="Times New Roman"/>
          <w:sz w:val="24"/>
          <w:szCs w:val="24"/>
        </w:rPr>
        <w:t>9</w:t>
      </w:r>
      <w:r w:rsidR="0073437E" w:rsidRPr="00D23049">
        <w:rPr>
          <w:rFonts w:cs="Times New Roman"/>
          <w:sz w:val="24"/>
          <w:szCs w:val="24"/>
        </w:rPr>
        <w:t>,</w:t>
      </w:r>
      <w:r w:rsidR="00C672C9" w:rsidRPr="00D23049">
        <w:rPr>
          <w:rFonts w:cs="Times New Roman"/>
          <w:sz w:val="24"/>
          <w:szCs w:val="24"/>
        </w:rPr>
        <w:t>219</w:t>
      </w:r>
      <w:r w:rsidR="007420A4" w:rsidRPr="00D23049">
        <w:rPr>
          <w:rFonts w:cs="Times New Roman"/>
          <w:sz w:val="24"/>
          <w:szCs w:val="24"/>
        </w:rPr>
        <w:t>]</w:t>
      </w:r>
      <w:r w:rsidR="00580EF6" w:rsidRPr="00D23049">
        <w:rPr>
          <w:rFonts w:cs="Times New Roman"/>
          <w:sz w:val="24"/>
          <w:szCs w:val="24"/>
        </w:rPr>
        <w:t>.</w:t>
      </w:r>
      <w:r w:rsidR="00885532" w:rsidRPr="00D23049">
        <w:rPr>
          <w:rFonts w:cs="Times New Roman"/>
          <w:sz w:val="24"/>
          <w:szCs w:val="24"/>
        </w:rPr>
        <w:t xml:space="preserve"> Преодолеть траги</w:t>
      </w:r>
      <w:r w:rsidR="00AC311D" w:rsidRPr="00D23049">
        <w:rPr>
          <w:rFonts w:cs="Times New Roman"/>
          <w:sz w:val="24"/>
          <w:szCs w:val="24"/>
        </w:rPr>
        <w:t>ческий</w:t>
      </w:r>
      <w:r w:rsidR="00885532" w:rsidRPr="00D23049">
        <w:rPr>
          <w:rFonts w:cs="Times New Roman"/>
          <w:sz w:val="24"/>
          <w:szCs w:val="24"/>
        </w:rPr>
        <w:t xml:space="preserve"> </w:t>
      </w:r>
      <w:r w:rsidR="00AC311D" w:rsidRPr="00D23049">
        <w:rPr>
          <w:rFonts w:cs="Times New Roman"/>
          <w:color w:val="000000"/>
          <w:sz w:val="24"/>
          <w:szCs w:val="24"/>
          <w:shd w:val="clear" w:color="auto" w:fill="FFFFFF"/>
        </w:rPr>
        <w:t>конфликт «между дворянским и крестьянским мирами</w:t>
      </w:r>
      <w:r w:rsidR="00AC311D" w:rsidRPr="00D23049">
        <w:rPr>
          <w:rFonts w:cs="Times New Roman"/>
          <w:sz w:val="24"/>
          <w:szCs w:val="24"/>
        </w:rPr>
        <w:t xml:space="preserve">», считал </w:t>
      </w:r>
      <w:r w:rsidR="00C672C9" w:rsidRPr="00D23049">
        <w:rPr>
          <w:rFonts w:cs="Times New Roman"/>
          <w:sz w:val="24"/>
          <w:szCs w:val="24"/>
        </w:rPr>
        <w:t>ученый</w:t>
      </w:r>
      <w:r w:rsidR="00AC311D" w:rsidRPr="00D23049">
        <w:rPr>
          <w:rFonts w:cs="Times New Roman"/>
          <w:sz w:val="24"/>
          <w:szCs w:val="24"/>
        </w:rPr>
        <w:t xml:space="preserve">, </w:t>
      </w:r>
      <w:r w:rsidR="00885532" w:rsidRPr="00D23049">
        <w:rPr>
          <w:rFonts w:cs="Times New Roman"/>
          <w:sz w:val="24"/>
          <w:szCs w:val="24"/>
        </w:rPr>
        <w:t>может только одно – признание приоритета человеческих, гуманистических ценностей в отношениях между людьми и обществе в целом.</w:t>
      </w:r>
    </w:p>
    <w:p w:rsidR="00FB200A" w:rsidRPr="00D23049" w:rsidRDefault="00FB200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Думается, однако, что </w:t>
      </w:r>
      <w:r w:rsidR="009E707D" w:rsidRPr="00D23049">
        <w:rPr>
          <w:rFonts w:cs="Times New Roman"/>
          <w:sz w:val="24"/>
          <w:szCs w:val="24"/>
        </w:rPr>
        <w:t>«</w:t>
      </w:r>
      <w:r w:rsidRPr="00D23049">
        <w:rPr>
          <w:rFonts w:cs="Times New Roman"/>
          <w:sz w:val="24"/>
          <w:szCs w:val="24"/>
        </w:rPr>
        <w:t>основной смысл</w:t>
      </w:r>
      <w:r w:rsidR="009E707D" w:rsidRPr="00D23049">
        <w:rPr>
          <w:rFonts w:cs="Times New Roman"/>
          <w:sz w:val="24"/>
          <w:szCs w:val="24"/>
        </w:rPr>
        <w:t>»</w:t>
      </w:r>
      <w:r w:rsidRPr="00D23049">
        <w:rPr>
          <w:rFonts w:cs="Times New Roman"/>
          <w:sz w:val="24"/>
          <w:szCs w:val="24"/>
        </w:rPr>
        <w:t xml:space="preserve"> «</w:t>
      </w:r>
      <w:r w:rsidRPr="00D23049">
        <w:rPr>
          <w:rFonts w:cs="Times New Roman"/>
          <w:color w:val="111111"/>
          <w:sz w:val="24"/>
          <w:szCs w:val="24"/>
        </w:rPr>
        <w:t>Капитанской дочки</w:t>
      </w:r>
      <w:r w:rsidRPr="00D23049">
        <w:rPr>
          <w:rFonts w:cs="Times New Roman"/>
          <w:sz w:val="24"/>
          <w:szCs w:val="24"/>
        </w:rPr>
        <w:t>» не только и не столько в том, чтобы, воссоздав две версии одного события и одной исторической личности – научно-историческую и человеческую, нравственную, показа</w:t>
      </w:r>
      <w:r w:rsidR="00E46149" w:rsidRPr="00D23049">
        <w:rPr>
          <w:rFonts w:cs="Times New Roman"/>
          <w:sz w:val="24"/>
          <w:szCs w:val="24"/>
        </w:rPr>
        <w:t>ть</w:t>
      </w:r>
      <w:r w:rsidRPr="00D23049">
        <w:rPr>
          <w:rFonts w:cs="Times New Roman"/>
          <w:sz w:val="24"/>
          <w:szCs w:val="24"/>
        </w:rPr>
        <w:t xml:space="preserve"> приоритет морали во всех сферах жизни – исторической, государственной, общественной и др. Н</w:t>
      </w:r>
      <w:r w:rsidR="00EF7BD8" w:rsidRPr="00D23049">
        <w:rPr>
          <w:rFonts w:cs="Times New Roman"/>
          <w:sz w:val="24"/>
          <w:szCs w:val="24"/>
        </w:rPr>
        <w:t>епримиримое противостояние</w:t>
      </w:r>
      <w:r w:rsidR="005C4768" w:rsidRPr="00D23049">
        <w:rPr>
          <w:rFonts w:cs="Times New Roman"/>
          <w:sz w:val="24"/>
          <w:szCs w:val="24"/>
        </w:rPr>
        <w:t xml:space="preserve"> дворян</w:t>
      </w:r>
      <w:r w:rsidR="00EF7BD8" w:rsidRPr="00D23049">
        <w:rPr>
          <w:rFonts w:cs="Times New Roman"/>
          <w:sz w:val="24"/>
          <w:szCs w:val="24"/>
        </w:rPr>
        <w:t>ства</w:t>
      </w:r>
      <w:r w:rsidR="005C4768" w:rsidRPr="00D23049">
        <w:rPr>
          <w:rFonts w:cs="Times New Roman"/>
          <w:sz w:val="24"/>
          <w:szCs w:val="24"/>
        </w:rPr>
        <w:t xml:space="preserve"> и </w:t>
      </w:r>
      <w:r w:rsidR="00EF7BD8" w:rsidRPr="00D23049">
        <w:rPr>
          <w:rFonts w:cs="Times New Roman"/>
          <w:sz w:val="24"/>
          <w:szCs w:val="24"/>
        </w:rPr>
        <w:t>простого</w:t>
      </w:r>
      <w:r w:rsidR="005C4768" w:rsidRPr="00D23049">
        <w:rPr>
          <w:rFonts w:cs="Times New Roman"/>
          <w:sz w:val="24"/>
          <w:szCs w:val="24"/>
        </w:rPr>
        <w:t xml:space="preserve"> народ</w:t>
      </w:r>
      <w:r w:rsidR="00EF7BD8" w:rsidRPr="00D23049">
        <w:rPr>
          <w:rFonts w:cs="Times New Roman"/>
          <w:sz w:val="24"/>
          <w:szCs w:val="24"/>
        </w:rPr>
        <w:t>а</w:t>
      </w:r>
      <w:r w:rsidRPr="00D23049">
        <w:rPr>
          <w:rFonts w:cs="Times New Roman"/>
          <w:sz w:val="24"/>
          <w:szCs w:val="24"/>
        </w:rPr>
        <w:t xml:space="preserve"> организует</w:t>
      </w:r>
      <w:r w:rsidR="00EF7BD8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центральный конфликт </w:t>
      </w:r>
      <w:r w:rsidR="00EF7BD8" w:rsidRPr="00D23049">
        <w:rPr>
          <w:rFonts w:cs="Times New Roman"/>
          <w:sz w:val="24"/>
          <w:szCs w:val="24"/>
        </w:rPr>
        <w:t>«</w:t>
      </w:r>
      <w:r w:rsidR="00B470AB" w:rsidRPr="00D23049">
        <w:rPr>
          <w:rFonts w:cs="Times New Roman"/>
          <w:sz w:val="24"/>
          <w:szCs w:val="24"/>
        </w:rPr>
        <w:t>Истории Пугачевского</w:t>
      </w:r>
      <w:r w:rsidR="00EF7BD8" w:rsidRPr="00D23049">
        <w:rPr>
          <w:rFonts w:cs="Times New Roman"/>
          <w:sz w:val="24"/>
          <w:szCs w:val="24"/>
        </w:rPr>
        <w:t xml:space="preserve"> бунта»</w:t>
      </w:r>
      <w:r w:rsidR="00A91E96" w:rsidRPr="00D23049">
        <w:rPr>
          <w:rFonts w:cs="Times New Roman"/>
          <w:sz w:val="24"/>
          <w:szCs w:val="24"/>
        </w:rPr>
        <w:t xml:space="preserve"> –</w:t>
      </w:r>
      <w:r w:rsidR="00EF7BD8" w:rsidRPr="00D23049">
        <w:rPr>
          <w:rFonts w:cs="Times New Roman"/>
          <w:sz w:val="24"/>
          <w:szCs w:val="24"/>
        </w:rPr>
        <w:t xml:space="preserve"> в «</w:t>
      </w:r>
      <w:r w:rsidR="00B470AB" w:rsidRPr="00D23049">
        <w:rPr>
          <w:rFonts w:cs="Times New Roman"/>
          <w:sz w:val="24"/>
          <w:szCs w:val="24"/>
        </w:rPr>
        <w:t>Капитанской дочке</w:t>
      </w:r>
      <w:r w:rsidR="00EF7BD8" w:rsidRPr="00D23049">
        <w:rPr>
          <w:rFonts w:cs="Times New Roman"/>
          <w:sz w:val="24"/>
          <w:szCs w:val="24"/>
        </w:rPr>
        <w:t xml:space="preserve">» </w:t>
      </w:r>
      <w:r w:rsidR="00A91E96" w:rsidRPr="00D23049">
        <w:rPr>
          <w:rFonts w:cs="Times New Roman"/>
          <w:sz w:val="24"/>
          <w:szCs w:val="24"/>
        </w:rPr>
        <w:t xml:space="preserve">он </w:t>
      </w:r>
      <w:r w:rsidR="00EF7BD8" w:rsidRPr="00D23049">
        <w:rPr>
          <w:rFonts w:cs="Times New Roman"/>
          <w:sz w:val="24"/>
          <w:szCs w:val="24"/>
        </w:rPr>
        <w:t>отходит на второй план</w:t>
      </w:r>
      <w:r w:rsidR="00A91E96" w:rsidRPr="00D23049">
        <w:rPr>
          <w:rFonts w:cs="Times New Roman"/>
          <w:sz w:val="24"/>
          <w:szCs w:val="24"/>
        </w:rPr>
        <w:t>. В романе проблематика фокусируется на</w:t>
      </w:r>
      <w:r w:rsidR="00EF7BD8" w:rsidRPr="00D23049">
        <w:rPr>
          <w:rFonts w:cs="Times New Roman"/>
          <w:sz w:val="24"/>
          <w:szCs w:val="24"/>
        </w:rPr>
        <w:t xml:space="preserve"> конфликт</w:t>
      </w:r>
      <w:r w:rsidR="00A91E96" w:rsidRPr="00D23049">
        <w:rPr>
          <w:rFonts w:cs="Times New Roman"/>
          <w:sz w:val="24"/>
          <w:szCs w:val="24"/>
        </w:rPr>
        <w:t>е</w:t>
      </w:r>
      <w:r w:rsidR="00FE48EA" w:rsidRPr="00D23049">
        <w:rPr>
          <w:rFonts w:cs="Times New Roman"/>
          <w:sz w:val="24"/>
          <w:szCs w:val="24"/>
        </w:rPr>
        <w:t xml:space="preserve"> </w:t>
      </w:r>
      <w:r w:rsidR="00B470AB" w:rsidRPr="00D23049">
        <w:rPr>
          <w:rFonts w:cs="Times New Roman"/>
          <w:sz w:val="24"/>
          <w:szCs w:val="24"/>
        </w:rPr>
        <w:t>государства</w:t>
      </w:r>
      <w:r w:rsidR="00FE48EA" w:rsidRPr="00D23049">
        <w:rPr>
          <w:rFonts w:cs="Times New Roman"/>
          <w:sz w:val="24"/>
          <w:szCs w:val="24"/>
        </w:rPr>
        <w:t xml:space="preserve"> и </w:t>
      </w:r>
      <w:r w:rsidR="00CA0EC4" w:rsidRPr="00D23049">
        <w:rPr>
          <w:rFonts w:cs="Times New Roman"/>
          <w:sz w:val="24"/>
          <w:szCs w:val="24"/>
        </w:rPr>
        <w:t>отдельного человека</w:t>
      </w:r>
      <w:r w:rsidR="00FE48EA" w:rsidRPr="00D23049">
        <w:rPr>
          <w:rFonts w:cs="Times New Roman"/>
          <w:sz w:val="24"/>
          <w:szCs w:val="24"/>
        </w:rPr>
        <w:t xml:space="preserve">. </w:t>
      </w:r>
      <w:r w:rsidRPr="00D23049">
        <w:rPr>
          <w:rFonts w:cs="Times New Roman"/>
          <w:sz w:val="24"/>
          <w:szCs w:val="24"/>
        </w:rPr>
        <w:t>Ведь одна из главных в творчестве Пушкина 30-х гг. проблем – взаимоотношения человека и власти («Медный всадник»). И неизменный, глубоко продуманный вывод писателя и историка: интересы личности и государства изначально несовместимы.</w:t>
      </w:r>
    </w:p>
    <w:p w:rsidR="00E43EDA" w:rsidRPr="00D23049" w:rsidRDefault="00FB200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Более того, в</w:t>
      </w:r>
      <w:r w:rsidR="00E43EDA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>«</w:t>
      </w:r>
      <w:r w:rsidRPr="00D23049">
        <w:rPr>
          <w:rFonts w:cs="Times New Roman"/>
          <w:color w:val="111111"/>
          <w:sz w:val="24"/>
          <w:szCs w:val="24"/>
        </w:rPr>
        <w:t>Капитанской дочке</w:t>
      </w:r>
      <w:r w:rsidRPr="00D23049">
        <w:rPr>
          <w:rFonts w:cs="Times New Roman"/>
          <w:sz w:val="24"/>
          <w:szCs w:val="24"/>
        </w:rPr>
        <w:t xml:space="preserve">» проблема </w:t>
      </w:r>
      <w:r w:rsidR="00E43EDA" w:rsidRPr="00D23049">
        <w:rPr>
          <w:rFonts w:cs="Times New Roman"/>
          <w:sz w:val="24"/>
          <w:szCs w:val="24"/>
        </w:rPr>
        <w:t>противоречи</w:t>
      </w:r>
      <w:r w:rsidR="00AB3E89" w:rsidRPr="00D23049">
        <w:rPr>
          <w:rFonts w:cs="Times New Roman"/>
          <w:sz w:val="24"/>
          <w:szCs w:val="24"/>
        </w:rPr>
        <w:t>я</w:t>
      </w:r>
      <w:r w:rsidR="00E43EDA" w:rsidRPr="00D23049">
        <w:rPr>
          <w:rFonts w:cs="Times New Roman"/>
          <w:sz w:val="24"/>
          <w:szCs w:val="24"/>
        </w:rPr>
        <w:t xml:space="preserve"> между ценностями дворянского государства, с одной стороны, и гуманизма, с другой, </w:t>
      </w:r>
      <w:r w:rsidR="00AB3E89" w:rsidRPr="00D23049">
        <w:rPr>
          <w:rFonts w:cs="Times New Roman"/>
          <w:sz w:val="24"/>
          <w:szCs w:val="24"/>
        </w:rPr>
        <w:t>фокусируется на</w:t>
      </w:r>
      <w:r w:rsidR="00E43EDA" w:rsidRPr="00D23049">
        <w:rPr>
          <w:rFonts w:cs="Times New Roman"/>
          <w:sz w:val="24"/>
          <w:szCs w:val="24"/>
        </w:rPr>
        <w:t xml:space="preserve"> конфликте внутри концепта дворянской </w:t>
      </w:r>
      <w:r w:rsidR="00E43EDA" w:rsidRPr="00D23049">
        <w:rPr>
          <w:rFonts w:cs="Times New Roman"/>
          <w:i/>
          <w:sz w:val="24"/>
          <w:szCs w:val="24"/>
        </w:rPr>
        <w:t>чести</w:t>
      </w:r>
      <w:r w:rsidR="00E43EDA" w:rsidRPr="00D23049">
        <w:rPr>
          <w:rFonts w:cs="Times New Roman"/>
          <w:sz w:val="24"/>
          <w:szCs w:val="24"/>
        </w:rPr>
        <w:t>.</w:t>
      </w:r>
    </w:p>
    <w:p w:rsidR="00E46149" w:rsidRPr="00D23049" w:rsidRDefault="00E4614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Этот проблемный ракурс задан эпиграфом: «Береги честь смолоду» [5.6,258]. Обычно его рассматривают как цельный этический императив. </w:t>
      </w:r>
      <w:r w:rsidR="00DB4885" w:rsidRPr="00D23049">
        <w:rPr>
          <w:rFonts w:cs="Times New Roman"/>
          <w:sz w:val="24"/>
          <w:szCs w:val="24"/>
        </w:rPr>
        <w:t>Однако у Пушкина все оказывается гораздо сложнее.</w:t>
      </w:r>
    </w:p>
    <w:p w:rsidR="00164744" w:rsidRPr="00D23049" w:rsidRDefault="00164744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«Честь, – как справедливо утверждает Л.А. Калинников, –</w:t>
      </w:r>
      <w:r w:rsidRPr="00D2304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 рассматривается Пушкиным как моралистом не в качестве внутрисословных традиционных отношений между представителями дворянства только, но прежде всего как универсальное моральное отношение между сословиями и всеми членами общества &lt;…&gt; Именно об этом универсальном, общечеловеческом понимании чести и идет речь в романе “Капитанская дочка”» [8,119]. А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следовательно, было бы некорректно считать, будто у Пушкина </w:t>
      </w:r>
      <w:r w:rsidRPr="00D23049">
        <w:rPr>
          <w:rFonts w:eastAsia="Times New Roman" w:cs="Times New Roman"/>
          <w:i/>
          <w:color w:val="000000"/>
          <w:sz w:val="24"/>
          <w:szCs w:val="24"/>
          <w:lang w:eastAsia="ru-RU"/>
        </w:rPr>
        <w:t>честь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дворянина противопоставляется нравственности человека. Это две ипостаси внутри единого концепта дворянской </w:t>
      </w:r>
      <w:r w:rsidRPr="00D23049">
        <w:rPr>
          <w:rFonts w:eastAsia="Times New Roman" w:cs="Times New Roman"/>
          <w:i/>
          <w:color w:val="000000"/>
          <w:sz w:val="24"/>
          <w:szCs w:val="24"/>
          <w:lang w:eastAsia="ru-RU"/>
        </w:rPr>
        <w:t>чести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D23049">
        <w:rPr>
          <w:rFonts w:cs="Times New Roman"/>
          <w:sz w:val="24"/>
          <w:szCs w:val="24"/>
        </w:rPr>
        <w:t>Каково соотношение двух его составляющих – честь личности и честь слуги государева? И возможен ли конфликт между ними?</w:t>
      </w:r>
    </w:p>
    <w:p w:rsidR="002A19F0" w:rsidRPr="00D23049" w:rsidRDefault="002A19F0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D23049">
        <w:rPr>
          <w:rFonts w:cs="Times New Roman"/>
          <w:sz w:val="24"/>
          <w:szCs w:val="24"/>
        </w:rPr>
        <w:t xml:space="preserve">онятие </w:t>
      </w:r>
      <w:r w:rsidRPr="00D23049">
        <w:rPr>
          <w:rFonts w:cs="Times New Roman"/>
          <w:i/>
          <w:sz w:val="24"/>
          <w:szCs w:val="24"/>
        </w:rPr>
        <w:t xml:space="preserve">чести </w:t>
      </w:r>
      <w:r w:rsidRPr="00D23049">
        <w:rPr>
          <w:rFonts w:cs="Times New Roman"/>
          <w:sz w:val="24"/>
          <w:szCs w:val="24"/>
        </w:rPr>
        <w:t>предстает в романе не как тема, но как проблема.</w:t>
      </w:r>
    </w:p>
    <w:p w:rsidR="00A2345F" w:rsidRPr="00D23049" w:rsidRDefault="00AB3E8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«Капитанская дочка» родилась из замысла повести о дворянине Шванвиче, перешедшем на сторону Пугачева [10</w:t>
      </w:r>
      <w:r w:rsidR="00EE43B8" w:rsidRPr="00D23049">
        <w:rPr>
          <w:rFonts w:cs="Times New Roman"/>
          <w:sz w:val="24"/>
          <w:szCs w:val="24"/>
        </w:rPr>
        <w:t>,151-</w:t>
      </w:r>
      <w:r w:rsidR="001235DD" w:rsidRPr="00D23049">
        <w:rPr>
          <w:rFonts w:cs="Times New Roman"/>
          <w:sz w:val="24"/>
          <w:szCs w:val="24"/>
        </w:rPr>
        <w:t>159</w:t>
      </w:r>
      <w:r w:rsidR="007F07A4" w:rsidRPr="00D23049">
        <w:rPr>
          <w:rFonts w:cs="Times New Roman"/>
          <w:sz w:val="24"/>
          <w:szCs w:val="24"/>
        </w:rPr>
        <w:t>;</w:t>
      </w:r>
      <w:r w:rsidR="009E707D" w:rsidRPr="00D23049">
        <w:rPr>
          <w:rFonts w:cs="Times New Roman"/>
          <w:sz w:val="24"/>
          <w:szCs w:val="24"/>
        </w:rPr>
        <w:t xml:space="preserve"> </w:t>
      </w:r>
      <w:r w:rsidR="007F07A4" w:rsidRPr="00D23049">
        <w:rPr>
          <w:rFonts w:cs="Times New Roman"/>
          <w:sz w:val="24"/>
          <w:szCs w:val="24"/>
        </w:rPr>
        <w:t>11,533</w:t>
      </w:r>
      <w:r w:rsidRPr="00D23049">
        <w:rPr>
          <w:rFonts w:cs="Times New Roman"/>
          <w:sz w:val="24"/>
          <w:szCs w:val="24"/>
        </w:rPr>
        <w:t>].</w:t>
      </w:r>
      <w:r w:rsidR="00593922" w:rsidRPr="00D23049">
        <w:rPr>
          <w:rFonts w:cs="Times New Roman"/>
          <w:sz w:val="24"/>
          <w:szCs w:val="24"/>
        </w:rPr>
        <w:t xml:space="preserve"> </w:t>
      </w:r>
      <w:r w:rsidR="00EE43B8" w:rsidRPr="00D23049">
        <w:rPr>
          <w:rFonts w:cs="Times New Roman"/>
          <w:sz w:val="24"/>
          <w:szCs w:val="24"/>
        </w:rPr>
        <w:t xml:space="preserve">Факт более чем странный, ведь «весь черный народ был за Пугачева. Духовенство ему доброжелательствовало, не только попы и монахи, но и архимандриты и архиереи. Одно дворянство было открытым образом на стороне правительства. Пугачев и его сообщники хотели сперва и дворян склонить на свою сторону, но выгоды их были слишком противуположны» [5.8,254]. </w:t>
      </w:r>
      <w:r w:rsidRPr="00D23049">
        <w:rPr>
          <w:rFonts w:cs="Times New Roman"/>
          <w:sz w:val="24"/>
          <w:szCs w:val="24"/>
        </w:rPr>
        <w:t xml:space="preserve"> Автора «Капитанской дочки»</w:t>
      </w:r>
      <w:r w:rsidR="009E707D" w:rsidRPr="00D23049">
        <w:rPr>
          <w:rFonts w:cs="Times New Roman"/>
          <w:sz w:val="24"/>
          <w:szCs w:val="24"/>
        </w:rPr>
        <w:t>, по-видимому,</w:t>
      </w:r>
      <w:r w:rsidRPr="00D23049">
        <w:rPr>
          <w:rFonts w:cs="Times New Roman"/>
          <w:sz w:val="24"/>
          <w:szCs w:val="24"/>
        </w:rPr>
        <w:t xml:space="preserve"> заи</w:t>
      </w:r>
      <w:r w:rsidR="007F07A4" w:rsidRPr="00D23049">
        <w:rPr>
          <w:rFonts w:cs="Times New Roman"/>
          <w:sz w:val="24"/>
          <w:szCs w:val="24"/>
        </w:rPr>
        <w:t>нтригова</w:t>
      </w:r>
      <w:r w:rsidRPr="00D23049">
        <w:rPr>
          <w:rFonts w:cs="Times New Roman"/>
          <w:sz w:val="24"/>
          <w:szCs w:val="24"/>
        </w:rPr>
        <w:t xml:space="preserve">л вопрос: при каких условиях и обстоятельствах возможен переход дворянина на сторону мятежника, государственного преступника, «мужицкого царя»? И какова была бы </w:t>
      </w:r>
      <w:r w:rsidR="00C2631A" w:rsidRPr="00D23049">
        <w:rPr>
          <w:rFonts w:cs="Times New Roman"/>
          <w:sz w:val="24"/>
          <w:szCs w:val="24"/>
        </w:rPr>
        <w:t>этическ</w:t>
      </w:r>
      <w:r w:rsidRPr="00D23049">
        <w:rPr>
          <w:rFonts w:cs="Times New Roman"/>
          <w:sz w:val="24"/>
          <w:szCs w:val="24"/>
        </w:rPr>
        <w:t xml:space="preserve">ая основа такого поступка? </w:t>
      </w:r>
    </w:p>
    <w:p w:rsidR="00C2631A" w:rsidRPr="00D23049" w:rsidRDefault="00C2631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В ходе работы над романом Шванвич преображается в Швабрина – злодея и предателя. Но понятно, </w:t>
      </w:r>
      <w:r w:rsidRPr="00D23049">
        <w:rPr>
          <w:rFonts w:cs="Times New Roman"/>
          <w:sz w:val="24"/>
          <w:szCs w:val="24"/>
        </w:rPr>
        <w:lastRenderedPageBreak/>
        <w:t xml:space="preserve">что фигура подлеца не могла подвигнуть такого писателя, как Пушкин, на сотворение художественного произведения. </w:t>
      </w:r>
      <w:r w:rsidR="000C1187" w:rsidRPr="00D23049">
        <w:rPr>
          <w:rFonts w:cs="Times New Roman"/>
          <w:sz w:val="24"/>
          <w:szCs w:val="24"/>
        </w:rPr>
        <w:t>Проблема возникает тогда,</w:t>
      </w:r>
      <w:r w:rsidRPr="00D23049">
        <w:rPr>
          <w:rFonts w:cs="Times New Roman"/>
          <w:sz w:val="24"/>
          <w:szCs w:val="24"/>
        </w:rPr>
        <w:t xml:space="preserve"> когда на </w:t>
      </w:r>
      <w:r w:rsidRPr="00D23049">
        <w:rPr>
          <w:rFonts w:cs="Times New Roman"/>
          <w:sz w:val="24"/>
          <w:szCs w:val="24"/>
          <w:shd w:val="clear" w:color="auto" w:fill="FEFEFE"/>
        </w:rPr>
        <w:t>последней стадии работы над</w:t>
      </w:r>
      <w:r w:rsidRPr="00D23049">
        <w:rPr>
          <w:rFonts w:cs="Times New Roman"/>
          <w:sz w:val="24"/>
          <w:szCs w:val="24"/>
        </w:rPr>
        <w:t xml:space="preserve"> романом </w:t>
      </w:r>
      <w:r w:rsidRPr="00D23049">
        <w:rPr>
          <w:rFonts w:cs="Times New Roman"/>
          <w:sz w:val="24"/>
          <w:szCs w:val="24"/>
          <w:shd w:val="clear" w:color="auto" w:fill="FEFEFE"/>
        </w:rPr>
        <w:t>произошло</w:t>
      </w:r>
      <w:r w:rsidRPr="00D23049">
        <w:rPr>
          <w:rFonts w:cs="Times New Roman"/>
          <w:sz w:val="24"/>
          <w:szCs w:val="24"/>
        </w:rPr>
        <w:t xml:space="preserve"> «</w:t>
      </w:r>
      <w:r w:rsidRPr="00D23049">
        <w:rPr>
          <w:rFonts w:cs="Times New Roman"/>
          <w:sz w:val="24"/>
          <w:szCs w:val="24"/>
          <w:shd w:val="clear" w:color="auto" w:fill="FEFEFE"/>
        </w:rPr>
        <w:t>разделение одного героя на двух—положительного Гринева и отрицательного Швабрина</w:t>
      </w:r>
      <w:r w:rsidRPr="00D23049">
        <w:rPr>
          <w:rFonts w:cs="Times New Roman"/>
          <w:sz w:val="24"/>
          <w:szCs w:val="24"/>
        </w:rPr>
        <w:t>» [11,534]</w:t>
      </w:r>
      <w:r w:rsidR="000C1187" w:rsidRPr="00D23049">
        <w:rPr>
          <w:rFonts w:cs="Times New Roman"/>
          <w:sz w:val="24"/>
          <w:szCs w:val="24"/>
        </w:rPr>
        <w:t xml:space="preserve">. </w:t>
      </w:r>
      <w:r w:rsidR="00164744" w:rsidRPr="00D23049">
        <w:rPr>
          <w:rFonts w:cs="Times New Roman"/>
          <w:sz w:val="24"/>
          <w:szCs w:val="24"/>
        </w:rPr>
        <w:t xml:space="preserve">Вопрос о </w:t>
      </w:r>
      <w:r w:rsidR="00164744" w:rsidRPr="00D23049">
        <w:rPr>
          <w:rFonts w:cs="Times New Roman"/>
          <w:i/>
          <w:sz w:val="24"/>
          <w:szCs w:val="24"/>
        </w:rPr>
        <w:t>чести</w:t>
      </w:r>
      <w:r w:rsidR="00164744" w:rsidRPr="00D23049">
        <w:rPr>
          <w:rFonts w:cs="Times New Roman"/>
          <w:sz w:val="24"/>
          <w:szCs w:val="24"/>
        </w:rPr>
        <w:t xml:space="preserve"> Швабрина решен уже в начале романа. </w:t>
      </w:r>
      <w:r w:rsidR="000C1187" w:rsidRPr="00D23049">
        <w:rPr>
          <w:rFonts w:cs="Times New Roman"/>
          <w:sz w:val="24"/>
          <w:szCs w:val="24"/>
        </w:rPr>
        <w:t xml:space="preserve">Сложности возникают с появления </w:t>
      </w:r>
      <w:r w:rsidR="00164744" w:rsidRPr="00D23049">
        <w:rPr>
          <w:rFonts w:cs="Times New Roman"/>
          <w:sz w:val="24"/>
          <w:szCs w:val="24"/>
        </w:rPr>
        <w:t xml:space="preserve">положительного и, на первый взгляд, </w:t>
      </w:r>
      <w:r w:rsidR="000C1187" w:rsidRPr="00D23049">
        <w:rPr>
          <w:rFonts w:cs="Times New Roman"/>
          <w:sz w:val="24"/>
          <w:szCs w:val="24"/>
        </w:rPr>
        <w:t>«простого» героя.</w:t>
      </w:r>
    </w:p>
    <w:p w:rsidR="002A19F0" w:rsidRPr="00D23049" w:rsidRDefault="00C2631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Повествование «Капитанской дочки» вытраивается как серия испытаний </w:t>
      </w:r>
      <w:r w:rsidRPr="00D23049">
        <w:rPr>
          <w:rFonts w:cs="Times New Roman"/>
          <w:i/>
          <w:sz w:val="24"/>
          <w:szCs w:val="24"/>
        </w:rPr>
        <w:t xml:space="preserve">чести </w:t>
      </w:r>
      <w:r w:rsidRPr="00D23049">
        <w:rPr>
          <w:rFonts w:cs="Times New Roman"/>
          <w:sz w:val="24"/>
          <w:szCs w:val="24"/>
        </w:rPr>
        <w:t>дворянина</w:t>
      </w:r>
      <w:r w:rsidR="00164744" w:rsidRPr="00D23049">
        <w:rPr>
          <w:rFonts w:cs="Times New Roman"/>
          <w:sz w:val="24"/>
          <w:szCs w:val="24"/>
          <w:shd w:val="clear" w:color="auto" w:fill="FEFEFE"/>
        </w:rPr>
        <w:t xml:space="preserve"> Гринева</w:t>
      </w:r>
      <w:r w:rsidR="002A19F0" w:rsidRPr="00D23049">
        <w:rPr>
          <w:rFonts w:cs="Times New Roman"/>
          <w:sz w:val="24"/>
          <w:szCs w:val="24"/>
        </w:rPr>
        <w:t>, которые</w:t>
      </w:r>
      <w:r w:rsidR="00043F91" w:rsidRPr="00D23049">
        <w:rPr>
          <w:rFonts w:cs="Times New Roman"/>
          <w:sz w:val="24"/>
          <w:szCs w:val="24"/>
        </w:rPr>
        <w:t xml:space="preserve"> развива</w:t>
      </w:r>
      <w:r w:rsidR="002A19F0" w:rsidRPr="00D23049">
        <w:rPr>
          <w:rFonts w:cs="Times New Roman"/>
          <w:sz w:val="24"/>
          <w:szCs w:val="24"/>
        </w:rPr>
        <w:t>ю</w:t>
      </w:r>
      <w:r w:rsidR="00043F91" w:rsidRPr="00D23049">
        <w:rPr>
          <w:rFonts w:cs="Times New Roman"/>
          <w:sz w:val="24"/>
          <w:szCs w:val="24"/>
        </w:rPr>
        <w:t>тся по восходящей</w:t>
      </w:r>
      <w:r w:rsidR="000C1187" w:rsidRPr="00D23049">
        <w:rPr>
          <w:rFonts w:cs="Times New Roman"/>
          <w:sz w:val="24"/>
          <w:szCs w:val="24"/>
        </w:rPr>
        <w:t>,</w:t>
      </w:r>
      <w:r w:rsidR="00043F91" w:rsidRPr="00D23049">
        <w:rPr>
          <w:rFonts w:cs="Times New Roman"/>
          <w:sz w:val="24"/>
          <w:szCs w:val="24"/>
        </w:rPr>
        <w:t xml:space="preserve"> становяс</w:t>
      </w:r>
      <w:r w:rsidR="000C1187" w:rsidRPr="00D23049">
        <w:rPr>
          <w:rFonts w:cs="Times New Roman"/>
          <w:sz w:val="24"/>
          <w:szCs w:val="24"/>
        </w:rPr>
        <w:t>ь</w:t>
      </w:r>
      <w:r w:rsidR="00043F91" w:rsidRPr="00D23049">
        <w:rPr>
          <w:rFonts w:cs="Times New Roman"/>
          <w:sz w:val="24"/>
          <w:szCs w:val="24"/>
        </w:rPr>
        <w:t xml:space="preserve"> все жестче, </w:t>
      </w:r>
      <w:r w:rsidR="000C1187" w:rsidRPr="00D23049">
        <w:rPr>
          <w:rFonts w:cs="Times New Roman"/>
          <w:sz w:val="24"/>
          <w:szCs w:val="24"/>
        </w:rPr>
        <w:t xml:space="preserve">а </w:t>
      </w:r>
      <w:r w:rsidR="00043F91" w:rsidRPr="00D23049">
        <w:rPr>
          <w:rFonts w:cs="Times New Roman"/>
          <w:sz w:val="24"/>
          <w:szCs w:val="24"/>
        </w:rPr>
        <w:t xml:space="preserve">их одоление все сложнее – как и положено быть в </w:t>
      </w:r>
      <w:r w:rsidR="00043F91" w:rsidRPr="00D23049">
        <w:rPr>
          <w:rFonts w:cs="Times New Roman"/>
          <w:i/>
          <w:sz w:val="24"/>
          <w:szCs w:val="24"/>
        </w:rPr>
        <w:t>сказке</w:t>
      </w:r>
      <w:r w:rsidR="00043F91" w:rsidRPr="00D23049">
        <w:rPr>
          <w:rFonts w:cs="Times New Roman"/>
          <w:sz w:val="24"/>
          <w:szCs w:val="24"/>
        </w:rPr>
        <w:t xml:space="preserve">. </w:t>
      </w:r>
    </w:p>
    <w:p w:rsidR="00043F91" w:rsidRPr="00D23049" w:rsidRDefault="00AC311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В первых же своих встречах</w:t>
      </w:r>
      <w:r w:rsidR="00043F91" w:rsidRPr="00D23049">
        <w:rPr>
          <w:rFonts w:cs="Times New Roman"/>
          <w:sz w:val="24"/>
          <w:szCs w:val="24"/>
        </w:rPr>
        <w:t xml:space="preserve"> с миром Гринев</w:t>
      </w:r>
      <w:r w:rsidR="000337E4" w:rsidRPr="00D23049">
        <w:rPr>
          <w:rFonts w:cs="Times New Roman"/>
          <w:sz w:val="24"/>
          <w:szCs w:val="24"/>
        </w:rPr>
        <w:t xml:space="preserve"> вед</w:t>
      </w:r>
      <w:r w:rsidR="000C1187" w:rsidRPr="00D23049">
        <w:rPr>
          <w:rFonts w:cs="Times New Roman"/>
          <w:sz w:val="24"/>
          <w:szCs w:val="24"/>
        </w:rPr>
        <w:t>ет себя как человек честный и б</w:t>
      </w:r>
      <w:r w:rsidR="000337E4" w:rsidRPr="00D23049">
        <w:rPr>
          <w:rFonts w:cs="Times New Roman"/>
          <w:sz w:val="24"/>
          <w:szCs w:val="24"/>
        </w:rPr>
        <w:t>лагодарный</w:t>
      </w:r>
      <w:r w:rsidR="00043F91" w:rsidRPr="00D23049">
        <w:rPr>
          <w:rFonts w:cs="Times New Roman"/>
          <w:sz w:val="24"/>
          <w:szCs w:val="24"/>
        </w:rPr>
        <w:t>.</w:t>
      </w:r>
      <w:r w:rsidR="000337E4" w:rsidRPr="00D23049">
        <w:rPr>
          <w:rFonts w:cs="Times New Roman"/>
          <w:sz w:val="24"/>
          <w:szCs w:val="24"/>
        </w:rPr>
        <w:t xml:space="preserve"> Затем серия</w:t>
      </w:r>
      <w:r w:rsidR="00043F91" w:rsidRPr="00D23049">
        <w:rPr>
          <w:rFonts w:cs="Times New Roman"/>
          <w:sz w:val="24"/>
          <w:szCs w:val="24"/>
        </w:rPr>
        <w:t xml:space="preserve"> бытовых испытаний: дуэль за честь оклеветанной девушки; бескорыстная любовь и пре</w:t>
      </w:r>
      <w:r w:rsidR="002B5407" w:rsidRPr="00D23049">
        <w:rPr>
          <w:rFonts w:cs="Times New Roman"/>
          <w:sz w:val="24"/>
          <w:szCs w:val="24"/>
        </w:rPr>
        <w:t>дложение руки сердца</w:t>
      </w:r>
      <w:r w:rsidR="00E519B9" w:rsidRPr="00D23049">
        <w:rPr>
          <w:rFonts w:cs="Times New Roman"/>
          <w:sz w:val="24"/>
          <w:szCs w:val="24"/>
        </w:rPr>
        <w:t xml:space="preserve"> милой и чистой девушке, не наделенной ни особенной красотой, ни богатством, и</w:t>
      </w:r>
      <w:r w:rsidR="002D4D24" w:rsidRPr="00D23049">
        <w:rPr>
          <w:rFonts w:cs="Times New Roman"/>
          <w:sz w:val="24"/>
          <w:szCs w:val="24"/>
        </w:rPr>
        <w:t>,</w:t>
      </w:r>
      <w:r w:rsidR="002B5407" w:rsidRPr="00D23049">
        <w:rPr>
          <w:rFonts w:cs="Times New Roman"/>
          <w:sz w:val="24"/>
          <w:szCs w:val="24"/>
        </w:rPr>
        <w:t xml:space="preserve"> наконец, </w:t>
      </w:r>
      <w:r w:rsidR="00043F91" w:rsidRPr="00D23049">
        <w:rPr>
          <w:rFonts w:cs="Times New Roman"/>
          <w:sz w:val="24"/>
          <w:szCs w:val="24"/>
        </w:rPr>
        <w:t>готовность, даже вопреки воле родителей, сдержать данное слово и жениться на бе</w:t>
      </w:r>
      <w:r w:rsidR="002A19F0" w:rsidRPr="00D23049">
        <w:rPr>
          <w:rFonts w:cs="Times New Roman"/>
          <w:sz w:val="24"/>
          <w:szCs w:val="24"/>
        </w:rPr>
        <w:t>сприданнице</w:t>
      </w:r>
      <w:r w:rsidR="00043F91" w:rsidRPr="00D23049">
        <w:rPr>
          <w:rFonts w:cs="Times New Roman"/>
          <w:sz w:val="24"/>
          <w:szCs w:val="24"/>
        </w:rPr>
        <w:t xml:space="preserve">. </w:t>
      </w:r>
    </w:p>
    <w:p w:rsidR="00043F91" w:rsidRPr="00D23049" w:rsidRDefault="00043F9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Все это, конечно, мелочи по сравнению с тем, </w:t>
      </w:r>
      <w:r w:rsidR="000C1187" w:rsidRPr="00D23049">
        <w:rPr>
          <w:rFonts w:cs="Times New Roman"/>
          <w:sz w:val="24"/>
          <w:szCs w:val="24"/>
        </w:rPr>
        <w:t>что</w:t>
      </w:r>
      <w:r w:rsidRPr="00D23049">
        <w:rPr>
          <w:rFonts w:cs="Times New Roman"/>
          <w:sz w:val="24"/>
          <w:szCs w:val="24"/>
        </w:rPr>
        <w:t xml:space="preserve"> герою предсто</w:t>
      </w:r>
      <w:r w:rsidR="000C1187" w:rsidRPr="00D23049">
        <w:rPr>
          <w:rFonts w:cs="Times New Roman"/>
          <w:sz w:val="24"/>
          <w:szCs w:val="24"/>
        </w:rPr>
        <w:t>и</w:t>
      </w:r>
      <w:r w:rsidRPr="00D23049">
        <w:rPr>
          <w:rFonts w:cs="Times New Roman"/>
          <w:sz w:val="24"/>
          <w:szCs w:val="24"/>
        </w:rPr>
        <w:t>т. Но человек проявляет себя, с</w:t>
      </w:r>
      <w:r w:rsidR="000337E4" w:rsidRPr="00D23049">
        <w:rPr>
          <w:rFonts w:cs="Times New Roman"/>
          <w:sz w:val="24"/>
          <w:szCs w:val="24"/>
        </w:rPr>
        <w:t>вою сущность и в мелочах. И</w:t>
      </w:r>
      <w:r w:rsidRPr="00D23049">
        <w:rPr>
          <w:rFonts w:cs="Times New Roman"/>
          <w:sz w:val="24"/>
          <w:szCs w:val="24"/>
        </w:rPr>
        <w:t xml:space="preserve"> кто верен в малом, будет честен и важном, а кто мог оклеветать невинную девушку, окажется государственным преступником, предателем – и своей </w:t>
      </w:r>
      <w:r w:rsidRPr="00D23049">
        <w:rPr>
          <w:rFonts w:cs="Times New Roman"/>
          <w:i/>
          <w:sz w:val="24"/>
          <w:szCs w:val="24"/>
        </w:rPr>
        <w:t>чести</w:t>
      </w:r>
      <w:r w:rsidRPr="00D23049">
        <w:rPr>
          <w:rFonts w:cs="Times New Roman"/>
          <w:sz w:val="24"/>
          <w:szCs w:val="24"/>
        </w:rPr>
        <w:t xml:space="preserve"> дворянина, и самого Отечества. Казалось бы, вот ответ Пушкина на вопрос: может ли дворянин при определенных обстоятельствах перейти на сторону бунтовщика и самозванца? Может, </w:t>
      </w:r>
      <w:r w:rsidR="00C2631A" w:rsidRPr="00D23049">
        <w:rPr>
          <w:rFonts w:cs="Times New Roman"/>
          <w:sz w:val="24"/>
          <w:szCs w:val="24"/>
        </w:rPr>
        <w:t xml:space="preserve">только </w:t>
      </w:r>
      <w:r w:rsidRPr="00D23049">
        <w:rPr>
          <w:rFonts w:cs="Times New Roman"/>
          <w:sz w:val="24"/>
          <w:szCs w:val="24"/>
        </w:rPr>
        <w:t>если он бесчестный дворянин.</w:t>
      </w:r>
    </w:p>
    <w:p w:rsidR="00062A71" w:rsidRPr="00D23049" w:rsidRDefault="00062A7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Н</w:t>
      </w:r>
      <w:r w:rsidR="00E94C46" w:rsidRPr="00D23049">
        <w:rPr>
          <w:rFonts w:cs="Times New Roman"/>
          <w:sz w:val="24"/>
          <w:szCs w:val="24"/>
        </w:rPr>
        <w:t xml:space="preserve">астоящие испытания </w:t>
      </w:r>
      <w:r w:rsidR="00E94C46" w:rsidRPr="00D23049">
        <w:rPr>
          <w:rFonts w:cs="Times New Roman"/>
          <w:i/>
          <w:sz w:val="24"/>
          <w:szCs w:val="24"/>
        </w:rPr>
        <w:t>чести</w:t>
      </w:r>
      <w:r w:rsidR="00E94C46" w:rsidRPr="00D23049">
        <w:rPr>
          <w:rFonts w:cs="Times New Roman"/>
          <w:sz w:val="24"/>
          <w:szCs w:val="24"/>
        </w:rPr>
        <w:t xml:space="preserve"> начинаются для Гринева после взятия Бел</w:t>
      </w:r>
      <w:r w:rsidR="0059724E" w:rsidRPr="00D23049">
        <w:rPr>
          <w:rFonts w:cs="Times New Roman"/>
          <w:sz w:val="24"/>
          <w:szCs w:val="24"/>
        </w:rPr>
        <w:t>о</w:t>
      </w:r>
      <w:r w:rsidR="00E94C46" w:rsidRPr="00D23049">
        <w:rPr>
          <w:rFonts w:cs="Times New Roman"/>
          <w:sz w:val="24"/>
          <w:szCs w:val="24"/>
        </w:rPr>
        <w:t>горской крепости бунтовщиками. Интересно обратить внимание, что козни Швабрина здесь, как и в других случаях,</w:t>
      </w:r>
      <w:r w:rsidR="002B1130" w:rsidRPr="00D23049">
        <w:rPr>
          <w:rFonts w:cs="Times New Roman"/>
          <w:sz w:val="24"/>
          <w:szCs w:val="24"/>
        </w:rPr>
        <w:t xml:space="preserve"> ока</w:t>
      </w:r>
      <w:r w:rsidR="002D4504" w:rsidRPr="00D23049">
        <w:rPr>
          <w:rFonts w:cs="Times New Roman"/>
          <w:sz w:val="24"/>
          <w:szCs w:val="24"/>
        </w:rPr>
        <w:t>зываются Гриневу</w:t>
      </w:r>
      <w:r w:rsidR="002B1130" w:rsidRPr="00D23049">
        <w:rPr>
          <w:rFonts w:cs="Times New Roman"/>
          <w:sz w:val="24"/>
          <w:szCs w:val="24"/>
        </w:rPr>
        <w:t xml:space="preserve"> на п</w:t>
      </w:r>
      <w:r w:rsidR="002D4504" w:rsidRPr="00D23049">
        <w:rPr>
          <w:rFonts w:cs="Times New Roman"/>
          <w:sz w:val="24"/>
          <w:szCs w:val="24"/>
        </w:rPr>
        <w:t>ользу. Ведь после капитана Миронова и Ивана Игнатьевича, которые бесстрашно произнесли роковые слова</w:t>
      </w:r>
      <w:r w:rsidR="009620DB" w:rsidRPr="00D23049">
        <w:rPr>
          <w:rFonts w:cs="Times New Roman"/>
          <w:sz w:val="24"/>
          <w:szCs w:val="24"/>
        </w:rPr>
        <w:t>: «Ты мне не государь, ты вор и самозванец» [</w:t>
      </w:r>
      <w:r w:rsidR="0073437E" w:rsidRPr="00D23049">
        <w:rPr>
          <w:rFonts w:cs="Times New Roman"/>
          <w:sz w:val="24"/>
          <w:szCs w:val="24"/>
        </w:rPr>
        <w:t>5.6</w:t>
      </w:r>
      <w:r w:rsidR="007A3448" w:rsidRPr="00D23049">
        <w:rPr>
          <w:rFonts w:cs="Times New Roman"/>
          <w:sz w:val="24"/>
          <w:szCs w:val="24"/>
        </w:rPr>
        <w:t>,</w:t>
      </w:r>
      <w:r w:rsidR="003077AF" w:rsidRPr="00D23049">
        <w:rPr>
          <w:rFonts w:cs="Times New Roman"/>
          <w:sz w:val="24"/>
          <w:szCs w:val="24"/>
        </w:rPr>
        <w:t>308</w:t>
      </w:r>
      <w:r w:rsidR="009620DB" w:rsidRPr="00D23049">
        <w:rPr>
          <w:rFonts w:cs="Times New Roman"/>
          <w:sz w:val="24"/>
          <w:szCs w:val="24"/>
        </w:rPr>
        <w:t xml:space="preserve">], – отвечать предстояло Гриневу, </w:t>
      </w:r>
      <w:r w:rsidR="007A3448" w:rsidRPr="00D23049">
        <w:rPr>
          <w:rFonts w:cs="Times New Roman"/>
          <w:sz w:val="24"/>
          <w:szCs w:val="24"/>
        </w:rPr>
        <w:t>и, если бы он, как верный своему долгу дворянин, повторил эти слова,</w:t>
      </w:r>
      <w:r w:rsidR="009620DB" w:rsidRPr="00D23049">
        <w:rPr>
          <w:rFonts w:cs="Times New Roman"/>
          <w:sz w:val="24"/>
          <w:szCs w:val="24"/>
        </w:rPr>
        <w:t xml:space="preserve"> о помиловании уже речи быть не могло</w:t>
      </w:r>
      <w:r w:rsidR="00662049" w:rsidRPr="00D23049">
        <w:rPr>
          <w:rFonts w:cs="Times New Roman"/>
          <w:sz w:val="24"/>
          <w:szCs w:val="24"/>
        </w:rPr>
        <w:t xml:space="preserve"> бы</w:t>
      </w:r>
      <w:r w:rsidR="009620DB" w:rsidRPr="00D23049">
        <w:rPr>
          <w:rFonts w:cs="Times New Roman"/>
          <w:sz w:val="24"/>
          <w:szCs w:val="24"/>
        </w:rPr>
        <w:t xml:space="preserve">. Однако своим наветом Швабрин </w:t>
      </w:r>
      <w:r w:rsidR="00662049" w:rsidRPr="00D23049">
        <w:rPr>
          <w:rFonts w:cs="Times New Roman"/>
          <w:sz w:val="24"/>
          <w:szCs w:val="24"/>
        </w:rPr>
        <w:t xml:space="preserve">своего соперника от </w:t>
      </w:r>
      <w:r w:rsidR="00D8359C" w:rsidRPr="00D23049">
        <w:rPr>
          <w:rFonts w:cs="Times New Roman"/>
          <w:sz w:val="24"/>
          <w:szCs w:val="24"/>
        </w:rPr>
        <w:t>необходимости отвечать избавил.</w:t>
      </w:r>
    </w:p>
    <w:p w:rsidR="00043F91" w:rsidRPr="00D23049" w:rsidRDefault="00B50CF6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И тогда начинают действовать уже высшие силы – в лице Савельича, который бросается в ноги Пугачеву. Что происходит в этот момент? Пугачев узнает в своем классовом враге </w:t>
      </w:r>
      <w:r w:rsidRPr="00D23049">
        <w:rPr>
          <w:rFonts w:cs="Times New Roman"/>
          <w:i/>
          <w:sz w:val="24"/>
          <w:szCs w:val="24"/>
        </w:rPr>
        <w:t xml:space="preserve">знакомого человека </w:t>
      </w:r>
      <w:r w:rsidRPr="00D23049">
        <w:rPr>
          <w:rFonts w:cs="Times New Roman"/>
          <w:sz w:val="24"/>
          <w:szCs w:val="24"/>
        </w:rPr>
        <w:t xml:space="preserve">– того самого, которого он выел из пурги и который его за это отблагодарил. Так в подтексте сцены всплывает </w:t>
      </w:r>
      <w:r w:rsidR="00641F63" w:rsidRPr="00D23049">
        <w:rPr>
          <w:rFonts w:cs="Times New Roman"/>
          <w:sz w:val="24"/>
          <w:szCs w:val="24"/>
        </w:rPr>
        <w:t xml:space="preserve">«волшебный предмет» – </w:t>
      </w:r>
      <w:r w:rsidRPr="00D23049">
        <w:rPr>
          <w:rFonts w:cs="Times New Roman"/>
          <w:i/>
          <w:sz w:val="24"/>
          <w:szCs w:val="24"/>
        </w:rPr>
        <w:t>заячий тулупчик</w:t>
      </w:r>
      <w:r w:rsidR="00F26660" w:rsidRPr="00D23049">
        <w:rPr>
          <w:rFonts w:cs="Times New Roman"/>
          <w:sz w:val="24"/>
          <w:szCs w:val="24"/>
        </w:rPr>
        <w:t>. И это понимает сам Гринев</w:t>
      </w:r>
      <w:r w:rsidR="00641F63" w:rsidRPr="00D23049">
        <w:rPr>
          <w:rFonts w:cs="Times New Roman"/>
          <w:sz w:val="24"/>
          <w:szCs w:val="24"/>
        </w:rPr>
        <w:t>: «Я не мог не подивиться странному сцеплению обс</w:t>
      </w:r>
      <w:r w:rsidR="00F26660" w:rsidRPr="00D23049">
        <w:rPr>
          <w:rFonts w:cs="Times New Roman"/>
          <w:sz w:val="24"/>
          <w:szCs w:val="24"/>
        </w:rPr>
        <w:t xml:space="preserve">тоятельств: </w:t>
      </w:r>
      <w:r w:rsidR="00641F63" w:rsidRPr="00D23049">
        <w:rPr>
          <w:rFonts w:cs="Times New Roman"/>
          <w:sz w:val="24"/>
          <w:szCs w:val="24"/>
        </w:rPr>
        <w:t>детский тулуп, подаренный бродяге, избавлял меня от петли, и пьяница, шатавшийся по постоялым дворам, осаждал крепости и потрясал государством!» [</w:t>
      </w:r>
      <w:r w:rsidR="0073437E" w:rsidRPr="00D23049">
        <w:rPr>
          <w:rFonts w:cs="Times New Roman"/>
          <w:sz w:val="24"/>
          <w:szCs w:val="24"/>
        </w:rPr>
        <w:t>5.6</w:t>
      </w:r>
      <w:r w:rsidR="007A3448" w:rsidRPr="00D23049">
        <w:rPr>
          <w:rFonts w:cs="Times New Roman"/>
          <w:sz w:val="24"/>
          <w:szCs w:val="24"/>
        </w:rPr>
        <w:t>,</w:t>
      </w:r>
      <w:r w:rsidR="003077AF" w:rsidRPr="00D23049">
        <w:rPr>
          <w:rFonts w:cs="Times New Roman"/>
          <w:sz w:val="24"/>
          <w:szCs w:val="24"/>
        </w:rPr>
        <w:t>312</w:t>
      </w:r>
      <w:r w:rsidR="00641F63" w:rsidRPr="00D23049">
        <w:rPr>
          <w:rFonts w:cs="Times New Roman"/>
          <w:sz w:val="24"/>
          <w:szCs w:val="24"/>
        </w:rPr>
        <w:t>]</w:t>
      </w:r>
      <w:r w:rsidR="00F26660" w:rsidRPr="00D23049">
        <w:rPr>
          <w:rFonts w:cs="Times New Roman"/>
          <w:sz w:val="24"/>
          <w:szCs w:val="24"/>
        </w:rPr>
        <w:t xml:space="preserve"> Благодаря вмешательству мистико-иррациональных сил, произошло чудо: на какое-то время рассеялась тьма социальной предопр</w:t>
      </w:r>
      <w:r w:rsidR="001B385E" w:rsidRPr="00D23049">
        <w:rPr>
          <w:rFonts w:cs="Times New Roman"/>
          <w:sz w:val="24"/>
          <w:szCs w:val="24"/>
        </w:rPr>
        <w:t>е</w:t>
      </w:r>
      <w:r w:rsidR="00F26660" w:rsidRPr="00D23049">
        <w:rPr>
          <w:rFonts w:cs="Times New Roman"/>
          <w:sz w:val="24"/>
          <w:szCs w:val="24"/>
        </w:rPr>
        <w:t xml:space="preserve">деленности и </w:t>
      </w:r>
      <w:r w:rsidR="001B385E" w:rsidRPr="00D23049">
        <w:rPr>
          <w:rFonts w:cs="Times New Roman"/>
          <w:sz w:val="24"/>
          <w:szCs w:val="24"/>
        </w:rPr>
        <w:t>вражды</w:t>
      </w:r>
      <w:r w:rsidR="001B385E" w:rsidRPr="00D23049">
        <w:rPr>
          <w:rFonts w:cs="Times New Roman"/>
          <w:i/>
          <w:sz w:val="24"/>
          <w:szCs w:val="24"/>
        </w:rPr>
        <w:t xml:space="preserve"> </w:t>
      </w:r>
      <w:r w:rsidR="001B385E" w:rsidRPr="00D23049">
        <w:rPr>
          <w:rFonts w:cs="Times New Roman"/>
          <w:sz w:val="24"/>
          <w:szCs w:val="24"/>
        </w:rPr>
        <w:t xml:space="preserve">– </w:t>
      </w:r>
      <w:r w:rsidR="00F26660" w:rsidRPr="00D23049">
        <w:rPr>
          <w:rFonts w:cs="Times New Roman"/>
          <w:sz w:val="24"/>
          <w:szCs w:val="24"/>
        </w:rPr>
        <w:t xml:space="preserve">воссияло солнце </w:t>
      </w:r>
      <w:r w:rsidR="001B385E" w:rsidRPr="00D23049">
        <w:rPr>
          <w:rFonts w:cs="Times New Roman"/>
          <w:sz w:val="24"/>
          <w:szCs w:val="24"/>
        </w:rPr>
        <w:t>человеческого взаимопонимания.</w:t>
      </w:r>
    </w:p>
    <w:p w:rsidR="00304E3D" w:rsidRPr="00D23049" w:rsidRDefault="00304E3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И вновь возникнет </w:t>
      </w:r>
      <w:r w:rsidRPr="00D23049">
        <w:rPr>
          <w:rFonts w:cs="Times New Roman"/>
          <w:i/>
          <w:sz w:val="24"/>
          <w:szCs w:val="24"/>
        </w:rPr>
        <w:t>заячий тулупчик</w:t>
      </w:r>
      <w:r w:rsidRPr="00D23049">
        <w:rPr>
          <w:rFonts w:cs="Times New Roman"/>
          <w:sz w:val="24"/>
          <w:szCs w:val="24"/>
        </w:rPr>
        <w:t xml:space="preserve">, когда Савельич – добросовестный охранитель барского добра, представляет Пугачеву реестр отнятого </w:t>
      </w:r>
      <w:r w:rsidRPr="00D23049">
        <w:rPr>
          <w:rFonts w:cs="Times New Roman"/>
          <w:i/>
          <w:sz w:val="24"/>
          <w:szCs w:val="24"/>
        </w:rPr>
        <w:t xml:space="preserve">злодеями </w:t>
      </w:r>
      <w:r w:rsidRPr="00D23049">
        <w:rPr>
          <w:rFonts w:cs="Times New Roman"/>
          <w:sz w:val="24"/>
          <w:szCs w:val="24"/>
        </w:rPr>
        <w:t xml:space="preserve">у «дитяти» имущества. И вновь каким-то волшебным образом пробуждается в Пугачеве </w:t>
      </w:r>
      <w:r w:rsidR="00EE023D" w:rsidRPr="00D23049">
        <w:rPr>
          <w:rFonts w:cs="Times New Roman"/>
          <w:sz w:val="24"/>
          <w:szCs w:val="24"/>
        </w:rPr>
        <w:t xml:space="preserve">не </w:t>
      </w:r>
      <w:r w:rsidRPr="00D23049">
        <w:rPr>
          <w:rFonts w:cs="Times New Roman"/>
          <w:sz w:val="24"/>
          <w:szCs w:val="24"/>
        </w:rPr>
        <w:t>ярость, а, напротив, совесть</w:t>
      </w:r>
      <w:r w:rsidR="006E7302" w:rsidRPr="00D23049">
        <w:rPr>
          <w:rFonts w:cs="Times New Roman"/>
          <w:sz w:val="24"/>
          <w:szCs w:val="24"/>
        </w:rPr>
        <w:t xml:space="preserve">. Злодей </w:t>
      </w:r>
      <w:r w:rsidR="00EE023D" w:rsidRPr="00D23049">
        <w:rPr>
          <w:rFonts w:cs="Times New Roman"/>
          <w:sz w:val="24"/>
          <w:szCs w:val="24"/>
        </w:rPr>
        <w:t xml:space="preserve">почему-то </w:t>
      </w:r>
      <w:r w:rsidR="006E7302" w:rsidRPr="00D23049">
        <w:rPr>
          <w:rFonts w:cs="Times New Roman"/>
          <w:sz w:val="24"/>
          <w:szCs w:val="24"/>
        </w:rPr>
        <w:t>решает не казнить безумного старика за неслыханную дерзость,</w:t>
      </w:r>
      <w:r w:rsidRPr="00D23049">
        <w:rPr>
          <w:rFonts w:cs="Times New Roman"/>
          <w:sz w:val="24"/>
          <w:szCs w:val="24"/>
        </w:rPr>
        <w:t xml:space="preserve"> </w:t>
      </w:r>
      <w:r w:rsidR="00EE023D" w:rsidRPr="00D23049">
        <w:rPr>
          <w:rFonts w:cs="Times New Roman"/>
          <w:sz w:val="24"/>
          <w:szCs w:val="24"/>
        </w:rPr>
        <w:t>а с лихвой компенсирует ущерб</w:t>
      </w:r>
      <w:r w:rsidRPr="00D23049">
        <w:rPr>
          <w:rFonts w:cs="Times New Roman"/>
          <w:sz w:val="24"/>
          <w:szCs w:val="24"/>
        </w:rPr>
        <w:t>.</w:t>
      </w:r>
      <w:r w:rsidR="00EE023D" w:rsidRPr="00D23049">
        <w:rPr>
          <w:rFonts w:cs="Times New Roman"/>
          <w:sz w:val="24"/>
          <w:szCs w:val="24"/>
        </w:rPr>
        <w:t xml:space="preserve"> И далее, оставаясь уже невидимым, </w:t>
      </w:r>
      <w:r w:rsidR="00EE023D" w:rsidRPr="00D23049">
        <w:rPr>
          <w:rFonts w:cs="Times New Roman"/>
          <w:i/>
          <w:sz w:val="24"/>
          <w:szCs w:val="24"/>
        </w:rPr>
        <w:t>заячий тулупчик</w:t>
      </w:r>
      <w:r w:rsidR="00EE023D" w:rsidRPr="00D23049">
        <w:rPr>
          <w:rFonts w:cs="Times New Roman"/>
          <w:sz w:val="24"/>
          <w:szCs w:val="24"/>
        </w:rPr>
        <w:t xml:space="preserve">, подобно «волшебному </w:t>
      </w:r>
      <w:r w:rsidR="007A3448" w:rsidRPr="00D23049">
        <w:rPr>
          <w:rFonts w:cs="Times New Roman"/>
          <w:sz w:val="24"/>
          <w:szCs w:val="24"/>
        </w:rPr>
        <w:t>предмету</w:t>
      </w:r>
      <w:r w:rsidR="00EE023D" w:rsidRPr="00D23049">
        <w:rPr>
          <w:rFonts w:cs="Times New Roman"/>
          <w:sz w:val="24"/>
          <w:szCs w:val="24"/>
        </w:rPr>
        <w:t>» из сказок, продолжает из подтекста освещать все отношения Гринева и Пугач</w:t>
      </w:r>
      <w:r w:rsidR="006A1402" w:rsidRPr="00D23049">
        <w:rPr>
          <w:rFonts w:cs="Times New Roman"/>
          <w:sz w:val="24"/>
          <w:szCs w:val="24"/>
        </w:rPr>
        <w:t xml:space="preserve">ева, неизменно обращая </w:t>
      </w:r>
      <w:r w:rsidR="002A19F0" w:rsidRPr="00D23049">
        <w:rPr>
          <w:rFonts w:cs="Times New Roman"/>
          <w:sz w:val="24"/>
          <w:szCs w:val="24"/>
        </w:rPr>
        <w:t xml:space="preserve">их </w:t>
      </w:r>
      <w:r w:rsidR="006A1402" w:rsidRPr="00D23049">
        <w:rPr>
          <w:rFonts w:cs="Times New Roman"/>
          <w:sz w:val="24"/>
          <w:szCs w:val="24"/>
        </w:rPr>
        <w:t xml:space="preserve">друг к другу человечностью, а значит, их божественным началом. </w:t>
      </w:r>
      <w:r w:rsidR="00DD1701" w:rsidRPr="00D23049">
        <w:rPr>
          <w:rFonts w:cs="Times New Roman"/>
          <w:sz w:val="24"/>
          <w:szCs w:val="24"/>
        </w:rPr>
        <w:t xml:space="preserve">Происходит </w:t>
      </w:r>
      <w:r w:rsidR="006A1402" w:rsidRPr="00D23049">
        <w:rPr>
          <w:rFonts w:cs="Times New Roman"/>
          <w:sz w:val="24"/>
          <w:szCs w:val="24"/>
        </w:rPr>
        <w:t>«</w:t>
      </w:r>
      <w:r w:rsidR="008A5ABD" w:rsidRPr="00D23049">
        <w:rPr>
          <w:rFonts w:eastAsia="Times New Roman" w:cs="Times New Roman"/>
          <w:color w:val="333333"/>
          <w:sz w:val="24"/>
          <w:szCs w:val="24"/>
          <w:lang w:eastAsia="ru-RU"/>
        </w:rPr>
        <w:t>общение двух личностей в горизонте отчасти знаемой, отчасти пр</w:t>
      </w:r>
      <w:r w:rsidR="003D48C5" w:rsidRPr="00D23049">
        <w:rPr>
          <w:rFonts w:eastAsia="Times New Roman" w:cs="Times New Roman"/>
          <w:color w:val="333333"/>
          <w:sz w:val="24"/>
          <w:szCs w:val="24"/>
          <w:lang w:eastAsia="ru-RU"/>
        </w:rPr>
        <w:t>едвосхищае</w:t>
      </w:r>
      <w:r w:rsidR="003D48C5" w:rsidRPr="00D23049">
        <w:rPr>
          <w:rFonts w:eastAsia="Times New Roman" w:cs="Times New Roman"/>
          <w:color w:val="333333"/>
          <w:sz w:val="24"/>
          <w:szCs w:val="24"/>
          <w:lang w:eastAsia="ru-RU"/>
        </w:rPr>
        <w:softHyphen/>
        <w:t>мой Истины, общение ”</w:t>
      </w:r>
      <w:r w:rsidR="008A5ABD" w:rsidRPr="00D23049">
        <w:rPr>
          <w:rFonts w:eastAsia="Times New Roman" w:cs="Times New Roman"/>
          <w:color w:val="333333"/>
          <w:sz w:val="24"/>
          <w:szCs w:val="24"/>
          <w:lang w:eastAsia="ru-RU"/>
        </w:rPr>
        <w:t>перед лицом Бог</w:t>
      </w:r>
      <w:r w:rsidR="003D48C5" w:rsidRPr="00D23049">
        <w:rPr>
          <w:rFonts w:eastAsia="Times New Roman" w:cs="Times New Roman"/>
          <w:color w:val="333333"/>
          <w:sz w:val="24"/>
          <w:szCs w:val="24"/>
          <w:lang w:eastAsia="ru-RU"/>
        </w:rPr>
        <w:t>а”</w:t>
      </w:r>
      <w:r w:rsidR="006A1402" w:rsidRPr="00D23049">
        <w:rPr>
          <w:rFonts w:cs="Times New Roman"/>
          <w:sz w:val="24"/>
          <w:szCs w:val="24"/>
        </w:rPr>
        <w:t>»</w:t>
      </w:r>
      <w:r w:rsidR="0073437E" w:rsidRPr="00D23049">
        <w:rPr>
          <w:rFonts w:cs="Times New Roman"/>
          <w:sz w:val="24"/>
          <w:szCs w:val="24"/>
        </w:rPr>
        <w:t xml:space="preserve"> </w:t>
      </w:r>
      <w:r w:rsidR="007420A4" w:rsidRPr="00D23049">
        <w:rPr>
          <w:rFonts w:cs="Times New Roman"/>
          <w:sz w:val="24"/>
          <w:szCs w:val="24"/>
        </w:rPr>
        <w:t>[</w:t>
      </w:r>
      <w:r w:rsidR="007F07A4" w:rsidRPr="00D23049">
        <w:rPr>
          <w:rFonts w:cs="Times New Roman"/>
          <w:sz w:val="24"/>
          <w:szCs w:val="24"/>
        </w:rPr>
        <w:t>12</w:t>
      </w:r>
      <w:r w:rsidR="007420A4" w:rsidRPr="00D23049">
        <w:rPr>
          <w:rFonts w:cs="Times New Roman"/>
          <w:sz w:val="24"/>
          <w:szCs w:val="24"/>
        </w:rPr>
        <w:t>]</w:t>
      </w:r>
      <w:r w:rsidR="006A1402" w:rsidRPr="00D23049">
        <w:rPr>
          <w:rFonts w:cs="Times New Roman"/>
          <w:sz w:val="24"/>
          <w:szCs w:val="24"/>
        </w:rPr>
        <w:t>.</w:t>
      </w:r>
    </w:p>
    <w:p w:rsidR="00BC3C84" w:rsidRPr="00D23049" w:rsidRDefault="008C1C9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Но </w:t>
      </w:r>
      <w:r w:rsidR="00BC3C84" w:rsidRPr="00D23049">
        <w:rPr>
          <w:rFonts w:cs="Times New Roman"/>
          <w:sz w:val="24"/>
          <w:szCs w:val="24"/>
        </w:rPr>
        <w:t xml:space="preserve">еще раньше, сразу после счастливого избавления Гринева от смерти концепт дворянской </w:t>
      </w:r>
      <w:r w:rsidR="00BC3C84" w:rsidRPr="00D23049">
        <w:rPr>
          <w:rFonts w:cs="Times New Roman"/>
          <w:i/>
          <w:sz w:val="24"/>
          <w:szCs w:val="24"/>
        </w:rPr>
        <w:t xml:space="preserve">чести </w:t>
      </w:r>
      <w:r w:rsidR="00BC3C84" w:rsidRPr="00D23049">
        <w:rPr>
          <w:rFonts w:cs="Times New Roman"/>
          <w:sz w:val="24"/>
          <w:szCs w:val="24"/>
        </w:rPr>
        <w:t>впервые дает трещину: «Долг требовал, чтобы я явился туда, где служба моя могла еще быть полезна отечеству в настоящих затруднительных обстоятельствах… Но любовь сильно советовала мне оставаться при Марье Ивановне и быть ей защитником и покровителем» [</w:t>
      </w:r>
      <w:r w:rsidR="0073437E" w:rsidRPr="00D23049">
        <w:rPr>
          <w:rFonts w:cs="Times New Roman"/>
          <w:sz w:val="24"/>
          <w:szCs w:val="24"/>
        </w:rPr>
        <w:t>5.6</w:t>
      </w:r>
      <w:r w:rsidR="007A3448" w:rsidRPr="00D23049">
        <w:rPr>
          <w:rFonts w:cs="Times New Roman"/>
          <w:sz w:val="24"/>
          <w:szCs w:val="24"/>
        </w:rPr>
        <w:t>,</w:t>
      </w:r>
      <w:r w:rsidR="003077AF" w:rsidRPr="00D23049">
        <w:rPr>
          <w:rFonts w:cs="Times New Roman"/>
          <w:sz w:val="24"/>
          <w:szCs w:val="24"/>
        </w:rPr>
        <w:t>312</w:t>
      </w:r>
      <w:r w:rsidR="00BC3C84" w:rsidRPr="00D23049">
        <w:rPr>
          <w:rFonts w:cs="Times New Roman"/>
          <w:sz w:val="24"/>
          <w:szCs w:val="24"/>
        </w:rPr>
        <w:t xml:space="preserve">]. </w:t>
      </w:r>
      <w:r w:rsidR="00493A80" w:rsidRPr="00D23049">
        <w:rPr>
          <w:rFonts w:cs="Times New Roman"/>
          <w:sz w:val="24"/>
          <w:szCs w:val="24"/>
        </w:rPr>
        <w:t>П</w:t>
      </w:r>
      <w:r w:rsidR="00A30EE7" w:rsidRPr="00D23049">
        <w:rPr>
          <w:rFonts w:cs="Times New Roman"/>
          <w:sz w:val="24"/>
          <w:szCs w:val="24"/>
        </w:rPr>
        <w:t>ока еще это не</w:t>
      </w:r>
      <w:r w:rsidR="001635AE" w:rsidRPr="00D23049">
        <w:rPr>
          <w:rFonts w:cs="Times New Roman"/>
          <w:sz w:val="24"/>
          <w:szCs w:val="24"/>
        </w:rPr>
        <w:t xml:space="preserve"> противоречие </w:t>
      </w:r>
      <w:r w:rsidR="00A30EE7" w:rsidRPr="00D23049">
        <w:rPr>
          <w:rFonts w:cs="Times New Roman"/>
          <w:sz w:val="24"/>
          <w:szCs w:val="24"/>
        </w:rPr>
        <w:t xml:space="preserve">внутри концепта дворянской </w:t>
      </w:r>
      <w:r w:rsidR="00A30EE7" w:rsidRPr="00D23049">
        <w:rPr>
          <w:rFonts w:cs="Times New Roman"/>
          <w:i/>
          <w:sz w:val="24"/>
          <w:szCs w:val="24"/>
        </w:rPr>
        <w:t>чести</w:t>
      </w:r>
      <w:r w:rsidR="007A3448" w:rsidRPr="00D23049">
        <w:rPr>
          <w:rFonts w:cs="Times New Roman"/>
          <w:sz w:val="24"/>
          <w:szCs w:val="24"/>
        </w:rPr>
        <w:t>,</w:t>
      </w:r>
      <w:r w:rsidR="00A30EE7" w:rsidRPr="00D23049">
        <w:rPr>
          <w:rFonts w:cs="Times New Roman"/>
          <w:sz w:val="24"/>
          <w:szCs w:val="24"/>
        </w:rPr>
        <w:t xml:space="preserve"> </w:t>
      </w:r>
      <w:r w:rsidR="007A3448" w:rsidRPr="00D23049">
        <w:rPr>
          <w:rFonts w:cs="Times New Roman"/>
          <w:sz w:val="24"/>
          <w:szCs w:val="24"/>
        </w:rPr>
        <w:t>а лишь</w:t>
      </w:r>
      <w:r w:rsidR="00A30EE7" w:rsidRPr="00D23049">
        <w:rPr>
          <w:rFonts w:cs="Times New Roman"/>
          <w:sz w:val="24"/>
          <w:szCs w:val="24"/>
        </w:rPr>
        <w:t xml:space="preserve"> традиционный конфликт между долгом и чувством.</w:t>
      </w:r>
      <w:r w:rsidR="00493A80" w:rsidRPr="00D23049">
        <w:rPr>
          <w:rFonts w:cs="Times New Roman"/>
          <w:sz w:val="24"/>
          <w:szCs w:val="24"/>
        </w:rPr>
        <w:t xml:space="preserve"> Однако позднее он приведет к расколу концепта дворянской </w:t>
      </w:r>
      <w:r w:rsidR="00493A80" w:rsidRPr="00D23049">
        <w:rPr>
          <w:rFonts w:cs="Times New Roman"/>
          <w:i/>
          <w:sz w:val="24"/>
          <w:szCs w:val="24"/>
        </w:rPr>
        <w:t>чести</w:t>
      </w:r>
    </w:p>
    <w:p w:rsidR="003C29BD" w:rsidRPr="00D23049" w:rsidRDefault="00BC3C84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В</w:t>
      </w:r>
      <w:r w:rsidR="008C1C99" w:rsidRPr="00D23049">
        <w:rPr>
          <w:rFonts w:cs="Times New Roman"/>
          <w:sz w:val="24"/>
          <w:szCs w:val="24"/>
        </w:rPr>
        <w:t xml:space="preserve"> сцене разговора Гринева и Пугачева один на один в «резиденции» </w:t>
      </w:r>
      <w:r w:rsidR="00DD1701" w:rsidRPr="00D23049">
        <w:rPr>
          <w:rFonts w:cs="Times New Roman"/>
          <w:sz w:val="24"/>
          <w:szCs w:val="24"/>
        </w:rPr>
        <w:t>самозванца</w:t>
      </w:r>
      <w:r w:rsidRPr="00D23049">
        <w:rPr>
          <w:rFonts w:cs="Times New Roman"/>
          <w:sz w:val="24"/>
          <w:szCs w:val="24"/>
        </w:rPr>
        <w:t xml:space="preserve"> </w:t>
      </w:r>
      <w:r w:rsidR="00493A80" w:rsidRPr="00D23049">
        <w:rPr>
          <w:rFonts w:cs="Times New Roman"/>
          <w:sz w:val="24"/>
          <w:szCs w:val="24"/>
        </w:rPr>
        <w:t>целост</w:t>
      </w:r>
      <w:r w:rsidR="003C29BD" w:rsidRPr="00D23049">
        <w:rPr>
          <w:rFonts w:cs="Times New Roman"/>
          <w:sz w:val="24"/>
          <w:szCs w:val="24"/>
        </w:rPr>
        <w:t xml:space="preserve">ность дворянской </w:t>
      </w:r>
      <w:r w:rsidR="003C29BD" w:rsidRPr="00D23049">
        <w:rPr>
          <w:rFonts w:cs="Times New Roman"/>
          <w:i/>
          <w:sz w:val="24"/>
          <w:szCs w:val="24"/>
        </w:rPr>
        <w:t xml:space="preserve">чести </w:t>
      </w:r>
      <w:r w:rsidR="003C29BD" w:rsidRPr="00D23049">
        <w:rPr>
          <w:rFonts w:cs="Times New Roman"/>
          <w:sz w:val="24"/>
          <w:szCs w:val="24"/>
        </w:rPr>
        <w:t xml:space="preserve">по видимости сохранена: </w:t>
      </w:r>
      <w:r w:rsidR="00641501" w:rsidRPr="00D23049">
        <w:rPr>
          <w:rFonts w:cs="Times New Roman"/>
          <w:sz w:val="24"/>
          <w:szCs w:val="24"/>
        </w:rPr>
        <w:t xml:space="preserve">балансируя на лезвие ножа, </w:t>
      </w:r>
      <w:r w:rsidR="003322B3" w:rsidRPr="00D23049">
        <w:rPr>
          <w:rFonts w:cs="Times New Roman"/>
          <w:sz w:val="24"/>
          <w:szCs w:val="24"/>
        </w:rPr>
        <w:t xml:space="preserve">герой под страхом смерти </w:t>
      </w:r>
      <w:r w:rsidR="00493A80" w:rsidRPr="00D23049">
        <w:rPr>
          <w:rFonts w:cs="Times New Roman"/>
          <w:sz w:val="24"/>
          <w:szCs w:val="24"/>
        </w:rPr>
        <w:t xml:space="preserve">все же </w:t>
      </w:r>
      <w:r w:rsidR="003322B3" w:rsidRPr="00D23049">
        <w:rPr>
          <w:rFonts w:cs="Times New Roman"/>
          <w:sz w:val="24"/>
          <w:szCs w:val="24"/>
        </w:rPr>
        <w:t>отказывается признать Пугачева царем и служить ему, а в то же время не опускается до лжи</w:t>
      </w:r>
      <w:r w:rsidR="007B3331" w:rsidRPr="00D23049">
        <w:rPr>
          <w:rFonts w:cs="Times New Roman"/>
          <w:sz w:val="24"/>
          <w:szCs w:val="24"/>
        </w:rPr>
        <w:t>,</w:t>
      </w:r>
      <w:r w:rsidR="003322B3" w:rsidRPr="00D23049">
        <w:rPr>
          <w:rFonts w:cs="Times New Roman"/>
          <w:sz w:val="24"/>
          <w:szCs w:val="24"/>
        </w:rPr>
        <w:t xml:space="preserve"> честно </w:t>
      </w:r>
      <w:r w:rsidR="003322B3" w:rsidRPr="00D23049">
        <w:rPr>
          <w:rFonts w:cs="Times New Roman"/>
          <w:sz w:val="24"/>
          <w:szCs w:val="24"/>
        </w:rPr>
        <w:lastRenderedPageBreak/>
        <w:t>признаваясь</w:t>
      </w:r>
      <w:r w:rsidR="00641501" w:rsidRPr="00D23049">
        <w:rPr>
          <w:rFonts w:cs="Times New Roman"/>
          <w:sz w:val="24"/>
          <w:szCs w:val="24"/>
        </w:rPr>
        <w:t>, что если пошлют, то будет воевать против него</w:t>
      </w:r>
      <w:r w:rsidR="003322B3" w:rsidRPr="00D23049">
        <w:rPr>
          <w:rFonts w:cs="Times New Roman"/>
          <w:sz w:val="24"/>
          <w:szCs w:val="24"/>
        </w:rPr>
        <w:t>: «</w:t>
      </w:r>
      <w:r w:rsidR="00641501" w:rsidRPr="00D23049">
        <w:rPr>
          <w:rFonts w:cs="Times New Roman"/>
          <w:sz w:val="24"/>
          <w:szCs w:val="24"/>
        </w:rPr>
        <w:t>Сам знаешь, не моя воля: велят идти против тебя – пойду, делать нечего</w:t>
      </w:r>
      <w:r w:rsidR="003322B3" w:rsidRPr="00D23049">
        <w:rPr>
          <w:rFonts w:cs="Times New Roman"/>
          <w:sz w:val="24"/>
          <w:szCs w:val="24"/>
        </w:rPr>
        <w:t>» [</w:t>
      </w:r>
      <w:r w:rsidR="0073437E" w:rsidRPr="00D23049">
        <w:rPr>
          <w:rFonts w:cs="Times New Roman"/>
          <w:sz w:val="24"/>
          <w:szCs w:val="24"/>
        </w:rPr>
        <w:t>5.6</w:t>
      </w:r>
      <w:r w:rsidR="005C5619" w:rsidRPr="00D23049">
        <w:rPr>
          <w:rFonts w:cs="Times New Roman"/>
          <w:sz w:val="24"/>
          <w:szCs w:val="24"/>
        </w:rPr>
        <w:t>,</w:t>
      </w:r>
      <w:r w:rsidR="003077AF" w:rsidRPr="00D23049">
        <w:rPr>
          <w:rFonts w:cs="Times New Roman"/>
          <w:sz w:val="24"/>
          <w:szCs w:val="24"/>
        </w:rPr>
        <w:t>316</w:t>
      </w:r>
      <w:r w:rsidR="003322B3" w:rsidRPr="00D23049">
        <w:rPr>
          <w:rFonts w:cs="Times New Roman"/>
          <w:sz w:val="24"/>
          <w:szCs w:val="24"/>
        </w:rPr>
        <w:t>]</w:t>
      </w:r>
      <w:r w:rsidR="00641501" w:rsidRPr="00D23049">
        <w:rPr>
          <w:rFonts w:cs="Times New Roman"/>
          <w:sz w:val="24"/>
          <w:szCs w:val="24"/>
        </w:rPr>
        <w:t xml:space="preserve">. Свою </w:t>
      </w:r>
      <w:r w:rsidR="00641501" w:rsidRPr="00D23049">
        <w:rPr>
          <w:rFonts w:cs="Times New Roman"/>
          <w:i/>
          <w:sz w:val="24"/>
          <w:szCs w:val="24"/>
        </w:rPr>
        <w:t xml:space="preserve">честь </w:t>
      </w:r>
      <w:r w:rsidR="00641501" w:rsidRPr="00D23049">
        <w:rPr>
          <w:rFonts w:cs="Times New Roman"/>
          <w:sz w:val="24"/>
          <w:szCs w:val="24"/>
        </w:rPr>
        <w:t xml:space="preserve">дворянина – и человека и слуги государева, Гринев </w:t>
      </w:r>
      <w:r w:rsidR="00493A80" w:rsidRPr="00D23049">
        <w:rPr>
          <w:rFonts w:cs="Times New Roman"/>
          <w:sz w:val="24"/>
          <w:szCs w:val="24"/>
        </w:rPr>
        <w:t>с</w:t>
      </w:r>
      <w:r w:rsidR="00641501" w:rsidRPr="00D23049">
        <w:rPr>
          <w:rFonts w:cs="Times New Roman"/>
          <w:sz w:val="24"/>
          <w:szCs w:val="24"/>
        </w:rPr>
        <w:t>берег.</w:t>
      </w:r>
    </w:p>
    <w:p w:rsidR="00F26660" w:rsidRPr="00D23049" w:rsidRDefault="0064150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Но, как ни парадоксально, тем заметнее </w:t>
      </w:r>
      <w:r w:rsidR="00EA088D" w:rsidRPr="00D23049">
        <w:rPr>
          <w:rFonts w:cs="Times New Roman"/>
          <w:sz w:val="24"/>
          <w:szCs w:val="24"/>
        </w:rPr>
        <w:t xml:space="preserve">в этой сцене </w:t>
      </w:r>
      <w:r w:rsidRPr="00D23049">
        <w:rPr>
          <w:rFonts w:cs="Times New Roman"/>
          <w:sz w:val="24"/>
          <w:szCs w:val="24"/>
        </w:rPr>
        <w:t xml:space="preserve">трещина между двумя </w:t>
      </w:r>
      <w:r w:rsidR="00EA088D" w:rsidRPr="00D23049">
        <w:rPr>
          <w:rFonts w:cs="Times New Roman"/>
          <w:sz w:val="24"/>
          <w:szCs w:val="24"/>
        </w:rPr>
        <w:t xml:space="preserve">ипостасями дворянской </w:t>
      </w:r>
      <w:r w:rsidR="00EA088D" w:rsidRPr="00D23049">
        <w:rPr>
          <w:rFonts w:cs="Times New Roman"/>
          <w:i/>
          <w:sz w:val="24"/>
          <w:szCs w:val="24"/>
        </w:rPr>
        <w:t>чести</w:t>
      </w:r>
      <w:r w:rsidR="00EA088D" w:rsidRPr="00D23049">
        <w:rPr>
          <w:rFonts w:cs="Times New Roman"/>
          <w:sz w:val="24"/>
          <w:szCs w:val="24"/>
        </w:rPr>
        <w:t xml:space="preserve">. Эмоционально-психологическая установка разговора, как об этом убедительно пишет В.Н. Катасонов, – свобода и откровенность. </w:t>
      </w:r>
      <w:r w:rsidR="000D4EF4" w:rsidRPr="00D23049">
        <w:rPr>
          <w:rFonts w:cs="Times New Roman"/>
          <w:sz w:val="24"/>
          <w:szCs w:val="24"/>
        </w:rPr>
        <w:t xml:space="preserve">А свобода высказывания и открытость суть главные признаки человеческого общения. Пугачев с Гриневым говорят друг с другом просто как </w:t>
      </w:r>
      <w:r w:rsidR="000D4EF4" w:rsidRPr="00D23049">
        <w:rPr>
          <w:rFonts w:cs="Times New Roman"/>
          <w:i/>
          <w:sz w:val="24"/>
          <w:szCs w:val="24"/>
        </w:rPr>
        <w:t>люди</w:t>
      </w:r>
      <w:r w:rsidR="000D4EF4" w:rsidRPr="00D23049">
        <w:rPr>
          <w:rFonts w:cs="Times New Roman"/>
          <w:sz w:val="24"/>
          <w:szCs w:val="24"/>
        </w:rPr>
        <w:t>, а не как «мужицкий царь» с дворянином.</w:t>
      </w:r>
      <w:r w:rsidR="00493A80" w:rsidRPr="00D23049">
        <w:rPr>
          <w:rFonts w:cs="Times New Roman"/>
          <w:sz w:val="24"/>
          <w:szCs w:val="24"/>
        </w:rPr>
        <w:t xml:space="preserve"> Они разговаривают как люди, </w:t>
      </w:r>
      <w:r w:rsidR="000D4EF4" w:rsidRPr="00D23049">
        <w:rPr>
          <w:rFonts w:cs="Times New Roman"/>
          <w:i/>
          <w:sz w:val="24"/>
          <w:szCs w:val="24"/>
        </w:rPr>
        <w:t>вопреки</w:t>
      </w:r>
      <w:r w:rsidR="000D4EF4" w:rsidRPr="00D23049">
        <w:rPr>
          <w:rFonts w:cs="Times New Roman"/>
          <w:sz w:val="24"/>
          <w:szCs w:val="24"/>
        </w:rPr>
        <w:t xml:space="preserve"> своему социальному статусу – вот внутренний нерв этой сцены. </w:t>
      </w:r>
    </w:p>
    <w:p w:rsidR="00341719" w:rsidRPr="00D23049" w:rsidRDefault="001361EB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К</w:t>
      </w:r>
      <w:r w:rsidR="00FE48EA" w:rsidRPr="00D23049">
        <w:rPr>
          <w:rFonts w:cs="Times New Roman"/>
          <w:sz w:val="24"/>
          <w:szCs w:val="24"/>
        </w:rPr>
        <w:t>ризис</w:t>
      </w:r>
      <w:r w:rsidR="00F846DF" w:rsidRPr="00D23049">
        <w:rPr>
          <w:rFonts w:cs="Times New Roman"/>
          <w:sz w:val="24"/>
          <w:szCs w:val="24"/>
        </w:rPr>
        <w:t xml:space="preserve">, раскол внутри концепта дворянской </w:t>
      </w:r>
      <w:r w:rsidR="00F846DF" w:rsidRPr="00D23049">
        <w:rPr>
          <w:rFonts w:cs="Times New Roman"/>
          <w:i/>
          <w:sz w:val="24"/>
          <w:szCs w:val="24"/>
        </w:rPr>
        <w:t>чести</w:t>
      </w:r>
      <w:r w:rsidR="00FE48EA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наступает в </w:t>
      </w:r>
      <w:r w:rsidR="00792170" w:rsidRPr="00D23049">
        <w:rPr>
          <w:rFonts w:cs="Times New Roman"/>
          <w:sz w:val="24"/>
          <w:szCs w:val="24"/>
        </w:rPr>
        <w:t xml:space="preserve">тот </w:t>
      </w:r>
      <w:r w:rsidRPr="00D23049">
        <w:rPr>
          <w:rFonts w:cs="Times New Roman"/>
          <w:sz w:val="24"/>
          <w:szCs w:val="24"/>
        </w:rPr>
        <w:t>момент, когда Маша Миронова</w:t>
      </w:r>
      <w:r w:rsidR="00792170" w:rsidRPr="00D23049">
        <w:rPr>
          <w:rFonts w:cs="Times New Roman"/>
          <w:sz w:val="24"/>
          <w:szCs w:val="24"/>
        </w:rPr>
        <w:t>, оказавши</w:t>
      </w:r>
      <w:r w:rsidRPr="00D23049">
        <w:rPr>
          <w:rFonts w:cs="Times New Roman"/>
          <w:sz w:val="24"/>
          <w:szCs w:val="24"/>
        </w:rPr>
        <w:t>с</w:t>
      </w:r>
      <w:r w:rsidR="00792170" w:rsidRPr="00D23049">
        <w:rPr>
          <w:rFonts w:cs="Times New Roman"/>
          <w:sz w:val="24"/>
          <w:szCs w:val="24"/>
        </w:rPr>
        <w:t>ь</w:t>
      </w:r>
      <w:r w:rsidRPr="00D23049">
        <w:rPr>
          <w:rFonts w:cs="Times New Roman"/>
          <w:sz w:val="24"/>
          <w:szCs w:val="24"/>
        </w:rPr>
        <w:t xml:space="preserve"> в плену</w:t>
      </w:r>
      <w:r w:rsidR="00792170" w:rsidRPr="00D23049">
        <w:rPr>
          <w:rFonts w:cs="Times New Roman"/>
          <w:sz w:val="24"/>
          <w:szCs w:val="24"/>
        </w:rPr>
        <w:t>, передает Гриневу записку с отчаянной мольбой о помощи</w:t>
      </w:r>
      <w:r w:rsidRPr="00D23049">
        <w:rPr>
          <w:rFonts w:cs="Times New Roman"/>
          <w:sz w:val="24"/>
          <w:szCs w:val="24"/>
        </w:rPr>
        <w:t>. В</w:t>
      </w:r>
      <w:r w:rsidR="00FE48EA" w:rsidRPr="00D23049">
        <w:rPr>
          <w:rFonts w:cs="Times New Roman"/>
          <w:sz w:val="24"/>
          <w:szCs w:val="24"/>
        </w:rPr>
        <w:t xml:space="preserve"> непримиримое </w:t>
      </w:r>
      <w:r w:rsidRPr="00D23049">
        <w:rPr>
          <w:rFonts w:cs="Times New Roman"/>
          <w:sz w:val="24"/>
          <w:szCs w:val="24"/>
        </w:rPr>
        <w:t>противоречие честь</w:t>
      </w:r>
      <w:r w:rsidR="00FE48EA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слуги государева вступает с личной честью </w:t>
      </w:r>
      <w:r w:rsidR="00FE48EA" w:rsidRPr="00D23049">
        <w:rPr>
          <w:rFonts w:cs="Times New Roman"/>
          <w:sz w:val="24"/>
          <w:szCs w:val="24"/>
        </w:rPr>
        <w:t xml:space="preserve">дворянина. </w:t>
      </w:r>
      <w:r w:rsidR="00F846DF" w:rsidRPr="00D23049">
        <w:rPr>
          <w:rFonts w:cs="Times New Roman"/>
          <w:sz w:val="24"/>
          <w:szCs w:val="24"/>
        </w:rPr>
        <w:t>Ведь если бы Гринев не откликнулся на этот призыв о помощи – не просто беззащитной девушки, но его невесты, которая одна в стане разбойников, находяс</w:t>
      </w:r>
      <w:r w:rsidR="00C934C3" w:rsidRPr="00D23049">
        <w:rPr>
          <w:rFonts w:cs="Times New Roman"/>
          <w:sz w:val="24"/>
          <w:szCs w:val="24"/>
        </w:rPr>
        <w:t xml:space="preserve">ь </w:t>
      </w:r>
      <w:r w:rsidR="00F846DF" w:rsidRPr="00D23049">
        <w:rPr>
          <w:rFonts w:cs="Times New Roman"/>
          <w:sz w:val="24"/>
          <w:szCs w:val="24"/>
        </w:rPr>
        <w:t>в полной власти влюбленного в нее мужчин</w:t>
      </w:r>
      <w:r w:rsidR="00C934C3" w:rsidRPr="00D23049">
        <w:rPr>
          <w:rFonts w:cs="Times New Roman"/>
          <w:sz w:val="24"/>
          <w:szCs w:val="24"/>
        </w:rPr>
        <w:t xml:space="preserve">ы, </w:t>
      </w:r>
      <w:r w:rsidR="00684ACE" w:rsidRPr="00D23049">
        <w:rPr>
          <w:rFonts w:cs="Times New Roman"/>
          <w:sz w:val="24"/>
          <w:szCs w:val="24"/>
        </w:rPr>
        <w:t xml:space="preserve">под угрозой смерти и насилия </w:t>
      </w:r>
      <w:r w:rsidR="00C934C3" w:rsidRPr="00D23049">
        <w:rPr>
          <w:rFonts w:cs="Times New Roman"/>
          <w:sz w:val="24"/>
          <w:szCs w:val="24"/>
        </w:rPr>
        <w:t xml:space="preserve">защищает </w:t>
      </w:r>
      <w:r w:rsidR="00C934C3" w:rsidRPr="00D23049">
        <w:rPr>
          <w:rFonts w:cs="Times New Roman"/>
          <w:i/>
          <w:sz w:val="24"/>
          <w:szCs w:val="24"/>
        </w:rPr>
        <w:t xml:space="preserve">честь </w:t>
      </w:r>
      <w:r w:rsidR="00C934C3" w:rsidRPr="00D23049">
        <w:rPr>
          <w:rFonts w:cs="Times New Roman"/>
          <w:sz w:val="24"/>
          <w:szCs w:val="24"/>
        </w:rPr>
        <w:t>и свою, и его, своего жениха</w:t>
      </w:r>
      <w:r w:rsidR="00C934C3" w:rsidRPr="00D23049">
        <w:rPr>
          <w:rStyle w:val="a6"/>
          <w:rFonts w:cs="Times New Roman"/>
          <w:sz w:val="24"/>
          <w:szCs w:val="24"/>
        </w:rPr>
        <w:footnoteReference w:id="3"/>
      </w:r>
      <w:r w:rsidR="00C934C3" w:rsidRPr="00D23049">
        <w:rPr>
          <w:rFonts w:cs="Times New Roman"/>
          <w:sz w:val="24"/>
          <w:szCs w:val="24"/>
        </w:rPr>
        <w:t xml:space="preserve">, – кем бы он тогда на всю жизнь остался и по понятиям человеческим, и в собственных глазах? </w:t>
      </w:r>
      <w:r w:rsidR="00684ACE" w:rsidRPr="00D23049">
        <w:rPr>
          <w:rFonts w:cs="Times New Roman"/>
          <w:sz w:val="24"/>
          <w:szCs w:val="24"/>
        </w:rPr>
        <w:t xml:space="preserve">Безусловно, подлецом. </w:t>
      </w:r>
      <w:r w:rsidR="0059724E" w:rsidRPr="00D23049">
        <w:rPr>
          <w:rFonts w:cs="Times New Roman"/>
          <w:sz w:val="24"/>
          <w:szCs w:val="24"/>
        </w:rPr>
        <w:t>И Гринев</w:t>
      </w:r>
      <w:r w:rsidR="002C21D6" w:rsidRPr="00D23049">
        <w:rPr>
          <w:rFonts w:cs="Times New Roman"/>
          <w:sz w:val="24"/>
          <w:szCs w:val="24"/>
        </w:rPr>
        <w:t xml:space="preserve"> нарушает присягу, совершает</w:t>
      </w:r>
      <w:r w:rsidR="00C27744" w:rsidRPr="00D23049">
        <w:rPr>
          <w:rFonts w:cs="Times New Roman"/>
          <w:sz w:val="24"/>
          <w:szCs w:val="24"/>
        </w:rPr>
        <w:t xml:space="preserve"> государственное преступление – </w:t>
      </w:r>
      <w:r w:rsidR="0059724E" w:rsidRPr="00D23049">
        <w:rPr>
          <w:rFonts w:cs="Times New Roman"/>
          <w:sz w:val="24"/>
          <w:szCs w:val="24"/>
        </w:rPr>
        <w:t>едет в Белогорскую крепость</w:t>
      </w:r>
      <w:r w:rsidR="002C21D6" w:rsidRPr="00D23049">
        <w:rPr>
          <w:rFonts w:cs="Times New Roman"/>
          <w:sz w:val="24"/>
          <w:szCs w:val="24"/>
        </w:rPr>
        <w:t xml:space="preserve"> и</w:t>
      </w:r>
      <w:r w:rsidRPr="00D23049">
        <w:rPr>
          <w:rFonts w:cs="Times New Roman"/>
          <w:sz w:val="24"/>
          <w:szCs w:val="24"/>
        </w:rPr>
        <w:t>, чтобы спасти свою невесту,</w:t>
      </w:r>
      <w:r w:rsidR="002C21D6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>вполне сознательно</w:t>
      </w:r>
      <w:r w:rsidR="002C21D6" w:rsidRPr="00D23049">
        <w:rPr>
          <w:rFonts w:cs="Times New Roman"/>
          <w:sz w:val="24"/>
          <w:szCs w:val="24"/>
        </w:rPr>
        <w:t xml:space="preserve"> обращается за помощью к главарю бунтовщиков.</w:t>
      </w:r>
      <w:r w:rsidR="00341719" w:rsidRPr="00D23049">
        <w:rPr>
          <w:rFonts w:cs="Times New Roman"/>
          <w:sz w:val="24"/>
          <w:szCs w:val="24"/>
        </w:rPr>
        <w:t xml:space="preserve"> </w:t>
      </w:r>
    </w:p>
    <w:p w:rsidR="00F846DF" w:rsidRPr="00D23049" w:rsidRDefault="00341719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С этого момента </w:t>
      </w:r>
      <w:r w:rsidR="00CA4EDE" w:rsidRPr="00D23049">
        <w:rPr>
          <w:rFonts w:cs="Times New Roman"/>
          <w:sz w:val="24"/>
          <w:szCs w:val="24"/>
        </w:rPr>
        <w:t xml:space="preserve">личная </w:t>
      </w:r>
      <w:r w:rsidRPr="00D23049">
        <w:rPr>
          <w:rFonts w:cs="Times New Roman"/>
          <w:i/>
          <w:sz w:val="24"/>
          <w:szCs w:val="24"/>
        </w:rPr>
        <w:t>честь</w:t>
      </w:r>
      <w:r w:rsidRPr="00D23049">
        <w:rPr>
          <w:rFonts w:cs="Times New Roman"/>
          <w:sz w:val="24"/>
          <w:szCs w:val="24"/>
        </w:rPr>
        <w:t xml:space="preserve"> дворянина будет доминировать в романе над </w:t>
      </w:r>
      <w:r w:rsidRPr="00D23049">
        <w:rPr>
          <w:rFonts w:cs="Times New Roman"/>
          <w:i/>
          <w:sz w:val="24"/>
          <w:szCs w:val="24"/>
        </w:rPr>
        <w:t xml:space="preserve">честью </w:t>
      </w:r>
      <w:r w:rsidRPr="00D23049">
        <w:rPr>
          <w:rFonts w:cs="Times New Roman"/>
          <w:sz w:val="24"/>
          <w:szCs w:val="24"/>
        </w:rPr>
        <w:t>слуги государева.</w:t>
      </w:r>
      <w:r w:rsidR="00792170" w:rsidRPr="00D23049">
        <w:rPr>
          <w:rFonts w:cs="Times New Roman"/>
          <w:sz w:val="24"/>
          <w:szCs w:val="24"/>
        </w:rPr>
        <w:t xml:space="preserve"> И здесь стоит обратить внимание на одну фразу в главе «Суд»</w:t>
      </w:r>
      <w:r w:rsidR="009D6080" w:rsidRPr="00D23049">
        <w:rPr>
          <w:rFonts w:cs="Times New Roman"/>
          <w:sz w:val="24"/>
          <w:szCs w:val="24"/>
        </w:rPr>
        <w:t>. В тот момент, когда мнение военных судьей уже начало склоняться в пользу Гринева</w:t>
      </w:r>
      <w:r w:rsidR="009D6080" w:rsidRPr="00D23049">
        <w:rPr>
          <w:rStyle w:val="a6"/>
          <w:rFonts w:cs="Times New Roman"/>
          <w:sz w:val="24"/>
          <w:szCs w:val="24"/>
        </w:rPr>
        <w:footnoteReference w:id="4"/>
      </w:r>
      <w:r w:rsidR="009D6080" w:rsidRPr="00D23049">
        <w:rPr>
          <w:rFonts w:cs="Times New Roman"/>
          <w:sz w:val="24"/>
          <w:szCs w:val="24"/>
        </w:rPr>
        <w:t xml:space="preserve">, </w:t>
      </w:r>
      <w:r w:rsidR="00E54DA3" w:rsidRPr="00D23049">
        <w:rPr>
          <w:rFonts w:cs="Times New Roman"/>
          <w:sz w:val="24"/>
          <w:szCs w:val="24"/>
        </w:rPr>
        <w:t xml:space="preserve">неожиданно </w:t>
      </w:r>
      <w:r w:rsidR="002A19F0" w:rsidRPr="00D23049">
        <w:rPr>
          <w:rFonts w:cs="Times New Roman"/>
          <w:sz w:val="24"/>
          <w:szCs w:val="24"/>
        </w:rPr>
        <w:t xml:space="preserve">в нем </w:t>
      </w:r>
      <w:r w:rsidR="00E54DA3" w:rsidRPr="00D23049">
        <w:rPr>
          <w:rFonts w:cs="Times New Roman"/>
          <w:sz w:val="24"/>
          <w:szCs w:val="24"/>
        </w:rPr>
        <w:t>возникло чувство о</w:t>
      </w:r>
      <w:r w:rsidR="002A19F0" w:rsidRPr="00D23049">
        <w:rPr>
          <w:rFonts w:cs="Times New Roman"/>
          <w:sz w:val="24"/>
          <w:szCs w:val="24"/>
        </w:rPr>
        <w:t>мерз</w:t>
      </w:r>
      <w:r w:rsidR="00E54DA3" w:rsidRPr="00D23049">
        <w:rPr>
          <w:rFonts w:cs="Times New Roman"/>
          <w:sz w:val="24"/>
          <w:szCs w:val="24"/>
        </w:rPr>
        <w:t>ения:</w:t>
      </w:r>
      <w:r w:rsidR="009D6080" w:rsidRPr="00D23049">
        <w:rPr>
          <w:rFonts w:cs="Times New Roman"/>
          <w:sz w:val="24"/>
          <w:szCs w:val="24"/>
        </w:rPr>
        <w:t xml:space="preserve"> </w:t>
      </w:r>
      <w:r w:rsidR="00792170" w:rsidRPr="00D23049">
        <w:rPr>
          <w:rFonts w:cs="Times New Roman"/>
          <w:sz w:val="24"/>
          <w:szCs w:val="24"/>
        </w:rPr>
        <w:t>«</w:t>
      </w:r>
      <w:r w:rsidR="009D6080" w:rsidRPr="00D23049">
        <w:rPr>
          <w:rFonts w:cs="Times New Roman"/>
          <w:sz w:val="24"/>
          <w:szCs w:val="24"/>
        </w:rPr>
        <w:t>Я хотел было продолжать, как начал, и объяснить мою связь с Марьей Ивановной так же искренно, как и всё прочее. Но вдруг почувствовал непреодолимое отвращение</w:t>
      </w:r>
      <w:r w:rsidR="00792170" w:rsidRPr="00D23049">
        <w:rPr>
          <w:rFonts w:cs="Times New Roman"/>
          <w:sz w:val="24"/>
          <w:szCs w:val="24"/>
        </w:rPr>
        <w:t>»</w:t>
      </w:r>
      <w:r w:rsidR="009D6080" w:rsidRPr="00D23049">
        <w:rPr>
          <w:rFonts w:cs="Times New Roman"/>
          <w:sz w:val="24"/>
          <w:szCs w:val="24"/>
        </w:rPr>
        <w:t xml:space="preserve"> [</w:t>
      </w:r>
      <w:r w:rsidR="0073437E" w:rsidRPr="00D23049">
        <w:rPr>
          <w:rFonts w:cs="Times New Roman"/>
          <w:sz w:val="24"/>
          <w:szCs w:val="24"/>
        </w:rPr>
        <w:t>5.</w:t>
      </w:r>
      <w:r w:rsidR="009D6080" w:rsidRPr="00D23049">
        <w:rPr>
          <w:rFonts w:cs="Times New Roman"/>
          <w:sz w:val="24"/>
          <w:szCs w:val="24"/>
        </w:rPr>
        <w:t>6,</w:t>
      </w:r>
      <w:r w:rsidR="000C6E1E" w:rsidRPr="00D23049">
        <w:rPr>
          <w:rFonts w:cs="Times New Roman"/>
          <w:sz w:val="24"/>
          <w:szCs w:val="24"/>
        </w:rPr>
        <w:t>353</w:t>
      </w:r>
      <w:r w:rsidR="009D6080" w:rsidRPr="00D23049">
        <w:rPr>
          <w:rFonts w:cs="Times New Roman"/>
          <w:sz w:val="24"/>
          <w:szCs w:val="24"/>
        </w:rPr>
        <w:t>].</w:t>
      </w:r>
      <w:r w:rsidR="00E54DA3" w:rsidRPr="00D23049">
        <w:rPr>
          <w:rFonts w:cs="Times New Roman"/>
          <w:sz w:val="24"/>
          <w:szCs w:val="24"/>
        </w:rPr>
        <w:t xml:space="preserve"> Отвращение к чему? Да, конечно, героя остановило нежелание замешать в дело любимую девушку и запятнать ее честь. Однако последняя фраза явно указывает на какое-то бессознательное чувство брезгливости</w:t>
      </w:r>
      <w:r w:rsidR="00975E36" w:rsidRPr="00D23049">
        <w:rPr>
          <w:rFonts w:cs="Times New Roman"/>
          <w:sz w:val="24"/>
          <w:szCs w:val="24"/>
        </w:rPr>
        <w:t xml:space="preserve"> – от того, что государство вторгается в личную, сокровенную его жизнь. Герой мог спасти и свою жизнь, и даже оправдаться как слуга государева, но навсегда осквернил бы честь дворянина-человека.</w:t>
      </w:r>
      <w:r w:rsidR="00647713" w:rsidRPr="00D23049">
        <w:rPr>
          <w:rFonts w:cs="Times New Roman"/>
          <w:sz w:val="24"/>
          <w:szCs w:val="24"/>
        </w:rPr>
        <w:t xml:space="preserve"> </w:t>
      </w:r>
    </w:p>
    <w:p w:rsidR="002B5407" w:rsidRPr="00D23049" w:rsidRDefault="00FE48EA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Разрешается </w:t>
      </w:r>
      <w:r w:rsidR="00792170" w:rsidRPr="00D23049">
        <w:rPr>
          <w:rFonts w:cs="Times New Roman"/>
          <w:sz w:val="24"/>
          <w:szCs w:val="24"/>
        </w:rPr>
        <w:t xml:space="preserve">драматичный внутренний </w:t>
      </w:r>
      <w:r w:rsidRPr="00D23049">
        <w:rPr>
          <w:rFonts w:cs="Times New Roman"/>
          <w:sz w:val="24"/>
          <w:szCs w:val="24"/>
        </w:rPr>
        <w:t xml:space="preserve">конфликт </w:t>
      </w:r>
      <w:r w:rsidR="00792170" w:rsidRPr="00D23049">
        <w:rPr>
          <w:rFonts w:cs="Times New Roman"/>
          <w:sz w:val="24"/>
          <w:szCs w:val="24"/>
        </w:rPr>
        <w:t xml:space="preserve">дворянской </w:t>
      </w:r>
      <w:r w:rsidR="00792170" w:rsidRPr="00D23049">
        <w:rPr>
          <w:rFonts w:cs="Times New Roman"/>
          <w:i/>
          <w:sz w:val="24"/>
          <w:szCs w:val="24"/>
        </w:rPr>
        <w:t>чести</w:t>
      </w:r>
      <w:r w:rsidR="00792170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>сказочным образом – встреча героини с государыней</w:t>
      </w:r>
      <w:r w:rsidR="00161034" w:rsidRPr="00D23049">
        <w:rPr>
          <w:rFonts w:cs="Times New Roman"/>
          <w:sz w:val="24"/>
          <w:szCs w:val="24"/>
        </w:rPr>
        <w:t>, которая решает Гринева освободить</w:t>
      </w:r>
      <w:r w:rsidRPr="00D23049">
        <w:rPr>
          <w:rFonts w:cs="Times New Roman"/>
          <w:sz w:val="24"/>
          <w:szCs w:val="24"/>
        </w:rPr>
        <w:t>.</w:t>
      </w:r>
      <w:r w:rsidR="00ED7050" w:rsidRPr="00D23049">
        <w:rPr>
          <w:rFonts w:cs="Times New Roman"/>
          <w:sz w:val="24"/>
          <w:szCs w:val="24"/>
        </w:rPr>
        <w:t xml:space="preserve"> </w:t>
      </w:r>
      <w:r w:rsidR="002B5407" w:rsidRPr="00D23049">
        <w:rPr>
          <w:rFonts w:cs="Times New Roman"/>
          <w:sz w:val="24"/>
          <w:szCs w:val="24"/>
        </w:rPr>
        <w:t xml:space="preserve">В определенном смысле вердикт императрицы – решение по принципу </w:t>
      </w:r>
      <w:r w:rsidR="00B356BD" w:rsidRPr="00D23049">
        <w:rPr>
          <w:rFonts w:cs="Times New Roman"/>
          <w:sz w:val="24"/>
          <w:szCs w:val="24"/>
          <w:lang w:val="en-GB"/>
        </w:rPr>
        <w:t>deux</w:t>
      </w:r>
      <w:r w:rsidR="00B356BD" w:rsidRPr="00D23049">
        <w:rPr>
          <w:rFonts w:cs="Times New Roman"/>
          <w:sz w:val="24"/>
          <w:szCs w:val="24"/>
        </w:rPr>
        <w:t xml:space="preserve"> </w:t>
      </w:r>
      <w:r w:rsidR="00B356BD" w:rsidRPr="00D23049">
        <w:rPr>
          <w:rFonts w:cs="Times New Roman"/>
          <w:sz w:val="24"/>
          <w:szCs w:val="24"/>
          <w:lang w:val="en-GB"/>
        </w:rPr>
        <w:t>ex</w:t>
      </w:r>
      <w:r w:rsidR="00B356BD" w:rsidRPr="00D23049">
        <w:rPr>
          <w:rFonts w:cs="Times New Roman"/>
          <w:sz w:val="24"/>
          <w:szCs w:val="24"/>
        </w:rPr>
        <w:t xml:space="preserve"> </w:t>
      </w:r>
      <w:r w:rsidR="00B356BD" w:rsidRPr="00D23049">
        <w:rPr>
          <w:rFonts w:cs="Times New Roman"/>
          <w:sz w:val="24"/>
          <w:szCs w:val="24"/>
          <w:lang w:val="en-GB"/>
        </w:rPr>
        <w:t>machin</w:t>
      </w:r>
      <w:r w:rsidR="007B3331" w:rsidRPr="00D23049">
        <w:rPr>
          <w:rFonts w:cs="Times New Roman"/>
          <w:sz w:val="24"/>
          <w:szCs w:val="24"/>
          <w:lang w:val="en-GB"/>
        </w:rPr>
        <w:t>a</w:t>
      </w:r>
      <w:r w:rsidR="00B356BD" w:rsidRPr="00D23049">
        <w:rPr>
          <w:rFonts w:cs="Times New Roman"/>
          <w:sz w:val="24"/>
          <w:szCs w:val="24"/>
        </w:rPr>
        <w:t>.</w:t>
      </w:r>
    </w:p>
    <w:p w:rsidR="00437F8B" w:rsidRDefault="00B356B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И</w:t>
      </w:r>
      <w:r w:rsidR="00ED7050" w:rsidRPr="00D23049">
        <w:rPr>
          <w:rFonts w:cs="Times New Roman"/>
          <w:sz w:val="24"/>
          <w:szCs w:val="24"/>
        </w:rPr>
        <w:t xml:space="preserve"> </w:t>
      </w:r>
      <w:r w:rsidR="008644DB" w:rsidRPr="00D23049">
        <w:rPr>
          <w:rFonts w:cs="Times New Roman"/>
          <w:sz w:val="24"/>
          <w:szCs w:val="24"/>
        </w:rPr>
        <w:t xml:space="preserve">здесь </w:t>
      </w:r>
      <w:r w:rsidR="00FB7D2A" w:rsidRPr="00D23049">
        <w:rPr>
          <w:rFonts w:cs="Times New Roman"/>
          <w:sz w:val="24"/>
          <w:szCs w:val="24"/>
        </w:rPr>
        <w:t>у Пушкина не об</w:t>
      </w:r>
      <w:r w:rsidR="00ED7050" w:rsidRPr="00D23049">
        <w:rPr>
          <w:rFonts w:cs="Times New Roman"/>
          <w:sz w:val="24"/>
          <w:szCs w:val="24"/>
        </w:rPr>
        <w:t>о</w:t>
      </w:r>
      <w:r w:rsidR="00FB7D2A" w:rsidRPr="00D23049">
        <w:rPr>
          <w:rFonts w:cs="Times New Roman"/>
          <w:sz w:val="24"/>
          <w:szCs w:val="24"/>
        </w:rPr>
        <w:t>шло</w:t>
      </w:r>
      <w:r w:rsidR="00ED7050" w:rsidRPr="00D23049">
        <w:rPr>
          <w:rFonts w:cs="Times New Roman"/>
          <w:sz w:val="24"/>
          <w:szCs w:val="24"/>
        </w:rPr>
        <w:t>с</w:t>
      </w:r>
      <w:r w:rsidR="00FB7D2A" w:rsidRPr="00D23049">
        <w:rPr>
          <w:rFonts w:cs="Times New Roman"/>
          <w:sz w:val="24"/>
          <w:szCs w:val="24"/>
        </w:rPr>
        <w:t>ь</w:t>
      </w:r>
      <w:r w:rsidR="00ED7050" w:rsidRPr="00D23049">
        <w:rPr>
          <w:rFonts w:cs="Times New Roman"/>
          <w:sz w:val="24"/>
          <w:szCs w:val="24"/>
        </w:rPr>
        <w:t xml:space="preserve"> без сложностей</w:t>
      </w:r>
      <w:r w:rsidR="002A19F0" w:rsidRPr="00D23049">
        <w:rPr>
          <w:rFonts w:cs="Times New Roman"/>
          <w:sz w:val="24"/>
          <w:szCs w:val="24"/>
        </w:rPr>
        <w:t xml:space="preserve">, а решение императрицы несколько затемнено, как бы затянуто </w:t>
      </w:r>
      <w:r w:rsidR="00106398">
        <w:rPr>
          <w:rFonts w:cs="Times New Roman"/>
          <w:sz w:val="24"/>
          <w:szCs w:val="24"/>
        </w:rPr>
        <w:t>флером неопределенности</w:t>
      </w:r>
      <w:r w:rsidR="00ED7050" w:rsidRPr="00D23049">
        <w:rPr>
          <w:rFonts w:cs="Times New Roman"/>
          <w:sz w:val="24"/>
          <w:szCs w:val="24"/>
        </w:rPr>
        <w:t>.</w:t>
      </w:r>
      <w:r w:rsidR="000D327A" w:rsidRPr="00D23049">
        <w:rPr>
          <w:rFonts w:cs="Times New Roman"/>
          <w:sz w:val="24"/>
          <w:szCs w:val="24"/>
        </w:rPr>
        <w:t xml:space="preserve"> </w:t>
      </w:r>
      <w:r w:rsidR="001E2CE7" w:rsidRPr="00D23049">
        <w:rPr>
          <w:rFonts w:cs="Times New Roman"/>
          <w:sz w:val="24"/>
          <w:szCs w:val="24"/>
        </w:rPr>
        <w:t xml:space="preserve">Ю.М. Лотман доказывал, </w:t>
      </w:r>
      <w:r w:rsidR="00647713" w:rsidRPr="00D23049">
        <w:rPr>
          <w:rFonts w:cs="Times New Roman"/>
          <w:sz w:val="24"/>
          <w:szCs w:val="24"/>
        </w:rPr>
        <w:t>что</w:t>
      </w:r>
      <w:r w:rsidR="001E2CE7" w:rsidRPr="00D23049">
        <w:rPr>
          <w:rFonts w:cs="Times New Roman"/>
          <w:sz w:val="24"/>
          <w:szCs w:val="24"/>
        </w:rPr>
        <w:t xml:space="preserve"> </w:t>
      </w:r>
      <w:r w:rsidR="00140FE5" w:rsidRPr="00D23049">
        <w:rPr>
          <w:rFonts w:cs="Times New Roman"/>
          <w:sz w:val="24"/>
          <w:szCs w:val="24"/>
        </w:rPr>
        <w:t>императрица решила судьбу героя не по справедливости</w:t>
      </w:r>
      <w:r w:rsidR="00FB7D2A" w:rsidRPr="00D23049">
        <w:rPr>
          <w:rFonts w:cs="Times New Roman"/>
          <w:sz w:val="24"/>
          <w:szCs w:val="24"/>
        </w:rPr>
        <w:t xml:space="preserve">, но по </w:t>
      </w:r>
      <w:r w:rsidR="00FB7D2A" w:rsidRPr="00D23049">
        <w:rPr>
          <w:rFonts w:cs="Times New Roman"/>
          <w:i/>
          <w:sz w:val="24"/>
          <w:szCs w:val="24"/>
        </w:rPr>
        <w:t>милости</w:t>
      </w:r>
      <w:r w:rsidR="00FB7D2A" w:rsidRPr="00D23049">
        <w:rPr>
          <w:rFonts w:cs="Times New Roman"/>
          <w:sz w:val="24"/>
          <w:szCs w:val="24"/>
        </w:rPr>
        <w:t xml:space="preserve">, тем самым реализовав любимую мысль Пушкина о превосходстве </w:t>
      </w:r>
      <w:r w:rsidR="00FB7D2A" w:rsidRPr="00D23049">
        <w:rPr>
          <w:rFonts w:cs="Times New Roman"/>
          <w:i/>
          <w:sz w:val="24"/>
          <w:szCs w:val="24"/>
        </w:rPr>
        <w:t>милости</w:t>
      </w:r>
      <w:r w:rsidR="00FB7D2A" w:rsidRPr="00D23049">
        <w:rPr>
          <w:rFonts w:cs="Times New Roman"/>
          <w:sz w:val="24"/>
          <w:szCs w:val="24"/>
        </w:rPr>
        <w:t xml:space="preserve"> над </w:t>
      </w:r>
      <w:r w:rsidR="00FB7D2A" w:rsidRPr="00D23049">
        <w:rPr>
          <w:rFonts w:cs="Times New Roman"/>
          <w:i/>
          <w:sz w:val="24"/>
          <w:szCs w:val="24"/>
        </w:rPr>
        <w:t>законом</w:t>
      </w:r>
      <w:r w:rsidR="003C29BD" w:rsidRPr="00D23049">
        <w:rPr>
          <w:rFonts w:cs="Times New Roman"/>
          <w:i/>
          <w:sz w:val="24"/>
          <w:szCs w:val="24"/>
        </w:rPr>
        <w:t>.</w:t>
      </w:r>
      <w:r w:rsidR="00647713" w:rsidRPr="00D23049">
        <w:rPr>
          <w:rFonts w:cs="Times New Roman"/>
          <w:i/>
          <w:sz w:val="24"/>
          <w:szCs w:val="24"/>
        </w:rPr>
        <w:t xml:space="preserve"> </w:t>
      </w:r>
      <w:r w:rsidR="001830FC" w:rsidRPr="00D23049">
        <w:rPr>
          <w:rFonts w:cs="Times New Roman"/>
          <w:sz w:val="24"/>
          <w:szCs w:val="24"/>
        </w:rPr>
        <w:t xml:space="preserve">Однако государыня </w:t>
      </w:r>
      <w:r w:rsidR="0030060D" w:rsidRPr="00D23049">
        <w:rPr>
          <w:rFonts w:cs="Times New Roman"/>
          <w:sz w:val="24"/>
          <w:szCs w:val="24"/>
        </w:rPr>
        <w:t xml:space="preserve">у Пушкина </w:t>
      </w:r>
      <w:r w:rsidR="001830FC" w:rsidRPr="00D23049">
        <w:rPr>
          <w:rFonts w:cs="Times New Roman"/>
          <w:sz w:val="24"/>
          <w:szCs w:val="24"/>
        </w:rPr>
        <w:t>выразилась несколько в ином смысле: «Дело ваше кончено. Я убеждена в невинности вашего жениха» [</w:t>
      </w:r>
      <w:r w:rsidR="0073437E" w:rsidRPr="00D23049">
        <w:rPr>
          <w:rFonts w:cs="Times New Roman"/>
          <w:sz w:val="24"/>
          <w:szCs w:val="24"/>
        </w:rPr>
        <w:t>5.</w:t>
      </w:r>
      <w:r w:rsidR="001830FC" w:rsidRPr="00D23049">
        <w:rPr>
          <w:rFonts w:cs="Times New Roman"/>
          <w:sz w:val="24"/>
          <w:szCs w:val="24"/>
        </w:rPr>
        <w:t>6,</w:t>
      </w:r>
      <w:r w:rsidR="000C6E1E" w:rsidRPr="00D23049">
        <w:rPr>
          <w:rFonts w:cs="Times New Roman"/>
          <w:sz w:val="24"/>
          <w:szCs w:val="24"/>
        </w:rPr>
        <w:t>359</w:t>
      </w:r>
      <w:r w:rsidR="001830FC" w:rsidRPr="00D23049">
        <w:rPr>
          <w:rFonts w:cs="Times New Roman"/>
          <w:sz w:val="24"/>
          <w:szCs w:val="24"/>
        </w:rPr>
        <w:t>].</w:t>
      </w:r>
      <w:r w:rsidR="003C29BD" w:rsidRPr="00D23049">
        <w:rPr>
          <w:rFonts w:cs="Times New Roman"/>
          <w:sz w:val="24"/>
          <w:szCs w:val="24"/>
        </w:rPr>
        <w:t xml:space="preserve"> </w:t>
      </w:r>
      <w:r w:rsidR="00106398">
        <w:rPr>
          <w:rFonts w:cs="Times New Roman"/>
          <w:sz w:val="24"/>
          <w:szCs w:val="24"/>
        </w:rPr>
        <w:t>Следовательно,</w:t>
      </w:r>
      <w:r w:rsidRPr="00D23049">
        <w:rPr>
          <w:rFonts w:cs="Times New Roman"/>
          <w:sz w:val="24"/>
          <w:szCs w:val="24"/>
        </w:rPr>
        <w:t xml:space="preserve"> не </w:t>
      </w:r>
      <w:r w:rsidRPr="00D23049">
        <w:rPr>
          <w:rFonts w:cs="Times New Roman"/>
          <w:i/>
          <w:sz w:val="24"/>
          <w:szCs w:val="24"/>
        </w:rPr>
        <w:t>помилован</w:t>
      </w:r>
      <w:r w:rsidRPr="00D23049">
        <w:rPr>
          <w:rFonts w:cs="Times New Roman"/>
          <w:sz w:val="24"/>
          <w:szCs w:val="24"/>
        </w:rPr>
        <w:t xml:space="preserve">, но </w:t>
      </w:r>
      <w:r w:rsidRPr="00D23049">
        <w:rPr>
          <w:rFonts w:cs="Times New Roman"/>
          <w:i/>
          <w:sz w:val="24"/>
          <w:szCs w:val="24"/>
        </w:rPr>
        <w:t>оправдан</w:t>
      </w:r>
      <w:r w:rsidRPr="00D23049">
        <w:rPr>
          <w:rFonts w:cs="Times New Roman"/>
          <w:sz w:val="24"/>
          <w:szCs w:val="24"/>
        </w:rPr>
        <w:t xml:space="preserve">. </w:t>
      </w:r>
    </w:p>
    <w:p w:rsidR="00784FD6" w:rsidRPr="00D23049" w:rsidRDefault="0030060D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П</w:t>
      </w:r>
      <w:r w:rsidR="003C44C1" w:rsidRPr="00D23049">
        <w:rPr>
          <w:rFonts w:cs="Times New Roman"/>
          <w:sz w:val="24"/>
          <w:szCs w:val="24"/>
        </w:rPr>
        <w:t>о меркам</w:t>
      </w:r>
      <w:r w:rsidRPr="00D23049">
        <w:rPr>
          <w:rFonts w:cs="Times New Roman"/>
          <w:sz w:val="24"/>
          <w:szCs w:val="24"/>
        </w:rPr>
        <w:t xml:space="preserve"> человеческим</w:t>
      </w:r>
      <w:r w:rsidR="003C44C1" w:rsidRPr="00D23049">
        <w:rPr>
          <w:rFonts w:cs="Times New Roman"/>
          <w:sz w:val="24"/>
          <w:szCs w:val="24"/>
        </w:rPr>
        <w:t xml:space="preserve">, </w:t>
      </w:r>
      <w:r w:rsidR="00B356BD" w:rsidRPr="00D23049">
        <w:rPr>
          <w:rFonts w:cs="Times New Roman"/>
          <w:sz w:val="24"/>
          <w:szCs w:val="24"/>
        </w:rPr>
        <w:t xml:space="preserve">Гринев </w:t>
      </w:r>
      <w:r w:rsidR="00F93C9A" w:rsidRPr="00D23049">
        <w:rPr>
          <w:rFonts w:cs="Times New Roman"/>
          <w:sz w:val="24"/>
          <w:szCs w:val="24"/>
        </w:rPr>
        <w:t xml:space="preserve">действительно </w:t>
      </w:r>
      <w:r w:rsidR="00B356BD" w:rsidRPr="00D23049">
        <w:rPr>
          <w:rFonts w:cs="Times New Roman"/>
          <w:sz w:val="24"/>
          <w:szCs w:val="24"/>
        </w:rPr>
        <w:t xml:space="preserve">ни в чем не виновен: </w:t>
      </w:r>
      <w:r w:rsidR="003C44C1" w:rsidRPr="00D23049">
        <w:rPr>
          <w:rFonts w:cs="Times New Roman"/>
          <w:sz w:val="24"/>
          <w:szCs w:val="24"/>
        </w:rPr>
        <w:t xml:space="preserve">на сторону Пугачева не перешел, </w:t>
      </w:r>
      <w:r w:rsidR="00B356BD" w:rsidRPr="00D23049">
        <w:rPr>
          <w:rFonts w:cs="Times New Roman"/>
          <w:sz w:val="24"/>
          <w:szCs w:val="24"/>
        </w:rPr>
        <w:t>никаких</w:t>
      </w:r>
      <w:r w:rsidR="003C44C1" w:rsidRPr="00D23049">
        <w:rPr>
          <w:rFonts w:cs="Times New Roman"/>
          <w:sz w:val="24"/>
          <w:szCs w:val="24"/>
        </w:rPr>
        <w:t xml:space="preserve"> секретов не выдавал.</w:t>
      </w:r>
      <w:r w:rsidR="00B356BD" w:rsidRPr="00D23049">
        <w:rPr>
          <w:rFonts w:cs="Times New Roman"/>
          <w:sz w:val="24"/>
          <w:szCs w:val="24"/>
        </w:rPr>
        <w:t xml:space="preserve"> </w:t>
      </w:r>
      <w:r w:rsidRPr="00D23049">
        <w:rPr>
          <w:rFonts w:cs="Times New Roman"/>
          <w:sz w:val="24"/>
          <w:szCs w:val="24"/>
        </w:rPr>
        <w:t xml:space="preserve">Больше того, в главе «Мятежная слобода», под угрозой жестокой расправы, </w:t>
      </w:r>
      <w:r w:rsidR="00F93C9A" w:rsidRPr="00D23049">
        <w:rPr>
          <w:rFonts w:cs="Times New Roman"/>
          <w:sz w:val="24"/>
          <w:szCs w:val="24"/>
        </w:rPr>
        <w:t>Гринев, вопреки известным самим бунтовщикам фактам, «по долгу присяги стал уверять» [</w:t>
      </w:r>
      <w:r w:rsidR="00641A20" w:rsidRPr="00D23049">
        <w:rPr>
          <w:rFonts w:cs="Times New Roman"/>
          <w:sz w:val="24"/>
          <w:szCs w:val="24"/>
        </w:rPr>
        <w:t>5.</w:t>
      </w:r>
      <w:r w:rsidR="00F93C9A" w:rsidRPr="00D23049">
        <w:rPr>
          <w:rFonts w:cs="Times New Roman"/>
          <w:sz w:val="24"/>
          <w:szCs w:val="24"/>
        </w:rPr>
        <w:t>6,</w:t>
      </w:r>
      <w:r w:rsidR="000C6E1E" w:rsidRPr="00D23049">
        <w:rPr>
          <w:rFonts w:cs="Times New Roman"/>
          <w:sz w:val="24"/>
          <w:szCs w:val="24"/>
        </w:rPr>
        <w:t>333</w:t>
      </w:r>
      <w:r w:rsidR="00F93C9A" w:rsidRPr="00D23049">
        <w:rPr>
          <w:rFonts w:cs="Times New Roman"/>
          <w:sz w:val="24"/>
          <w:szCs w:val="24"/>
        </w:rPr>
        <w:t xml:space="preserve">], что жители осажденного Оренбурга не только не </w:t>
      </w:r>
      <w:r w:rsidR="00F93C9A" w:rsidRPr="00D23049">
        <w:rPr>
          <w:rFonts w:cs="Times New Roman"/>
          <w:i/>
          <w:sz w:val="24"/>
          <w:szCs w:val="24"/>
        </w:rPr>
        <w:t>мрут с голоду</w:t>
      </w:r>
      <w:r w:rsidR="00F93C9A" w:rsidRPr="00D23049">
        <w:rPr>
          <w:rFonts w:cs="Times New Roman"/>
          <w:sz w:val="24"/>
          <w:szCs w:val="24"/>
        </w:rPr>
        <w:t>, а, напротив, избыт</w:t>
      </w:r>
      <w:r w:rsidR="00784FD6" w:rsidRPr="00D23049">
        <w:rPr>
          <w:rFonts w:cs="Times New Roman"/>
          <w:sz w:val="24"/>
          <w:szCs w:val="24"/>
        </w:rPr>
        <w:t>о</w:t>
      </w:r>
      <w:r w:rsidR="00F93C9A" w:rsidRPr="00D23049">
        <w:rPr>
          <w:rFonts w:cs="Times New Roman"/>
          <w:sz w:val="24"/>
          <w:szCs w:val="24"/>
        </w:rPr>
        <w:t>чествуют продовольствием.</w:t>
      </w:r>
      <w:r w:rsidR="00106398">
        <w:rPr>
          <w:rFonts w:cs="Times New Roman"/>
          <w:sz w:val="24"/>
          <w:szCs w:val="24"/>
        </w:rPr>
        <w:t xml:space="preserve"> И</w:t>
      </w:r>
      <w:r w:rsidR="00784FD6" w:rsidRPr="00D23049">
        <w:rPr>
          <w:rFonts w:cs="Times New Roman"/>
          <w:sz w:val="24"/>
          <w:szCs w:val="24"/>
        </w:rPr>
        <w:t xml:space="preserve"> все же, с точки зрения государства, он преступник. Об этом убедительно пишет Ю.М. Лотман: «</w:t>
      </w:r>
      <w:r w:rsidR="00784FD6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Это, бесспорно, преступление с точки зрения военного суда. Достаточно представить себе, что любой офицер любой армии во время войны совершил подобный поступок, который на языке военного суда именуется дезертирством и общением с неприятелем, чтобы всякие рассуждения о юридической невиновности Гринева отпали сами собой. Показательно, что даже 60 лет </w:t>
      </w:r>
      <w:r w:rsidR="00784FD6" w:rsidRPr="00D2304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спустя такой сюжет невозможно было надеяться провести сквозь цензуру. Однако именно он отражает подлинный замысел Пушкина, и лишь он полностью объясняет дальнейшее развитие событий</w:t>
      </w:r>
      <w:r w:rsidR="00784FD6" w:rsidRPr="00D23049">
        <w:rPr>
          <w:rFonts w:cs="Times New Roman"/>
          <w:sz w:val="24"/>
          <w:szCs w:val="24"/>
        </w:rPr>
        <w:t>»</w:t>
      </w:r>
      <w:r w:rsidR="00641A20" w:rsidRPr="00D23049">
        <w:rPr>
          <w:rFonts w:cs="Times New Roman"/>
          <w:sz w:val="24"/>
          <w:szCs w:val="24"/>
        </w:rPr>
        <w:t xml:space="preserve"> [</w:t>
      </w:r>
      <w:r w:rsidR="00713DAF" w:rsidRPr="00D23049">
        <w:rPr>
          <w:rFonts w:cs="Times New Roman"/>
          <w:sz w:val="24"/>
          <w:szCs w:val="24"/>
        </w:rPr>
        <w:t>9</w:t>
      </w:r>
      <w:r w:rsidR="00641A20" w:rsidRPr="00D23049">
        <w:rPr>
          <w:rFonts w:cs="Times New Roman"/>
          <w:sz w:val="24"/>
          <w:szCs w:val="24"/>
        </w:rPr>
        <w:t>,</w:t>
      </w:r>
      <w:r w:rsidR="00791C6C" w:rsidRPr="00D23049">
        <w:rPr>
          <w:rFonts w:cs="Times New Roman"/>
          <w:sz w:val="24"/>
          <w:szCs w:val="24"/>
        </w:rPr>
        <w:t>227</w:t>
      </w:r>
      <w:r w:rsidR="00641A20" w:rsidRPr="00D23049">
        <w:rPr>
          <w:rFonts w:cs="Times New Roman"/>
          <w:sz w:val="24"/>
          <w:szCs w:val="24"/>
        </w:rPr>
        <w:t>]</w:t>
      </w:r>
      <w:r w:rsidR="00784FD6" w:rsidRPr="00D23049">
        <w:rPr>
          <w:rFonts w:cs="Times New Roman"/>
          <w:sz w:val="24"/>
          <w:szCs w:val="24"/>
        </w:rPr>
        <w:t>.</w:t>
      </w:r>
    </w:p>
    <w:p w:rsidR="004D0FA8" w:rsidRPr="00D23049" w:rsidRDefault="00784FD6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Дело не в </w:t>
      </w:r>
      <w:r w:rsidRPr="00D23049">
        <w:rPr>
          <w:rFonts w:cs="Times New Roman"/>
          <w:i/>
          <w:sz w:val="24"/>
          <w:szCs w:val="24"/>
        </w:rPr>
        <w:t xml:space="preserve">милости </w:t>
      </w:r>
      <w:r w:rsidRPr="00D23049">
        <w:rPr>
          <w:rFonts w:cs="Times New Roman"/>
          <w:sz w:val="24"/>
          <w:szCs w:val="24"/>
        </w:rPr>
        <w:t xml:space="preserve">государевой, а в том, что она разобралась </w:t>
      </w:r>
      <w:r w:rsidR="00D2359E" w:rsidRPr="00D23049">
        <w:rPr>
          <w:rFonts w:cs="Times New Roman"/>
          <w:sz w:val="24"/>
          <w:szCs w:val="24"/>
        </w:rPr>
        <w:t>в деле по-человечески и с этой позиции вынесла свой вердикт, – так же, как ран</w:t>
      </w:r>
      <w:r w:rsidR="00647713" w:rsidRPr="00D23049">
        <w:rPr>
          <w:rFonts w:cs="Times New Roman"/>
          <w:sz w:val="24"/>
          <w:szCs w:val="24"/>
        </w:rPr>
        <w:t>ьш</w:t>
      </w:r>
      <w:r w:rsidR="00D2359E" w:rsidRPr="00D23049">
        <w:rPr>
          <w:rFonts w:cs="Times New Roman"/>
          <w:sz w:val="24"/>
          <w:szCs w:val="24"/>
        </w:rPr>
        <w:t>е это сделал Пугачев. Не случайно, как это уже замечено исследователями, внешность государыни при первой встрече с Машей Мироновой списан</w:t>
      </w:r>
      <w:r w:rsidR="00E123F8" w:rsidRPr="00D23049">
        <w:rPr>
          <w:rFonts w:cs="Times New Roman"/>
          <w:sz w:val="24"/>
          <w:szCs w:val="24"/>
        </w:rPr>
        <w:t>а</w:t>
      </w:r>
      <w:r w:rsidR="00D2359E" w:rsidRPr="00D23049">
        <w:rPr>
          <w:rFonts w:cs="Times New Roman"/>
          <w:sz w:val="24"/>
          <w:szCs w:val="24"/>
        </w:rPr>
        <w:t xml:space="preserve"> с портрета императрицы кисти </w:t>
      </w:r>
      <w:r w:rsidR="00E123F8" w:rsidRPr="00D23049">
        <w:rPr>
          <w:rFonts w:cs="Times New Roman"/>
          <w:sz w:val="24"/>
          <w:szCs w:val="24"/>
        </w:rPr>
        <w:t xml:space="preserve">В.Л. </w:t>
      </w:r>
      <w:r w:rsidR="00D2359E" w:rsidRPr="00D23049">
        <w:rPr>
          <w:rFonts w:cs="Times New Roman"/>
          <w:sz w:val="24"/>
          <w:szCs w:val="24"/>
        </w:rPr>
        <w:t>Боровиковского – портрета, который очень нравился Пушкину</w:t>
      </w:r>
      <w:r w:rsidR="00E123F8" w:rsidRPr="00D23049">
        <w:rPr>
          <w:rFonts w:cs="Times New Roman"/>
          <w:sz w:val="24"/>
          <w:szCs w:val="24"/>
        </w:rPr>
        <w:t>, а у</w:t>
      </w:r>
      <w:r w:rsidR="00D2359E" w:rsidRPr="00D23049">
        <w:rPr>
          <w:rFonts w:cs="Times New Roman"/>
          <w:sz w:val="24"/>
          <w:szCs w:val="24"/>
        </w:rPr>
        <w:t xml:space="preserve"> самой Екатерин</w:t>
      </w:r>
      <w:r w:rsidR="00940131">
        <w:rPr>
          <w:rFonts w:cs="Times New Roman"/>
          <w:sz w:val="24"/>
          <w:szCs w:val="24"/>
        </w:rPr>
        <w:t>ы вызвал неудовольствие.</w:t>
      </w:r>
      <w:r w:rsidR="00E123F8" w:rsidRPr="00D23049">
        <w:rPr>
          <w:rFonts w:cs="Times New Roman"/>
          <w:sz w:val="24"/>
          <w:szCs w:val="24"/>
        </w:rPr>
        <w:t xml:space="preserve"> </w:t>
      </w:r>
      <w:r w:rsidR="00940131">
        <w:rPr>
          <w:rFonts w:cs="Times New Roman"/>
          <w:sz w:val="24"/>
          <w:szCs w:val="24"/>
        </w:rPr>
        <w:t>В</w:t>
      </w:r>
      <w:r w:rsidR="00E123F8" w:rsidRPr="00D23049">
        <w:rPr>
          <w:rFonts w:cs="Times New Roman"/>
          <w:sz w:val="24"/>
          <w:szCs w:val="24"/>
        </w:rPr>
        <w:t xml:space="preserve"> обоих случаях</w:t>
      </w:r>
      <w:r w:rsidR="00DC48C7" w:rsidRPr="00D23049">
        <w:rPr>
          <w:rFonts w:cs="Times New Roman"/>
          <w:sz w:val="24"/>
          <w:szCs w:val="24"/>
        </w:rPr>
        <w:t xml:space="preserve"> </w:t>
      </w:r>
      <w:r w:rsidR="00940131">
        <w:rPr>
          <w:rFonts w:cs="Times New Roman"/>
          <w:sz w:val="24"/>
          <w:szCs w:val="24"/>
        </w:rPr>
        <w:t>п</w:t>
      </w:r>
      <w:r w:rsidR="00940131" w:rsidRPr="00D23049">
        <w:rPr>
          <w:rFonts w:cs="Times New Roman"/>
          <w:sz w:val="24"/>
          <w:szCs w:val="24"/>
        </w:rPr>
        <w:t>ричина</w:t>
      </w:r>
      <w:r w:rsidR="00940131">
        <w:rPr>
          <w:rFonts w:cs="Times New Roman"/>
          <w:sz w:val="24"/>
          <w:szCs w:val="24"/>
        </w:rPr>
        <w:t xml:space="preserve"> </w:t>
      </w:r>
      <w:r w:rsidR="00DC48C7" w:rsidRPr="00D23049">
        <w:rPr>
          <w:rFonts w:cs="Times New Roman"/>
          <w:sz w:val="24"/>
          <w:szCs w:val="24"/>
        </w:rPr>
        <w:t>была</w:t>
      </w:r>
      <w:r w:rsidR="00E123F8" w:rsidRPr="00D23049">
        <w:rPr>
          <w:rFonts w:cs="Times New Roman"/>
          <w:sz w:val="24"/>
          <w:szCs w:val="24"/>
        </w:rPr>
        <w:t xml:space="preserve"> одна – домашность</w:t>
      </w:r>
      <w:r w:rsidR="0042237A">
        <w:rPr>
          <w:rFonts w:cs="Times New Roman"/>
          <w:sz w:val="24"/>
          <w:szCs w:val="24"/>
        </w:rPr>
        <w:t>, не парадность</w:t>
      </w:r>
      <w:r w:rsidR="00E123F8" w:rsidRPr="00D23049">
        <w:rPr>
          <w:rFonts w:cs="Times New Roman"/>
          <w:sz w:val="24"/>
          <w:szCs w:val="24"/>
        </w:rPr>
        <w:t xml:space="preserve"> вида. </w:t>
      </w:r>
      <w:r w:rsidR="004D0FA8" w:rsidRPr="00D23049">
        <w:rPr>
          <w:rFonts w:cs="Times New Roman"/>
          <w:sz w:val="24"/>
          <w:szCs w:val="24"/>
        </w:rPr>
        <w:t xml:space="preserve">Но Пушкину-писателю было важно, что императрица, встретившись с Машей Мироновой </w:t>
      </w:r>
      <w:r w:rsidR="00DC48C7" w:rsidRPr="00D23049">
        <w:rPr>
          <w:rFonts w:cs="Times New Roman"/>
          <w:sz w:val="24"/>
          <w:szCs w:val="24"/>
        </w:rPr>
        <w:t>впервые, сразу восприняла ее по</w:t>
      </w:r>
      <w:r w:rsidR="00647713" w:rsidRPr="00D23049">
        <w:rPr>
          <w:rFonts w:cs="Times New Roman"/>
          <w:sz w:val="24"/>
          <w:szCs w:val="24"/>
        </w:rPr>
        <w:t>-</w:t>
      </w:r>
      <w:r w:rsidR="004D0FA8" w:rsidRPr="00D23049">
        <w:rPr>
          <w:rFonts w:cs="Times New Roman"/>
          <w:sz w:val="24"/>
          <w:szCs w:val="24"/>
        </w:rPr>
        <w:t>человечески, а не в категориях закона государства и его интересов.</w:t>
      </w:r>
    </w:p>
    <w:p w:rsidR="00784FD6" w:rsidRPr="00D23049" w:rsidRDefault="00E123F8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Вполне в соответствии со сказочным каноном</w:t>
      </w:r>
      <w:r w:rsidR="00E04F11" w:rsidRPr="00D23049">
        <w:rPr>
          <w:rFonts w:cs="Times New Roman"/>
          <w:sz w:val="24"/>
          <w:szCs w:val="24"/>
        </w:rPr>
        <w:t>, в таком «домашнем виде» Маша Миронова государыню не узнает – как и Гринев не узнал</w:t>
      </w:r>
      <w:r w:rsidR="00DC48C7" w:rsidRPr="00D23049">
        <w:rPr>
          <w:rFonts w:cs="Times New Roman"/>
          <w:sz w:val="24"/>
          <w:szCs w:val="24"/>
        </w:rPr>
        <w:t xml:space="preserve"> в </w:t>
      </w:r>
      <w:r w:rsidR="00E04F11" w:rsidRPr="00D23049">
        <w:rPr>
          <w:rFonts w:cs="Times New Roman"/>
          <w:sz w:val="24"/>
          <w:szCs w:val="24"/>
        </w:rPr>
        <w:t>бродяге «мужицкого царя».</w:t>
      </w:r>
      <w:r w:rsidR="004D0FA8" w:rsidRPr="00D23049">
        <w:rPr>
          <w:rFonts w:cs="Times New Roman"/>
          <w:sz w:val="24"/>
          <w:szCs w:val="24"/>
        </w:rPr>
        <w:t xml:space="preserve"> </w:t>
      </w:r>
    </w:p>
    <w:p w:rsidR="00647713" w:rsidRPr="00D23049" w:rsidRDefault="00647713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284B60" w:rsidRPr="00D23049" w:rsidRDefault="00284B60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Изображение Пугачевского бунта – его кровавой, беспощадной, а порой и бессмысленной жестокости, это</w:t>
      </w:r>
      <w:r w:rsidR="00F318B1" w:rsidRPr="00D23049">
        <w:rPr>
          <w:rFonts w:cs="Times New Roman"/>
          <w:sz w:val="24"/>
          <w:szCs w:val="24"/>
        </w:rPr>
        <w:t>т</w:t>
      </w:r>
      <w:r w:rsidRPr="00D23049">
        <w:rPr>
          <w:rFonts w:cs="Times New Roman"/>
          <w:sz w:val="24"/>
          <w:szCs w:val="24"/>
        </w:rPr>
        <w:t xml:space="preserve"> пласт повествования общий в пушкинском диптихе и структурирующий жанр </w:t>
      </w:r>
      <w:r w:rsidRPr="00D23049">
        <w:rPr>
          <w:rFonts w:cs="Times New Roman"/>
          <w:i/>
          <w:sz w:val="24"/>
          <w:szCs w:val="24"/>
        </w:rPr>
        <w:t xml:space="preserve">исторического романа </w:t>
      </w:r>
      <w:r w:rsidRPr="00D23049">
        <w:rPr>
          <w:rFonts w:cs="Times New Roman"/>
          <w:sz w:val="24"/>
          <w:szCs w:val="24"/>
        </w:rPr>
        <w:t xml:space="preserve">в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«Капитанской дочке»</w:t>
      </w:r>
      <w:r w:rsidRPr="00D23049">
        <w:rPr>
          <w:rFonts w:cs="Times New Roman"/>
          <w:sz w:val="24"/>
          <w:szCs w:val="24"/>
        </w:rPr>
        <w:t xml:space="preserve">. Но там, где на первый план выступают проблемы нравственные, нарратив </w:t>
      </w:r>
      <w:r w:rsidRPr="00D23049">
        <w:rPr>
          <w:rFonts w:cs="Times New Roman"/>
          <w:i/>
          <w:sz w:val="24"/>
          <w:szCs w:val="24"/>
        </w:rPr>
        <w:t xml:space="preserve">исторический </w:t>
      </w:r>
      <w:r w:rsidRPr="00D23049">
        <w:rPr>
          <w:rFonts w:cs="Times New Roman"/>
          <w:sz w:val="24"/>
          <w:szCs w:val="24"/>
        </w:rPr>
        <w:t xml:space="preserve">взрывают мотивы и элементы повествования сказочно-мистического. </w:t>
      </w:r>
      <w:r w:rsidR="003D48C5" w:rsidRPr="00D23049">
        <w:rPr>
          <w:rFonts w:cs="Times New Roman"/>
          <w:sz w:val="24"/>
          <w:szCs w:val="24"/>
        </w:rPr>
        <w:t xml:space="preserve"> </w:t>
      </w:r>
    </w:p>
    <w:p w:rsidR="00940131" w:rsidRDefault="0094013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D23049">
        <w:rPr>
          <w:rFonts w:cs="Times New Roman"/>
          <w:sz w:val="24"/>
          <w:szCs w:val="24"/>
        </w:rPr>
        <w:t>анр сказки и оказывается тем «движком», который переключает повество</w:t>
      </w:r>
      <w:r>
        <w:rPr>
          <w:rFonts w:cs="Times New Roman"/>
          <w:sz w:val="24"/>
          <w:szCs w:val="24"/>
        </w:rPr>
        <w:t>вание научное в художественное.</w:t>
      </w:r>
    </w:p>
    <w:p w:rsidR="00717DDF" w:rsidRPr="00D23049" w:rsidRDefault="00663B73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Так в «Капитанской дочке» совершается «чудо хождения по водам». Но это не только </w:t>
      </w:r>
      <w:r w:rsidRPr="00D23049">
        <w:rPr>
          <w:rFonts w:cs="Times New Roman"/>
          <w:i/>
          <w:sz w:val="24"/>
          <w:szCs w:val="24"/>
        </w:rPr>
        <w:t xml:space="preserve">чудо </w:t>
      </w:r>
      <w:r w:rsidRPr="00D23049">
        <w:rPr>
          <w:rFonts w:cs="Times New Roman"/>
          <w:sz w:val="24"/>
          <w:szCs w:val="24"/>
        </w:rPr>
        <w:t xml:space="preserve">общения людей на чисто </w:t>
      </w:r>
      <w:r w:rsidR="006F7BB4" w:rsidRPr="00D23049">
        <w:rPr>
          <w:rFonts w:cs="Times New Roman"/>
          <w:sz w:val="24"/>
          <w:szCs w:val="24"/>
        </w:rPr>
        <w:t>человеческ</w:t>
      </w:r>
      <w:r w:rsidRPr="00D23049">
        <w:rPr>
          <w:rFonts w:cs="Times New Roman"/>
          <w:sz w:val="24"/>
          <w:szCs w:val="24"/>
        </w:rPr>
        <w:t>ом уровне</w:t>
      </w:r>
      <w:r w:rsidR="00DC48C7" w:rsidRPr="00D23049">
        <w:rPr>
          <w:rFonts w:cs="Times New Roman"/>
          <w:sz w:val="24"/>
          <w:szCs w:val="24"/>
        </w:rPr>
        <w:t xml:space="preserve"> </w:t>
      </w:r>
      <w:r w:rsidR="00DC48C7" w:rsidRPr="00D23049">
        <w:rPr>
          <w:rFonts w:cs="Times New Roman"/>
          <w:i/>
          <w:sz w:val="24"/>
          <w:szCs w:val="24"/>
        </w:rPr>
        <w:t>личного касания</w:t>
      </w:r>
      <w:r w:rsidR="00F318B1" w:rsidRPr="00D23049">
        <w:rPr>
          <w:rFonts w:cs="Times New Roman"/>
          <w:bCs/>
          <w:i/>
          <w:sz w:val="24"/>
          <w:szCs w:val="24"/>
          <w:shd w:val="clear" w:color="auto" w:fill="FCF7E9"/>
        </w:rPr>
        <w:t xml:space="preserve"> </w:t>
      </w:r>
      <w:r w:rsidR="00F318B1" w:rsidRPr="00D23049">
        <w:rPr>
          <w:rFonts w:cs="Times New Roman"/>
          <w:sz w:val="24"/>
          <w:szCs w:val="24"/>
        </w:rPr>
        <w:t xml:space="preserve">(В.Н. Катасонов), </w:t>
      </w:r>
      <w:r w:rsidR="006F7BB4" w:rsidRPr="00D23049">
        <w:rPr>
          <w:rFonts w:cs="Times New Roman"/>
          <w:sz w:val="24"/>
          <w:szCs w:val="24"/>
        </w:rPr>
        <w:t xml:space="preserve">личного </w:t>
      </w:r>
      <w:r w:rsidRPr="00D23049">
        <w:rPr>
          <w:rFonts w:cs="Times New Roman"/>
          <w:sz w:val="24"/>
          <w:szCs w:val="24"/>
        </w:rPr>
        <w:t xml:space="preserve">соприкосновения и взаимопонимания, вне классовых границ и разделений,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D23049">
        <w:rPr>
          <w:rFonts w:cs="Times New Roman"/>
          <w:i/>
          <w:sz w:val="24"/>
          <w:szCs w:val="24"/>
        </w:rPr>
        <w:t xml:space="preserve">чудо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единения дворянства со своим народом.</w:t>
      </w:r>
      <w:r w:rsidRPr="00D23049">
        <w:rPr>
          <w:rFonts w:cs="Times New Roman"/>
          <w:sz w:val="24"/>
          <w:szCs w:val="24"/>
        </w:rPr>
        <w:t xml:space="preserve"> </w:t>
      </w:r>
      <w:r w:rsidR="00940131">
        <w:rPr>
          <w:rFonts w:cs="Times New Roman"/>
          <w:sz w:val="24"/>
          <w:szCs w:val="24"/>
        </w:rPr>
        <w:t xml:space="preserve">Оно </w:t>
      </w:r>
      <w:r w:rsidR="00E04F11" w:rsidRPr="00D23049">
        <w:rPr>
          <w:rFonts w:cs="Times New Roman"/>
          <w:sz w:val="24"/>
          <w:szCs w:val="24"/>
        </w:rPr>
        <w:t xml:space="preserve">возможно, как показал Пушкин, но только на уровне нравственном – в сфере человеческих отношений. И лишь при сказочном стечении обстоятельств, которое и организует Автор: на протяжении всего романного повествования </w:t>
      </w:r>
      <w:r w:rsidR="00940131">
        <w:rPr>
          <w:rFonts w:cs="Times New Roman"/>
          <w:sz w:val="24"/>
          <w:szCs w:val="24"/>
        </w:rPr>
        <w:t xml:space="preserve">он </w:t>
      </w:r>
      <w:r w:rsidR="00E04F11" w:rsidRPr="00D23049">
        <w:rPr>
          <w:rFonts w:cs="Times New Roman"/>
          <w:sz w:val="24"/>
          <w:szCs w:val="24"/>
        </w:rPr>
        <w:t xml:space="preserve">буквально бросает Гринева в объятия Пугачева, делая их сближение неотвратимым и неизбежным, чудесным образом пробуждая в критических ситуациях «чувства добрые» в душах своих героев. </w:t>
      </w:r>
      <w:r w:rsidR="00717DDF" w:rsidRPr="00D23049">
        <w:rPr>
          <w:rFonts w:cs="Times New Roman"/>
          <w:sz w:val="24"/>
          <w:szCs w:val="24"/>
        </w:rPr>
        <w:t>Разумеется, самим героям, живущим во «внутреннем мире» романа</w:t>
      </w:r>
      <w:r w:rsidR="00DC48C7" w:rsidRPr="00D23049">
        <w:rPr>
          <w:rFonts w:cs="Times New Roman"/>
          <w:sz w:val="24"/>
          <w:szCs w:val="24"/>
        </w:rPr>
        <w:t>, все происходящее представляетс</w:t>
      </w:r>
      <w:r w:rsidR="00170FC6" w:rsidRPr="00D23049">
        <w:rPr>
          <w:rFonts w:cs="Times New Roman"/>
          <w:sz w:val="24"/>
          <w:szCs w:val="24"/>
        </w:rPr>
        <w:t>я вмешательством Промысла Божия, но читатель, находящийся на уровне внешнем, конечно же, видит здесь волю Автора</w:t>
      </w:r>
      <w:r w:rsidR="00717DDF" w:rsidRPr="00D23049">
        <w:rPr>
          <w:rFonts w:cs="Times New Roman"/>
          <w:sz w:val="24"/>
          <w:szCs w:val="24"/>
        </w:rPr>
        <w:t>.</w:t>
      </w:r>
    </w:p>
    <w:p w:rsidR="00DC48C7" w:rsidRPr="00D23049" w:rsidRDefault="00910920" w:rsidP="00D23049">
      <w:pPr>
        <w:widowControl w:val="0"/>
        <w:suppressLineNumbers/>
        <w:spacing w:line="240" w:lineRule="auto"/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3049">
        <w:rPr>
          <w:rFonts w:cs="Times New Roman"/>
          <w:sz w:val="24"/>
          <w:szCs w:val="24"/>
        </w:rPr>
        <w:t xml:space="preserve">Собственно, на изначальный вопрос «Капитанской дочки», </w:t>
      </w:r>
      <w:r w:rsidR="00C7665D" w:rsidRPr="00D23049">
        <w:rPr>
          <w:rFonts w:cs="Times New Roman"/>
          <w:sz w:val="24"/>
          <w:szCs w:val="24"/>
        </w:rPr>
        <w:t xml:space="preserve">который </w:t>
      </w:r>
      <w:r w:rsidRPr="00D23049">
        <w:rPr>
          <w:rFonts w:cs="Times New Roman"/>
          <w:sz w:val="24"/>
          <w:szCs w:val="24"/>
        </w:rPr>
        <w:t xml:space="preserve">лежит в подтексте всего повествования: может ли дворянин перейти на сторону восставшего народа? – Пушкин отвечал парадоксальным образом. Реально на службу к бунтовщику может перейти только дворянин бесчестный – как предатель Швабрин, но такой дворянин перейдет на сторону народа лицемерно, а не душой и сердцем. А вот тот, кто служить бунтовщикам откажется – как Гринев, может даже полюбить </w:t>
      </w:r>
      <w:r w:rsidR="00713DAF" w:rsidRPr="00D23049">
        <w:rPr>
          <w:rFonts w:cs="Times New Roman"/>
          <w:sz w:val="24"/>
          <w:szCs w:val="24"/>
        </w:rPr>
        <w:t>самозванца и государственного преступ</w:t>
      </w:r>
      <w:r w:rsidR="00647713" w:rsidRPr="00D23049">
        <w:rPr>
          <w:rFonts w:cs="Times New Roman"/>
          <w:sz w:val="24"/>
          <w:szCs w:val="24"/>
        </w:rPr>
        <w:t>ника</w:t>
      </w:r>
      <w:r w:rsidRPr="00D23049">
        <w:rPr>
          <w:rFonts w:cs="Times New Roman"/>
          <w:sz w:val="24"/>
          <w:szCs w:val="24"/>
        </w:rPr>
        <w:t>. «Не могу изъяснить то, что я чувствовал, расставаясь с этим ужасным человеком, извергом, злодеем для всех, кроме одного меня. Зачем не сказать истины? В эту минуту сильно</w:t>
      </w:r>
      <w:r w:rsidR="00DD1720" w:rsidRPr="00D23049">
        <w:rPr>
          <w:rFonts w:cs="Times New Roman"/>
          <w:sz w:val="24"/>
          <w:szCs w:val="24"/>
        </w:rPr>
        <w:t>е сочувствие влекло меня к нему</w:t>
      </w:r>
      <w:r w:rsidRPr="00D23049">
        <w:rPr>
          <w:rFonts w:cs="Times New Roman"/>
          <w:sz w:val="24"/>
          <w:szCs w:val="24"/>
        </w:rPr>
        <w:t>» [</w:t>
      </w:r>
      <w:r w:rsidR="00DD1720" w:rsidRPr="00D23049">
        <w:rPr>
          <w:rFonts w:cs="Times New Roman"/>
          <w:sz w:val="24"/>
          <w:szCs w:val="24"/>
        </w:rPr>
        <w:t>5.</w:t>
      </w:r>
      <w:r w:rsidRPr="00D23049">
        <w:rPr>
          <w:rFonts w:cs="Times New Roman"/>
          <w:sz w:val="24"/>
          <w:szCs w:val="24"/>
        </w:rPr>
        <w:t>6</w:t>
      </w:r>
      <w:r w:rsidR="0073437E" w:rsidRPr="00D23049">
        <w:rPr>
          <w:rFonts w:cs="Times New Roman"/>
          <w:sz w:val="24"/>
          <w:szCs w:val="24"/>
        </w:rPr>
        <w:t>,</w:t>
      </w:r>
      <w:r w:rsidR="00E00701" w:rsidRPr="00D23049">
        <w:rPr>
          <w:rFonts w:cs="Times New Roman"/>
          <w:sz w:val="24"/>
          <w:szCs w:val="24"/>
        </w:rPr>
        <w:t>343</w:t>
      </w:r>
      <w:r w:rsidRPr="00D23049">
        <w:rPr>
          <w:rFonts w:cs="Times New Roman"/>
          <w:sz w:val="24"/>
          <w:szCs w:val="24"/>
        </w:rPr>
        <w:t>], – вот ключевая для понимания взаимоотношений Гринева и Пугачева фраза романа.</w:t>
      </w:r>
      <w:r w:rsidR="009E2677" w:rsidRPr="00D23049">
        <w:rPr>
          <w:rFonts w:cs="Times New Roman"/>
          <w:sz w:val="24"/>
          <w:szCs w:val="24"/>
        </w:rPr>
        <w:t xml:space="preserve"> </w:t>
      </w:r>
      <w:r w:rsidR="00DC48C7" w:rsidRPr="00D230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в дальнейшем, когда до него доходят вести о разгроме бунтовщиков, о исчезновении Пугачева, а затем появлении в другом месте, </w:t>
      </w:r>
      <w:r w:rsidR="00DC48C7" w:rsidRPr="00D23049">
        <w:rPr>
          <w:rFonts w:cs="Times New Roman"/>
          <w:color w:val="303030"/>
          <w:sz w:val="24"/>
          <w:szCs w:val="24"/>
          <w:shd w:val="clear" w:color="auto" w:fill="FFFFFF"/>
        </w:rPr>
        <w:t xml:space="preserve">— Гринев испытывает чувства противоречивые: мысль о неизбежной страшной участи Пугачева неизменно отравляла радость об успехах правительственных войск. </w:t>
      </w:r>
    </w:p>
    <w:p w:rsidR="00910920" w:rsidRPr="00D23049" w:rsidRDefault="00717DDF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>Наконец, в</w:t>
      </w:r>
      <w:r w:rsidR="00C7665D" w:rsidRPr="00D23049">
        <w:rPr>
          <w:rFonts w:cs="Times New Roman"/>
          <w:sz w:val="24"/>
          <w:szCs w:val="24"/>
        </w:rPr>
        <w:t xml:space="preserve"> </w:t>
      </w:r>
      <w:r w:rsidR="00910920" w:rsidRPr="00D23049">
        <w:rPr>
          <w:rFonts w:cs="Times New Roman"/>
          <w:sz w:val="24"/>
          <w:szCs w:val="24"/>
        </w:rPr>
        <w:t>заключительных строках романа</w:t>
      </w:r>
      <w:r w:rsidR="00C7665D" w:rsidRPr="00D23049">
        <w:rPr>
          <w:rFonts w:cs="Times New Roman"/>
          <w:sz w:val="24"/>
          <w:szCs w:val="24"/>
        </w:rPr>
        <w:t>, уже в словах Издателя, навсегда, поверх и вопреки всем официальным и сословным раз</w:t>
      </w:r>
      <w:r w:rsidRPr="00D23049">
        <w:rPr>
          <w:rFonts w:cs="Times New Roman"/>
          <w:sz w:val="24"/>
          <w:szCs w:val="24"/>
        </w:rPr>
        <w:t>делен</w:t>
      </w:r>
      <w:r w:rsidR="00C7665D" w:rsidRPr="00D23049">
        <w:rPr>
          <w:rFonts w:cs="Times New Roman"/>
          <w:sz w:val="24"/>
          <w:szCs w:val="24"/>
        </w:rPr>
        <w:t xml:space="preserve">иям, протягивается </w:t>
      </w:r>
      <w:r w:rsidRPr="00D23049">
        <w:rPr>
          <w:rFonts w:cs="Times New Roman"/>
          <w:sz w:val="24"/>
          <w:szCs w:val="24"/>
        </w:rPr>
        <w:t>нить человеческой приязни и благодарности между дворянином и «мужицким царем»</w:t>
      </w:r>
      <w:r w:rsidR="00910920" w:rsidRPr="00D23049">
        <w:rPr>
          <w:rFonts w:cs="Times New Roman"/>
          <w:sz w:val="24"/>
          <w:szCs w:val="24"/>
        </w:rPr>
        <w:t>: Гринев «присутствовал при казни Пугачева, который узнал его в толпе и кивнул ему головою, которая через минуту, мертвая и окровавленная, показана была народу» [</w:t>
      </w:r>
      <w:r w:rsidR="00DD1720" w:rsidRPr="00D23049">
        <w:rPr>
          <w:rFonts w:cs="Times New Roman"/>
          <w:sz w:val="24"/>
          <w:szCs w:val="24"/>
        </w:rPr>
        <w:t>5.</w:t>
      </w:r>
      <w:r w:rsidR="00910920" w:rsidRPr="00D23049">
        <w:rPr>
          <w:rFonts w:cs="Times New Roman"/>
          <w:sz w:val="24"/>
          <w:szCs w:val="24"/>
        </w:rPr>
        <w:t>6</w:t>
      </w:r>
      <w:r w:rsidR="0073437E" w:rsidRPr="00D23049">
        <w:rPr>
          <w:rFonts w:cs="Times New Roman"/>
          <w:sz w:val="24"/>
          <w:szCs w:val="24"/>
        </w:rPr>
        <w:t>,</w:t>
      </w:r>
      <w:r w:rsidR="00E00701" w:rsidRPr="00D23049">
        <w:rPr>
          <w:rFonts w:cs="Times New Roman"/>
          <w:sz w:val="24"/>
          <w:szCs w:val="24"/>
        </w:rPr>
        <w:t>360</w:t>
      </w:r>
      <w:r w:rsidR="00910920" w:rsidRPr="00D23049">
        <w:rPr>
          <w:rFonts w:cs="Times New Roman"/>
          <w:sz w:val="24"/>
          <w:szCs w:val="24"/>
        </w:rPr>
        <w:t>].</w:t>
      </w:r>
    </w:p>
    <w:p w:rsidR="000D327A" w:rsidRPr="00D23049" w:rsidRDefault="00647713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D23049">
        <w:rPr>
          <w:rFonts w:cs="Times New Roman"/>
          <w:sz w:val="24"/>
          <w:szCs w:val="24"/>
        </w:rPr>
        <w:t xml:space="preserve">Так история, в виде семейного предания Гриневых, облагодетельствованных двумя государями, прорастает в памяти будущих поколений – рождается миф. </w:t>
      </w:r>
    </w:p>
    <w:p w:rsidR="004E3E1E" w:rsidRPr="00D23049" w:rsidRDefault="004E3E1E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FE48EA" w:rsidRPr="00D23049" w:rsidRDefault="004E3E1E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b/>
          <w:sz w:val="24"/>
          <w:szCs w:val="24"/>
        </w:rPr>
      </w:pPr>
      <w:r w:rsidRPr="00D23049">
        <w:rPr>
          <w:rFonts w:cs="Times New Roman"/>
          <w:b/>
          <w:sz w:val="24"/>
          <w:szCs w:val="24"/>
        </w:rPr>
        <w:t>Литература</w:t>
      </w:r>
    </w:p>
    <w:p w:rsidR="002D7F3E" w:rsidRPr="00D23049" w:rsidRDefault="002D7F3E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 xml:space="preserve">Цветаева М. </w:t>
      </w:r>
      <w:r w:rsidRPr="00D23049">
        <w:rPr>
          <w:rFonts w:cs="Times New Roman"/>
          <w:sz w:val="24"/>
          <w:szCs w:val="24"/>
        </w:rPr>
        <w:t>Пушкин и Пугачев //</w:t>
      </w:r>
      <w:r w:rsidRPr="00D23049">
        <w:rPr>
          <w:rFonts w:cs="Times New Roman"/>
          <w:i/>
          <w:sz w:val="24"/>
          <w:szCs w:val="24"/>
        </w:rPr>
        <w:t xml:space="preserve"> Цветаева М. </w:t>
      </w:r>
      <w:r w:rsidRPr="00D23049">
        <w:rPr>
          <w:rFonts w:cs="Times New Roman"/>
          <w:sz w:val="24"/>
          <w:szCs w:val="24"/>
        </w:rPr>
        <w:t>Соч.: В 2 т. М., 1984. Т.2. С.</w:t>
      </w:r>
      <w:r w:rsidR="004A12AB" w:rsidRPr="00D23049">
        <w:rPr>
          <w:rFonts w:cs="Times New Roman"/>
          <w:sz w:val="24"/>
          <w:szCs w:val="24"/>
        </w:rPr>
        <w:t>340--368.</w:t>
      </w:r>
    </w:p>
    <w:p w:rsidR="002D7F3E" w:rsidRPr="00D23049" w:rsidRDefault="002D7F3E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lastRenderedPageBreak/>
        <w:t xml:space="preserve">Варламов А. </w:t>
      </w:r>
      <w:r w:rsidRPr="00D23049">
        <w:rPr>
          <w:rFonts w:cs="Times New Roman"/>
          <w:sz w:val="24"/>
          <w:szCs w:val="24"/>
        </w:rPr>
        <w:t xml:space="preserve">О повести А.С. Пушкина </w:t>
      </w:r>
      <w:r w:rsidRPr="00D23049">
        <w:rPr>
          <w:rFonts w:eastAsia="Times New Roman" w:cs="Times New Roman"/>
          <w:sz w:val="24"/>
          <w:szCs w:val="24"/>
          <w:lang w:eastAsia="ru-RU"/>
        </w:rPr>
        <w:t>«</w:t>
      </w:r>
      <w:r w:rsidRPr="00D23049">
        <w:rPr>
          <w:rFonts w:cs="Times New Roman"/>
          <w:sz w:val="24"/>
          <w:szCs w:val="24"/>
        </w:rPr>
        <w:t>Капитанская дочка</w:t>
      </w:r>
      <w:r w:rsidRPr="00D23049">
        <w:rPr>
          <w:rFonts w:eastAsia="Times New Roman" w:cs="Times New Roman"/>
          <w:sz w:val="24"/>
          <w:szCs w:val="24"/>
          <w:lang w:eastAsia="ru-RU"/>
        </w:rPr>
        <w:t>»</w:t>
      </w:r>
      <w:r w:rsidRPr="00D23049">
        <w:rPr>
          <w:rFonts w:cs="Times New Roman"/>
          <w:sz w:val="24"/>
          <w:szCs w:val="24"/>
        </w:rPr>
        <w:t xml:space="preserve"> // православный журнал Фома // </w:t>
      </w:r>
      <w:r w:rsidRPr="00D23049">
        <w:rPr>
          <w:rFonts w:cs="Times New Roman"/>
          <w:sz w:val="24"/>
          <w:szCs w:val="24"/>
          <w:lang w:val="cs-CZ"/>
        </w:rPr>
        <w:t>URL</w:t>
      </w:r>
      <w:r w:rsidRPr="00D23049">
        <w:rPr>
          <w:rFonts w:cs="Times New Roman"/>
          <w:sz w:val="24"/>
          <w:szCs w:val="24"/>
        </w:rPr>
        <w:t xml:space="preserve">: </w:t>
      </w:r>
      <w:hyperlink r:id="rId8" w:history="1">
        <w:r w:rsidRPr="00D23049">
          <w:rPr>
            <w:rStyle w:val="ab"/>
            <w:rFonts w:cs="Times New Roman"/>
            <w:color w:val="auto"/>
            <w:sz w:val="24"/>
            <w:szCs w:val="24"/>
          </w:rPr>
          <w:t>https://azbyka.ru/fiction/o-povesti-pushkina-kapitanskaya-dochka/</w:t>
        </w:r>
      </w:hyperlink>
    </w:p>
    <w:p w:rsidR="002D7F3E" w:rsidRPr="00D23049" w:rsidRDefault="006B5919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>Пропп</w:t>
      </w:r>
      <w:r w:rsidR="002D7F3E" w:rsidRPr="00D23049">
        <w:rPr>
          <w:rFonts w:cs="Times New Roman"/>
          <w:i/>
          <w:sz w:val="24"/>
          <w:szCs w:val="24"/>
        </w:rPr>
        <w:t xml:space="preserve"> В.Я.</w:t>
      </w:r>
      <w:r w:rsidR="002D7F3E" w:rsidRPr="00D23049">
        <w:rPr>
          <w:rFonts w:cs="Times New Roman"/>
          <w:sz w:val="24"/>
          <w:szCs w:val="24"/>
        </w:rPr>
        <w:t xml:space="preserve"> Русская сказка</w:t>
      </w:r>
      <w:r w:rsidR="00350BD0" w:rsidRPr="00D23049">
        <w:rPr>
          <w:rFonts w:cs="Times New Roman"/>
          <w:sz w:val="24"/>
          <w:szCs w:val="24"/>
        </w:rPr>
        <w:t>. М.: Лабиринт, 2000. С.194-282.</w:t>
      </w:r>
    </w:p>
    <w:p w:rsidR="002D7F3E" w:rsidRPr="00D23049" w:rsidRDefault="002D7F3E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iCs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 xml:space="preserve">Пропп В.Я. </w:t>
      </w:r>
      <w:r w:rsidRPr="00D23049">
        <w:rPr>
          <w:rFonts w:cs="Times New Roman"/>
          <w:sz w:val="24"/>
          <w:szCs w:val="24"/>
        </w:rPr>
        <w:t>Морфология волшебной сказки. М.: Лабиринт, 2001.</w:t>
      </w:r>
    </w:p>
    <w:p w:rsidR="00DD1720" w:rsidRPr="00D23049" w:rsidRDefault="00DD1720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>Пушкин А.С</w:t>
      </w:r>
      <w:r w:rsidRPr="00D23049">
        <w:rPr>
          <w:rFonts w:cs="Times New Roman"/>
          <w:sz w:val="24"/>
          <w:szCs w:val="24"/>
        </w:rPr>
        <w:t>. Полн. собр. соч.: в 10 т. Л.: Наука, 1977–1979.</w:t>
      </w:r>
      <w:r w:rsidR="00E46149" w:rsidRPr="00D23049">
        <w:rPr>
          <w:rFonts w:cs="Times New Roman"/>
          <w:sz w:val="24"/>
          <w:szCs w:val="24"/>
        </w:rPr>
        <w:t xml:space="preserve"> Т.6, Т.8. 1978. </w:t>
      </w:r>
    </w:p>
    <w:p w:rsidR="00B10D07" w:rsidRPr="00D23049" w:rsidRDefault="00B10D07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sz w:val="24"/>
          <w:szCs w:val="24"/>
        </w:rPr>
      </w:pPr>
      <w:r w:rsidRPr="00D2304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Кондратьева-Мейксон Н. </w:t>
      </w:r>
      <w:r w:rsidRPr="00D23049">
        <w:rPr>
          <w:rFonts w:eastAsia="Times New Roman" w:cs="Times New Roman"/>
          <w:color w:val="000000"/>
          <w:sz w:val="24"/>
          <w:szCs w:val="24"/>
          <w:lang w:eastAsia="ru-RU"/>
        </w:rPr>
        <w:t>По какому календарю?.. (Время и пейзаж в «Капитанской дочке») // Вопросы литературы. 1987, №2. С.168-176.</w:t>
      </w:r>
    </w:p>
    <w:p w:rsidR="002D7F3E" w:rsidRPr="00D23049" w:rsidRDefault="002D7F3E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sz w:val="24"/>
          <w:szCs w:val="24"/>
        </w:rPr>
      </w:pPr>
      <w:r w:rsidRPr="00D23049">
        <w:rPr>
          <w:rFonts w:cs="Times New Roman"/>
          <w:i/>
          <w:iCs/>
          <w:sz w:val="24"/>
          <w:szCs w:val="24"/>
        </w:rPr>
        <w:t xml:space="preserve">Альтшуллер М. </w:t>
      </w:r>
      <w:r w:rsidRPr="00D23049">
        <w:rPr>
          <w:rFonts w:cs="Times New Roman"/>
          <w:sz w:val="24"/>
          <w:szCs w:val="24"/>
        </w:rPr>
        <w:t>Два Пугачева. Вымыслы романические и «История Пугачевского бунта» // Вопросы литературы. 2015. № 5. С.118–158.</w:t>
      </w:r>
    </w:p>
    <w:p w:rsidR="004E3E1E" w:rsidRPr="00D23049" w:rsidRDefault="004E3E1E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sz w:val="24"/>
          <w:szCs w:val="24"/>
        </w:rPr>
      </w:pPr>
      <w:r w:rsidRPr="00D23049">
        <w:rPr>
          <w:rFonts w:cs="Times New Roman"/>
          <w:i/>
          <w:iCs/>
          <w:sz w:val="24"/>
          <w:szCs w:val="24"/>
        </w:rPr>
        <w:t>Калинников Л.А.</w:t>
      </w:r>
      <w:r w:rsidRPr="00D23049">
        <w:rPr>
          <w:rFonts w:cs="Times New Roman"/>
          <w:sz w:val="24"/>
          <w:szCs w:val="24"/>
        </w:rPr>
        <w:t xml:space="preserve"> «Метафизика нравов» И. Канта в «Капитанской дочке» А. С. Пушкина // Вопросы литературы. 2019. № 3. С.103-139.</w:t>
      </w:r>
    </w:p>
    <w:p w:rsidR="00580EF6" w:rsidRPr="00D23049" w:rsidRDefault="00580EF6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iCs/>
          <w:sz w:val="24"/>
          <w:szCs w:val="24"/>
        </w:rPr>
      </w:pPr>
      <w:r w:rsidRPr="00D23049">
        <w:rPr>
          <w:rFonts w:cs="Times New Roman"/>
          <w:i/>
          <w:color w:val="000000"/>
          <w:sz w:val="24"/>
          <w:szCs w:val="24"/>
        </w:rPr>
        <w:t xml:space="preserve">Лотман Ю. М. </w:t>
      </w:r>
      <w:r w:rsidRPr="00D23049">
        <w:rPr>
          <w:rFonts w:cs="Times New Roman"/>
          <w:bCs/>
          <w:color w:val="000000"/>
          <w:sz w:val="24"/>
          <w:szCs w:val="24"/>
        </w:rPr>
        <w:t>Идейная структура «Капитанской дочки» //</w:t>
      </w:r>
      <w:r w:rsidRPr="00D23049">
        <w:rPr>
          <w:rFonts w:cs="Times New Roman"/>
          <w:i/>
          <w:color w:val="000000"/>
          <w:sz w:val="24"/>
          <w:szCs w:val="24"/>
        </w:rPr>
        <w:t xml:space="preserve"> Лотман Ю. М.</w:t>
      </w:r>
      <w:r w:rsidRPr="00D23049">
        <w:rPr>
          <w:rFonts w:cs="Times New Roman"/>
          <w:color w:val="000000"/>
          <w:sz w:val="24"/>
          <w:szCs w:val="24"/>
        </w:rPr>
        <w:t xml:space="preserve">  Пушкин. СПб.</w:t>
      </w:r>
      <w:r w:rsidR="006B5919" w:rsidRPr="00D23049">
        <w:rPr>
          <w:rFonts w:cs="Times New Roman"/>
          <w:color w:val="000000"/>
          <w:sz w:val="24"/>
          <w:szCs w:val="24"/>
        </w:rPr>
        <w:t>: Искусство</w:t>
      </w:r>
      <w:r w:rsidRPr="00D23049">
        <w:rPr>
          <w:rFonts w:cs="Times New Roman"/>
          <w:color w:val="000000"/>
          <w:sz w:val="24"/>
          <w:szCs w:val="24"/>
        </w:rPr>
        <w:t>, 1995. С.2</w:t>
      </w:r>
      <w:r w:rsidR="00C672C9" w:rsidRPr="00D23049">
        <w:rPr>
          <w:rFonts w:cs="Times New Roman"/>
          <w:color w:val="000000"/>
          <w:sz w:val="24"/>
          <w:szCs w:val="24"/>
        </w:rPr>
        <w:t>12</w:t>
      </w:r>
      <w:r w:rsidRPr="00D23049">
        <w:rPr>
          <w:rFonts w:cs="Times New Roman"/>
          <w:color w:val="000000"/>
          <w:sz w:val="24"/>
          <w:szCs w:val="24"/>
        </w:rPr>
        <w:t>-2</w:t>
      </w:r>
      <w:r w:rsidR="00C672C9" w:rsidRPr="00D23049">
        <w:rPr>
          <w:rFonts w:cs="Times New Roman"/>
          <w:color w:val="000000"/>
          <w:sz w:val="24"/>
          <w:szCs w:val="24"/>
        </w:rPr>
        <w:t>27</w:t>
      </w:r>
      <w:r w:rsidRPr="00D23049">
        <w:rPr>
          <w:rFonts w:cs="Times New Roman"/>
          <w:color w:val="000000"/>
          <w:sz w:val="24"/>
          <w:szCs w:val="24"/>
        </w:rPr>
        <w:t>.</w:t>
      </w:r>
    </w:p>
    <w:p w:rsidR="005A5E63" w:rsidRPr="00D23049" w:rsidRDefault="005A5E63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iCs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 xml:space="preserve">Оксман Ю. </w:t>
      </w:r>
      <w:r w:rsidRPr="00D23049">
        <w:rPr>
          <w:rFonts w:cs="Times New Roman"/>
          <w:sz w:val="24"/>
          <w:szCs w:val="24"/>
        </w:rPr>
        <w:t>Пушкин в работе над «Историей Пугачева» //</w:t>
      </w:r>
      <w:r w:rsidRPr="00D23049">
        <w:rPr>
          <w:rFonts w:cs="Times New Roman"/>
          <w:i/>
          <w:sz w:val="24"/>
          <w:szCs w:val="24"/>
        </w:rPr>
        <w:t xml:space="preserve"> Пушкин А.С </w:t>
      </w:r>
      <w:r w:rsidRPr="00D23049">
        <w:rPr>
          <w:rFonts w:cs="Times New Roman"/>
          <w:bCs/>
          <w:color w:val="000000"/>
          <w:sz w:val="24"/>
          <w:szCs w:val="24"/>
        </w:rPr>
        <w:t>Капитанская дочка</w:t>
      </w:r>
      <w:r w:rsidR="00EE43B8" w:rsidRPr="00D23049">
        <w:rPr>
          <w:rFonts w:cs="Times New Roman"/>
          <w:sz w:val="24"/>
          <w:szCs w:val="24"/>
        </w:rPr>
        <w:t>. М.: Наука, 198</w:t>
      </w:r>
      <w:r w:rsidR="00593922" w:rsidRPr="00D23049">
        <w:rPr>
          <w:rFonts w:cs="Times New Roman"/>
          <w:sz w:val="24"/>
          <w:szCs w:val="24"/>
        </w:rPr>
        <w:t>4. С.14</w:t>
      </w:r>
      <w:r w:rsidR="00EE43B8" w:rsidRPr="00D23049">
        <w:rPr>
          <w:rFonts w:cs="Times New Roman"/>
          <w:sz w:val="24"/>
          <w:szCs w:val="24"/>
        </w:rPr>
        <w:t>5</w:t>
      </w:r>
      <w:r w:rsidR="00593922" w:rsidRPr="00D23049">
        <w:rPr>
          <w:rFonts w:cs="Times New Roman"/>
          <w:sz w:val="24"/>
          <w:szCs w:val="24"/>
        </w:rPr>
        <w:t>-1</w:t>
      </w:r>
      <w:r w:rsidR="00EE43B8" w:rsidRPr="00D23049">
        <w:rPr>
          <w:rFonts w:cs="Times New Roman"/>
          <w:sz w:val="24"/>
          <w:szCs w:val="24"/>
        </w:rPr>
        <w:t>99</w:t>
      </w:r>
      <w:r w:rsidR="00593922" w:rsidRPr="00D23049">
        <w:rPr>
          <w:rFonts w:cs="Times New Roman"/>
          <w:sz w:val="24"/>
          <w:szCs w:val="24"/>
        </w:rPr>
        <w:t>.</w:t>
      </w:r>
    </w:p>
    <w:p w:rsidR="007F07A4" w:rsidRPr="00D23049" w:rsidRDefault="007F07A4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Fonts w:cs="Times New Roman"/>
          <w:i/>
          <w:iCs/>
          <w:sz w:val="24"/>
          <w:szCs w:val="24"/>
        </w:rPr>
      </w:pPr>
      <w:r w:rsidRPr="00D23049">
        <w:rPr>
          <w:rFonts w:cs="Times New Roman"/>
          <w:i/>
          <w:sz w:val="24"/>
          <w:szCs w:val="24"/>
        </w:rPr>
        <w:t>Томашевский Б.</w:t>
      </w:r>
      <w:r w:rsidRPr="00D23049">
        <w:rPr>
          <w:rFonts w:cs="Times New Roman"/>
          <w:i/>
          <w:iCs/>
          <w:sz w:val="24"/>
          <w:szCs w:val="24"/>
        </w:rPr>
        <w:t xml:space="preserve">В. </w:t>
      </w:r>
      <w:r w:rsidRPr="00D23049">
        <w:rPr>
          <w:rFonts w:cs="Times New Roman"/>
          <w:iCs/>
          <w:sz w:val="24"/>
          <w:szCs w:val="24"/>
        </w:rPr>
        <w:t>Примечания.</w:t>
      </w:r>
      <w:r w:rsidRPr="00D23049">
        <w:rPr>
          <w:rFonts w:eastAsia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«Капитанская дочка» //</w:t>
      </w:r>
      <w:r w:rsidRPr="00D23049">
        <w:rPr>
          <w:rFonts w:cs="Times New Roman"/>
          <w:sz w:val="24"/>
          <w:szCs w:val="24"/>
        </w:rPr>
        <w:t xml:space="preserve"> Полн. собр. соч.: в 10 т. Л.: Наука, 1977–1979. Т.6. 1978. С.533-539.</w:t>
      </w:r>
    </w:p>
    <w:p w:rsidR="00406E8A" w:rsidRPr="00D23049" w:rsidRDefault="00406E8A" w:rsidP="00D23049">
      <w:pPr>
        <w:pStyle w:val="ac"/>
        <w:widowControl w:val="0"/>
        <w:numPr>
          <w:ilvl w:val="0"/>
          <w:numId w:val="3"/>
        </w:numPr>
        <w:suppressLineNumbers/>
        <w:spacing w:line="240" w:lineRule="auto"/>
        <w:ind w:left="0" w:firstLine="0"/>
        <w:rPr>
          <w:rStyle w:val="ab"/>
          <w:rFonts w:cs="Times New Roman"/>
          <w:i/>
          <w:iCs/>
          <w:color w:val="auto"/>
          <w:sz w:val="24"/>
          <w:szCs w:val="24"/>
          <w:u w:val="none"/>
        </w:rPr>
      </w:pPr>
      <w:r w:rsidRPr="00D23049">
        <w:rPr>
          <w:rFonts w:eastAsia="Times New Roman" w:cs="Times New Roman"/>
          <w:bCs/>
          <w:i/>
          <w:sz w:val="24"/>
          <w:szCs w:val="24"/>
          <w:lang w:eastAsia="ru-RU"/>
        </w:rPr>
        <w:t>Катасонов В.Н.</w:t>
      </w:r>
      <w:r w:rsidRPr="00D23049">
        <w:rPr>
          <w:rFonts w:eastAsia="Times New Roman" w:cs="Times New Roman"/>
          <w:bCs/>
          <w:i/>
          <w:color w:val="2F3192"/>
          <w:sz w:val="24"/>
          <w:szCs w:val="24"/>
          <w:lang w:eastAsia="ru-RU"/>
        </w:rPr>
        <w:t xml:space="preserve"> </w:t>
      </w:r>
      <w:r w:rsidRPr="00D23049">
        <w:rPr>
          <w:rFonts w:eastAsia="Times New Roman" w:cs="Times New Roman"/>
          <w:bCs/>
          <w:color w:val="333333"/>
          <w:kern w:val="36"/>
          <w:sz w:val="24"/>
          <w:szCs w:val="24"/>
          <w:lang w:eastAsia="ru-RU"/>
        </w:rPr>
        <w:t>Хождение по водам. Религиозно-нравственный смысл повести А.С. Пушкина «Капитанская дочка» //</w:t>
      </w:r>
      <w:r w:rsidRPr="00D23049">
        <w:rPr>
          <w:rFonts w:cs="Times New Roman"/>
          <w:sz w:val="24"/>
          <w:szCs w:val="24"/>
          <w:lang w:val="cs-CZ"/>
        </w:rPr>
        <w:t xml:space="preserve"> URL</w:t>
      </w:r>
      <w:r w:rsidRPr="00D23049">
        <w:rPr>
          <w:rFonts w:cs="Times New Roman"/>
          <w:sz w:val="24"/>
          <w:szCs w:val="24"/>
        </w:rPr>
        <w:t xml:space="preserve">: </w:t>
      </w:r>
      <w:hyperlink r:id="rId9" w:history="1">
        <w:r w:rsidRPr="00D23049">
          <w:rPr>
            <w:rStyle w:val="ab"/>
            <w:rFonts w:cs="Times New Roman"/>
            <w:sz w:val="24"/>
            <w:szCs w:val="24"/>
          </w:rPr>
          <w:t>http://katasonov-vn.narod.ru/statji/razdel4/4-1_v.n.katasonov_khozhdenie_po_vodam.htm</w:t>
        </w:r>
      </w:hyperlink>
    </w:p>
    <w:p w:rsidR="00940131" w:rsidRDefault="0094013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p w:rsidR="00717DDF" w:rsidRDefault="0094013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 марта 2020 г.</w:t>
      </w:r>
    </w:p>
    <w:p w:rsidR="00940131" w:rsidRDefault="0094013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40131" w:rsidRPr="00940131" w:rsidRDefault="00940131" w:rsidP="00940131">
      <w:pPr>
        <w:pStyle w:val="Default"/>
        <w:contextualSpacing/>
        <w:jc w:val="center"/>
        <w:rPr>
          <w:bCs/>
          <w:sz w:val="28"/>
          <w:szCs w:val="28"/>
        </w:rPr>
      </w:pPr>
      <w:r w:rsidRPr="00940131">
        <w:rPr>
          <w:bCs/>
          <w:sz w:val="28"/>
          <w:szCs w:val="28"/>
        </w:rPr>
        <w:lastRenderedPageBreak/>
        <w:t>СВЕДЕНИЯ ОБ АВТОРЕ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b/>
          <w:bCs/>
          <w:sz w:val="28"/>
          <w:szCs w:val="28"/>
        </w:rPr>
        <w:t xml:space="preserve">Злочевская Алла Владимировна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Дата рождения: 10 ноября 1951 г.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Паспорт и серия паспорта: 45 02 445168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Кем, когда выдан: 22. 02. 2002 ОВД «Тропарево-Никулино» г. Москва.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Индекс и адрес (регистрации): 119602, Москва, Мичуринский пр-кт, Олимпийская деревня, д.8, кв.153.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СНИЛС: №054-262-450-39.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 w:rsidRPr="0076475F">
        <w:rPr>
          <w:sz w:val="28"/>
          <w:szCs w:val="28"/>
        </w:rPr>
        <w:t xml:space="preserve">ИНН: 772915683536. </w:t>
      </w:r>
    </w:p>
    <w:p w:rsidR="00940131" w:rsidRPr="0076475F" w:rsidRDefault="00940131" w:rsidP="00940131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76475F">
        <w:rPr>
          <w:sz w:val="28"/>
          <w:szCs w:val="28"/>
        </w:rPr>
        <w:t xml:space="preserve">ел.: 8 495 4378857 </w:t>
      </w:r>
    </w:p>
    <w:p w:rsidR="00940131" w:rsidRPr="0076475F" w:rsidRDefault="00940131" w:rsidP="00940131">
      <w:pPr>
        <w:ind w:firstLine="0"/>
        <w:contextualSpacing/>
      </w:pPr>
      <w:r w:rsidRPr="0076475F">
        <w:t xml:space="preserve">Электронная почта: </w:t>
      </w:r>
      <w:hyperlink r:id="rId10" w:history="1">
        <w:r w:rsidRPr="0076475F">
          <w:rPr>
            <w:rStyle w:val="ab"/>
          </w:rPr>
          <w:t>zlocevskaya@mail.ru\</w:t>
        </w:r>
      </w:hyperlink>
    </w:p>
    <w:p w:rsidR="00940131" w:rsidRPr="0076475F" w:rsidRDefault="00940131" w:rsidP="00940131">
      <w:pPr>
        <w:ind w:firstLine="0"/>
        <w:contextualSpacing/>
      </w:pPr>
      <w:r w:rsidRPr="0076475F">
        <w:t xml:space="preserve">БАНК МОСКОВСКИЙ БАНК СБЕРБАНКА РОССИИ </w:t>
      </w:r>
    </w:p>
    <w:p w:rsidR="00940131" w:rsidRPr="0076475F" w:rsidRDefault="00940131" w:rsidP="00940131">
      <w:pPr>
        <w:ind w:firstLine="0"/>
        <w:contextualSpacing/>
      </w:pPr>
      <w:r w:rsidRPr="0076475F">
        <w:t>расчетный счет: 40817810238183730757</w:t>
      </w:r>
    </w:p>
    <w:p w:rsidR="00940131" w:rsidRPr="0076475F" w:rsidRDefault="00940131" w:rsidP="00940131">
      <w:pPr>
        <w:ind w:firstLine="0"/>
        <w:contextualSpacing/>
      </w:pPr>
      <w:r w:rsidRPr="0076475F">
        <w:t>корреспондентский счет: 3010181040000000225</w:t>
      </w:r>
    </w:p>
    <w:p w:rsidR="00940131" w:rsidRPr="0076475F" w:rsidRDefault="00940131" w:rsidP="00940131">
      <w:pPr>
        <w:ind w:firstLine="0"/>
        <w:contextualSpacing/>
      </w:pPr>
      <w:r w:rsidRPr="0076475F">
        <w:t>БИК: 044525225</w:t>
      </w:r>
    </w:p>
    <w:p w:rsidR="00940131" w:rsidRPr="0076475F" w:rsidRDefault="00940131" w:rsidP="00940131">
      <w:pPr>
        <w:ind w:firstLine="0"/>
        <w:contextualSpacing/>
      </w:pPr>
      <w:r w:rsidRPr="0076475F">
        <w:t>лицевой счет клиента (20 цифр): 40817810938180360666</w:t>
      </w:r>
    </w:p>
    <w:p w:rsidR="00940131" w:rsidRPr="00D23049" w:rsidRDefault="00940131" w:rsidP="00D23049">
      <w:pPr>
        <w:widowControl w:val="0"/>
        <w:suppressLineNumbers/>
        <w:spacing w:line="240" w:lineRule="auto"/>
        <w:ind w:firstLine="0"/>
        <w:contextualSpacing/>
        <w:rPr>
          <w:rFonts w:cs="Times New Roman"/>
          <w:sz w:val="24"/>
          <w:szCs w:val="24"/>
        </w:rPr>
      </w:pPr>
    </w:p>
    <w:sectPr w:rsidR="00940131" w:rsidRPr="00D23049" w:rsidSect="00D23049">
      <w:headerReference w:type="default" r:id="rId11"/>
      <w:footnotePr>
        <w:numFmt w:val="chicago"/>
        <w:numRestart w:val="eachPage"/>
      </w:footnotePr>
      <w:type w:val="continuous"/>
      <w:pgSz w:w="11906" w:h="16838"/>
      <w:pgMar w:top="1134" w:right="39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2A" w:rsidRDefault="0074172A" w:rsidP="00751D88">
      <w:pPr>
        <w:spacing w:line="240" w:lineRule="auto"/>
      </w:pPr>
      <w:r>
        <w:separator/>
      </w:r>
    </w:p>
  </w:endnote>
  <w:endnote w:type="continuationSeparator" w:id="0">
    <w:p w:rsidR="0074172A" w:rsidRDefault="0074172A" w:rsidP="0075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2A" w:rsidRDefault="0074172A" w:rsidP="00751D88">
      <w:pPr>
        <w:spacing w:line="240" w:lineRule="auto"/>
      </w:pPr>
      <w:r>
        <w:separator/>
      </w:r>
    </w:p>
  </w:footnote>
  <w:footnote w:type="continuationSeparator" w:id="0">
    <w:p w:rsidR="0074172A" w:rsidRDefault="0074172A" w:rsidP="00751D88">
      <w:pPr>
        <w:spacing w:line="240" w:lineRule="auto"/>
      </w:pPr>
      <w:r>
        <w:continuationSeparator/>
      </w:r>
    </w:p>
  </w:footnote>
  <w:footnote w:id="1">
    <w:p w:rsidR="00FE6BB1" w:rsidRPr="00713D3F" w:rsidRDefault="00FE6BB1" w:rsidP="00D23049">
      <w:pPr>
        <w:widowControl w:val="0"/>
        <w:suppressLineNumbers/>
        <w:spacing w:line="240" w:lineRule="auto"/>
        <w:ind w:firstLine="0"/>
        <w:contextualSpacing/>
        <w:rPr>
          <w:sz w:val="24"/>
          <w:szCs w:val="24"/>
        </w:rPr>
      </w:pPr>
      <w:r w:rsidRPr="00713D3F">
        <w:rPr>
          <w:rStyle w:val="a6"/>
          <w:sz w:val="24"/>
          <w:szCs w:val="24"/>
        </w:rPr>
        <w:footnoteRef/>
      </w:r>
      <w:r w:rsidRPr="00713D3F">
        <w:rPr>
          <w:sz w:val="24"/>
          <w:szCs w:val="24"/>
        </w:rPr>
        <w:t xml:space="preserve"> </w:t>
      </w:r>
      <w:r w:rsidRPr="00713D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Стихия – водная (элегия «К морю», поэма «Медный Всадник») или снежная (повесть «Метель»), у Пушкина всегда воплощает мистическую тему </w:t>
      </w:r>
      <w:r w:rsidRPr="00713D3F">
        <w:rPr>
          <w:rFonts w:eastAsia="Times New Roman" w:cs="Times New Roman"/>
          <w:i/>
          <w:color w:val="000000"/>
          <w:sz w:val="24"/>
          <w:szCs w:val="24"/>
          <w:lang w:eastAsia="ru-RU"/>
        </w:rPr>
        <w:t>рока, судьбы</w:t>
      </w:r>
      <w:r w:rsidRPr="00713D3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</w:footnote>
  <w:footnote w:id="2">
    <w:p w:rsidR="00FE6BB1" w:rsidRDefault="00FE6BB1" w:rsidP="00D23049">
      <w:pPr>
        <w:widowControl w:val="0"/>
        <w:suppressLineNumbers/>
        <w:spacing w:line="240" w:lineRule="auto"/>
        <w:ind w:firstLine="0"/>
        <w:contextualSpacing/>
      </w:pPr>
      <w:r>
        <w:rPr>
          <w:rStyle w:val="a6"/>
        </w:rPr>
        <w:footnoteRef/>
      </w:r>
      <w:r>
        <w:t xml:space="preserve"> </w:t>
      </w:r>
      <w:r w:rsidRPr="001E7D84">
        <w:rPr>
          <w:sz w:val="24"/>
          <w:szCs w:val="24"/>
        </w:rPr>
        <w:t>Эпиграф сочинил сам Пушкин</w:t>
      </w:r>
      <w:r>
        <w:rPr>
          <w:sz w:val="24"/>
          <w:szCs w:val="24"/>
        </w:rPr>
        <w:t>, но авторство отдано некоему мифическому Л. Сумарокову. Инициал «Л» должен мистификацию обнаружить: ведь известного русского поэта Сумарокова звали Александр.</w:t>
      </w:r>
    </w:p>
  </w:footnote>
  <w:footnote w:id="3">
    <w:p w:rsidR="00FE6BB1" w:rsidRPr="00684ACE" w:rsidRDefault="00FE6BB1" w:rsidP="00BE4794">
      <w:pPr>
        <w:widowControl w:val="0"/>
        <w:suppressLineNumbers/>
        <w:shd w:val="clear" w:color="auto" w:fill="FFFFFF"/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684ACE">
        <w:rPr>
          <w:rStyle w:val="a6"/>
          <w:sz w:val="24"/>
          <w:szCs w:val="24"/>
        </w:rPr>
        <w:footnoteRef/>
      </w:r>
      <w:r w:rsidRPr="00684ACE">
        <w:rPr>
          <w:sz w:val="24"/>
          <w:szCs w:val="24"/>
        </w:rPr>
        <w:t xml:space="preserve"> На то, что в «</w:t>
      </w:r>
      <w:r w:rsidRPr="00684ACE">
        <w:rPr>
          <w:rFonts w:eastAsia="Times New Roman" w:cs="Times New Roman"/>
          <w:bCs/>
          <w:color w:val="333333"/>
          <w:kern w:val="36"/>
          <w:sz w:val="24"/>
          <w:szCs w:val="24"/>
          <w:lang w:eastAsia="ru-RU"/>
        </w:rPr>
        <w:t>Капитанской дочке</w:t>
      </w:r>
      <w:r w:rsidRPr="00684ACE">
        <w:rPr>
          <w:sz w:val="24"/>
          <w:szCs w:val="24"/>
        </w:rPr>
        <w:t xml:space="preserve">» свои испытания </w:t>
      </w:r>
      <w:r w:rsidRPr="00684ACE">
        <w:rPr>
          <w:i/>
          <w:sz w:val="24"/>
          <w:szCs w:val="24"/>
        </w:rPr>
        <w:t>чести</w:t>
      </w:r>
      <w:r w:rsidRPr="00684ACE">
        <w:rPr>
          <w:sz w:val="24"/>
          <w:szCs w:val="24"/>
        </w:rPr>
        <w:t xml:space="preserve"> проходит</w:t>
      </w:r>
      <w:r>
        <w:rPr>
          <w:sz w:val="24"/>
          <w:szCs w:val="24"/>
        </w:rPr>
        <w:t xml:space="preserve"> </w:t>
      </w:r>
      <w:r w:rsidRPr="00684ACE">
        <w:rPr>
          <w:sz w:val="24"/>
          <w:szCs w:val="24"/>
        </w:rPr>
        <w:t xml:space="preserve">не только Гринев, но и Маша, </w:t>
      </w:r>
      <w:r>
        <w:rPr>
          <w:sz w:val="24"/>
          <w:szCs w:val="24"/>
        </w:rPr>
        <w:t>убедительно пишет</w:t>
      </w:r>
      <w:r w:rsidRPr="00684ACE">
        <w:rPr>
          <w:sz w:val="24"/>
          <w:szCs w:val="24"/>
        </w:rPr>
        <w:t xml:space="preserve"> </w:t>
      </w:r>
      <w:r w:rsidRPr="00684ACE">
        <w:rPr>
          <w:rFonts w:eastAsia="Times New Roman" w:cs="Times New Roman"/>
          <w:bCs/>
          <w:color w:val="333333"/>
          <w:kern w:val="36"/>
          <w:sz w:val="24"/>
          <w:szCs w:val="24"/>
          <w:lang w:eastAsia="ru-RU"/>
        </w:rPr>
        <w:t>А. Варламов.</w:t>
      </w:r>
    </w:p>
  </w:footnote>
  <w:footnote w:id="4">
    <w:p w:rsidR="00FE6BB1" w:rsidRPr="00E54DA3" w:rsidRDefault="00FE6BB1" w:rsidP="00BE4794">
      <w:pPr>
        <w:widowControl w:val="0"/>
        <w:suppressLineNumbers/>
        <w:shd w:val="clear" w:color="auto" w:fill="FFFFFF"/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E54DA3">
        <w:rPr>
          <w:rStyle w:val="a6"/>
          <w:sz w:val="24"/>
          <w:szCs w:val="24"/>
        </w:rPr>
        <w:footnoteRef/>
      </w:r>
      <w:r w:rsidRPr="00E54DA3">
        <w:rPr>
          <w:sz w:val="24"/>
          <w:szCs w:val="24"/>
        </w:rPr>
        <w:t xml:space="preserve"> Здесь вновь возник </w:t>
      </w:r>
      <w:r>
        <w:rPr>
          <w:sz w:val="24"/>
          <w:szCs w:val="24"/>
        </w:rPr>
        <w:t xml:space="preserve">волшебный </w:t>
      </w:r>
      <w:r>
        <w:rPr>
          <w:i/>
          <w:sz w:val="24"/>
          <w:szCs w:val="24"/>
        </w:rPr>
        <w:t>заячий тулуп</w:t>
      </w:r>
      <w:r>
        <w:rPr>
          <w:sz w:val="24"/>
          <w:szCs w:val="24"/>
        </w:rPr>
        <w:t xml:space="preserve"> [5.6,</w:t>
      </w:r>
      <w:r w:rsidR="00791C6C">
        <w:rPr>
          <w:sz w:val="24"/>
          <w:szCs w:val="24"/>
        </w:rPr>
        <w:t>352</w:t>
      </w:r>
      <w:r>
        <w:rPr>
          <w:sz w:val="24"/>
          <w:szCs w:val="24"/>
        </w:rPr>
        <w:t>], но положения на этот раз не спас.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268353"/>
      <w:docPartObj>
        <w:docPartGallery w:val="Page Numbers (Top of Page)"/>
        <w:docPartUnique/>
      </w:docPartObj>
    </w:sdtPr>
    <w:sdtEndPr/>
    <w:sdtContent>
      <w:p w:rsidR="00FE6BB1" w:rsidRDefault="00FE6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C7">
          <w:rPr>
            <w:noProof/>
          </w:rPr>
          <w:t>1</w:t>
        </w:r>
        <w:r>
          <w:fldChar w:fldCharType="end"/>
        </w:r>
      </w:p>
    </w:sdtContent>
  </w:sdt>
  <w:p w:rsidR="00FE6BB1" w:rsidRDefault="00FE6B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6C5"/>
    <w:multiLevelType w:val="hybridMultilevel"/>
    <w:tmpl w:val="2F94B8B6"/>
    <w:lvl w:ilvl="0" w:tplc="97F06A2C">
      <w:start w:val="1"/>
      <w:numFmt w:val="bullet"/>
      <w:pStyle w:val="a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417D9"/>
    <w:multiLevelType w:val="hybridMultilevel"/>
    <w:tmpl w:val="865E5EE8"/>
    <w:lvl w:ilvl="0" w:tplc="63343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57C84"/>
    <w:multiLevelType w:val="hybridMultilevel"/>
    <w:tmpl w:val="BED0D0F2"/>
    <w:lvl w:ilvl="0" w:tplc="FE107848">
      <w:start w:val="1"/>
      <w:numFmt w:val="decimal"/>
      <w:lvlText w:val="%1."/>
      <w:lvlJc w:val="center"/>
      <w:pPr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5"/>
    <w:rsid w:val="00006591"/>
    <w:rsid w:val="00015B28"/>
    <w:rsid w:val="000337E4"/>
    <w:rsid w:val="00043F91"/>
    <w:rsid w:val="00047FF2"/>
    <w:rsid w:val="000556CD"/>
    <w:rsid w:val="00055A54"/>
    <w:rsid w:val="00060348"/>
    <w:rsid w:val="00062A71"/>
    <w:rsid w:val="00077FF1"/>
    <w:rsid w:val="00084F94"/>
    <w:rsid w:val="000959EE"/>
    <w:rsid w:val="000973C8"/>
    <w:rsid w:val="00097BCE"/>
    <w:rsid w:val="000C00A3"/>
    <w:rsid w:val="000C1187"/>
    <w:rsid w:val="000C1FC8"/>
    <w:rsid w:val="000C2048"/>
    <w:rsid w:val="000C6E1E"/>
    <w:rsid w:val="000D327A"/>
    <w:rsid w:val="000D363A"/>
    <w:rsid w:val="000D4EF4"/>
    <w:rsid w:val="000F0D84"/>
    <w:rsid w:val="000F6E3B"/>
    <w:rsid w:val="001061E8"/>
    <w:rsid w:val="00106398"/>
    <w:rsid w:val="0011538C"/>
    <w:rsid w:val="001235DD"/>
    <w:rsid w:val="00125BDE"/>
    <w:rsid w:val="00134533"/>
    <w:rsid w:val="001361EB"/>
    <w:rsid w:val="00140FE5"/>
    <w:rsid w:val="00161034"/>
    <w:rsid w:val="001635AE"/>
    <w:rsid w:val="00164744"/>
    <w:rsid w:val="0016634E"/>
    <w:rsid w:val="00170FC6"/>
    <w:rsid w:val="001779D4"/>
    <w:rsid w:val="001830FC"/>
    <w:rsid w:val="001943B7"/>
    <w:rsid w:val="001B385E"/>
    <w:rsid w:val="001D4AE2"/>
    <w:rsid w:val="001E2CE7"/>
    <w:rsid w:val="001E7D84"/>
    <w:rsid w:val="00203867"/>
    <w:rsid w:val="0026412F"/>
    <w:rsid w:val="002658CE"/>
    <w:rsid w:val="00284B60"/>
    <w:rsid w:val="00291E71"/>
    <w:rsid w:val="00296643"/>
    <w:rsid w:val="002A19F0"/>
    <w:rsid w:val="002B1130"/>
    <w:rsid w:val="002B5407"/>
    <w:rsid w:val="002C21D6"/>
    <w:rsid w:val="002D0A42"/>
    <w:rsid w:val="002D4504"/>
    <w:rsid w:val="002D4D24"/>
    <w:rsid w:val="002D4FC2"/>
    <w:rsid w:val="002D70C8"/>
    <w:rsid w:val="002D7F3E"/>
    <w:rsid w:val="002E2F68"/>
    <w:rsid w:val="002E71B5"/>
    <w:rsid w:val="002F0CF1"/>
    <w:rsid w:val="002F1DF9"/>
    <w:rsid w:val="0030060D"/>
    <w:rsid w:val="00304E3D"/>
    <w:rsid w:val="00306487"/>
    <w:rsid w:val="003077AF"/>
    <w:rsid w:val="00311CBF"/>
    <w:rsid w:val="00315584"/>
    <w:rsid w:val="003224D0"/>
    <w:rsid w:val="003322B3"/>
    <w:rsid w:val="0033399D"/>
    <w:rsid w:val="00341719"/>
    <w:rsid w:val="00350BD0"/>
    <w:rsid w:val="00353565"/>
    <w:rsid w:val="003A37DC"/>
    <w:rsid w:val="003A4316"/>
    <w:rsid w:val="003A65A4"/>
    <w:rsid w:val="003C0F2A"/>
    <w:rsid w:val="003C2961"/>
    <w:rsid w:val="003C29BD"/>
    <w:rsid w:val="003C44C1"/>
    <w:rsid w:val="003D48C5"/>
    <w:rsid w:val="003F3E72"/>
    <w:rsid w:val="004056F9"/>
    <w:rsid w:val="00406E8A"/>
    <w:rsid w:val="00410652"/>
    <w:rsid w:val="0042237A"/>
    <w:rsid w:val="00437F8B"/>
    <w:rsid w:val="00451D98"/>
    <w:rsid w:val="00464FEE"/>
    <w:rsid w:val="004923A9"/>
    <w:rsid w:val="00493A80"/>
    <w:rsid w:val="004A12AB"/>
    <w:rsid w:val="004B4E9C"/>
    <w:rsid w:val="004C1511"/>
    <w:rsid w:val="004D0FA8"/>
    <w:rsid w:val="004D2F92"/>
    <w:rsid w:val="004E3E1E"/>
    <w:rsid w:val="005057CE"/>
    <w:rsid w:val="00511879"/>
    <w:rsid w:val="0053646F"/>
    <w:rsid w:val="00555C1B"/>
    <w:rsid w:val="00563EDF"/>
    <w:rsid w:val="00567720"/>
    <w:rsid w:val="00580EF6"/>
    <w:rsid w:val="00593500"/>
    <w:rsid w:val="00593922"/>
    <w:rsid w:val="00595311"/>
    <w:rsid w:val="0059724E"/>
    <w:rsid w:val="005A4DC3"/>
    <w:rsid w:val="005A5E63"/>
    <w:rsid w:val="005C4768"/>
    <w:rsid w:val="005C531B"/>
    <w:rsid w:val="005C5619"/>
    <w:rsid w:val="005D7846"/>
    <w:rsid w:val="005E1C81"/>
    <w:rsid w:val="00613FDC"/>
    <w:rsid w:val="00631971"/>
    <w:rsid w:val="00641501"/>
    <w:rsid w:val="00641A20"/>
    <w:rsid w:val="00641F63"/>
    <w:rsid w:val="00647713"/>
    <w:rsid w:val="006519C1"/>
    <w:rsid w:val="0065464C"/>
    <w:rsid w:val="00654FBF"/>
    <w:rsid w:val="00662049"/>
    <w:rsid w:val="00663B73"/>
    <w:rsid w:val="0067408C"/>
    <w:rsid w:val="00684ACE"/>
    <w:rsid w:val="006934AA"/>
    <w:rsid w:val="006A1402"/>
    <w:rsid w:val="006B0E4B"/>
    <w:rsid w:val="006B2BDB"/>
    <w:rsid w:val="006B5919"/>
    <w:rsid w:val="006C7AC7"/>
    <w:rsid w:val="006D26E1"/>
    <w:rsid w:val="006E27F0"/>
    <w:rsid w:val="006E7302"/>
    <w:rsid w:val="006F7BB4"/>
    <w:rsid w:val="00707BE3"/>
    <w:rsid w:val="00713D3F"/>
    <w:rsid w:val="00713DAF"/>
    <w:rsid w:val="00717DDF"/>
    <w:rsid w:val="0073437E"/>
    <w:rsid w:val="00740EB4"/>
    <w:rsid w:val="0074172A"/>
    <w:rsid w:val="007420A4"/>
    <w:rsid w:val="00751D88"/>
    <w:rsid w:val="007576A0"/>
    <w:rsid w:val="0077598A"/>
    <w:rsid w:val="0078248D"/>
    <w:rsid w:val="00783227"/>
    <w:rsid w:val="00784869"/>
    <w:rsid w:val="00784FD6"/>
    <w:rsid w:val="00791C6C"/>
    <w:rsid w:val="00792170"/>
    <w:rsid w:val="007954ED"/>
    <w:rsid w:val="007A221F"/>
    <w:rsid w:val="007A3448"/>
    <w:rsid w:val="007B3331"/>
    <w:rsid w:val="007B45F6"/>
    <w:rsid w:val="007C1389"/>
    <w:rsid w:val="007D6E98"/>
    <w:rsid w:val="007E3162"/>
    <w:rsid w:val="007F07A4"/>
    <w:rsid w:val="008055AB"/>
    <w:rsid w:val="008118CB"/>
    <w:rsid w:val="00826274"/>
    <w:rsid w:val="00835399"/>
    <w:rsid w:val="0084300D"/>
    <w:rsid w:val="008506ED"/>
    <w:rsid w:val="00851A63"/>
    <w:rsid w:val="00856591"/>
    <w:rsid w:val="008644DB"/>
    <w:rsid w:val="00885532"/>
    <w:rsid w:val="008958A5"/>
    <w:rsid w:val="008A0E77"/>
    <w:rsid w:val="008A5A21"/>
    <w:rsid w:val="008A5ABD"/>
    <w:rsid w:val="008A690C"/>
    <w:rsid w:val="008C1C99"/>
    <w:rsid w:val="008D1868"/>
    <w:rsid w:val="008F0992"/>
    <w:rsid w:val="008F15A7"/>
    <w:rsid w:val="008F1BD2"/>
    <w:rsid w:val="00902078"/>
    <w:rsid w:val="00904529"/>
    <w:rsid w:val="00910920"/>
    <w:rsid w:val="00930719"/>
    <w:rsid w:val="009360E5"/>
    <w:rsid w:val="00940131"/>
    <w:rsid w:val="009404F6"/>
    <w:rsid w:val="009620DB"/>
    <w:rsid w:val="00973039"/>
    <w:rsid w:val="00975E36"/>
    <w:rsid w:val="009844D3"/>
    <w:rsid w:val="00991850"/>
    <w:rsid w:val="009A0363"/>
    <w:rsid w:val="009C698E"/>
    <w:rsid w:val="009D6080"/>
    <w:rsid w:val="009E1FB3"/>
    <w:rsid w:val="009E2677"/>
    <w:rsid w:val="009E707D"/>
    <w:rsid w:val="009F2C80"/>
    <w:rsid w:val="00A06882"/>
    <w:rsid w:val="00A1038E"/>
    <w:rsid w:val="00A14474"/>
    <w:rsid w:val="00A2345F"/>
    <w:rsid w:val="00A27D60"/>
    <w:rsid w:val="00A30EE7"/>
    <w:rsid w:val="00A528C8"/>
    <w:rsid w:val="00A60E1C"/>
    <w:rsid w:val="00A903E2"/>
    <w:rsid w:val="00A9182E"/>
    <w:rsid w:val="00A91E96"/>
    <w:rsid w:val="00AB3E89"/>
    <w:rsid w:val="00AC311D"/>
    <w:rsid w:val="00AE52A9"/>
    <w:rsid w:val="00AE7B37"/>
    <w:rsid w:val="00AF06A6"/>
    <w:rsid w:val="00B01103"/>
    <w:rsid w:val="00B10D07"/>
    <w:rsid w:val="00B17969"/>
    <w:rsid w:val="00B356BD"/>
    <w:rsid w:val="00B470AB"/>
    <w:rsid w:val="00B50CF6"/>
    <w:rsid w:val="00B65881"/>
    <w:rsid w:val="00B65993"/>
    <w:rsid w:val="00B703A2"/>
    <w:rsid w:val="00B915A1"/>
    <w:rsid w:val="00B9411E"/>
    <w:rsid w:val="00BA5F9A"/>
    <w:rsid w:val="00BC3C84"/>
    <w:rsid w:val="00BE4794"/>
    <w:rsid w:val="00BF49C5"/>
    <w:rsid w:val="00C2631A"/>
    <w:rsid w:val="00C27744"/>
    <w:rsid w:val="00C44D8C"/>
    <w:rsid w:val="00C672C9"/>
    <w:rsid w:val="00C7665D"/>
    <w:rsid w:val="00C84593"/>
    <w:rsid w:val="00C87B94"/>
    <w:rsid w:val="00C934C3"/>
    <w:rsid w:val="00CA0EC4"/>
    <w:rsid w:val="00CA4EDE"/>
    <w:rsid w:val="00CD2205"/>
    <w:rsid w:val="00CD7E31"/>
    <w:rsid w:val="00CE1098"/>
    <w:rsid w:val="00CE4ABE"/>
    <w:rsid w:val="00D00D9D"/>
    <w:rsid w:val="00D03412"/>
    <w:rsid w:val="00D23049"/>
    <w:rsid w:val="00D2334C"/>
    <w:rsid w:val="00D2359E"/>
    <w:rsid w:val="00D254C3"/>
    <w:rsid w:val="00D443D3"/>
    <w:rsid w:val="00D5635D"/>
    <w:rsid w:val="00D8359C"/>
    <w:rsid w:val="00D9715E"/>
    <w:rsid w:val="00DA0436"/>
    <w:rsid w:val="00DA6D83"/>
    <w:rsid w:val="00DB427F"/>
    <w:rsid w:val="00DB4885"/>
    <w:rsid w:val="00DB7DE2"/>
    <w:rsid w:val="00DC48C7"/>
    <w:rsid w:val="00DC7705"/>
    <w:rsid w:val="00DD1701"/>
    <w:rsid w:val="00DD1720"/>
    <w:rsid w:val="00DE1BBD"/>
    <w:rsid w:val="00DF54D5"/>
    <w:rsid w:val="00E00701"/>
    <w:rsid w:val="00E033BD"/>
    <w:rsid w:val="00E04F11"/>
    <w:rsid w:val="00E123F8"/>
    <w:rsid w:val="00E321F4"/>
    <w:rsid w:val="00E43EDA"/>
    <w:rsid w:val="00E44D80"/>
    <w:rsid w:val="00E46149"/>
    <w:rsid w:val="00E519B9"/>
    <w:rsid w:val="00E54DA3"/>
    <w:rsid w:val="00E60DE6"/>
    <w:rsid w:val="00E80D2A"/>
    <w:rsid w:val="00E94C46"/>
    <w:rsid w:val="00EA088D"/>
    <w:rsid w:val="00ED7050"/>
    <w:rsid w:val="00EE023D"/>
    <w:rsid w:val="00EE43B8"/>
    <w:rsid w:val="00EE6B0F"/>
    <w:rsid w:val="00EF6B02"/>
    <w:rsid w:val="00EF7BD8"/>
    <w:rsid w:val="00F060A6"/>
    <w:rsid w:val="00F138C1"/>
    <w:rsid w:val="00F170AD"/>
    <w:rsid w:val="00F17DBD"/>
    <w:rsid w:val="00F23357"/>
    <w:rsid w:val="00F26660"/>
    <w:rsid w:val="00F318B1"/>
    <w:rsid w:val="00F52CFC"/>
    <w:rsid w:val="00F54FC3"/>
    <w:rsid w:val="00F55B1C"/>
    <w:rsid w:val="00F66CDD"/>
    <w:rsid w:val="00F80556"/>
    <w:rsid w:val="00F846DF"/>
    <w:rsid w:val="00F86204"/>
    <w:rsid w:val="00F93C9A"/>
    <w:rsid w:val="00FB200A"/>
    <w:rsid w:val="00FB7D2A"/>
    <w:rsid w:val="00FD3F2E"/>
    <w:rsid w:val="00FE48EA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1D39"/>
  <w15:chartTrackingRefBased/>
  <w15:docId w15:val="{B729F7E1-4F4D-4FA1-99A3-8C15B006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E2677"/>
    <w:pPr>
      <w:keepNext/>
      <w:keepLines/>
      <w:widowControl w:val="0"/>
      <w:suppressLineNumbers/>
      <w:spacing w:before="120" w:after="120"/>
      <w:contextualSpacing/>
      <w:jc w:val="righ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751D8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751D88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51D8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751D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51D88"/>
  </w:style>
  <w:style w:type="paragraph" w:styleId="a9">
    <w:name w:val="footer"/>
    <w:basedOn w:val="a0"/>
    <w:link w:val="aa"/>
    <w:uiPriority w:val="99"/>
    <w:unhideWhenUsed/>
    <w:rsid w:val="00751D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51D88"/>
  </w:style>
  <w:style w:type="character" w:styleId="ab">
    <w:name w:val="Hyperlink"/>
    <w:basedOn w:val="a1"/>
    <w:uiPriority w:val="99"/>
    <w:unhideWhenUsed/>
    <w:rsid w:val="00311CBF"/>
    <w:rPr>
      <w:color w:val="0000FF"/>
      <w:u w:val="single"/>
    </w:rPr>
  </w:style>
  <w:style w:type="paragraph" w:styleId="a">
    <w:name w:val="List"/>
    <w:basedOn w:val="ac"/>
    <w:uiPriority w:val="99"/>
    <w:unhideWhenUsed/>
    <w:rsid w:val="0067408C"/>
    <w:pPr>
      <w:widowControl w:val="0"/>
      <w:numPr>
        <w:numId w:val="1"/>
      </w:numPr>
      <w:suppressLineNumbers/>
      <w:tabs>
        <w:tab w:val="left" w:pos="-1985"/>
        <w:tab w:val="num" w:pos="360"/>
        <w:tab w:val="left" w:pos="9072"/>
        <w:tab w:val="left" w:pos="10348"/>
        <w:tab w:val="left" w:pos="10489"/>
      </w:tabs>
      <w:spacing w:line="240" w:lineRule="auto"/>
      <w:ind w:left="720" w:firstLine="567"/>
    </w:pPr>
    <w:rPr>
      <w:rFonts w:eastAsia="Times New Roman" w:cs="Times New Roman"/>
      <w:i/>
      <w:szCs w:val="28"/>
      <w:lang w:eastAsia="cs-CZ"/>
    </w:rPr>
  </w:style>
  <w:style w:type="paragraph" w:styleId="ac">
    <w:name w:val="List Paragraph"/>
    <w:basedOn w:val="a0"/>
    <w:uiPriority w:val="34"/>
    <w:qFormat/>
    <w:rsid w:val="0067408C"/>
    <w:pPr>
      <w:ind w:left="720"/>
      <w:contextualSpacing/>
    </w:pPr>
  </w:style>
  <w:style w:type="paragraph" w:styleId="ad">
    <w:name w:val="Normal (Web)"/>
    <w:basedOn w:val="a0"/>
    <w:uiPriority w:val="99"/>
    <w:unhideWhenUsed/>
    <w:rsid w:val="00580E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0"/>
    <w:rsid w:val="00A903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0"/>
    <w:rsid w:val="00563ED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1"/>
    <w:rsid w:val="00563EDF"/>
  </w:style>
  <w:style w:type="character" w:customStyle="1" w:styleId="10">
    <w:name w:val="Заголовок 1 Знак"/>
    <w:basedOn w:val="a1"/>
    <w:link w:val="1"/>
    <w:uiPriority w:val="9"/>
    <w:rsid w:val="009E2677"/>
    <w:rPr>
      <w:rFonts w:eastAsiaTheme="majorEastAsia" w:cstheme="majorBidi"/>
      <w:b/>
      <w:bCs/>
      <w:szCs w:val="28"/>
    </w:rPr>
  </w:style>
  <w:style w:type="paragraph" w:customStyle="1" w:styleId="Default">
    <w:name w:val="Default"/>
    <w:rsid w:val="00940131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fiction/o-povesti-pushkina-kapitanskaya-doch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locevskaya@mail.ru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sonov-vn.narod.ru/statji/razdel4/4-1_v.n.katasonov_khozhdenie_po_vod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5B28-D5C2-4A76-9DAF-2B7BAF4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2020-05-29T09:52:00Z</dcterms:created>
  <dcterms:modified xsi:type="dcterms:W3CDTF">2020-05-29T09:52:00Z</dcterms:modified>
</cp:coreProperties>
</file>