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color w:val="CC0066"/>
          <w:sz w:val="28"/>
          <w:szCs w:val="28"/>
          <w:lang w:val="ru-RU"/>
        </w:rPr>
      </w:pPr>
      <w:r>
        <w:rPr>
          <w:rFonts w:ascii="Times New Roman" w:hAnsi="Times New Roman" w:cs="Times New Roman"/>
          <w:b/>
          <w:sz w:val="32"/>
          <w:szCs w:val="32"/>
        </w:rPr>
        <w:t>О</w:t>
      </w:r>
      <w:r>
        <w:rPr>
          <w:rFonts w:ascii="Times New Roman" w:hAnsi="Times New Roman" w:cs="Times New Roman"/>
          <w:b/>
          <w:sz w:val="32"/>
          <w:szCs w:val="32"/>
          <w:lang w:val="ru-RU"/>
        </w:rPr>
        <w:t>СОБЕННОСТИ</w:t>
      </w:r>
      <w:r>
        <w:rPr>
          <w:rFonts w:ascii="Times New Roman" w:hAnsi="Times New Roman" w:cs="Times New Roman"/>
          <w:b/>
          <w:sz w:val="32"/>
          <w:szCs w:val="32"/>
        </w:rPr>
        <w:t xml:space="preserve"> </w:t>
      </w:r>
      <w:r>
        <w:rPr>
          <w:rFonts w:ascii="Times New Roman" w:hAnsi="Times New Roman" w:cs="Times New Roman"/>
          <w:b/>
          <w:sz w:val="32"/>
          <w:szCs w:val="32"/>
          <w:lang w:val="ru-RU"/>
        </w:rPr>
        <w:t>РЕГУЛИРОВАНИЯ</w:t>
      </w:r>
      <w:r>
        <w:rPr>
          <w:rFonts w:ascii="Times New Roman" w:hAnsi="Times New Roman" w:cs="Times New Roman"/>
          <w:b/>
          <w:sz w:val="32"/>
          <w:szCs w:val="32"/>
        </w:rPr>
        <w:t xml:space="preserve"> </w:t>
      </w:r>
      <w:r>
        <w:rPr>
          <w:rFonts w:ascii="Times New Roman" w:hAnsi="Times New Roman" w:cs="Times New Roman"/>
          <w:b/>
          <w:sz w:val="32"/>
          <w:szCs w:val="32"/>
          <w:lang w:val="ru-RU"/>
        </w:rPr>
        <w:t>МЕЖНАЦИОНАЛЬНЫХ</w:t>
      </w:r>
      <w:r>
        <w:rPr>
          <w:rFonts w:ascii="Times New Roman" w:hAnsi="Times New Roman" w:cs="Times New Roman"/>
          <w:b/>
          <w:sz w:val="32"/>
          <w:szCs w:val="32"/>
        </w:rPr>
        <w:t xml:space="preserve"> </w:t>
      </w:r>
      <w:r>
        <w:rPr>
          <w:rFonts w:ascii="Times New Roman" w:hAnsi="Times New Roman" w:cs="Times New Roman"/>
          <w:b/>
          <w:sz w:val="32"/>
          <w:szCs w:val="32"/>
          <w:lang w:val="ru-RU"/>
        </w:rPr>
        <w:t>ОТНОШЕНИЙ</w:t>
      </w:r>
      <w:r>
        <w:rPr>
          <w:rFonts w:hint="default" w:ascii="Times New Roman" w:hAnsi="Times New Roman" w:cs="Times New Roman"/>
          <w:b/>
          <w:sz w:val="32"/>
          <w:szCs w:val="32"/>
          <w:lang w:val="ru-RU"/>
        </w:rPr>
        <w:t xml:space="preserve"> В СОВРЕМЕННОМ</w:t>
      </w:r>
      <w:r>
        <w:rPr>
          <w:rFonts w:ascii="Times New Roman" w:hAnsi="Times New Roman" w:cs="Times New Roman"/>
          <w:b/>
          <w:sz w:val="32"/>
          <w:szCs w:val="32"/>
        </w:rPr>
        <w:t xml:space="preserve"> К</w:t>
      </w:r>
      <w:r>
        <w:rPr>
          <w:rFonts w:ascii="Times New Roman" w:hAnsi="Times New Roman" w:cs="Times New Roman"/>
          <w:b/>
          <w:sz w:val="32"/>
          <w:szCs w:val="32"/>
          <w:lang w:val="ru-RU"/>
        </w:rPr>
        <w:t>ИТАЕ</w:t>
      </w:r>
    </w:p>
    <w:p>
      <w:pPr>
        <w:pStyle w:val="2"/>
        <w:spacing w:after="0" w:line="360" w:lineRule="auto"/>
        <w:jc w:val="both"/>
        <w:rPr>
          <w:rFonts w:ascii="Times New Roman" w:hAnsi="Times New Roman"/>
          <w:sz w:val="28"/>
          <w:szCs w:val="28"/>
        </w:rPr>
      </w:pPr>
      <w:r>
        <w:rPr>
          <w:rFonts w:ascii="Times New Roman" w:hAnsi="Times New Roman"/>
          <w:b/>
          <w:bCs/>
          <w:sz w:val="28"/>
          <w:szCs w:val="28"/>
        </w:rPr>
        <w:t>Глава 2. Исследование состояния межнациональных отношений в современном китайском обществе</w:t>
      </w:r>
      <w:r>
        <w:rPr>
          <w:rFonts w:ascii="Times New Roman" w:hAnsi="Times New Roman"/>
          <w:sz w:val="28"/>
          <w:szCs w:val="28"/>
        </w:rPr>
        <w:ptab w:relativeTo="margin" w:alignment="right" w:leader="dot"/>
      </w:r>
      <w:r>
        <w:rPr>
          <w:rFonts w:ascii="Times New Roman" w:hAnsi="Times New Roman"/>
          <w:sz w:val="28"/>
          <w:szCs w:val="28"/>
        </w:rPr>
        <w:t>44</w:t>
      </w:r>
    </w:p>
    <w:p>
      <w:pPr>
        <w:pStyle w:val="3"/>
        <w:numPr>
          <w:ilvl w:val="1"/>
          <w:numId w:val="1"/>
        </w:numPr>
        <w:spacing w:after="0" w:line="360" w:lineRule="auto"/>
        <w:jc w:val="both"/>
        <w:rPr>
          <w:rFonts w:ascii="Times New Roman" w:hAnsi="Times New Roman"/>
          <w:sz w:val="28"/>
          <w:szCs w:val="28"/>
        </w:rPr>
      </w:pPr>
      <w:r>
        <w:rPr>
          <w:rFonts w:ascii="Times New Roman" w:hAnsi="Times New Roman"/>
          <w:sz w:val="28"/>
          <w:szCs w:val="28"/>
        </w:rPr>
        <w:t>История межнациональных отношений Китая: проблемы и перспективы</w:t>
      </w:r>
      <w:r>
        <w:rPr>
          <w:rFonts w:ascii="Times New Roman" w:hAnsi="Times New Roman"/>
          <w:sz w:val="28"/>
          <w:szCs w:val="28"/>
        </w:rPr>
        <w:ptab w:relativeTo="margin" w:alignment="right" w:leader="dot"/>
      </w:r>
      <w:r>
        <w:rPr>
          <w:rFonts w:ascii="Times New Roman" w:hAnsi="Times New Roman"/>
          <w:sz w:val="28"/>
          <w:szCs w:val="28"/>
        </w:rPr>
        <w:t>44</w:t>
      </w:r>
    </w:p>
    <w:p>
      <w:pPr>
        <w:pStyle w:val="6"/>
        <w:numPr>
          <w:ilvl w:val="1"/>
          <w:numId w:val="1"/>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Современная ситуация в области межнациональных отношений в Китае </w:t>
      </w:r>
      <w:r>
        <w:rPr>
          <w:rFonts w:ascii="Times New Roman" w:hAnsi="Times New Roman" w:cs="Times New Roman"/>
          <w:sz w:val="28"/>
          <w:szCs w:val="28"/>
        </w:rPr>
        <w:ptab w:relativeTo="margin" w:alignment="right" w:leader="dot"/>
      </w:r>
      <w:r>
        <w:rPr>
          <w:rFonts w:ascii="Times New Roman" w:hAnsi="Times New Roman" w:cs="Times New Roman"/>
          <w:sz w:val="28"/>
          <w:szCs w:val="28"/>
        </w:rPr>
        <w:t>55</w:t>
      </w:r>
    </w:p>
    <w:p>
      <w:pPr>
        <w:pStyle w:val="6"/>
        <w:numPr>
          <w:ilvl w:val="1"/>
          <w:numId w:val="1"/>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rPr>
        <w:t xml:space="preserve">Проблемы межнациональных отношений в Китае </w:t>
      </w:r>
      <w:r>
        <w:rPr>
          <w:rFonts w:ascii="Times New Roman" w:hAnsi="Times New Roman" w:cs="Times New Roman"/>
          <w:sz w:val="28"/>
          <w:szCs w:val="28"/>
        </w:rPr>
        <w:ptab w:relativeTo="margin" w:alignment="right" w:leader="dot"/>
      </w:r>
      <w:r>
        <w:rPr>
          <w:rFonts w:ascii="Times New Roman" w:hAnsi="Times New Roman" w:cs="Times New Roman"/>
          <w:sz w:val="28"/>
          <w:szCs w:val="28"/>
        </w:rPr>
        <w:t>71</w:t>
      </w:r>
    </w:p>
    <w:p/>
    <w:p/>
    <w:p/>
    <w:p/>
    <w:p/>
    <w:p/>
    <w:p/>
    <w:p/>
    <w:p/>
    <w:p/>
    <w:p/>
    <w:p/>
    <w:p/>
    <w:p/>
    <w:p/>
    <w:p/>
    <w:p>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Глава 2. Исследование состояния межнациональных отношений в современном китайском обществе</w:t>
      </w:r>
    </w:p>
    <w:p>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2.1. История межнациональных отношений Китая: проблемы и перспективы</w:t>
      </w: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Китайская народная республика (далее – КНР) является многонациональным государством, одним из самых крупных полиэтнических государств современного мира. История развития Китая насчитывает более трех с половиной тысяч лет, а цивилизация многонационального государства признана одной из самых древних культур мира, она имеет богатейшую историю. Для того, чтобы стать полноценной цивилизацией, населению Китая пришлось пройти через очень долгий и сложный путь.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История свидетельствует, что с земли Китая изначально населяли представители практически всех национальностей. Становление китайской нации происходило в бассейне притоков двух рек – Янцзы и Хуанхэ, которые сегодня называются – Вэйхэ и Хань-Цзян. В течение жизни китайские племена постепенно переселялись на юг, север и запад, подчиняя большое количество не китайских народов. В результате этого с каждым годом территория их проживания приобретала более внушительные размеры. Своеобразные особенности жизни людей, которые в процессе колонизации ассимилировались, а также культурная специфика стали началом возникновения многочисленных различий между разными группами народностей, проживающих на разных территориях. Примечательно, что эти особенности проявляются не только в ведении быта, но также и в физическом облике людей. Как правило, китайцы северного происхождения более высокие, а южане – более низкие, обладают худощавым телосложением, но при этом большой выносливостью и силой. Помимо внешних различий между ними имеются также различия в диалектах и во всем образе жизни в целом.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По мере последующего исторического развития страны, на каждом из этапов появлялось все большее количество национальных меньшинств. В современном Китае представлено более 50-ти разных национальностей, которые являются представителями разных языковых ячеек. Вообще, Китай сегодня занимает третье место в мире по территории и является одним из самых крупных государство по численности населения, его показатель превышает 1,36 миллиард человек. Большую часть населения Китая составляют этнические китайцы – ханцы, примерно 92 %. В связи с тем, что ханцы являются самой большой национальностей страны, остальные нации, проживающие на территории Китая, принято называть национальными меньшинствами. Среди них можно отметить прежде всего монголов, уйгуров, югуров, мяо, саларов, таджиков и многих других. Многие малые языковые группы объединяются с более крупными, поэтому общее количество этнических групп в стране сегодня несколько многочисленнее, чем это было ранее. Некоторые данные свидетельствуют, что в современном Китае насчитывается примерно 236 разных языков.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Что касается территориально расположения китайских народов, то ханцы, как самая многочисленная этническая группа, заселяют практически всю территорию многонациональной страны, основными местами их поселения являются среднее и нижнее течение бассейнов рек Чжуцзян, Хуанхэ, Янцзы и Северо-Восточная долина. Помимо этого, ханьцы также проживают и в Центральном Китае. Что касается национальных меньшинств, то несмотря на их относительно небольшое количество, площадь мест их проживания имеет довольно внушительный объем, она занимает примерно 64 % всей территории страны. Основной территорией их дислокации являются районы Северного, Северо-Западного, Северо-Восточного и Юго-Западного Китая.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Такая тенденция расселения разных народов и этносов складывалась на протяжении всей истории становления и развития страны. Буквально с самого начала ее формирования ситуация складывалась так, что малочисленные этносы проживали преимущественно в местах со слабо развитой инфраструктурой, как правило на окраинах страны. На территории страны было выделено несколько относительно небольших районов, которые были заселены малочисленными народами. Помимо этого, были образованы автономии, как самостоятельные провинции, к которым сегодня следует относить автономный округ Внутреннюю Монголию, Синьцзян уйгурский автономный округ (далее СУАР), Тибетскую провинцию и многие другие.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Именно так на протяжении длительного исторического развития и за счет постоянного взаимодействия народы, которые населяли китайские земли, заложили прочный фундамент многонационального государства. Однако, не стоит полагать, что все эти процессы были гладкими, протекали естественным путем, поскольку на каждом из этапов развития Китая так или иначе возникали проблемы национального характера, которые оказывали достаточно сильное влияние на историю страны и становление государства. Эти проблемы во многом обусловлены тем, что китайское общество по сути никогда не было однородным, а китайский народ во все времена отличался культурным и национальным разнообразием.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Вообще, ряд источников свидетельствует, что национальная ситуация в Китае на протяжении всей истории отличалась нестабильностью, а китайская цивилизация всегда имела проблемы, в том числе межэтнического характера. В связи с этим, национальная политика страны во все времена была одним из ключевых направлений государственного развития и сохранения целостности страны. Китаю пришлось пройти сквозь целую серию этапов развития национальной политики, которые вплоть до сегодняшнего дня сохраняют свою актуальность и значимость, поскольку с каждым годом страна развивается с прогрессивной динамикой. В современном Китае в связи с социально-экономическим и политическим развитием страны проблемы развития разных народов, устранение недостатков и недочетов, существующих в национальной политики правительства – являются ключевыми.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 взгляд, перед тем как приступить непосредственно к рассмотрению проблем межнационального характера, существовавших на протяжении всей истории развития китайской цивилизации и которые имеют место и в современном Китае, необходимо обозначить причины, по которым данная тема нам кажется актуальной и практически значимой.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как уже было сказано, в современном китайском обществе сосуществует большое количество различных национальностей, численность которых настолько велика, что игнорировать интересы столько большого количества людей попросту не представляется возможным. Чего только стоят жители Тибета, которые на весь мир известны самобытностью культуры и закрытостью своей территории. Официальные источники свидетельствуют, что в Китае сегодня проживает 56 разных национальностей, однако, помимо этих данных, как отмечают современные специалисты, ученые, в китайском обществе проживает еще множество других национальностей, этническая принадлежность которых по-прежнему остается неизвестной. Прежде всего, к ним относятся малочисленные народны материковой части КНР, а именно – жители Макао, Тайваня, Гонконга не признаются и не выделяются в официальной классификации меньшинств Китая.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национальные районы в Китае, охватывающие примерно 64 % всей площади страны, имеют в своем распоряжении очень богатые природные ресурсы, которые имеют фундаментальную важность и значимость для всей китайской экономики. Среди них, преимущественно, западные территории с горным рельефом, полупустынным и степным ландшафтом. В связи с этим они являются не совсем благоприятными для развития хозяйственной деятельностью, в них слабо развита транспортная инфраструктура. Из-за того, что природные ресурсы весьма труднодоступны в плане их освоения, это сильно влияет на общее благосостояние населения данных регионов. В связи с этим в течении довольно длительного времени национальные районы Китая были отсталыми в экономическом плане.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Современным китайским правительством уже давно были разработаны государственные планы, направленные на совершенствование страны, центральное правительство всячески помогает национальным районам развиваться во всех направлениях. Однако, даже несмотря на это, разрыв все еще велик и сильно заметен, что сильно отражается на общих показателях развития государства. Органами местного самоуправления постоянно проводится экономическое строительство исходя из местных потребностей и особенностей, осуществляется отработка курса на будущее строительство, разработка политических установок, использование преимущества местных природных ресурсов, с одновременным обеспечением им рационального использования и охраны окружающей среды.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Особую важность национальные окраины имеют и в военно-стратегическом отношении. Это подчеркивал в свое время еще Чан Каши, отмечая, что на территории Китая не существует ни единого района, который бы не был жизненно необходим для китайской нации, поэтому разъединение страны попросту губительно.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довольно продолжительное время в Китае имела место слабая связь периферии с центром. В первую очередь, это определялось компактным расселением ханьцев и национальных меньшинств. Однако, ситуация начала трансформироваться из-за внутренней миграции населения, увеличения числа ханьцев в отдельных национальных районах Китая.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В-четвертых, большую стратегическую важность национальные территории имеют в связи с тем, что на их территорию приходится большая часть сухопутных границ страны. А в силу территориальных проблем, существующих сегодня в Китае, а также из-за проникновения исламской пропаганды из Центральной Азии, этот факт имеет особую значимость и актуальность.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В-пятых, конфликты этнического характера и ряд национальных проблем, являются угрозой национальному миру, могут привести к негативному изменению китайского имиджа на мировой арене. Из-за национального множества возникают трудности не только во взаимопонимании между представителями разных этносов, но также и в проведении единой согласованной политики, по вопросам которой всегда существует ряд противоречий.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мы видим, Китай изначально развивался как многонациональное государство. Это было обусловлено, как факторами чисто внешнего воздействия, к примеру – монгольским и маньчжурским нашествием, так и реализацией задач внешней политики, направленной на расширение границ, результатом которой стало присоединение Синьцзяна и Тибета. Еще исторически сложилось так, что Китай стал своеобразным центром притяжения для многих народов. Главной особенностью Китая, как многонационального государства стало преобладание представителей одного этноса – ханьцев, которые, как правило, существовали на протяжении всех этапов развития китайской цивилизации. Кроме ханьцев так или иначе в Китае всегда существовало множество этнических меньшинств, которые что-либо брали от ханьцев или же подвергались так называемой «ханизации», «китаизации». Именно «ханизация» в отношении малых народностей была и остается одним из ведущих направлений китайской государственной политики. Однако, кроме этого направления имел место и другой процесс – неханьские национальности в свою очередь также влияли на культуру ханьцев, но в связи с тем, что этот процесс был характерен преимущественно для удаленных регионов, особого воздействия этот процессе на национальную ситуацию не оказал. Вообще, национальная ситуация в Китае всегда отличалась сложностью и противоречивостью, представители разных этносов на протяжении всей истории часто вступали в конфликты друг с другом и не отличались особой сплоченностью.</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Обобщая все вышеперечисленные причины, мы можем сказать о том, что ключевыми проблемами Китая в национальном плане, является прежде всего национальная политика государства в отношении национальных меньшинств и их потребностей, национальных районов и их экономического развития, а также проблемы не равных прав представителей разных национальностей, проживающих на территории Китая. В том случае, если разные национальности сохраняют свои особые культурные различия, между ними возникают определенные разногласия и противоречия. Помимо этого, противоречия характерны не только в силу того, что ханьцы занимают более высокое экономическое положение, чем национальные меньшинства, но и в связи с тем, что в современном Китае присутствует огромное разнообразие культур и всевозможных религий, что так или иначе порождает определенные разногласия.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Обращаясь к истории становления и развития китайской государственности можно сказать о том, что китайские политики на протяжении целого ряда поколений придавали большую ценность межнациональным отношениям в стране. История свидетельствует, что эрами процветания в Китае были Ханьская и Танская династии. Примечательно, что это было связано не только с развитием жизни практически во всех ее сферах, но и с процветанием гармоничных межнациональных отношений. В то время, когда известный на весь мир политики-император Тайцзун (имя при правлении Ли Шиминя, второго императора династии Тан – 599-649 гг., правил в 626-649 гг.) занимался обсуждением вопросов с министрами, больше всего он акцентировал внимание на следующих моментах. Его интерес сосредотачивался на урожае сельскохозяйственных культур и межнациональных отношениях. Возникает вполне закономерный вопрос, почему именно эти аспекты общественной жизни настолько сильно интересовали императора. Ответ довольно прост, в древнем сельскохозяйственном обществе жизнь людей и их благосостояние определялось тем, насколько богатым был урожай, а межнациональные отношения так или иначе непосредственно влияют на стабильность внешних и внутренних границ государства. Следовательно, стабильность границ имеет возможность воздействия на центральную власть.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before="240"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2.2. Современная ситуация в области межнациональных отношений в Китае</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Растет ли этническая напряженность в современном Китае? Простой ответ заключается в том, что это зависит. Да, среди тибетцев и уйгуров за последние несколько лет мы наблюдали несколько эпизодов интенсивного межэтнического насилия в общине. От бунта в Лхасе в 2008 году до многих случаев самосожжения среди тибетцев, похоже, что многие тибетцы испытывают сильную злобу в отношении китайского правительства и ханьского, а также китайского присутствия хуэй в тибетских районах. Аналогичным образом, в Синьцзяне, начиная с 2009 года, мы стали свидетелями нескольких эпизодов насильственных нападений уйгурских боевиков на государственный аппарат Китая. Тем не менее, среди большинства других этнических меньшинств в Китае, мы действительно не наблюдаем такие модели политической напряженности. Даже среди монголов во Внутренней Монголии, несмотря на наличие определенных экономических и политических обид, не было подобных типов насилия или движений за независимость. Имейте в виду, что тибетцы и уйгуры - это только две из пятидесяти пяти групп этнических меньшинств в Китае. Хотя они известны во всем мире, они, тем не менее, не самые многочисленные. Это означает, что в Китае существует «молчаливое большинство» этнических меньшинств, которые не используют конфронтационные стратегии в отношении китайского государства. На самом деле, можно утверждать, что ассимиляция / синификация, возможно, является доминирующей тенденцией во всей стране.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Опять же, как мы поймем, растет ли этническая напряженность среди тибетцев и уйгуров? Термин «рост» подразумевает хронологически, что напряженность сейчас выше, чем в предыдущие десятилетия. Тогда, возможно, ответ на вопрос «Нарастает ли этническая напряженность в Китае?» должно быть «нет» Очевидно, у тибетцев было несколько крупных вооруженных восстаний в середине 1950-х годов в Кхаме, а затем в Лхасе, в 1959 году, что привело к изгнанию Далай-ламы. Аналогичным образом, в конце 1980-х годов этническая напряженность в Лхасе была такова, что крупные протесты привели к введению военного положения в 1989 году. Если мы сравним сегодня с этими более ранними периодами, возможно, этническая напряженность не нарастает; это просто остается на том же уровне, самое большее. То же самое можно сказать и о Синьцзяне. 1990-е годы были особенно нестабильными, со многими столкновениями, взрывами и убийствами. Таким образом, количественная попытка измерить любое увеличение или уменьшение должна была бы учитывать те прошлые модели межэтнических отношений в Тибете и Синьцзяне.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крайней мере, когда дело доходит до уйгуров, ситуация, безусловно, ухудшается. Уйгурская подруга отправила сообщение моему партнеру на прошлой неделе, и она пожелала ему «счастливого нового года». «Не мой Новый год, спасибо», - кисло написал он. Подобно растущему числу уйгуров даже в Пекине, он придерживается пуританской дистанции от китайской культуры; он отказывается есть китайскую еду, говорить по-китайски без крайней необходимости или иметь китайских друзей.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Доктор Хан говорит, что уйгурские и тибетские «используют» конфронтационные стратегии с государством и неявно противопоставляют их добрым меньшинствам, которые понимают, что они должны просто перевернуться и стать китайцами. Но быть уйгуром, по крайней мере, значит постоянно сталкиваться с государством. Нужно сказать, что ваши традиционные собрания запрещены, что ваша история не ваша, что ваши интеллектуалы - сторонники терроризма, чтобы насильно сорвать завесу с вашего лица, и чтобы вас держали подальше от столицы, находящейся за 2000 миль от вас. , Это вторгается даже в мелочи; Например, уйгурские имена слишком длинные, чтобы поместиться на китайских идентификационных картах, и поэтому они пишутся в зарубленных версиях Sinified.</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Насилие, которое мы наблюдаем, не вызвано чисто межобщинной напряженностью. Это был не какой-то выбор для тибетцев и уйгуров. Это не этническое насилие, а антиколониальное насилие. В отличие от других «меньшинств», которые имеют долгую историю в китайском государстве (будь то обычные граждане, такие как хуэй, или маргинализованные народы, такие как мяо), у тибетцев и уйгуров есть свое давнее чувство национального идентичность. (То же самое делают и монголы, но у них также есть собственная нация - которую Китай сделал все возможное, чтобы не допустить этого, но которая отбирает большую часть гнева.) Для тибетцев и уйгуров китайцы являются захватчиками и колонизаторами, и всегда будет.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Единственный способ начать разрешать эту проблему - это признать китайское государство своим собственным империализмом, прекратить колониальный проект и попытку уничтожить независимую историю и предоставить подлинную культурную и политическую автономию. Но эти идеи совершенно анафема, как институционально, так и идеологически, в современном Китае.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Обычные китайцы считают себя только жертвами империализма, а не его увековечивателями, и они глубоко возмущены идеей, что они могут быть злодеями этой истории. В конце концов, разве они не несут цивилизацию и современность? (Как британцы сделали в Индии или японцы в Корее ...) Это не невозможный моральный прорыв для людей - я помню, как одна девочка-подросток возвращалась с тибетского визита и замечала: «Не удивительно, что они ненавидят нас, повсюду полиция «Но сделать это - значит пойти против всего, что им говорили с детства.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Синьцзян, очевидно, только ухудшился за последний год. Но один важный порог не был преодолен: насилие было направлено против таких символов государства, как полицейские участки, а не против населения Хань в целом. Мы видели, что произошло в 2009 году, когда напряженность переросла в межобщинные убийства; Я боюсь результата, если это станет нормой, а не ужасным исключением.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 об этнической принадлежности и напряженности в Китае является одним из тех вопросов, которые отражают проблемы, которые он пытается описать: он использует термины и категории, которые размывают суть этих проблем и воспроизводят стрессы, лежащие в их основе. Слово «этническая» используется в наши дни в дискуссиях о Китае из-за внутреннего порядка, принятого китайскими властями двадцать лет назад, что с тех пор англоязычные тексты в Китае должны всегда использовать слово «этническая принадлежность» вместо единственного, использовавшегося до тогда старый ленинский термин «национальность». Понятно, что китайские чиновники хотели уйти от слова, подразумевающего, что эти группы могут иметь право на политические требования или претензии в отношении территории. Она надеется, что новый термин будет предполагать только культурные и экономические различия. Многие иностранные писатели и журналисты в настоящее время придерживаются той же практики, возможно, не помня причины, по которой она была введена, и проблемы, которые она скрывала.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Оба термина отражают одну и ту же конвенцию: в Китае эти группы, которые в течение сорока лет были «национальностями», но в настоящее время являются «этническими группами», рассматриваются политиками как единый тип образований, поскольку они в некоторой степени отличаются от большинства Китайский язык. Однако в Китае существуют сотни других групп, которые могут быть классифицированы таким же образом, но по административным причинам - нет. Некоторые из них очень похожи по культуре на этнических китайцев, в то время как другие имеют совершенно разные истории и языки; некоторые правили веками, в то время как другие всегда жили под властью китайцев; в то время как многие имеют родные земли в отдаленных и малоизвестных районах Китая, традиционные районы, состоящие только из трех групп, охватывают пятьдесят пять процентов территории Китая и имеют огромное стратегическое значение. Это трое уйгуров, тибетцев и монголов. Это имеет смысл для различий в их отношениях с большим государством.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Проще говоря, некоторые из этих групп подвергаются очень ограничительной политике, а другие нет: этнический подход привел к политическому трясине. В течение последних трех десятилетий Китай пытался справиться со всеми этими группами, содействуя быстрому развитию и, в последнее время, повышая доходы. Это также поощряло ограниченное количество культурного выражения. Но когда некоторые группы, которым долгое время обещали нечто большее, чем экономический прогресс, вновь заявили о требованиях, связанных с их различной историей и традициями, их обвинили в «сплиттизме», китайском термине «сепаратизм» и кодовом слове «подавление». Чем дольше отличительная история этой группы, тем агрессивнее реакция государства. Это, в свою очередь, привело к бурным протестам, и цикл беспорядков продолжился.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Есть и другие факторы, такие как международное участие и растущие националистические эмоции со всех сторон. Но самый насущный вопрос заключается в том, могут ли пекинские чиновники выработать политику, которая отвечала бы различным потребностям и историям разных групп населения. Рассматривать их как единый блок, который нуждается только в экономических товарах, до сих пор не получалось.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практически нет сомнений в том, что в последние годы усилилась этническая напряженность в двух крупнейших китайских номинально автономных этнических регионах - Тибете и Синьцзяне.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2008 году в тибетских районах произошло крупнейшее народное восстание за несколько десятилетий. Протесты спонтанно распространяется из Лхаса, где до сих пор необъяснимое исчезновение сил безопасности из центра города 14 марта привел к нескольким случаям поджогов и насилия-к остальной части плато, в частности, в восточной части, как правило, гораздо меньше споров, чем Тибетский автономный округ (ТАР). Суровые репрессии, последовавшие за протестами, зафиксированными в докладе Хьюман Райтс Вотч в июле 2010 года, вызвали беспрецедентную в истории волну самосожжения, когда с февраля 2009 года более 120 тибетцев поджигают себя в знак протеста против политики Китая. Сегодня присутствие в сфере безопасности сохраняется. на гораздо более высоком уровне, чем до 2008 года, и государство проводит очень амбициозную политику социального контроля в ТАР.</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Синьцзян пережил наихудший эпизод межэтнического насилия за десятилетия в июле 2009 года, когда подавление мирного протеста уйгурскими студентами превратилось в ночь кровавых беспорядков, в которых официально погибло 197 человек, 134 из которых были китайцами ханьцев. насилие, и около 1600 получили ранения. Реальное число жертв могло быть намного выше, вплоть до 800. Там также репрессии были жестокими и неизбирательными и отмечались необычайно высоким уровнем исчезновений со стороны сил безопасности, как задокументировано Хьюман Райтс Вотч в отчете за октябрь 2009 года.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Этническая поляризация в Синьцзяне с тех пор подпитывалась политикой, направленной на ускорение ассимиляции региона посредством массивных инвестиций и модернизации под руководством государства, сопровождаемой постоянно растущими ограничениями в отношении религии и культурного самовыражения, навязанными во имя борьбы против сепаратизма. В 2013 году был зафиксирован самый высокий уровень политического насилия в Синьцзяне со времени беспорядков в Урумчи в 2009 году, причем более 120 человек погибли. Зарегистрированные инциденты включали подавление местных протестов силами безопасности с использованием боевых патронов, неизбирательные нападения доморощенных уйгурских боевиков и темные инциденты, в которых люди, помеченные как «террористы», убиваются в эпизодах, которые предполагают как минимум широко несоразмерное применение силы силами безопасности.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Конечно, следует иметь в виду различие между тем, что составляет напряженность между конкретными этническими группами и китайским государством, с одной стороны, и межэтнической напряженностью, с другой. Межэтническая поляризация и антагонизм ханьских китайцев, по-видимому, более остры в Синьцзяне и, в меньшей степени, во Внутренней Монголии, чем в тибетских районах. Но в обоих случаях взаимные стереотипы являются лишь побочным продуктом того, что сегодня остается основной движущей силой этнических отношений: политика ассимиляционного государства.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наоборот, в ближайшем будущем маловероятно снижение этнической напряженности, поскольку государство, как никогда ранее, проявляет большую приверженность ускоренному «приручению» Тибета и Синьцзяна (ни одна другая этническая группа в Китае не подходит даже близко к этим двум регионам с точки зрения территориальное значение для китайского государства.)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проблема заключается в том, что эти усилия по приручению основаны на двух принципиально ошибочных предположениях. Во-первых, существенное повышение уровня жизни этнических общин погасит потенциальные этнонационалистические устремления. Примеры по всему миру показывают, что это не так, тем более, что целевые группы не имеют права голоса при разработке и реализации этой политики и продолжают сталкиваться с повседневной дискриминацией и отсутствием значимого политического представительства.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Второе ошибочное предположение заключается в том, что «сепаратизм» является важной концепцией для изучения политической ситуации в Тибете и Синьцзяне. Правда в том, что ни у одного региона сегодня нет ни малейшего шанса отделиться от Китая. Поэтому трудно понять, почему «борьба с сепаратизмом» должна продолжать доминировать в политическом порядке этих регионов. Государству было бы лучше отказаться от того, что по сути представляет собой фантомную угрозу - ту, которая питает этническую поляризацию, предотвращает точный диагноз политических проблем и отдает приоритет аппарату безопасности, ответственному за широко распространенные нарушения прав человека, включая эндемическое использование пытка.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политических кругах Китая идут активные дебаты о необходимости реформирования этнической политики - и не только в Тибете и Синьцзяне. (Профессор Джеймс Лейболд недавно написал превосходный обзор этих дебатов в монографии Центра Восток-Запад). К сожалению, дебаты имеют тенденцию увековечивать практику неучастия людей, находящихся под угрозой, будь то уйгур, тибетец или кто-либо еще.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найти иллюстрацию продолжающейся гиперполитизации Пекина этнической проблемы под новым руководством Си Цзиньпина, нам нужно смотреть не дальше, чем судьба уйгурского экономиста Ильхама Тохти, арестованного в прошлом месяце и заклеймившего правонарушителя государственной безопасности. Его преступлением было просто предположить, что корень недовольства в Синьцзяне можно найти не в «сепаратизме», а в другом месте.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Хотя действительно можно отметить рост числа инцидентов с участием уйгуров и тибетцев с 2008 года по сравнению с предыдущим десятилетием, ответ требует более широкого контекста и зависит от того, что вы подразумеваете под «этническим» и «напряжением».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указывает Энзе Хан, не все китайские минзу, обозначенные в административном порядке (термин, который когда-то переводился как «национальность» в советском смысле и теперь переводится как «этническая группа»), являются беспокойными. Уйгуры и тибетцы, конечно же, но, безусловно, самые многочисленные и беспокойные миньцу - это те китайцы, которые принадлежат к ханьскому большинству. Ежегодные официальные оценки Р.Р.- и китайских академических оценок показывают, что число «массовых инцидентов» возросло до десятков тысяч, иногда превышая сто тысяч. Эти протесты, обычно навязываемые захватом земель, вопиющей коррупцией, трудовыми спорами, незаконным налогообложением или ущербом окружающей среде, принимают форму, с одной стороны, SMS-сообщений и болтовни в Интернете или шествий и сидячих забастовок, до беспорядков, самоубийств, взрывов бомб физические нападения и изгнание чиновников из целых городов, с другой. Было бы интересно сравнить волнения хана на душу населения с уйгурами и тибетцами. Учитывая, что мы знаем только о нескольких десятках инцидентов среди тибетцев и уйгуров за последние несколько лет (некоторые крупные и насильственные), я не удивлюсь, обнаружив, что, как бы вы ни оценивали, инцидент ненасильственный или насильственный, инцидент, преступник за преступника, жертва за жертву, среди ханьцев было столько же или больше «напряженности», чем среди уйгуров или тибетцев в последние годы.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Действительно, для тибетцев или уйгуров гораздо опаснее поднять свой голос, чем для Хана. В настоящее время существует общепризнанный сценарий эпизодов политического протеста Хана: во-первых, вызвать «массовый инцидент», чтобы привлечь внимание местных обид к центру партии в Пекине. До тех пор, пока протестующие придерживаются местных проблем и не пытаются создать солидарность среди аналогично пострадавших рабочих, фермеров, пенсионеров или жертв загрязнения окружающей среды по всей стране, часто они могут сойти с рук на удивление мало или вообще не применять никаких санкций. Между тем, если инцидент получит достаточное внимание, центральная партия прибегает к судебному преследованию злоумышленников и коррумпированных чиновников. Основные системные проблемы остаются нерешенными, но местная напряженность несколько ослаблена, и партия выглядит хорошо. К настоящему времени этот аварийный клапан является де-факто способом борьбы с коррупцией, захватом земель, кражами пенсий, загрязнением и т.п. В отсутствие свободной прессы, свободных судов или других демократических проверок должностных лиц и богатых элит, с которыми они вступают в сговор.</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мы используем другую терминологию и линзы для инцидентов с участием тибетцев и уйгуров, чем для инцидентов, связанных только с китайцами ханьцев. В официальном повествовании о КНР - и, как правило, на языке, используемом иностранными наблюдателями, - уйгурские и тибетские политические инциденты почти по определению рассматриваются как этнонационалистические, «расколотые» или «сепаратистские», если не «террорист». Такое расхождение в понимании означает, что уйгуры и тибетцы не могут использовать сценарий, не могут получить доступ к общепринятому в настоящее время выпускному клапану, когда подвергаются локальной несправедливости. Их сообщения подвергаются более строгой цензуре; Полиция немедленно отправляется с целью насильственного подавления тех немногих мирных демонстраций, которые происходят. Подавление демонстрации уйгурскими студентами в 2009 году вызвало беспорядки в Урумчи. Лояльные, умеренные, но критические голоса, такие как уйгурский экономист Ильхам Тохти, быстрее и тщательнее заставляют замолчать.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Такое повсеместное обозначение инцидентов с участием уйгуров и тибетцев как «этнических», «сепаратистских», «общественных» и т.д. Может стать самоисполняющимся пророчеством. Сообщая Хану и другим группам, что есть допустимый способ высказывать озабоченности, демонстрировать и иным образом разыгрывать их обиды, жестоко подавляя подобное инакомыслие, когда оно возникает у уйгуров и тибетцев, китайское партийное государство усиливает эти этнические линии. разделения они утверждают, что они хотят раствориться.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прошлой неделе я натолкнулся на два отдельных примера «пропаганды джихада», распространяющейся на уйгурских медиа-платформах. Первым было видео, размещенное в Facebook. Вторым был аудиофайл, размещенный на WeChat, мобильном приложении, которое недавно стало средством коммуникации для молодых уйгуров в Синьцзяне. Я использую пугающие цитаты для «пропаганды джихада», потому что до сих пор этот термин, обычно используемый в переводах китайских СМИ о насилии в Синьцзяне, вызывал во мне весьма циничную реакцию.</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и многие мои коллеги на Западе, я в течение нескольких лет утверждал, что сообщения китайских СМИ о случаях «религиозного экстремизма», «терроризма» и связей с темным «Восточно-Туркестанским исламским движением» маскируют реальность локального насилия, вызванного местными обидами. , Как указывает Джим Миллвард, подобные вещи происходят по всему Китаю, но они не обозначены как терроризм. За прошедший год слишком часто в сообщениях из уйгурских деревень, оказавшихся в этих инцидентах, содержались подробные сведения о полиции, которая участвовала в новых мерах по борьбе с экстремизмом, входила в дома религиозных семей и пыталась снять женскую завесу, после чего мужчины вынимают свои ножи. защищать честь своей семьи.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 из чрезвычайно умеренных и разумных вещей, которые Ильхам Тохти осмелился сказать перед своим арестом в интервью The Financial Times, заключалась в том, что подавление повседневной религиозной практики в Синьцзяне могло спровоцировать дальнейшее недовольство со стороны государства и способствовать укреплению религиозных настроений.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Робби Барнетт справедливо предостерегает нас от неосторожного использования терминов и призывает задуматься о политике, лежащей в основе государства, отбрасывающей термин «нация» в пользу «этнической принадлежности». Для многих уйгуров, которых я знал в 1990-х годах, это действительно было связано с уйгурской нацией, но сегодня люди, с которыми я общаюсь, гораздо больше заинтересованы в том, чтобы быть «настоящими» мусульманами. Как и почему это произошло?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Нельзя отрицать всплеск новых видов религиозных верований и обычаев, охвативших уйгурские общины дома и в диаспоре, что особенно заметно с момента беспорядков 2009 года. Они внесли заметные изменения в женские дресс-коды, но они также отмечены исчезновением алкоголя из многих уйгурских ресторанов, призывом к молитве, звучащим с мобильных телефонов, новым энтузиазмом к посту Рамадан.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Недавно я участвовал в исследовательском проекте по уйгурским исламским СМИ, и подавляющее большинство предметов, с которыми я столкнулся, довольно безобидны. Я изучал бесконечные мягкие поп-версии религиозных песен на хиде из Индонезии в сопровождении белых голубей и цветов. Существует также определенное присутствие того, что мы могли бы назвать исламистскими СМИ, что побуждает женщин быть скромными, а мужчин - отказываться от алкоголя и азартных игр, используя зачастую довольно ужасные образы смерти и разложения, чтобы внушить страх Божьему суду.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два пункта, которые я просмотрел на прошлой неделе, сделали еще один шаг вперед. На видео было видно, как молодой уйгурский мужчина пишет своей матери, чтобы объяснить, почему он присоединяется к повстанцам в горах, которые изображаются как места свободы, радости и дружбы. Впервые, что я видел, на видео явно были нарисованы изображения насилия в 2009 году и нападения китайской полиции на уйгуров, чтобы объяснить, что побудило его пойти туда: отомстить за это кровопролитие. Что меня заинтересовало в этом видео, так это то, что оно было создано не для того, чтобы вызывать гнев и ненависть, а для пафоса. Он писал своей матери ради бога! Я остановлюсь на этом в некоторых деталях, потому что я думаю, что важно подумать о том, как эти средства массовой информации - эти элементы «пропаганды джихада» - чувствуют люди.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Группа из одиннадцати юйгурских юношей все же нашла свой путь на гору в январе 2009 года. Что они там делали, неизвестно. Они были застрелены специальным подразделением пограничной службы Кыргызстана, потому что они «принадлежали к организации уйгурских сепаратистов». Сообщения о том, что одиннадцать человек были безоружны, ставят под сомнение эту интерпретацию событий, и я подозреваю, что мы вряд ли узнаем правду по этому вопросу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Спорить о ситуации в Синьцзяне с точки зрения «являются ли действия государства провоцирующими религиозный экстремизм или оправданы ли действия государства перед лицом растущего экстремизма» - это значит спорить о курице и яйце. В любом случае кажется, что уйгуры, особенно уйгурские юноши, вынуждены обеими сторонами - пропагандой государства и «джихада» - на субъективные позиции, которые подталкивают их к циклу насилия, иногда как преступников, но чаще как жертв.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мы вернемся к первоначальному вопросу: «Растет ли этническая напряженность в Китае?» Я склонен согласиться с оценкой Энзе Хана. Короче говоря, у нас нет возможности ответить на этот вопрос с какой-либо степенью уверенности. Чувствительность этнических проблем в Китае и закрытость общества в П.Р.С. Это означает, что в настоящее время нам не хватает как методов, так и эмпирических данных для систематического определения любых линий тренда. Если C.P.C. и его аппараты безопасности хранят статистические данные о количестве и частоте «этнических» инцидентов - разногласий, рукопашных схваток, нападений, беспорядков и других форм насилия - эта информация не является общедоступной, и, скорее всего, она не находится под коммунистическим правлением.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если бы эти данные были доступны, я подозреваю, - как проницательно отмечает Джеймс Миллвард, - мы бы обнаружили гораздо более «этническую» напряженность / волнения среди ханьского большинства (в разных общинах ханьских мигрантов в Пекине и Шанхае ежедневно бывают распри, даже насилие). например) чем сравнительно небольшие уйгурские и тибетские общины Китая. Если мы перестанем думать в категориях минзу (民族), как нас убеждает Робби Барнетт, наше понимание «этнической принадлежности» и «этнической напряженности» в Китае существенно изменится.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что еще более тревожно, так это восприятие надвигающегося кризиса миньцзу в Китае. С каждым случаем уйгурского или тибетского насилия хорус для изменения политики увеличивается как на популярном, так и на элитном уровне. Расистские насмешки являются предметом критики в Интернете на китайском языке (даже в более «либеральных» пространствах, таких как Weibo), где постоянно возникают проблемы с тем, как китайское государство «портит» эти «неблагодарные» и «отсталые» уйгурские и тибетские меньшинства. После распада Советского Союза в 1991 году китайские политики и интеллектуалы предупреждали, что П.Р. может столкнуться с подобным водоворотом этнической имплозии, если не произойдут фундаментальные изменения в его этнической политике: сокращение прав и предпочтений меньшинств и, возможно, даже отказ от региональной автономии в целом.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большинство китайцев считают, что нынешняя этническая политика провалилась. В то время как некоторые призывают к федералистскому решению или к более подлинным формам региональной автономии, многие соглашаются с профессором Ма Ронгом из Пекинского университета, что нынешний подход уделяет слишком много внимания этническим различиям / различиям миндзу (излишне политизируя их) и недостаточно для общего китайского языка. национальная идентичность. Недавно один из ведущих и наиболее влиятельных политических советников Китая, Ху Анганг, заявил, что «основа китайской мечты (чжун го мэн / 中国 梦) - это интеграция китайского народа гуодзу (国 族), старого термина, впервые использованного Лян Цичао и Сунь Ят-сен, что буквально означает «государственная линия / раса», своего рода организованный государством «плавильный котел», который, как многие считают, требует «смешения кровных линий» (xie yuen ronghe / 血缘 融合) посредством увеличения интер -этнический брак и физический контакт.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менее, любое насильственное или быстрое расширение межэтнических контактов только усугубит этническую напряженность и насилие, по крайней мере, в краткосрочной перспективе. Стоит задуматься на мгновение, может ли какое-либо радикальное излечение к «больной этнической политике» Китая в конечном итоге привести к дальнейшему вреду или даже убийству «этнических пациентов»? Признательно провокационное предложение профессора Барри Саутмана о том, что этническая политика Китая на самом деле более эффективна, чем политика Индии и Америки, заслуживает серьезного рассмотрения. Китай имеет свою долю этнических проблем, но являются ли они более серьезными, чем те, с которыми сталкиваются другие многонациональные общества по всему миру?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такого человека, как я, достаточно взрослого, чтобы иметь честь быть на грани этнического насилия во время культурной революции, нынешняя напряженность - это как бы кусок пирога. Сказав это, нельзя отрицать, что мы должны серьезно относиться к этническим конфликтам. При этом, однако, мы не должны поддаваться соблазну проявлять симпатию только к несчастным меньшинствам, не принимая во внимание глубоко эмоциональное состояние китайцев. В отличие от прошлого, сегодня многие китайцы обвиняют государство в том, что оно предоставило меньшинствам слишком большую привилегию, в той степени, в которой они их испортили. То, что это чувство китайской жертвы в руках меньшинств разделяет все большее число китайских ученых-политиков, вызывает тревогу. Само выживание C.C.P. и, как утверждают они, Р.Р. теперь зависит только от уничтожения системы автономии региональной национальности и политики позитивных действий. Другими словами, этническое напряжение в настоящее время рассматривается китайским населением и его интеллигенцией не как нечто маргинальное, ни как часть социальных проблем или процессов, но является фундаментальным для экзистенциальной идентичности Китая и его национальной формы.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чувство китайской жертвы и предлагаемые меры по исправлению положения поднимают ряд вопросов об институциональных механизмах, лежащих в основе этнических отношений в Китае. Во-первых, поскольку автономия региональной национальности является одной из трех основных систем П.Р., можно ли хирургически удалить эту предполагаемую опухоль?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Принимать как должное категории, предоставленные китайским государством, является серьезной аналитической ошибкой. Пятьдесят шесть национальностей, к которым относится Р.Р. Разделяющие его граждане имеют произвольное отношение к этнографической реальности. Самым крайним примером этого произвола является то, что мандарины и миньцы одинаково считаются «ханами», что равносильно маркировке шведов и англичан «немцами». Обращаясь к «малочисленным народам» (шаошу миньцзу / 少數民族), ригалронги классифицируются как тибетские, хотя они не являются и говорят на совершенно другом языке. В результате их классификации Rgyalrong преподают начальную школу на тибетском языке, что приводит к абсурдному извращению языковой политики на родном языке.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Мост П.Р.С. национальности настолько малочисленны, настолько бедны и настолько маргинализированы, что они не могут выразить политизированное сопротивление государству таким образом, чтобы привлечь внимание международных СМИ. Рассматривать этот процесс как свидетельство того, что «ассимиляция / синификация, возможно, является доминирующей тенденцией во всей стране», означает отмечать культурную маргинализацию и угнетение как компонент неизбежного «прогресса» в направлении национальной однородности. Соединенные Штаты приняли такой дискурс, о чем наглядно свидетельствует судьба их коренных народов. Организация других государств (Бельгия, Швейцария, Великобритания и т.д.) Опровергает эту шовинистическую гегелевскую перспективу.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Дискурс об «этнической напряженности» побуждает нас ошибочно воспринимать ненависть к государству как конфликт между гражданами. Рассмотрим самосожжение. Инцидент на площади Тяньаньмэнь (天安門 自焚 incident 23 января 2001 года) и инцидент с Тан Фу-чженем (事件 自焚 事件 13 ноября 2009 года), среди многих случаев, показывают, что это крайнее выражение несогласия знакомо как китайским, так и тибетским протестующим. Поджигая себя от разочарования и отчаяния, тибетцы используют устоявшийся китайский способ выражения. Это трагическое явление, далекое от проявления этнической напряженности, демонстрирует, в какой степени тибетцы активно участвуют в доминирующей тенденции кинификации.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ударом пера китайское государство создало свою национальность полвека назад. Теперь традиция некомпетентного управления продолжает разжигать обиды, которые находят выражение в том, что государство ошибочно идентифицирует как этнический «сплитизм».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Пару лет назад (в томе «Демистификация Китая») я отметил, что построение категории «хань» как одного из подразделений «китайца» в конечном итоге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«Повлекло за собой создание категории« национального меньшинства »… Современный Китай включает в себя различные народы, такие как тибетцы и монголы - народы с сознательным историческим опытом независимости от Китая, изобилующие осознанием себя как народа, обладающего собственными государствами Государства с бюрократией, действующей на их собственных языках. Инкорпорация в Китай вызвала необходимость их единообразного снижения - наряду с другими группами, иногда насчитывающими лишь десятки тысяч, и не имеющими аналогичной национальной истории, - до общего статуса «национальностей меньшинств».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Хотя правда, что термин «этническая группа» на английском языке проблематичен, на китайском языке преобладает неизменный языковой режим шаосю миньцзу. И он по-прежнему плохо подходит для значительной группы людей, входящих в его состав, особенно для тех людей, которые искренне считают себя побежденными и в настоящее время подвержены вредному доминированию Китая во многих аспектах жизни в своих областях. Действительно, говоря об «этнической напряженности», стоит помнить, что, за некоторыми исключениями, эта напряженность наиболее заметно противопоставляет доминирующую группу и ее государство одной или другой национальности меньшинства другой.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для тибетцев и уйгуров, безусловно, структура полна ингредиентов, которые способствуют возникновению напряженности, о которой говорит первоначальный вопрос. Тот факт, что структура является нисходящей и существует в атмосфере, в которой подчиненные ей народы не имеют свободного голоса, чтобы полностью с ней бороться - в какой бы степени они не чувствовали себя заинтересованным, - еще больше усугубляет напряженность. Ограничения свободы слова, конечно, не уникальны для ситуации с шаошу миньцзу. Но это настолько распространенная вещь, что ее легко пропустить при обсуждении конкретной политики minzu. Арест Ильхама Тохти в январе и объявление о сфабрикованных обвинениях против него (а также об аресте нескольких его учеников, которых, вероятно, заставят предоставить «доказательства» против него), в значительной степени говорит об этом.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это поднимает что-то еще. Насколько полезно подходить к этому вопросу, просто определяя количество столкновений между государством и, скажем, тибетцами или уйгурами в определенные периоды? Этот подход ограничивает влияние репрессивных мер, например, запрета тибетцам из-за пределов Тибетского автономного региона свободно путешествовать в Лхасу, целенаправленные аресты (предназначенные для отправки более широких сообщений) и т.д. Уровень напряженности следует понимать только по наблюдаемым протестная деятельность? Я думаю, что это слишком просто. Нужно остерегаться не попадания в ловушку измерения не уровня напряженности, а эффективности репрессий.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бы ни была произвольна идея «пятьдесят шесть минзу», это та категория, в которой работает государство и большинство граждан. Безусловно, существует богатый набор провинциальных стереотипов, и межобщинная напряженность распространяется по всему обществу, вплоть до вражды между одной сельской деревней и другой, перенесенной в мир пекинских мигрантов. Но эти проблемы рассматриваются как проблемы местного самоуправления или правоохранительных органов, а не как имеющие политический вес через «этнические» проблемы. Преступность - классический пример; когда банда хенанцев сражается с бандой хунанцев, это проблема правоохранительных органов (то есть, какая сторона дает наибольшую взятку местной полиции), когда банда уйгуров сражается с бандой хенанцев, внезапно второй бандой становится «Хан», и это конфликт, который может иметь национальные последствия. Одним из побочных эффектов растущего насилия в прошлом году в Синьцзяне было то, что пекинская полиция, и я полагаю, другие полицейские силы в других местах, почувствовали себя освобожденными от любых ограничений в работе с уйгурскими мигрантами, жестокость, которую аплодируют ханьцы для того же места.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понять точку зрения Рэйчел Харрис, я слышал, как по крайней мере один китайский стратег выразил частную обеспокоенность по поводу растущего исламистского присутствия даже среди Хуэй, массивной и чрезвычайно хорошо интегрированной группы, движимой влиянием ваххабитов посредством спонсируемой правительством торговли и обмены между Нинся и Саудовской Аравией. Это кажется крайне незначительным, но в Китае существует целый теневой мир исламского образования для молодых людей, обычно посредством путешествий и обучения с отдельными учителями в небольших группах; несколько молодых мусульман, которых я знаю, провели год или два, переезжая между городами, чтобы найти подходящего учителя, или даже путешествуя по Юго-Восточной Азии. Многое из этого является интеллектуальным и мистическим, но это люди, ищущие идентичность, которые несколько уязвимы для радикализации.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между группами мало смысла в исламском братстве. Растущее присутствие хуэйцев в Синьцзяне, их экономическая конкуренция с уйгурами и, прежде всего, их восприятие как агентов китайского государства, восходящих к националистическим временам, означает, что уйгуры в целом презирают их со страстью. Некоторые уйгуры даже выделяют историю суфийства Хуэй как доказательство того, что они никогда не были «настоящими мусульманами», несмотря на многочисленные суфийские обычаи уйгуров, которые улавливали язык ваххабитов, привнесенный из ближневосточных конфликтов.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Хотя Ху Цзиньтао выбрал фразу «гармоничное общество» в качестве лозунга своего пребывания на этом посту, число тех, кто официально называют «массовыми инцидентами» в материковом Китае, увеличилось до более ста тысяч в год за время его пребывания в должности. Как отметил Джеймс Миллвард, это волнение признается государством в некоторой степени законным выражением обид, в то время как протесты тибетцев и уйгуров рассматриваются совершенно по-разному - не как обиды, а как движения против Китая, организованные в сговоре с иностранцами или изгнанниками. силы «. И это привело к тому, что тибетские протесты 2008 года были приняты в Китае волной того, что один ученый из Университета Ланьчжоу назвал «тибетофобия, сродни исламофобии на Западе», что привело к рутинным случаям крайней подозрительности и прямой враждебности к тибетцам по всей стране. , С тех пор отели в китайских районах Хань отказываются принимать тибетцев или уйгуров и обязаны сообщать о любых тибетцах, уйгурах или иногда монголах, которые входят в их помещения, в Бюро общественной безопасности. В одном из известных случаев в 2008 году Центральное телевидение Китая доставило группу тибетских ученых-ученых из Лхасы в Пекин для участия в дискуссионном шоу о превосходстве этнической политики Китая - только для того, чтобы выяснить, что ни один отель в Пекине не позволит их зарегистрировать.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тех пор непосредственная напряженность, возникшая в результате событий 2008 года, ослабла, и интенсивность националистического рвения, возникшего в олимпийский год, также уменьшилась. Но тибетцы и уйгуры никогда не были образцовыми меньшинствами: это не ново. Напряженность между этими двумя группами и государством существовала всегда и будет сохраняться. Это связано как с историческими воспоминаниями и территориальными спорами, которые длились веками, так и с нынешней политикой; это не недавние изобретения. В случае с тибетцами до недавнего времени тибетское население очень мало контактировало с ханьцами, за исключением приграничных районов. Случаи открытого конфликта между двумя группами, основанного на этнической враждебности или напряженности, были редкими в прошлом и никогда не приближались к типу видимых массовых этнических беспорядков, распространенных в многонациональных городах по всему миру сегодня.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Даже сейчас большинство тибетцев живут в относительно изолированных этнически районах и очень редко вступают в контакт с китайцами. Точно так же подавляющее большинство ханов не имеют контактов с тибетцами. Таким образом, тип этнической напряженности, который преобладает в западных городах, не виден в Китае, и в большинстве китайских городов нет этнических гетто с запретными зонами для разных групп. Это начинает меняться, поскольку феномен массовой миграции толкает китайцев в отдаленные районы и медленно создает этнические анклавы. Тибетцы в настоящее время также мигрируют в городские районы, особенно в Синин и Чэнду, поэтому вскоре могут возникнуть городские этнические гетто с проблемами, которые с ними связаны.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Напряженность должна измеряться на двух уровнях: с одной стороны, в отношениях между государством и его гражданами и, с другой стороны, в отношениях между гражданами. Неолиберальная гомогенизирующая политика П.Р.С. создали беспокойных аборигенов, которые считают эту политику не приносящей пользы им или их общинам и видят нынешнюю тенденцию, направленную на то, чтобы отнести их к гражданству второго сорта. Но отношения между гражданами не могут быть обобщены: мы не можем рассматривать все ханьское население как анти-тибетское или тибетское как анти-ханское. Возрождение тибетского буддизма в Китае (и в большей части Юго-Восточной Азии) обязано как покровительству Хана, так и тибетской преданности. Даже нынешние центры тибетского протеста, такие как монастырь Кирти в Нгабе в Сычуани, в основном финансируются китайскими буддистами. Популярность тибетского буддизма в городских районах очевидна, и в китайской популярной культуре все больше растет экзотика всего тибетского, о чем свидетельствует популярность онлайн-фантастического сериала «Код Тибета» (zangdi mima), который вскоре появится в виде совместное производство DreamWorks-China. Даже победителем недавнего китайского конкурса «Идол» стал тибетец Фурба Ргьял (Ba 巴 Pu / Pu Bajia).</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не признаки явной этнической вражды к тибетскому народу. Но государству нужно будет столкнуться с глубоко укоренившимися проблемами истории и нетерпимости, если оно хочет найти какой-либо способ начать жизнеспособные диалоги со своим тибетским или уйгурским населением.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утверждают большинство комментаторов по-разному, ключевой термин в вопросе - «этническая напряженность» - содержит в себе ошибочный набор предположений. Некоторыми другими, более продуктивными отправными точками могли бы стать: растут ли нелегальные формы дискриминации в отношении меньшинств? Как протесты против действий органов государственной власти по-разному трактуются для разных минзу? Снижается ли терпимость большинства и государства к выражению определенных форм идентичности, и если да, то почему и с какими последствиями? Стали ли ближе отношения между государством и китайцами ханьцев?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Определенная интерпретация «на подъеме» может потребовать, как отмечают некоторые авторы, количественного анализа данных, которые недоступны. Однако даже при его отсутствии ясно, что расщепления образовались в новых ситуациях и пространствах. Друзья в Лхасе отмечают, что этническая принадлежность стала актуальной в повседневном общении на рабочих местах, где в недавнем прошлом она не была важной чертой различия в распорядке дня на работе и отдыхе. Более того, с 2008 года тибетцы и уйгуры были отстранены от отелей, ресторанов и других общественных мест, частных предприятий сферы услуг. Этот тип профилирования основывается иногда на официальном статусе minzu, указанном на удостоверениях личности, а на других - на предположениях, сделанных на основании показаний фенотипических характеристик, ассортимента и одежды.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Широко расходящаяся геоэкономическая динамика и исторические воспоминания создают разные ситуации для по-разному позиционируемых минзу. В качестве контрапункта тибетцам, уйгурам и монголам китайские корейцы считаются «образцовыми меньшинствами». Однако трудно представить, чтобы государственные власти мирились с ситуациями в Тибете и Синьцзяне, аналогичными действиям миссионеров из Южной Кореи в Яньбяне.</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2.3. Проблемы межнациональных отношений в Китае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большее 30 разных этносов, населяющих территорию Китая, обладают своей государственностью в сопредельных странах. Они говорят на одном языке с гражданами тех стран, обладают схожими обычаями, религией и тому подобным. Так, этнические проблемы, которые характерны для одной страны, могут оказать определенное влияние и вызвать соответствующую реакцию в соседних странах. В результате этого могут произойти серьезные изменения в отношениях между разными странами. Кроме того, представители некоторых национальностей проживают в Европе и по всему миру, поэтому внутренние проблемы одного государства зачастую оказывают влияние на жизнь этнической группы иностранного государства.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Тибетский автономный район называют Сицзаном. Его административным центром и крупнейшим городом является город Лхаса. В Тибетском автономном районе проживает более 3 миллионов человек, при этом наибольшая доля приходит именно на тибетцев, которых на территории 90 %. Тибет является третьим по величине административно-территориальным образованием Китая. Его главные особенности заключаются в том, что данный район расположен в самом высокогорном регионе Земли и считается одним из самых священных мест в Китае. Самой многочисленной религией в Тибете является буддизм. Помимо буддистских монастырей и монахов в Лхасе имеется большое количество университетов и других учебных заведений, разнообразная промышленность и пригородное сельское хозяйство. Цинхай – Тибетская железная дорога – самая высокогорная дорога в мире, которая позволяет огромному количеству туристов из разных уголков мира ежегодно посещать священные места и достопримечательности Тибета.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сообщают официальные СМИ некоторыми тибетскими демонстрантами в тибетских районах Китая, Южном Тибете и Индии был объявлен коллективный протест в память о 49-ой годовщине антикитайского и антикоммунистического восстания (начало восстанию было положено еще в 1959 году 10 марта). По мере своего развития данная политическая акция трансформировалась в массовые беспорядки, тибетские иноверы неоднократно нападали на ханьцев, хуэй, занимались грабежом их магазинов и другой собственности. В результате беспорядков погибло 18 ни в чем невинных граждан. Народным правительством Тибетского автономного района было заявлено, что эти беспорядки являются делом рук Далай-ламы и организованы в рамках сепаратистских провокаций. Так, было сказано, что это чисто организованные, преднамеренные и тщательно спланированные мероприятия. Сам Далай-лама всячески отрицал все предъявляемые по отношению к нему обвинения, отмечая, что причиной массовых беспорядков является прежде всего недовольство тибетцев своим положением.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«коренными» жителями СУАР считаются уйгуры. Они проживают в разных районах Синьцзяна, однако, большая часть из них территориально размещается в южной части района. Уйгурский язык создавался на основе арабского языка, а большинство уйгуров исповедуют ислам. Так, Синьцзян-Уйгурскому автономному району в структуре Китая отводится особое место, что обусловлено несколькими факторами. Во-первых, данный район является самой большой по площади провинцией. Во-вторых, Синьцзян-Уйгурский район обладает самой сложной этнической структурой. В-третьих, Синьцзян выступает в некой роли связующей составляющей между Китаем и центральной Азией. В-четвертых, Синьцзян является крупнейшей в Китае базой по производству нефтяных и газовых продуктов.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вопрос о том, что же именно послужило такой жестокости, можно отметить следующее. Как заявляют сами уйгурские националисты, Пекин ведет достаточно дискриминационную политику в отношении Синьцзян-Уйгурского автономного района, что ставит под угрозу существование их самобытной культурной идентичности. Раньше ханьцы были в Синьцзяне меньшинством. После прихода к власти Мао Цзэдуна 67 лет назад, количество мусульман-уйгуров было около 85 %, сегодня же, они являются этническим меньшинством в результате наплыва ханьцев, которые по мнению уйгуров являются «нелегальным экономическими мигрантами». При этом, сам президент КНР Си Цзиньпин всячески поддерживает переезд ханьцев в Синьцзян, а также переезд уйгуров в другие районы Китая. Такая ситуация, дискриминация, включая рад языковых и религиозных ограничений, экономическая маргинализация, привели к тому, что уйгуры не чувствуют себя полноценными гражданами Китая. Не так давно студентам было запрещено соблюдать пост в месяц Рамадан, а также был введен запрет на религиозное образование для детей, ограничено получение образования на уйгурском языке. Кроме этого, в городе Кашгар, который является частью древнего Великого шелкового пути, были снесены старые исторические районы для того, чтобы освободить место под строительство современных зданий, что конечно же вызвало бурю негатива со стороны местных жителей района. Во многом именно эти события всячески способствуют радикальному настрою некоторых уйгуров, подталкивают их к насилию, как заявляют некоторые правозащитные группы.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межэтнический конфликт в Синьцзяне следует учитывать, на наш взгляд, в первую очередь роль и значение исламской религии, которая является центральным компонентом этнического самосознания уйгуров. Сама история становления религиозных течений на территории района отличается длительной продолжительностью и сложным характером, однако, ее результатом стала прочная интеграция мусульманства в местную культуру и жизнь общества. Ислам формировался, в том числе и его радикальные формы, в СУАР, преимущественно под влиянием соседних государств. Вообще, роль исламской религии в СУАР остается превалирующей. Мусульманство является основной религией в пяти из восьми стран, которые соседствуют с данным китайским районом. На основании этого становится очевидным то, что в Синьцзяне существует тенденция дифференциации населения на категории мирного и сепаратистки настроенного. При этом, следует отметить, что у большинства населения религиозность не является деструктивной [Ананьина Д.А., 2018].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китайским правительством за все время существования конфликта было предпринято несколько попыток его урегулирования на официальном уровне, до сих пор существует ряд неразрешимых проблем в дальнейшем развитии Синьцзяна и спорных, нерешенных вопросов.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с недавнего времени правительство КНР серьезно принялось за искоренение любого проявления сепаратизма со стороны религиозных групп Синьцзяна. Так, Урумчи плотно взят в тиски китайских спецслужб и полиции, все пути въезда и выезда перегорожены контрольно-пропускными пунктами с идентификационными сканерами. Электронной системой распознавания лиц неустанно просматриваются места большого скопления людей, а сотрудники полиции вооружились портативными устройствами для обнаружения на смартфонах граждан запрещенных мессенджеров и политически-неугодного контента. Топливо можно приобрести на заправках только предъявив документ и под пристальным вниманием камер-ищеек. Примечательно, что внедрение новых инструментов по контролю за гражданами и моделированию поведения осуществляется повсеместно и на всей территории КНР. При этом, на все вопросы про слежку за гражданами чиновники региона предпочитают отмалчиваться. Наверх они рапортуют о постепенном приближении к поставленным партией целям – «о стабилизации социальной обстановки» и «об обеспечении стратегической безопасности».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китайским правительством были достигнуты некоторые цели в плане стабилизации этнической обстановки в Синьцзян-Уйгурском районе, до сих пор существует ряд проблем и неразрешенных вопросов. Во многом это обусловлено двоякой природой межэтнических столкновений на территории СУАР.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исследования мы можем сказать, что на сегодняшний день складывается как минимум несколько вариантов развития событий в Синьцзян-Уйгурском районе.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вариант предполагает, что китайским властями будет сохранено существующее положение дел в национальном и религиозном планах, будут всяческие подавляться любые проявления, которые так или иначе ставят под угрозу стабильность и территориальную целостность страны.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вариант предполагает ухудшение существующей ситуации, что может произойти из-за таких обстоятельств: </w:t>
      </w:r>
    </w:p>
    <w:p>
      <w:pPr>
        <w:pStyle w:val="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ужесточение религиозной политики власти, дискриминация прав и свобод (с точки зрения национальных меньшинств) могут повлечь за собой новый виток беспорядков и волнений, которые будут поддерживаться из-за рубежа (внутренний фактор); </w:t>
      </w:r>
    </w:p>
    <w:p>
      <w:pPr>
        <w:pStyle w:val="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ухудшение текущей ситуации, складывающейся на границе с Синьцзяном (достижение победы экстремистскими силами, которые выступают за создание исламского государства с включением в него территории современного Синьцзяна), в результате чего власти будут вынуждены «закрыть» данный регион от внешнего мира (внешний фактор). При этом, следует отметить, что в сегодняшних условиях повышения значимости экономических связей с соседними государствами такой исход событий не выгоден для экономического развития КНР, в связи с чем, данный вариант, на наш взгляд, все же оказывается маловероятным.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вариант предполагает предоставление большей автономии СУАР плоть до создания отдельного независимого государства. Этот вариант развития событий может иметь место, если произойдет резкое ослабление самого Китая и, следовательно, если он утратит политический контроль над данным регионом в связи с внутренними причинами (к примеру, из-за обострения ситуации вокруг Тайваня) или в результате усиления давления на Пекин со стороны международных организаций и мировых держав, которые будут выступать с требованием предоставить Синьцзяну большую автономию или фактическую независимость.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Пропагандистская линия Китая заключается в том, что 56 официально признанных этнических групп страны являются частью «одной великой семьи» (minzu da jiating), живущей в гармонии. Конечно, реальность такова, что 56 утвержденных этнических групп представляют собой сложные группы с высоким уровнем сложности и широким спектром конкурирующих интересов. Например, недавний отчет о неофициальных меньшинствах Китая сфокусирован на народе чуаньцин, его усилиях добиться признания и политике идентичности, которая формирует их претензии на права и признание. Текущие события в политике этнических меньшинств Китая показывают, что правительство все еще пытается полностью интегрировать многие сотни этнических групп, разбросанных по всей этой обширной, неполной республике.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отличие от блаженного понятия «одна великая семья», этническая напряженность в Китае становится все более заметной после беспорядков в июле 2009 года в Урумчи, столице провинции Синьцзян. Реакции на этническую напряженность можно проанализировать в контексте китайской доктрины «поддержания стабильности» (weiwen), которая служит для укрепления авторитета правящей элиты и смягчения угроз общественному порядку.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Политика этнических меньшинств должна быть реформирована, если правительство хочет разорвать в основном негативный цикл насильственной конфронтации и финансовых выплат.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мы предполагаем в исследовании 2016 года, опубликованном в журнале «Национализм и этническая политика», политика этнических меньшинств должна быть реформирована, если правительство хочет разорвать в основном негативный цикл насильственной конфронтации и финансовых выплат. В настоящее время мало признаков того, что это изменение произойдет. Этнические конфликты в Китае часто регистрируются выше или ниже официально обозначенной «красной линии» (hong xian). Проведены линии, позволяющие провести различие между националистическими, сепаратистскими или идеологическими конфликтами, которые угрожают единству и целостности государства (выше красной линии), а вспышки гражданских беспорядков - трудовые споры, локальные протесты или публичные демонстрации, которые могут быть сдержаны - представляют собой более низкий уровень уровень угрозы, и, следовательно, упасть ниже «красной линии».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время, когда власть становится все более централизованной, а поддержание стабильности является главным приоритетом правительства, власти на всех уровнях вынуждены вмешиваться в случаях этнических конфликтов или «противоречий» (minzu maodun). Характер государственного вмешательства в определенной степени определяется расположением и интенсивностью конфликта, распространенностью общественного давления и распространением критических сообщений в СМИ, которые временно уклоняются от цензуры.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последствий быстрой урбанизации и постепенной реформы Хукоу (регистрации домохозяйств) в Китае является искоренение и перемещение сельского населения. Трудящиеся-мигранты, в том числе этнические меньшинства, усиливают давление и заторы в городах, что приводит к росту числа провокаций и инцидентов, которые регистрируются ниже красной черты, но по-прежнему создают политические проблемы.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 Армана Григоряна 2015 года помогает объяснить, почему правительства реагируют на беспокойные этнические меньшинства, используя комбинации принуждения, сотрудничества и уступок. Следуя этой логике, серьезные (выше красной линии) случаи этнического конфликта, которые бросают вызов государственной идеологии или территориальной целостности, будут встречаться с помощью соответствующих жестких принудительных мер. В отличие от гражданских беспорядков низкой интенсивности или публичных демонстраций с участием этнических групп, напротив, могут быть предложены некоторые формы уступок. Для этих инцидентов, указанных ниже красной линии, есть случаи, когда агенты и предприниматели, стоящие за демонстрациями, получают за счет получения групповых выгод, компенсаций и выплат.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Явление наода, которое примерно переводится как «непослушание», возникает, когда влиятельные агенты и активисты пользуются возможностью мобилизовать протестующих, иногда путем стратегического развертывания того, что Чериан Джордж называет рамками несправедливости. Идея состоит в том, чтобы заставить власти вести переговоры, чтобы ограничить или избежать этнического конфликта, что обычно приводит к выплатам. Мы рассматриваем выплаты Naoda как временные транзакционные решения, которые мало что могут сделать, чтобы удержать местных активистов, и не в состоянии удовлетворить жалобы, как реальные, так и промышленные. Выделение дискреционных средств для компенсации «жертвам» этнического профилирования и их попечителям часто является самоубийственным предприятием. Компенсация поощряет новые и более крупные протесты, которые увеличиваются в совокупной стоимости, поскольку выплаты становятся более дорогостоящими в каждом последующем случае.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Выделение дискреционных средств для компенсации «жертвам» этнического профилирования и их попечителям часто является самоубийственным предприятием. Компенсация поощряет новые и более крупные протесты, которые увеличиваются в совокупной стоимости, поскольку выплаты становятся более дорогостоящими в каждом последующем случае.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промышленном и текстильном городе Нинбо в средствах массовой информации иногда обвиняют в росте преступности, сохранении межэтнической напряженности и негативных стереотипах. В Чэнду, столице разведения панд Китая, уличные торговцы этническими меньшинствами часто замешаны в неформальной и незаконной деятельности, и имеются многочисленные сообщения о насильственных столкновениях с властями по поводу торговых лицензий и разрешений. В декабре 2012 года спор о ценах между уйгурскими торговцами и покупателями из Хань в провинции Хунань закончился публичной дракой и уничтожением большого и ценного запаса орехового пирога (ци гао). Так называемый «инцидент с ореховым пирогом в Синьцзяне» привел к выплате компенсации жертвам уйгуров, вызвав сенсацию в социальных сетях, поскольку многие жаловались на то, что местные власти ошибочно тратят деньги в тщетной надежде на умиротворение конфликтующих сторон.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Недавние исследования показывают, что в Китае существует дефицит местной легитимности, вызванный неспособностью местных кадров выполнить риторику реформ и политические обещания, данные центральными лидерами в Пекине. Сохранение этнической напряженности в Китае ведет к интервенционистским мерам со стороны местных кадров, надеющихся, что они могут «купить стабильность» (юань вэйвэнь). Вмешательства такого типа стирают грань между общественными интересами и частными жалобами и искажают юридические процедуры для рассмотрения гражданских споров с участием этнических меньшинств. Местные власти, которые беспокоятся о своих собственных оценках эффективности и отчаянно пытаются избежать негативной прессы, стремятся разрешить этнические конфликты как можно быстрее и тише. Это редко случается, однако, из-за значимости новых социальных сетей и способов, которыми конфликты воспроизводятся посредством выплат наода.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Неизбежная реальность заключается в том, что необходимы более глубокие, более устойчивые социальные и политические решения этнической напряженности, но нет четких указаний на то, что это возможно в нынешней политической обстановке в Китае, где свобода слова и собраний по-прежнему являются просто чаяниями.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проведенный анализ показал, что Китай на сегодняшний день является не только многонациональной, но и многоконфессиональной страной. Большинство национальных и даже общенародных этнических и религиозных проблем носят взаимосвязанный характер и так или иначе влияют друг на друга. Особенно, как было выяснено, это касается районов, в которых проживают национальные меньшинства, для которых религия имеет особое значение и оказывает воздействие, как на национальное сознание граждан, так и на их психологию в целом. В связи с этим особое внимание, на наш взгляд, следует уделять прежде всего религиозному вопросу, иначе могут возникнуть определенные противоречия и обостриться проблема межнациональных отношений.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5E17"/>
    <w:multiLevelType w:val="multilevel"/>
    <w:tmpl w:val="282C5E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4246349"/>
    <w:multiLevelType w:val="multilevel"/>
    <w:tmpl w:val="74246349"/>
    <w:lvl w:ilvl="0" w:tentative="0">
      <w:start w:val="2"/>
      <w:numFmt w:val="decimal"/>
      <w:lvlText w:val="%1."/>
      <w:lvlJc w:val="left"/>
      <w:pPr>
        <w:ind w:left="360" w:hanging="360"/>
      </w:pPr>
      <w:rPr>
        <w:rFonts w:hint="default"/>
      </w:rPr>
    </w:lvl>
    <w:lvl w:ilvl="1" w:tentative="0">
      <w:start w:val="1"/>
      <w:numFmt w:val="decimal"/>
      <w:lvlText w:val="%1.%2."/>
      <w:lvlJc w:val="left"/>
      <w:pPr>
        <w:ind w:left="576" w:hanging="360"/>
      </w:pPr>
      <w:rPr>
        <w:rFonts w:hint="default"/>
      </w:rPr>
    </w:lvl>
    <w:lvl w:ilvl="2" w:tentative="0">
      <w:start w:val="1"/>
      <w:numFmt w:val="decimal"/>
      <w:lvlText w:val="%1.%2.%3."/>
      <w:lvlJc w:val="left"/>
      <w:pPr>
        <w:ind w:left="1152" w:hanging="720"/>
      </w:pPr>
      <w:rPr>
        <w:rFonts w:hint="default"/>
      </w:rPr>
    </w:lvl>
    <w:lvl w:ilvl="3" w:tentative="0">
      <w:start w:val="1"/>
      <w:numFmt w:val="decimal"/>
      <w:lvlText w:val="%1.%2.%3.%4."/>
      <w:lvlJc w:val="left"/>
      <w:pPr>
        <w:ind w:left="1368" w:hanging="720"/>
      </w:pPr>
      <w:rPr>
        <w:rFonts w:hint="default"/>
      </w:rPr>
    </w:lvl>
    <w:lvl w:ilvl="4" w:tentative="0">
      <w:start w:val="1"/>
      <w:numFmt w:val="decimal"/>
      <w:lvlText w:val="%1.%2.%3.%4.%5."/>
      <w:lvlJc w:val="left"/>
      <w:pPr>
        <w:ind w:left="1944" w:hanging="1080"/>
      </w:pPr>
      <w:rPr>
        <w:rFonts w:hint="default"/>
      </w:rPr>
    </w:lvl>
    <w:lvl w:ilvl="5" w:tentative="0">
      <w:start w:val="1"/>
      <w:numFmt w:val="decimal"/>
      <w:lvlText w:val="%1.%2.%3.%4.%5.%6."/>
      <w:lvlJc w:val="left"/>
      <w:pPr>
        <w:ind w:left="2160" w:hanging="1080"/>
      </w:pPr>
      <w:rPr>
        <w:rFonts w:hint="default"/>
      </w:rPr>
    </w:lvl>
    <w:lvl w:ilvl="6" w:tentative="0">
      <w:start w:val="1"/>
      <w:numFmt w:val="decimal"/>
      <w:lvlText w:val="%1.%2.%3.%4.%5.%6.%7."/>
      <w:lvlJc w:val="left"/>
      <w:pPr>
        <w:ind w:left="2736" w:hanging="1440"/>
      </w:pPr>
      <w:rPr>
        <w:rFonts w:hint="default"/>
      </w:rPr>
    </w:lvl>
    <w:lvl w:ilvl="7" w:tentative="0">
      <w:start w:val="1"/>
      <w:numFmt w:val="decimal"/>
      <w:lvlText w:val="%1.%2.%3.%4.%5.%6.%7.%8."/>
      <w:lvlJc w:val="left"/>
      <w:pPr>
        <w:ind w:left="2952" w:hanging="1440"/>
      </w:pPr>
      <w:rPr>
        <w:rFonts w:hint="default"/>
      </w:rPr>
    </w:lvl>
    <w:lvl w:ilvl="8" w:tentative="0">
      <w:start w:val="1"/>
      <w:numFmt w:val="decimal"/>
      <w:lvlText w:val="%1.%2.%3.%4.%5.%6.%7.%8.%9."/>
      <w:lvlJc w:val="left"/>
      <w:pPr>
        <w:ind w:left="352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D4498"/>
    <w:rsid w:val="33DD4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after="100"/>
    </w:pPr>
    <w:rPr>
      <w:rFonts w:cs="Times New Roman"/>
      <w:lang w:eastAsia="ru-RU"/>
    </w:rPr>
  </w:style>
  <w:style w:type="paragraph" w:styleId="3">
    <w:name w:val="toc 2"/>
    <w:basedOn w:val="1"/>
    <w:next w:val="1"/>
    <w:unhideWhenUsed/>
    <w:qFormat/>
    <w:uiPriority w:val="39"/>
    <w:pPr>
      <w:spacing w:after="100"/>
      <w:ind w:left="220"/>
    </w:pPr>
    <w:rPr>
      <w:rFonts w:cs="Times New Roman"/>
      <w:lang w:eastAsia="ru-RU"/>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2020-08-21T13:59:00Z</dcterms:created>
  <dc:creator>WPS_1483389833</dc:creator>
  <cp:lastModifiedBy>WPS_1483389833</cp:lastModifiedBy>
  <dcterms:modified xsi:type="dcterms:W3CDTF">2020-08-21T14:01:43Z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