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4C" w:rsidRPr="000C3C79" w:rsidRDefault="00D431D7" w:rsidP="007E404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404C" w:rsidRPr="000C3C79">
        <w:rPr>
          <w:rFonts w:ascii="Times New Roman" w:hAnsi="Times New Roman" w:cs="Times New Roman"/>
          <w:b/>
          <w:color w:val="000000"/>
          <w:sz w:val="24"/>
          <w:szCs w:val="24"/>
        </w:rPr>
        <w:t>Заключен</w:t>
      </w:r>
      <w:r w:rsidR="007E404C">
        <w:rPr>
          <w:rFonts w:ascii="Times New Roman" w:hAnsi="Times New Roman" w:cs="Times New Roman"/>
          <w:b/>
          <w:color w:val="000000"/>
          <w:sz w:val="24"/>
          <w:szCs w:val="24"/>
        </w:rPr>
        <w:t>ие диссертационного совета МГУ.</w:t>
      </w:r>
      <w:r w:rsidR="007E404C" w:rsidRPr="000C3C79">
        <w:rPr>
          <w:rFonts w:ascii="Times New Roman" w:hAnsi="Times New Roman" w:cs="Times New Roman"/>
          <w:b/>
          <w:color w:val="000000"/>
          <w:sz w:val="24"/>
          <w:szCs w:val="24"/>
        </w:rPr>
        <w:t>01.17</w:t>
      </w:r>
    </w:p>
    <w:p w:rsidR="007E404C" w:rsidRPr="00241A91" w:rsidRDefault="007E404C" w:rsidP="007E404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b/>
          <w:color w:val="000000"/>
          <w:sz w:val="24"/>
          <w:szCs w:val="24"/>
        </w:rPr>
        <w:t>по диссертации на соискание ученой степени кандидата наук</w:t>
      </w:r>
    </w:p>
    <w:p w:rsidR="007E404C" w:rsidRPr="00362AF2" w:rsidRDefault="007E404C" w:rsidP="007E40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AF2">
        <w:rPr>
          <w:rFonts w:ascii="Times New Roman" w:hAnsi="Times New Roman" w:cs="Times New Roman"/>
          <w:b/>
          <w:color w:val="000000"/>
          <w:sz w:val="24"/>
          <w:szCs w:val="24"/>
        </w:rPr>
        <w:t>Реше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ние диссертационного совета от 06 декабря</w:t>
      </w:r>
      <w:r w:rsidRPr="00131F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2AF2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362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Протокол </w:t>
      </w:r>
      <w:r w:rsidRPr="00362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70A7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DB4FF3" w:rsidRDefault="00DB4FF3" w:rsidP="007E40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04C" w:rsidRPr="00241A91" w:rsidRDefault="007E404C" w:rsidP="00DB4F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>О присуждении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71">
        <w:rPr>
          <w:rFonts w:ascii="Times New Roman" w:hAnsi="Times New Roman" w:cs="Times New Roman"/>
          <w:color w:val="000000"/>
          <w:sz w:val="24"/>
          <w:szCs w:val="24"/>
        </w:rPr>
        <w:t>Козачинскому</w:t>
      </w:r>
      <w:proofErr w:type="spellEnd"/>
      <w:r w:rsidR="00670A7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Александру Николаевичу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, гражданину 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, ученой степени кандидата физико-математических наук.</w:t>
      </w:r>
    </w:p>
    <w:p w:rsidR="007E404C" w:rsidRPr="00241A91" w:rsidRDefault="007E404C" w:rsidP="00DB4F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>Диссертация «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Сравнение коммуникационной</w:t>
      </w:r>
      <w:r w:rsidR="00670A71" w:rsidRPr="00670A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информационной и вопросной сложности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» по специальности 01.01.0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2C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Математическая логика</w:t>
      </w:r>
      <w:r w:rsidR="00670A71" w:rsidRPr="00670A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алгебра и теория чисел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A3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принята к защите диссертационным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A3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октября 2019 г., </w:t>
      </w:r>
      <w:r w:rsidR="00C51E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404C" w:rsidRDefault="007E404C" w:rsidP="00DB4F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Соискатель </w:t>
      </w:r>
      <w:proofErr w:type="spellStart"/>
      <w:r w:rsidR="00670A71">
        <w:rPr>
          <w:rFonts w:ascii="Times New Roman" w:hAnsi="Times New Roman" w:cs="Times New Roman"/>
          <w:color w:val="000000"/>
          <w:sz w:val="24"/>
          <w:szCs w:val="24"/>
        </w:rPr>
        <w:t>Козачинский</w:t>
      </w:r>
      <w:proofErr w:type="spellEnd"/>
      <w:r w:rsidR="00670A7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Николаевич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, 19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в 201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году окончил с отличием </w:t>
      </w:r>
      <w:r w:rsidR="00C51E85">
        <w:rPr>
          <w:rFonts w:ascii="Times New Roman" w:hAnsi="Times New Roman" w:cs="Times New Roman"/>
          <w:color w:val="000000"/>
          <w:sz w:val="24"/>
          <w:szCs w:val="24"/>
        </w:rPr>
        <w:t>механико-математический факультет</w:t>
      </w:r>
      <w:r w:rsidR="00C51E85"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hAnsi="Times New Roman" w:cs="Times New Roman"/>
          <w:color w:val="000000"/>
          <w:sz w:val="24"/>
          <w:szCs w:val="24"/>
        </w:rPr>
        <w:t>БОУ В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Московский госу</w:t>
      </w:r>
      <w:r w:rsidR="00C51E85">
        <w:rPr>
          <w:rFonts w:ascii="Times New Roman" w:hAnsi="Times New Roman" w:cs="Times New Roman"/>
          <w:color w:val="000000"/>
          <w:sz w:val="24"/>
          <w:szCs w:val="24"/>
        </w:rPr>
        <w:t>дарственный университет 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М.В.</w:t>
      </w:r>
      <w:r w:rsidR="00C51E8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Ломоносова</w:t>
      </w:r>
      <w:r w:rsidR="00C51E85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окончил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85">
        <w:rPr>
          <w:rFonts w:ascii="Times New Roman" w:hAnsi="Times New Roman" w:cs="Times New Roman"/>
          <w:color w:val="000000"/>
          <w:sz w:val="24"/>
          <w:szCs w:val="24"/>
        </w:rPr>
        <w:t xml:space="preserve">очную 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аспирантуру</w:t>
      </w:r>
      <w:r w:rsidR="00C51E85">
        <w:rPr>
          <w:rFonts w:ascii="Times New Roman" w:hAnsi="Times New Roman" w:cs="Times New Roman"/>
          <w:color w:val="000000"/>
          <w:sz w:val="24"/>
          <w:szCs w:val="24"/>
        </w:rPr>
        <w:t xml:space="preserve"> по кафедре 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математической логики и теории алгоритмов</w:t>
      </w:r>
      <w:r w:rsidR="00C51E85">
        <w:rPr>
          <w:rFonts w:ascii="Times New Roman" w:hAnsi="Times New Roman" w:cs="Times New Roman"/>
          <w:color w:val="000000"/>
          <w:sz w:val="24"/>
          <w:szCs w:val="24"/>
        </w:rPr>
        <w:t xml:space="preserve"> механико-математического факультета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ФГ</w:t>
      </w:r>
      <w:r>
        <w:rPr>
          <w:rFonts w:ascii="Times New Roman" w:hAnsi="Times New Roman" w:cs="Times New Roman"/>
          <w:color w:val="000000"/>
          <w:sz w:val="24"/>
          <w:szCs w:val="24"/>
        </w:rPr>
        <w:t>БОУ В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Московский государственный университет имени М.В. Ломоносова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51E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6113" w:rsidRDefault="007E404C" w:rsidP="00DB4F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>В данный моме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 соискатель является 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младшим научным сотрудником лаборатории теоретической информатики 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404C" w:rsidRPr="000C3C79" w:rsidRDefault="007E404C" w:rsidP="00DB4F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>Диссертация выполнена</w:t>
      </w:r>
      <w:r w:rsidRPr="00F9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на кафедре 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математической логики и теории алгоритмов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механико-математического факультета</w:t>
      </w:r>
      <w:r w:rsidR="000D02CD">
        <w:rPr>
          <w:rFonts w:ascii="Times New Roman" w:hAnsi="Times New Roman" w:cs="Times New Roman"/>
          <w:color w:val="000000"/>
          <w:sz w:val="24"/>
          <w:szCs w:val="24"/>
        </w:rPr>
        <w:t xml:space="preserve"> МГУ имени М.В. </w:t>
      </w:r>
      <w:r>
        <w:rPr>
          <w:rFonts w:ascii="Times New Roman" w:hAnsi="Times New Roman" w:cs="Times New Roman"/>
          <w:color w:val="000000"/>
          <w:sz w:val="24"/>
          <w:szCs w:val="24"/>
        </w:rPr>
        <w:t>Ломоносова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404C" w:rsidRDefault="007E404C" w:rsidP="00DB4F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="000D02C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>Верещагин Николай Константинови</w:t>
      </w:r>
      <w:r w:rsidR="00390B2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доктор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физико-математических наук,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</w:t>
      </w:r>
      <w:r w:rsidR="00670A71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математической логики и теории алгоритмов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механико-математического факультета МГУ имени М.В. Ломоносова.</w:t>
      </w:r>
    </w:p>
    <w:p w:rsidR="007E404C" w:rsidRPr="000C3C79" w:rsidRDefault="007E404C" w:rsidP="00DB4F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>Официальные оппоненты:</w:t>
      </w:r>
    </w:p>
    <w:p w:rsidR="007E404C" w:rsidRPr="00A25719" w:rsidRDefault="00C51E85" w:rsidP="00DB4FF3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40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Гирш Эдуард Алексеевич</w:t>
      </w:r>
      <w:r w:rsidR="007E404C" w:rsidRPr="000C3C79">
        <w:rPr>
          <w:rFonts w:ascii="Times New Roman" w:hAnsi="Times New Roman" w:cs="Times New Roman"/>
          <w:color w:val="000000"/>
          <w:sz w:val="24"/>
          <w:szCs w:val="24"/>
        </w:rPr>
        <w:t>, до</w:t>
      </w:r>
      <w:r w:rsidR="007E404C">
        <w:rPr>
          <w:rFonts w:ascii="Times New Roman" w:hAnsi="Times New Roman" w:cs="Times New Roman"/>
          <w:color w:val="000000"/>
          <w:sz w:val="24"/>
          <w:szCs w:val="24"/>
        </w:rPr>
        <w:t>ктор физико-математических наук</w:t>
      </w:r>
      <w:r w:rsidR="007E404C"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02CD">
        <w:rPr>
          <w:rFonts w:ascii="Times New Roman" w:hAnsi="Times New Roman" w:cs="Times New Roman"/>
          <w:color w:val="000000"/>
          <w:sz w:val="24"/>
          <w:szCs w:val="24"/>
        </w:rPr>
        <w:t>профессор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 xml:space="preserve"> РАН</w:t>
      </w:r>
      <w:r w:rsidR="000D0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Санкт-Петербургское отделение Математического института им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Стеклова РАН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лаборатория математической логики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ведущий научный сотрудник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заведующего лабораторией</w:t>
      </w:r>
      <w:r w:rsidR="00A25719" w:rsidRPr="00A257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404C" w:rsidRPr="007A142A" w:rsidRDefault="007E404C" w:rsidP="00DB4F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B5A6E">
        <w:rPr>
          <w:rFonts w:ascii="Times New Roman" w:hAnsi="Times New Roman" w:cs="Times New Roman"/>
          <w:color w:val="000000"/>
          <w:sz w:val="24"/>
          <w:szCs w:val="24"/>
        </w:rPr>
        <w:t>Аблаев</w:t>
      </w:r>
      <w:proofErr w:type="spellEnd"/>
      <w:r w:rsidR="00EB5A6E">
        <w:rPr>
          <w:rFonts w:ascii="Times New Roman" w:hAnsi="Times New Roman" w:cs="Times New Roman"/>
          <w:color w:val="000000"/>
          <w:sz w:val="24"/>
          <w:szCs w:val="24"/>
        </w:rPr>
        <w:t xml:space="preserve"> Фарид </w:t>
      </w:r>
      <w:proofErr w:type="spellStart"/>
      <w:r w:rsidR="00EB5A6E">
        <w:rPr>
          <w:rFonts w:ascii="Times New Roman" w:hAnsi="Times New Roman" w:cs="Times New Roman"/>
          <w:color w:val="000000"/>
          <w:sz w:val="24"/>
          <w:szCs w:val="24"/>
        </w:rPr>
        <w:t>Мансурович</w:t>
      </w:r>
      <w:proofErr w:type="spellEnd"/>
      <w:r w:rsidRPr="000C3C79">
        <w:rPr>
          <w:rFonts w:ascii="Times New Roman" w:hAnsi="Times New Roman" w:cs="Times New Roman"/>
          <w:color w:val="000000"/>
          <w:sz w:val="24"/>
          <w:szCs w:val="24"/>
        </w:rPr>
        <w:t>, доктор физико-математических наук,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профессор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A6E">
        <w:rPr>
          <w:rFonts w:ascii="Times New Roman" w:hAnsi="Times New Roman" w:cs="Times New Roman"/>
          <w:color w:val="000000"/>
          <w:sz w:val="24"/>
          <w:szCs w:val="24"/>
        </w:rPr>
        <w:t>член-корреспондент Академии наук Республики Татарстан</w:t>
      </w:r>
      <w:r w:rsidR="00EB5A6E" w:rsidRPr="00EB5A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5719">
        <w:rPr>
          <w:rFonts w:ascii="Times New Roman" w:hAnsi="Times New Roman" w:cs="Times New Roman"/>
          <w:color w:val="000000"/>
          <w:sz w:val="24"/>
          <w:szCs w:val="24"/>
        </w:rPr>
        <w:t xml:space="preserve"> Казанский (Приволжский) федеральный университет</w:t>
      </w:r>
      <w:r w:rsidR="00A25719" w:rsidRPr="00A25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719">
        <w:rPr>
          <w:rFonts w:ascii="Times New Roman" w:hAnsi="Times New Roman" w:cs="Times New Roman"/>
          <w:color w:val="000000"/>
          <w:sz w:val="24"/>
          <w:szCs w:val="24"/>
        </w:rPr>
        <w:t>институт вычислительной математики и информационных технологий</w:t>
      </w:r>
      <w:r w:rsidR="00A25719" w:rsidRPr="00A25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719">
        <w:rPr>
          <w:rFonts w:ascii="Times New Roman" w:hAnsi="Times New Roman" w:cs="Times New Roman"/>
          <w:color w:val="000000"/>
          <w:sz w:val="24"/>
          <w:szCs w:val="24"/>
        </w:rPr>
        <w:t>отделение фундаментальной информатики и информационных технологий</w:t>
      </w:r>
      <w:r w:rsidR="00A25719" w:rsidRPr="00A25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719">
        <w:rPr>
          <w:rFonts w:ascii="Times New Roman" w:hAnsi="Times New Roman" w:cs="Times New Roman"/>
          <w:color w:val="000000"/>
          <w:sz w:val="24"/>
          <w:szCs w:val="24"/>
        </w:rPr>
        <w:t>кафедра теоретической кибернетики</w:t>
      </w:r>
      <w:r w:rsidR="00A25719" w:rsidRPr="00A25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719">
        <w:rPr>
          <w:rFonts w:ascii="Times New Roman" w:hAnsi="Times New Roman" w:cs="Times New Roman"/>
          <w:color w:val="000000"/>
          <w:sz w:val="24"/>
          <w:szCs w:val="24"/>
        </w:rPr>
        <w:t>заведующий кафедрой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56D" w:rsidRPr="009C156D" w:rsidRDefault="007E404C" w:rsidP="00DB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t>Вялый Михаил Николаевич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, кандидат физико-математических наук,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431D7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="00D431D7" w:rsidRPr="009C15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31D7" w:rsidRPr="000C3C79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исследовательский центр «Информатика и управление» РАН</w:t>
      </w:r>
      <w:r w:rsidR="009C156D" w:rsidRPr="009C15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Вычислительный центр им</w:t>
      </w:r>
      <w:r w:rsidR="009C156D" w:rsidRPr="009C15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156D" w:rsidRPr="009C15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156D" w:rsidRPr="009C15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t>Дородницына РАН</w:t>
      </w:r>
      <w:r w:rsidR="009C156D" w:rsidRPr="009C15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t>отдел распознавания</w:t>
      </w:r>
      <w:r w:rsidR="009C156D" w:rsidRPr="009C15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t>защиты и анализа информации</w:t>
      </w:r>
      <w:r w:rsidR="009C156D" w:rsidRPr="009C15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156D">
        <w:rPr>
          <w:rFonts w:ascii="Times New Roman" w:hAnsi="Times New Roman" w:cs="Times New Roman"/>
          <w:color w:val="000000"/>
          <w:sz w:val="24"/>
          <w:szCs w:val="24"/>
        </w:rPr>
        <w:t>старший научный сотрудник</w:t>
      </w:r>
      <w:r w:rsidR="009C156D" w:rsidRPr="009C15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2997" w:rsidRDefault="00C51E85" w:rsidP="00DB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E404C" w:rsidRPr="000C3C79">
        <w:rPr>
          <w:rFonts w:ascii="Times New Roman" w:hAnsi="Times New Roman" w:cs="Times New Roman"/>
          <w:color w:val="000000"/>
          <w:sz w:val="24"/>
          <w:szCs w:val="24"/>
        </w:rPr>
        <w:t>али положительные отзывы на диссертацию.</w:t>
      </w:r>
    </w:p>
    <w:p w:rsidR="006A6113" w:rsidRDefault="007E404C" w:rsidP="007C29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Выбор официальных оппонентов обосновывался их </w:t>
      </w:r>
      <w:r w:rsidR="006A6113" w:rsidRPr="000C3C79">
        <w:rPr>
          <w:rFonts w:ascii="Times New Roman" w:hAnsi="Times New Roman" w:cs="Times New Roman"/>
          <w:color w:val="000000"/>
          <w:sz w:val="24"/>
          <w:szCs w:val="24"/>
        </w:rPr>
        <w:t>компетентностью в</w:t>
      </w:r>
      <w:r w:rsidRPr="00F9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 отрасли науки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и наличием публикаций по специальности </w:t>
      </w:r>
    </w:p>
    <w:p w:rsidR="00C65B2B" w:rsidRDefault="007E404C" w:rsidP="006A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>01.01.0</w:t>
      </w:r>
      <w:r w:rsidR="00BB4909" w:rsidRPr="00BB49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– «</w:t>
      </w:r>
      <w:r w:rsidR="00BB4909">
        <w:rPr>
          <w:rFonts w:ascii="Times New Roman" w:hAnsi="Times New Roman" w:cs="Times New Roman"/>
          <w:color w:val="000000"/>
          <w:sz w:val="24"/>
          <w:szCs w:val="24"/>
        </w:rPr>
        <w:t>Математическая логика</w:t>
      </w:r>
      <w:r w:rsidR="00BB4909" w:rsidRPr="00BB49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4909">
        <w:rPr>
          <w:rFonts w:ascii="Times New Roman" w:hAnsi="Times New Roman" w:cs="Times New Roman"/>
          <w:color w:val="000000"/>
          <w:sz w:val="24"/>
          <w:szCs w:val="24"/>
        </w:rPr>
        <w:t>алгебра и теория чисел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E404C" w:rsidRDefault="007E404C" w:rsidP="00DB4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E404C" w:rsidRDefault="007E404C" w:rsidP="00DB4FF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79">
        <w:rPr>
          <w:rFonts w:ascii="Times New Roman" w:hAnsi="Times New Roman" w:cs="Times New Roman"/>
          <w:color w:val="000000"/>
          <w:sz w:val="24"/>
          <w:szCs w:val="24"/>
        </w:rPr>
        <w:t>Соискатель 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90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опубликованных работ по теме диссертации, из них </w:t>
      </w:r>
      <w:r w:rsidR="00BB490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</w:t>
      </w:r>
      <w:r w:rsidR="00BB4909">
        <w:rPr>
          <w:rFonts w:ascii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опубликованны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9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рецензируемых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научных 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изданиях, рекомендованных для защиты в диссертационном совете МГУ по специальности 01.01.0</w:t>
      </w:r>
      <w:r w:rsidR="00BB49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B4909">
        <w:rPr>
          <w:rFonts w:ascii="Times New Roman" w:hAnsi="Times New Roman" w:cs="Times New Roman"/>
          <w:color w:val="000000"/>
          <w:sz w:val="24"/>
          <w:szCs w:val="24"/>
        </w:rPr>
        <w:t>Математическая логика</w:t>
      </w:r>
      <w:r w:rsidR="00BB4909" w:rsidRPr="00BB49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4909">
        <w:rPr>
          <w:rFonts w:ascii="Times New Roman" w:hAnsi="Times New Roman" w:cs="Times New Roman"/>
          <w:color w:val="000000"/>
          <w:sz w:val="24"/>
          <w:szCs w:val="24"/>
        </w:rPr>
        <w:t>алгебра и теория чисел</w:t>
      </w:r>
      <w:r w:rsidRPr="000C3C79">
        <w:rPr>
          <w:rFonts w:ascii="Times New Roman" w:hAnsi="Times New Roman" w:cs="Times New Roman"/>
          <w:color w:val="000000"/>
          <w:sz w:val="24"/>
          <w:szCs w:val="24"/>
        </w:rPr>
        <w:t>» (физико-математические науки).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404C" w:rsidRPr="000C3C79" w:rsidRDefault="007E404C" w:rsidP="00DB4FF3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Основные публикации по теме диссертации:</w:t>
      </w:r>
    </w:p>
    <w:p w:rsidR="00C65B2B" w:rsidRPr="00BB4909" w:rsidRDefault="00BB4909" w:rsidP="00BB4909">
      <w:pPr>
        <w:pStyle w:val="a3"/>
        <w:widowControl w:val="0"/>
        <w:numPr>
          <w:ilvl w:val="0"/>
          <w:numId w:val="1"/>
        </w:numPr>
        <w:autoSpaceDE w:val="0"/>
        <w:jc w:val="both"/>
        <w:rPr>
          <w:lang w:val="en-US"/>
        </w:rPr>
      </w:pPr>
      <w:r w:rsidRPr="00BB4909">
        <w:rPr>
          <w:rFonts w:ascii="Times New Roman CYR" w:eastAsia="Times New Roman CYR" w:hAnsi="Times New Roman CYR" w:cs="Times New Roman CYR"/>
          <w:lang w:val="en-US"/>
        </w:rPr>
        <w:t xml:space="preserve">Alexander </w:t>
      </w:r>
      <w:proofErr w:type="spellStart"/>
      <w:r w:rsidRPr="00BB4909">
        <w:rPr>
          <w:rFonts w:ascii="Times New Roman CYR" w:eastAsia="Times New Roman CYR" w:hAnsi="Times New Roman CYR" w:cs="Times New Roman CYR"/>
          <w:lang w:val="en-US"/>
        </w:rPr>
        <w:t>Kozachinskiy</w:t>
      </w:r>
      <w:proofErr w:type="spellEnd"/>
      <w:r w:rsidRPr="00BB4909">
        <w:rPr>
          <w:rFonts w:ascii="Times New Roman CYR" w:eastAsia="Times New Roman CYR" w:hAnsi="Times New Roman CYR" w:cs="Times New Roman CYR"/>
          <w:lang w:val="en-US"/>
        </w:rPr>
        <w:t xml:space="preserve">. </w:t>
      </w:r>
      <w:r w:rsidRPr="00BB4909">
        <w:rPr>
          <w:rFonts w:ascii="Times New Roman CYR" w:eastAsia="Times New Roman CYR" w:hAnsi="Times New Roman CYR" w:cs="Times New Roman CYR"/>
          <w:i/>
          <w:iCs/>
          <w:lang w:val="en-US"/>
        </w:rPr>
        <w:t>Making randomness public in unbounded-round information complexity</w:t>
      </w:r>
      <w:r w:rsidRPr="00BB4909">
        <w:rPr>
          <w:rFonts w:ascii="Times New Roman CYR" w:eastAsia="Times New Roman CYR" w:hAnsi="Times New Roman CYR" w:cs="Times New Roman CYR"/>
          <w:lang w:val="en-US"/>
        </w:rPr>
        <w:t xml:space="preserve">. Proceedings of the 10th International Computer Science Symposium in Russia. // LNCS. — 2015. — V. 9139. — P. 296–309. </w:t>
      </w:r>
      <w:hyperlink r:id="rId7" w:history="1">
        <w:r w:rsidRPr="00BB4909">
          <w:rPr>
            <w:rStyle w:val="a5"/>
            <w:rFonts w:ascii="Times New Roman CYR" w:eastAsia="Times New Roman CYR" w:hAnsi="Times New Roman CYR" w:cs="Times New Roman CYR"/>
            <w:lang w:val="en-US"/>
          </w:rPr>
          <w:t>https://doi.org/10.1007/978-3-319-20297-6_19</w:t>
        </w:r>
      </w:hyperlink>
      <w:r>
        <w:rPr>
          <w:rStyle w:val="a5"/>
          <w:rFonts w:ascii="Times New Roman CYR" w:eastAsia="Times New Roman CYR" w:hAnsi="Times New Roman CYR" w:cs="Times New Roman CYR"/>
          <w:lang w:val="en-US"/>
        </w:rPr>
        <w:t xml:space="preserve">. </w:t>
      </w:r>
      <w:proofErr w:type="spellStart"/>
      <w:r w:rsidR="00C65B2B" w:rsidRPr="00BB4909">
        <w:rPr>
          <w:rFonts w:ascii="Times New Roman" w:hAnsi="Times New Roman" w:cs="Times New Roman"/>
          <w:color w:val="000000"/>
          <w:sz w:val="24"/>
          <w:szCs w:val="24"/>
        </w:rPr>
        <w:t>Импакт</w:t>
      </w:r>
      <w:proofErr w:type="spellEnd"/>
      <w:r w:rsidR="00C65B2B" w:rsidRPr="00BB4909">
        <w:rPr>
          <w:rFonts w:ascii="Times New Roman" w:hAnsi="Times New Roman" w:cs="Times New Roman"/>
          <w:color w:val="000000"/>
          <w:sz w:val="24"/>
          <w:szCs w:val="24"/>
        </w:rPr>
        <w:t>-фактор:</w:t>
      </w:r>
      <w:r w:rsidR="00C65B2B" w:rsidRPr="00BB49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Scopus – 1,174.</w:t>
      </w:r>
    </w:p>
    <w:p w:rsidR="00BB4909" w:rsidRPr="00BB4909" w:rsidRDefault="00BB4909" w:rsidP="00BB4909">
      <w:pPr>
        <w:pStyle w:val="a3"/>
        <w:widowControl w:val="0"/>
        <w:numPr>
          <w:ilvl w:val="0"/>
          <w:numId w:val="1"/>
        </w:numPr>
        <w:autoSpaceDE w:val="0"/>
        <w:jc w:val="both"/>
        <w:rPr>
          <w:lang w:val="en-US"/>
        </w:rPr>
      </w:pPr>
      <w:r w:rsidRPr="00BB4909">
        <w:rPr>
          <w:rFonts w:ascii="Times New Roman CYR" w:eastAsia="Times New Roman CYR" w:hAnsi="Times New Roman CYR" w:cs="Times New Roman CYR"/>
          <w:lang w:val="en-US"/>
        </w:rPr>
        <w:t xml:space="preserve">Alexander </w:t>
      </w:r>
      <w:proofErr w:type="spellStart"/>
      <w:r w:rsidRPr="00BB4909">
        <w:rPr>
          <w:rFonts w:ascii="Times New Roman CYR" w:eastAsia="Times New Roman CYR" w:hAnsi="Times New Roman CYR" w:cs="Times New Roman CYR"/>
          <w:lang w:val="en-US"/>
        </w:rPr>
        <w:t>Kozachinskiy</w:t>
      </w:r>
      <w:proofErr w:type="spellEnd"/>
      <w:r w:rsidRPr="00BB4909">
        <w:rPr>
          <w:rFonts w:ascii="Times New Roman CYR" w:eastAsia="Times New Roman CYR" w:hAnsi="Times New Roman CYR" w:cs="Times New Roman CYR"/>
          <w:lang w:val="en-US"/>
        </w:rPr>
        <w:t xml:space="preserve">. </w:t>
      </w:r>
      <w:r w:rsidRPr="00BB4909">
        <w:rPr>
          <w:rFonts w:ascii="Times New Roman CYR" w:eastAsia="Times New Roman CYR" w:hAnsi="Times New Roman CYR" w:cs="Times New Roman CYR"/>
          <w:i/>
          <w:iCs/>
          <w:lang w:val="en-US"/>
        </w:rPr>
        <w:t>On Slepian – Wolf theorem with interaction</w:t>
      </w:r>
      <w:r w:rsidRPr="00BB4909">
        <w:rPr>
          <w:rFonts w:ascii="Times New Roman CYR" w:eastAsia="Times New Roman CYR" w:hAnsi="Times New Roman CYR" w:cs="Times New Roman CYR"/>
          <w:lang w:val="en-US"/>
        </w:rPr>
        <w:t xml:space="preserve">. // Theory of Computing Systems. —2018. — V. 62(3). — P. 583–599. </w:t>
      </w:r>
      <w:hyperlink r:id="rId8" w:history="1">
        <w:r w:rsidRPr="00BB4909">
          <w:rPr>
            <w:rStyle w:val="a5"/>
            <w:rFonts w:ascii="Times New Roman CYR" w:eastAsia="Times New Roman CYR" w:hAnsi="Times New Roman CYR" w:cs="Times New Roman CYR"/>
            <w:lang w:val="en-US"/>
          </w:rPr>
          <w:t>https://doi.org/10.1007/s00224-016-9741-x</w:t>
        </w:r>
      </w:hyperlink>
      <w:r>
        <w:rPr>
          <w:rStyle w:val="a5"/>
          <w:rFonts w:ascii="Times New Roman CYR" w:eastAsia="Times New Roman CYR" w:hAnsi="Times New Roman CYR" w:cs="Times New Roman CYR"/>
          <w:lang w:val="en-US"/>
        </w:rPr>
        <w:t xml:space="preserve">. </w:t>
      </w:r>
      <w:proofErr w:type="spellStart"/>
      <w:r w:rsidRPr="00BB4909">
        <w:rPr>
          <w:rFonts w:ascii="Times New Roman" w:hAnsi="Times New Roman" w:cs="Times New Roman"/>
          <w:color w:val="000000"/>
          <w:sz w:val="24"/>
          <w:szCs w:val="24"/>
        </w:rPr>
        <w:t>Импакт</w:t>
      </w:r>
      <w:proofErr w:type="spellEnd"/>
      <w:r w:rsidRPr="00BB4909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BB4909">
        <w:rPr>
          <w:rFonts w:ascii="Times New Roman" w:hAnsi="Times New Roman" w:cs="Times New Roman"/>
          <w:color w:val="000000"/>
          <w:sz w:val="24"/>
          <w:szCs w:val="24"/>
        </w:rPr>
        <w:t>фактор</w:t>
      </w:r>
      <w:r w:rsidRPr="00BB490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BB490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Scopus – 0,950; Web of Science – 0,604.</w:t>
      </w:r>
    </w:p>
    <w:p w:rsidR="00BB4909" w:rsidRPr="00300680" w:rsidRDefault="00BB4909" w:rsidP="00BB4909">
      <w:pPr>
        <w:pStyle w:val="a3"/>
        <w:widowControl w:val="0"/>
        <w:numPr>
          <w:ilvl w:val="0"/>
          <w:numId w:val="1"/>
        </w:numPr>
        <w:autoSpaceDE w:val="0"/>
        <w:jc w:val="both"/>
      </w:pPr>
      <w:proofErr w:type="spellStart"/>
      <w:r w:rsidRPr="00BB4909">
        <w:rPr>
          <w:lang w:val="en-US"/>
        </w:rPr>
        <w:t>Egor</w:t>
      </w:r>
      <w:proofErr w:type="spellEnd"/>
      <w:r w:rsidRPr="00BB4909">
        <w:rPr>
          <w:lang w:val="en-US"/>
        </w:rPr>
        <w:t xml:space="preserve"> </w:t>
      </w:r>
      <w:proofErr w:type="spellStart"/>
      <w:r w:rsidRPr="00BB4909">
        <w:rPr>
          <w:lang w:val="en-US"/>
        </w:rPr>
        <w:t>Klenin</w:t>
      </w:r>
      <w:proofErr w:type="spellEnd"/>
      <w:r w:rsidRPr="00BB4909">
        <w:rPr>
          <w:lang w:val="en-US"/>
        </w:rPr>
        <w:t xml:space="preserve">, </w:t>
      </w:r>
      <w:r w:rsidRPr="00BB4909">
        <w:rPr>
          <w:rFonts w:ascii="Times New Roman CYR" w:eastAsia="Times New Roman CYR" w:hAnsi="Times New Roman CYR" w:cs="Times New Roman CYR"/>
          <w:lang w:val="en-US"/>
        </w:rPr>
        <w:t xml:space="preserve">Alexander </w:t>
      </w:r>
      <w:proofErr w:type="spellStart"/>
      <w:r w:rsidRPr="00BB4909">
        <w:rPr>
          <w:rFonts w:ascii="Times New Roman CYR" w:eastAsia="Times New Roman CYR" w:hAnsi="Times New Roman CYR" w:cs="Times New Roman CYR"/>
          <w:lang w:val="en-US"/>
        </w:rPr>
        <w:t>Kozachinskiy</w:t>
      </w:r>
      <w:proofErr w:type="spellEnd"/>
      <w:r w:rsidRPr="00BB4909">
        <w:rPr>
          <w:rFonts w:ascii="Times New Roman CYR" w:eastAsia="Times New Roman CYR" w:hAnsi="Times New Roman CYR" w:cs="Times New Roman CYR"/>
          <w:lang w:val="en-US"/>
        </w:rPr>
        <w:t xml:space="preserve">. </w:t>
      </w:r>
      <w:r w:rsidRPr="00BB4909">
        <w:rPr>
          <w:rFonts w:ascii="Times New Roman CYR" w:eastAsia="Times New Roman CYR" w:hAnsi="Times New Roman CYR" w:cs="Times New Roman CYR"/>
          <w:i/>
          <w:iCs/>
          <w:lang w:val="en-US"/>
        </w:rPr>
        <w:t>One-sided error communication complexity of Gap Hamming Distance</w:t>
      </w:r>
      <w:r w:rsidRPr="00BB4909">
        <w:rPr>
          <w:rFonts w:ascii="Times New Roman CYR" w:eastAsia="Times New Roman CYR" w:hAnsi="Times New Roman CYR" w:cs="Times New Roman CYR"/>
          <w:lang w:val="en-US"/>
        </w:rPr>
        <w:t xml:space="preserve">. Proceedings of the 43rd International Symposium on Mathematical Foundations of Computer Science.  </w:t>
      </w:r>
      <w:r w:rsidRPr="00300680">
        <w:rPr>
          <w:rFonts w:ascii="Times New Roman CYR" w:eastAsia="Times New Roman CYR" w:hAnsi="Times New Roman CYR" w:cs="Times New Roman CYR"/>
        </w:rPr>
        <w:t xml:space="preserve">// </w:t>
      </w:r>
      <w:proofErr w:type="spellStart"/>
      <w:r w:rsidRPr="00BB4909">
        <w:rPr>
          <w:rFonts w:ascii="Times New Roman CYR" w:eastAsia="Times New Roman CYR" w:hAnsi="Times New Roman CYR" w:cs="Times New Roman CYR"/>
          <w:lang w:val="en-US"/>
        </w:rPr>
        <w:t>LIPIcs</w:t>
      </w:r>
      <w:proofErr w:type="spellEnd"/>
      <w:r w:rsidRPr="00300680">
        <w:rPr>
          <w:rFonts w:ascii="Times New Roman CYR" w:eastAsia="Times New Roman CYR" w:hAnsi="Times New Roman CYR" w:cs="Times New Roman CYR"/>
        </w:rPr>
        <w:t xml:space="preserve">. — 2018. — </w:t>
      </w:r>
      <w:r w:rsidRPr="00BB4909">
        <w:rPr>
          <w:rFonts w:ascii="Times New Roman CYR" w:eastAsia="Times New Roman CYR" w:hAnsi="Times New Roman CYR" w:cs="Times New Roman CYR"/>
          <w:lang w:val="en-US"/>
        </w:rPr>
        <w:t>V</w:t>
      </w:r>
      <w:r w:rsidRPr="00300680">
        <w:rPr>
          <w:rFonts w:ascii="Times New Roman CYR" w:eastAsia="Times New Roman CYR" w:hAnsi="Times New Roman CYR" w:cs="Times New Roman CYR"/>
        </w:rPr>
        <w:t xml:space="preserve">. 117. — </w:t>
      </w:r>
      <w:r w:rsidRPr="00BB4909">
        <w:rPr>
          <w:rFonts w:ascii="Times New Roman CYR" w:eastAsia="Times New Roman CYR" w:hAnsi="Times New Roman CYR" w:cs="Times New Roman CYR"/>
          <w:lang w:val="en-US"/>
        </w:rPr>
        <w:t>P</w:t>
      </w:r>
      <w:r w:rsidRPr="00300680">
        <w:rPr>
          <w:rFonts w:ascii="Times New Roman CYR" w:eastAsia="Times New Roman CYR" w:hAnsi="Times New Roman CYR" w:cs="Times New Roman CYR"/>
        </w:rPr>
        <w:t xml:space="preserve">. 7:1–7:15. </w:t>
      </w:r>
      <w:hyperlink r:id="rId9" w:history="1">
        <w:r w:rsidRPr="00BB4909">
          <w:rPr>
            <w:rStyle w:val="a5"/>
            <w:rFonts w:ascii="Times New Roman CYR" w:eastAsia="Times New Roman CYR" w:hAnsi="Times New Roman CYR" w:cs="Times New Roman CYR"/>
            <w:lang w:val="en-US"/>
          </w:rPr>
          <w:t>http</w:t>
        </w:r>
        <w:r w:rsidRPr="00300680">
          <w:rPr>
            <w:rStyle w:val="a5"/>
            <w:rFonts w:ascii="Times New Roman CYR" w:eastAsia="Times New Roman CYR" w:hAnsi="Times New Roman CYR" w:cs="Times New Roman CYR"/>
          </w:rPr>
          <w:t>://</w:t>
        </w:r>
        <w:r w:rsidRPr="00BB4909">
          <w:rPr>
            <w:rStyle w:val="a5"/>
            <w:rFonts w:ascii="Times New Roman CYR" w:eastAsia="Times New Roman CYR" w:hAnsi="Times New Roman CYR" w:cs="Times New Roman CYR"/>
            <w:lang w:val="en-US"/>
          </w:rPr>
          <w:t>dx</w:t>
        </w:r>
        <w:r w:rsidRPr="00300680">
          <w:rPr>
            <w:rStyle w:val="a5"/>
            <w:rFonts w:ascii="Times New Roman CYR" w:eastAsia="Times New Roman CYR" w:hAnsi="Times New Roman CYR" w:cs="Times New Roman CYR"/>
          </w:rPr>
          <w:t>.</w:t>
        </w:r>
        <w:proofErr w:type="spellStart"/>
        <w:r w:rsidRPr="00BB4909">
          <w:rPr>
            <w:rStyle w:val="a5"/>
            <w:rFonts w:ascii="Times New Roman CYR" w:eastAsia="Times New Roman CYR" w:hAnsi="Times New Roman CYR" w:cs="Times New Roman CYR"/>
            <w:lang w:val="en-US"/>
          </w:rPr>
          <w:t>doi</w:t>
        </w:r>
        <w:proofErr w:type="spellEnd"/>
        <w:r w:rsidRPr="00300680">
          <w:rPr>
            <w:rStyle w:val="a5"/>
            <w:rFonts w:ascii="Times New Roman CYR" w:eastAsia="Times New Roman CYR" w:hAnsi="Times New Roman CYR" w:cs="Times New Roman CYR"/>
          </w:rPr>
          <w:t>.</w:t>
        </w:r>
        <w:r w:rsidRPr="00BB4909">
          <w:rPr>
            <w:rStyle w:val="a5"/>
            <w:rFonts w:ascii="Times New Roman CYR" w:eastAsia="Times New Roman CYR" w:hAnsi="Times New Roman CYR" w:cs="Times New Roman CYR"/>
            <w:lang w:val="en-US"/>
          </w:rPr>
          <w:t>org</w:t>
        </w:r>
        <w:r w:rsidRPr="00300680">
          <w:rPr>
            <w:rStyle w:val="a5"/>
            <w:rFonts w:ascii="Times New Roman CYR" w:eastAsia="Times New Roman CYR" w:hAnsi="Times New Roman CYR" w:cs="Times New Roman CYR"/>
          </w:rPr>
          <w:t>/10.4230/</w:t>
        </w:r>
        <w:proofErr w:type="spellStart"/>
        <w:r w:rsidRPr="00BB4909">
          <w:rPr>
            <w:rStyle w:val="a5"/>
            <w:rFonts w:ascii="Times New Roman CYR" w:eastAsia="Times New Roman CYR" w:hAnsi="Times New Roman CYR" w:cs="Times New Roman CYR"/>
            <w:lang w:val="en-US"/>
          </w:rPr>
          <w:t>LIPIcs</w:t>
        </w:r>
        <w:proofErr w:type="spellEnd"/>
        <w:r w:rsidRPr="00300680">
          <w:rPr>
            <w:rStyle w:val="a5"/>
            <w:rFonts w:ascii="Times New Roman CYR" w:eastAsia="Times New Roman CYR" w:hAnsi="Times New Roman CYR" w:cs="Times New Roman CYR"/>
          </w:rPr>
          <w:t>.</w:t>
        </w:r>
        <w:r w:rsidRPr="00BB4909">
          <w:rPr>
            <w:rStyle w:val="a5"/>
            <w:rFonts w:ascii="Times New Roman CYR" w:eastAsia="Times New Roman CYR" w:hAnsi="Times New Roman CYR" w:cs="Times New Roman CYR"/>
            <w:lang w:val="en-US"/>
          </w:rPr>
          <w:t>MFCS</w:t>
        </w:r>
        <w:r w:rsidRPr="00300680">
          <w:rPr>
            <w:rStyle w:val="a5"/>
            <w:rFonts w:ascii="Times New Roman CYR" w:eastAsia="Times New Roman CYR" w:hAnsi="Times New Roman CYR" w:cs="Times New Roman CYR"/>
          </w:rPr>
          <w:t>.2018.7</w:t>
        </w:r>
      </w:hyperlink>
      <w:r w:rsidR="00300680" w:rsidRPr="00300680">
        <w:rPr>
          <w:rStyle w:val="a5"/>
          <w:rFonts w:ascii="Times New Roman CYR" w:eastAsia="Times New Roman CYR" w:hAnsi="Times New Roman CYR" w:cs="Times New Roman CYR"/>
        </w:rPr>
        <w:t>.</w:t>
      </w:r>
      <w:r w:rsidR="00300680" w:rsidRPr="005B130E">
        <w:rPr>
          <w:rStyle w:val="a5"/>
          <w:rFonts w:ascii="Times New Roman CYR" w:eastAsia="Times New Roman CYR" w:hAnsi="Times New Roman CYR" w:cs="Times New Roman CYR"/>
          <w:u w:val="none"/>
        </w:rPr>
        <w:t xml:space="preserve"> </w:t>
      </w:r>
      <w:proofErr w:type="spellStart"/>
      <w:r w:rsidR="00300680" w:rsidRPr="00BB4909">
        <w:rPr>
          <w:rFonts w:ascii="Times New Roman" w:hAnsi="Times New Roman" w:cs="Times New Roman"/>
          <w:color w:val="000000"/>
          <w:sz w:val="24"/>
          <w:szCs w:val="24"/>
        </w:rPr>
        <w:t>Импакт</w:t>
      </w:r>
      <w:proofErr w:type="spellEnd"/>
      <w:r w:rsidR="00300680" w:rsidRPr="003006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0680" w:rsidRPr="00BB4909">
        <w:rPr>
          <w:rFonts w:ascii="Times New Roman" w:hAnsi="Times New Roman" w:cs="Times New Roman"/>
          <w:color w:val="000000"/>
          <w:sz w:val="24"/>
          <w:szCs w:val="24"/>
        </w:rPr>
        <w:t>фактор</w:t>
      </w:r>
      <w:r w:rsidR="00300680" w:rsidRPr="00300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00680" w:rsidRPr="00BB49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00680"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Scopus</w:t>
      </w:r>
      <w:r w:rsidR="00300680"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 – 0,9</w:t>
      </w:r>
      <w:r w:rsidR="00300680" w:rsidRPr="005B13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00680" w:rsidRPr="003006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00680" w:rsidRPr="005B1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680" w:rsidRPr="00300680" w:rsidRDefault="00300680" w:rsidP="00300680">
      <w:pPr>
        <w:pStyle w:val="a3"/>
        <w:widowControl w:val="0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lang w:val="en-US"/>
        </w:rPr>
        <w:t xml:space="preserve">Alexander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Kozachinskiy</w:t>
      </w:r>
      <w:proofErr w:type="spellEnd"/>
      <w:r w:rsidRPr="004776A7">
        <w:rPr>
          <w:rFonts w:ascii="Times New Roman CYR" w:eastAsia="Times New Roman CYR" w:hAnsi="Times New Roman CYR" w:cs="Times New Roman CYR"/>
          <w:lang w:val="en-US"/>
        </w:rPr>
        <w:t xml:space="preserve">. </w:t>
      </w:r>
      <w:r w:rsidRPr="006120AD">
        <w:rPr>
          <w:rFonts w:ascii="Times New Roman CYR" w:eastAsia="Times New Roman CYR" w:hAnsi="Times New Roman CYR" w:cs="Times New Roman CYR"/>
          <w:i/>
          <w:iCs/>
          <w:lang w:val="en-US"/>
        </w:rPr>
        <w:t>From expanders to hitting distributions and simulation theorems</w:t>
      </w:r>
      <w:r w:rsidRPr="004776A7">
        <w:rPr>
          <w:rFonts w:ascii="Times New Roman CYR" w:eastAsia="Times New Roman CYR" w:hAnsi="Times New Roman CYR" w:cs="Times New Roman CYR"/>
          <w:lang w:val="en-US"/>
        </w:rPr>
        <w:t xml:space="preserve">. </w:t>
      </w:r>
      <w:proofErr w:type="gramStart"/>
      <w:r w:rsidRPr="004776A7">
        <w:rPr>
          <w:rFonts w:ascii="Times New Roman CYR" w:eastAsia="Times New Roman CYR" w:hAnsi="Times New Roman CYR" w:cs="Times New Roman CYR"/>
          <w:lang w:val="en-US"/>
        </w:rPr>
        <w:t>P</w:t>
      </w:r>
      <w:r>
        <w:rPr>
          <w:rFonts w:ascii="Times New Roman CYR" w:eastAsia="Times New Roman CYR" w:hAnsi="Times New Roman CYR" w:cs="Times New Roman CYR"/>
          <w:lang w:val="en-US"/>
        </w:rPr>
        <w:t xml:space="preserve">roceedings </w:t>
      </w:r>
      <w:r w:rsidRPr="004776A7">
        <w:rPr>
          <w:rFonts w:ascii="Times New Roman CYR" w:eastAsia="Times New Roman CYR" w:hAnsi="Times New Roman CYR" w:cs="Times New Roman CYR"/>
          <w:lang w:val="en-US"/>
        </w:rPr>
        <w:t xml:space="preserve"> of</w:t>
      </w:r>
      <w:proofErr w:type="gramEnd"/>
      <w:r w:rsidRPr="004776A7">
        <w:rPr>
          <w:rFonts w:ascii="Times New Roman CYR" w:eastAsia="Times New Roman CYR" w:hAnsi="Times New Roman CYR" w:cs="Times New Roman CYR"/>
          <w:lang w:val="en-US"/>
        </w:rPr>
        <w:t xml:space="preserve"> the </w:t>
      </w:r>
      <w:r>
        <w:rPr>
          <w:rFonts w:ascii="Times New Roman CYR" w:eastAsia="Times New Roman CYR" w:hAnsi="Times New Roman CYR" w:cs="Times New Roman CYR"/>
          <w:lang w:val="en-US"/>
        </w:rPr>
        <w:t>43rd International Symposium on Mathematical Foundations of Computer Science.</w:t>
      </w:r>
      <w:r w:rsidRPr="004776A7">
        <w:rPr>
          <w:rFonts w:ascii="Times New Roman CYR" w:eastAsia="Times New Roman CYR" w:hAnsi="Times New Roman CYR" w:cs="Times New Roman CYR"/>
          <w:lang w:val="en-US"/>
        </w:rPr>
        <w:t xml:space="preserve">  </w:t>
      </w:r>
      <w:r w:rsidRPr="00300680">
        <w:rPr>
          <w:rFonts w:ascii="Times New Roman CYR" w:eastAsia="Times New Roman CYR" w:hAnsi="Times New Roman CYR" w:cs="Times New Roman CYR"/>
        </w:rPr>
        <w:t xml:space="preserve">//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LIPIcs</w:t>
      </w:r>
      <w:proofErr w:type="spellEnd"/>
      <w:r w:rsidRPr="00300680">
        <w:rPr>
          <w:rFonts w:ascii="Times New Roman CYR" w:eastAsia="Times New Roman CYR" w:hAnsi="Times New Roman CYR" w:cs="Times New Roman CYR"/>
        </w:rPr>
        <w:t xml:space="preserve">. — 2018. — </w:t>
      </w:r>
      <w:r w:rsidRPr="004776A7">
        <w:rPr>
          <w:rFonts w:ascii="Times New Roman CYR" w:eastAsia="Times New Roman CYR" w:hAnsi="Times New Roman CYR" w:cs="Times New Roman CYR"/>
          <w:lang w:val="en-US"/>
        </w:rPr>
        <w:t>V</w:t>
      </w:r>
      <w:r w:rsidRPr="00300680">
        <w:rPr>
          <w:rFonts w:ascii="Times New Roman CYR" w:eastAsia="Times New Roman CYR" w:hAnsi="Times New Roman CYR" w:cs="Times New Roman CYR"/>
        </w:rPr>
        <w:t xml:space="preserve">. 117. — </w:t>
      </w:r>
      <w:r w:rsidRPr="004776A7">
        <w:rPr>
          <w:rFonts w:ascii="Times New Roman CYR" w:eastAsia="Times New Roman CYR" w:hAnsi="Times New Roman CYR" w:cs="Times New Roman CYR"/>
          <w:lang w:val="en-US"/>
        </w:rPr>
        <w:t>P</w:t>
      </w:r>
      <w:r w:rsidRPr="00300680">
        <w:rPr>
          <w:rFonts w:ascii="Times New Roman CYR" w:eastAsia="Times New Roman CYR" w:hAnsi="Times New Roman CYR" w:cs="Times New Roman CYR"/>
        </w:rPr>
        <w:t xml:space="preserve">. 4:1–4:15. </w:t>
      </w:r>
      <w:hyperlink r:id="rId10" w:history="1">
        <w:r w:rsidRPr="00BD668C">
          <w:rPr>
            <w:rStyle w:val="a5"/>
            <w:rFonts w:ascii="Times New Roman CYR" w:eastAsia="Times New Roman CYR" w:hAnsi="Times New Roman CYR" w:cs="Times New Roman CYR"/>
            <w:lang w:val="en-US"/>
          </w:rPr>
          <w:t>http</w:t>
        </w:r>
        <w:r w:rsidRPr="00300680">
          <w:rPr>
            <w:rStyle w:val="a5"/>
            <w:rFonts w:ascii="Times New Roman CYR" w:eastAsia="Times New Roman CYR" w:hAnsi="Times New Roman CYR" w:cs="Times New Roman CYR"/>
          </w:rPr>
          <w:t>://</w:t>
        </w:r>
        <w:r w:rsidRPr="00BD668C">
          <w:rPr>
            <w:rStyle w:val="a5"/>
            <w:rFonts w:ascii="Times New Roman CYR" w:eastAsia="Times New Roman CYR" w:hAnsi="Times New Roman CYR" w:cs="Times New Roman CYR"/>
            <w:lang w:val="en-US"/>
          </w:rPr>
          <w:t>dx</w:t>
        </w:r>
        <w:r w:rsidRPr="00300680">
          <w:rPr>
            <w:rStyle w:val="a5"/>
            <w:rFonts w:ascii="Times New Roman CYR" w:eastAsia="Times New Roman CYR" w:hAnsi="Times New Roman CYR" w:cs="Times New Roman CYR"/>
          </w:rPr>
          <w:t>.</w:t>
        </w:r>
        <w:proofErr w:type="spellStart"/>
        <w:r w:rsidRPr="00BD668C">
          <w:rPr>
            <w:rStyle w:val="a5"/>
            <w:rFonts w:ascii="Times New Roman CYR" w:eastAsia="Times New Roman CYR" w:hAnsi="Times New Roman CYR" w:cs="Times New Roman CYR"/>
            <w:lang w:val="en-US"/>
          </w:rPr>
          <w:t>doi</w:t>
        </w:r>
        <w:proofErr w:type="spellEnd"/>
        <w:r w:rsidRPr="00300680">
          <w:rPr>
            <w:rStyle w:val="a5"/>
            <w:rFonts w:ascii="Times New Roman CYR" w:eastAsia="Times New Roman CYR" w:hAnsi="Times New Roman CYR" w:cs="Times New Roman CYR"/>
          </w:rPr>
          <w:t>.</w:t>
        </w:r>
        <w:r w:rsidRPr="00BD668C">
          <w:rPr>
            <w:rStyle w:val="a5"/>
            <w:rFonts w:ascii="Times New Roman CYR" w:eastAsia="Times New Roman CYR" w:hAnsi="Times New Roman CYR" w:cs="Times New Roman CYR"/>
            <w:lang w:val="en-US"/>
          </w:rPr>
          <w:t>org</w:t>
        </w:r>
        <w:r w:rsidRPr="00300680">
          <w:rPr>
            <w:rStyle w:val="a5"/>
            <w:rFonts w:ascii="Times New Roman CYR" w:eastAsia="Times New Roman CYR" w:hAnsi="Times New Roman CYR" w:cs="Times New Roman CYR"/>
          </w:rPr>
          <w:t>/10.4230/</w:t>
        </w:r>
        <w:proofErr w:type="spellStart"/>
        <w:r w:rsidRPr="00BD668C">
          <w:rPr>
            <w:rStyle w:val="a5"/>
            <w:rFonts w:ascii="Times New Roman CYR" w:eastAsia="Times New Roman CYR" w:hAnsi="Times New Roman CYR" w:cs="Times New Roman CYR"/>
            <w:lang w:val="en-US"/>
          </w:rPr>
          <w:t>LIPIcs</w:t>
        </w:r>
        <w:proofErr w:type="spellEnd"/>
        <w:r w:rsidRPr="00300680">
          <w:rPr>
            <w:rStyle w:val="a5"/>
            <w:rFonts w:ascii="Times New Roman CYR" w:eastAsia="Times New Roman CYR" w:hAnsi="Times New Roman CYR" w:cs="Times New Roman CYR"/>
          </w:rPr>
          <w:t>.</w:t>
        </w:r>
        <w:r w:rsidRPr="00BD668C">
          <w:rPr>
            <w:rStyle w:val="a5"/>
            <w:rFonts w:ascii="Times New Roman CYR" w:eastAsia="Times New Roman CYR" w:hAnsi="Times New Roman CYR" w:cs="Times New Roman CYR"/>
            <w:lang w:val="en-US"/>
          </w:rPr>
          <w:t>MFCS</w:t>
        </w:r>
        <w:r w:rsidRPr="00300680">
          <w:rPr>
            <w:rStyle w:val="a5"/>
            <w:rFonts w:ascii="Times New Roman CYR" w:eastAsia="Times New Roman CYR" w:hAnsi="Times New Roman CYR" w:cs="Times New Roman CYR"/>
          </w:rPr>
          <w:t>.2018.4</w:t>
        </w:r>
      </w:hyperlink>
      <w:r w:rsidRPr="00300680">
        <w:rPr>
          <w:rStyle w:val="a5"/>
          <w:rFonts w:ascii="Times New Roman CYR" w:eastAsia="Times New Roman CYR" w:hAnsi="Times New Roman CYR" w:cs="Times New Roman CYR"/>
        </w:rPr>
        <w:t>.</w:t>
      </w:r>
      <w:r w:rsidRPr="00300680">
        <w:rPr>
          <w:rStyle w:val="a5"/>
          <w:rFonts w:ascii="Times New Roman CYR" w:eastAsia="Times New Roman CYR" w:hAnsi="Times New Roman CYR" w:cs="Times New Roman CYR"/>
          <w:u w:val="none"/>
        </w:rPr>
        <w:t xml:space="preserve"> </w:t>
      </w:r>
      <w:proofErr w:type="spellStart"/>
      <w:r w:rsidRPr="00BB4909">
        <w:rPr>
          <w:rFonts w:ascii="Times New Roman" w:hAnsi="Times New Roman" w:cs="Times New Roman"/>
          <w:color w:val="000000"/>
          <w:sz w:val="24"/>
          <w:szCs w:val="24"/>
        </w:rPr>
        <w:t>Импакт</w:t>
      </w:r>
      <w:proofErr w:type="spellEnd"/>
      <w:r w:rsidRPr="003006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B4909">
        <w:rPr>
          <w:rFonts w:ascii="Times New Roman" w:hAnsi="Times New Roman" w:cs="Times New Roman"/>
          <w:color w:val="000000"/>
          <w:sz w:val="24"/>
          <w:szCs w:val="24"/>
        </w:rPr>
        <w:t>фактор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B490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Scopus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 – 0,940</w:t>
      </w:r>
      <w:r w:rsidRPr="005B1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680" w:rsidRPr="00300680" w:rsidRDefault="00300680" w:rsidP="003006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B2B" w:rsidRPr="00300680" w:rsidRDefault="007E404C" w:rsidP="00300680">
      <w:pPr>
        <w:jc w:val="both"/>
        <w:rPr>
          <w:rFonts w:ascii="Times New Roman" w:hAnsi="Times New Roman" w:cs="Times New Roman"/>
          <w:sz w:val="24"/>
          <w:szCs w:val="24"/>
        </w:rPr>
      </w:pPr>
      <w:r w:rsidRPr="00300680">
        <w:rPr>
          <w:rFonts w:ascii="Times New Roman" w:hAnsi="Times New Roman" w:cs="Times New Roman"/>
          <w:sz w:val="24"/>
          <w:szCs w:val="24"/>
        </w:rPr>
        <w:t>На диссертацию и автореферат дополнительных отзывов не поступало.</w:t>
      </w:r>
    </w:p>
    <w:p w:rsidR="006A6113" w:rsidRDefault="007E404C" w:rsidP="00DB4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18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Диссертационный совет отмечает, </w:t>
      </w:r>
      <w:bookmarkStart w:id="1" w:name="_Hlk24400012"/>
      <w:r w:rsidRPr="00BB183E">
        <w:rPr>
          <w:rFonts w:ascii="Times New Roman" w:hAnsi="Times New Roman" w:cs="Times New Roman"/>
          <w:bCs/>
          <w:color w:val="000000"/>
          <w:sz w:val="24"/>
          <w:szCs w:val="24"/>
        </w:rPr>
        <w:t>что представленная диссертация на соискание учёной степени кандидата физико-математических является научно-квалификационной работ</w:t>
      </w:r>
      <w:r w:rsidR="00880E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ой, в которой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>автор провел исследование в области коммуникационной сложности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>получив как новые оценки на коммуникационную сложность конкретных функций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>изучавшихся</w:t>
      </w:r>
      <w:proofErr w:type="spellEnd"/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ранее в литературе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 и общие результаты о связи коммуникационную сложность с другими </w:t>
      </w:r>
      <w:proofErr w:type="spellStart"/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>сложностными</w:t>
      </w:r>
      <w:proofErr w:type="spellEnd"/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мерами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End w:id="1"/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первую группу результатов входят усиления известных оценок для задачи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Gap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Hamming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Distance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для интерактивного аналога теоремы Вольфа – </w:t>
      </w:r>
      <w:proofErr w:type="spellStart"/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>Слепяна</w:t>
      </w:r>
      <w:proofErr w:type="spellEnd"/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вторую группу результаты входят результаты о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роли общих случайных битов в информационной сложности и исследование техники лифтинга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B130E">
        <w:rPr>
          <w:rFonts w:ascii="Times New Roman" w:hAnsi="Times New Roman" w:cs="Times New Roman"/>
          <w:bCs/>
          <w:color w:val="000000"/>
          <w:sz w:val="24"/>
          <w:szCs w:val="24"/>
        </w:rPr>
        <w:t>получения нижних оценок на коммуникационную сложность из нижних оценок на вопросную сложность</w:t>
      </w:r>
      <w:r w:rsidR="005B130E"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E404C" w:rsidRPr="005B130E" w:rsidRDefault="005B130E" w:rsidP="00DB4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Полученные автором результаты</w:t>
      </w:r>
      <w:r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также методы их получения</w:t>
      </w:r>
      <w:r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могут</w:t>
      </w:r>
      <w:r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во-первых</w:t>
      </w:r>
      <w:r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быть использованы для построения новых алгоритмов для других задач в коммуникационной сложности</w:t>
      </w:r>
      <w:r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во-вторых</w:t>
      </w:r>
      <w:r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автора в области информационной сложности могут оказаться полезными в области сжатия коммуникационных протоколов </w:t>
      </w:r>
      <w:r w:rsidR="006A6113">
        <w:rPr>
          <w:rFonts w:ascii="Times New Roman" w:hAnsi="Times New Roman" w:cs="Times New Roman"/>
          <w:bCs/>
          <w:color w:val="000000"/>
          <w:sz w:val="24"/>
          <w:szCs w:val="24"/>
        </w:rPr>
        <w:t>к их информационному соглашению</w:t>
      </w:r>
      <w:r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наконец</w:t>
      </w:r>
      <w:r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автора о лифтинге могут привести к новым применениям этой техники</w:t>
      </w:r>
      <w:r w:rsidRPr="005B13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E404C" w:rsidRPr="00BB183E" w:rsidRDefault="007E404C" w:rsidP="00DB4FF3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BB183E">
        <w:rPr>
          <w:rFonts w:ascii="Times New Roman" w:hAnsi="Times New Roman" w:cs="Times New Roman"/>
          <w:bCs/>
          <w:color w:val="000000"/>
        </w:rPr>
        <w:t xml:space="preserve">Диссертация представляет собой самостоятельное законченное исследование, обладающее внутренним единством. </w:t>
      </w:r>
    </w:p>
    <w:p w:rsidR="00880E98" w:rsidRDefault="007E404C" w:rsidP="00DB4FF3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BB183E">
        <w:rPr>
          <w:rFonts w:ascii="Times New Roman" w:hAnsi="Times New Roman" w:cs="Times New Roman"/>
          <w:b/>
          <w:bCs/>
          <w:color w:val="000000"/>
        </w:rPr>
        <w:t>Положения, выносимые на защиту</w:t>
      </w:r>
      <w:r w:rsidRPr="00BB183E">
        <w:rPr>
          <w:rFonts w:ascii="Times New Roman" w:hAnsi="Times New Roman" w:cs="Times New Roman"/>
          <w:bCs/>
          <w:color w:val="000000"/>
        </w:rPr>
        <w:t>, содержат новые научные результаты и свидетельствуют о личном вкладе автора в науку:</w:t>
      </w:r>
    </w:p>
    <w:p w:rsidR="0064341A" w:rsidRPr="00C51E85" w:rsidRDefault="00300680" w:rsidP="00DB4F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Нижняя оценка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Ω(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>^2 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верхняя оценка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>((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^2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 )/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сложность функции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GHD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односторонней ошибкой (когда нельзя ошибаться на входах на расстоянии не больше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SMP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Pr="003006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124D">
        <w:rPr>
          <w:rFonts w:ascii="Times New Roman" w:hAnsi="Times New Roman" w:cs="Times New Roman"/>
          <w:color w:val="000000"/>
          <w:sz w:val="24"/>
          <w:szCs w:val="24"/>
        </w:rPr>
        <w:t>доказывающий верхнюю оценку</w:t>
      </w:r>
      <w:r w:rsidR="0064341A" w:rsidRPr="00C51E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3B71" w:rsidRPr="00C51E85" w:rsidRDefault="00794746" w:rsidP="00DB4F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Способ</w:t>
      </w:r>
      <w:r w:rsidRPr="00794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как из экспандеров получать гаджеты с протыкающими распределениями</w:t>
      </w:r>
      <w:r w:rsidRPr="00794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Новый гаджет с рекордным взаимоотношением между арностью внешней функции и длиной входа гаджета</w:t>
      </w:r>
      <w:r w:rsidRPr="00794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полученный при помощи этого способа</w:t>
      </w:r>
      <w:r w:rsidRPr="00794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Невозможность улучшить это взаимоотношение при помощи текущей техники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EB3B71" w:rsidRPr="00EB3B71" w:rsidRDefault="00794746" w:rsidP="00DB4F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 безошибочно моделировать протоколы с частными случайными битами протоколами с общими случайными битами так</w:t>
      </w:r>
      <w:r w:rsidRPr="007947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информационное разглашение моделирующего протокола не превосходит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794746">
        <w:rPr>
          <w:rFonts w:ascii="Times New Roman" w:hAnsi="Times New Roman" w:cs="Times New Roman"/>
          <w:color w:val="000000"/>
          <w:sz w:val="24"/>
          <w:szCs w:val="24"/>
        </w:rPr>
        <w:t>((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Id</w:t>
      </w:r>
      <w:r w:rsidRPr="00794746">
        <w:rPr>
          <w:rFonts w:ascii="Times New Roman" w:hAnsi="Times New Roman" w:cs="Times New Roman"/>
          <w:color w:val="000000"/>
          <w:sz w:val="24"/>
          <w:szCs w:val="24"/>
        </w:rPr>
        <w:t xml:space="preserve">)^0,5),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94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94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94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 разглашение и коммуникационная длина исходного протокола</w:t>
      </w:r>
      <w:r w:rsidR="00EB3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3B71" w:rsidRPr="00EB3B71" w:rsidRDefault="002240C4" w:rsidP="00DB4F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решающий задачу Вольфа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Слепяна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пары случайных величин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вероятностью ошибки ε со средней длиной не более 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(1 + 1/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(1/</w:t>
      </w:r>
      <w:r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)) </w:t>
      </w:r>
      <w:r>
        <w:rPr>
          <w:rFonts w:ascii="Times New Roman" w:hAnsi="Times New Roman" w:cs="Times New Roman"/>
          <w:color w:val="000000"/>
          <w:sz w:val="24"/>
          <w:szCs w:val="24"/>
        </w:rPr>
        <w:t>и со средним количеством раундов не более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+ 2,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условная энтропия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известном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произвольное натуральное число</w:t>
      </w:r>
      <w:r w:rsidR="00EB3B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 случайных величин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показывающий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от члена порядка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(1/</w:t>
      </w:r>
      <w:r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верхней оценке избавиться нельзя</w:t>
      </w:r>
      <w:r w:rsidRPr="002240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41A" w:rsidRDefault="0064341A" w:rsidP="00DB4F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4C" w:rsidRDefault="007E404C" w:rsidP="00DB4F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3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</w:t>
      </w:r>
      <w:r w:rsidR="00DB4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диссертации имеют законченный характер и </w:t>
      </w:r>
      <w:r w:rsidRPr="00EA3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изложены в виде теорем, </w:t>
      </w:r>
      <w:r w:rsidR="00DB4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достоверность которых </w:t>
      </w:r>
      <w:r w:rsidR="00163DAA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обеспечивается</w:t>
      </w:r>
      <w:r w:rsidR="00DB4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строгими математическими </w:t>
      </w:r>
      <w:r w:rsidR="00B14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доказательствами, </w:t>
      </w:r>
      <w:r w:rsidR="00B14DAA" w:rsidRPr="00EA399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использующими</w:t>
      </w:r>
      <w:r w:rsidR="00163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методы теории вероятностей</w:t>
      </w:r>
      <w:r w:rsidR="00163DAA" w:rsidRPr="00163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63DAA">
        <w:rPr>
          <w:rFonts w:ascii="Times New Roman" w:hAnsi="Times New Roman" w:cs="Times New Roman"/>
          <w:bCs/>
          <w:color w:val="000000"/>
          <w:sz w:val="24"/>
          <w:szCs w:val="24"/>
        </w:rPr>
        <w:t>теории информации и комбинаторики</w:t>
      </w:r>
      <w:r w:rsidRPr="00EA3995">
        <w:rPr>
          <w:rFonts w:ascii="Times New Roman" w:hAnsi="Times New Roman" w:cs="Times New Roman"/>
          <w:bCs/>
          <w:color w:val="000000"/>
          <w:sz w:val="24"/>
          <w:szCs w:val="24"/>
        </w:rPr>
        <w:t>. Установлено, что все результаты</w:t>
      </w:r>
      <w:r w:rsidR="00DB4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диссертации являются новыми, </w:t>
      </w:r>
      <w:r w:rsidRPr="00EA3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других авторов, упомянутые в диссертации, отмечены соответствующими ссылками. </w:t>
      </w:r>
    </w:p>
    <w:p w:rsidR="007E404C" w:rsidRPr="00BB183E" w:rsidRDefault="007E404C" w:rsidP="00DB4FF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заседании </w:t>
      </w:r>
      <w:r w:rsidR="00F062EF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Pr="001F2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062EF">
        <w:rPr>
          <w:rFonts w:ascii="Times New Roman" w:hAnsi="Times New Roman" w:cs="Times New Roman"/>
          <w:b/>
          <w:color w:val="000000"/>
          <w:sz w:val="24"/>
          <w:szCs w:val="24"/>
        </w:rPr>
        <w:t>декабря</w:t>
      </w:r>
      <w:r w:rsidRPr="00EA3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 г., </w:t>
      </w:r>
      <w:r w:rsidR="007C299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EA3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ротокол № </w:t>
      </w:r>
      <w:r w:rsidR="005B130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EA3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диссертационный совет принял решение присудить </w:t>
      </w:r>
      <w:proofErr w:type="spellStart"/>
      <w:r w:rsidR="005B130E">
        <w:rPr>
          <w:rFonts w:ascii="Times New Roman" w:hAnsi="Times New Roman" w:cs="Times New Roman"/>
          <w:b/>
          <w:color w:val="000000"/>
          <w:sz w:val="24"/>
          <w:szCs w:val="24"/>
        </w:rPr>
        <w:t>Козачинскому</w:t>
      </w:r>
      <w:proofErr w:type="spellEnd"/>
      <w:r w:rsidR="005B1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Александру Николаевичу</w:t>
      </w:r>
      <w:r w:rsidRPr="00EA39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ученую степень </w:t>
      </w:r>
      <w:r w:rsidRPr="00BB183E">
        <w:rPr>
          <w:rFonts w:ascii="Times New Roman" w:hAnsi="Times New Roman" w:cs="Times New Roman"/>
          <w:b/>
          <w:color w:val="000000"/>
          <w:sz w:val="24"/>
          <w:szCs w:val="24"/>
        </w:rPr>
        <w:t>кандидата физико-математических наук.</w:t>
      </w:r>
    </w:p>
    <w:p w:rsidR="007E404C" w:rsidRPr="00BB183E" w:rsidRDefault="007E404C" w:rsidP="00DB4FF3">
      <w:pPr>
        <w:spacing w:after="0" w:line="360" w:lineRule="auto"/>
        <w:ind w:firstLine="708"/>
        <w:jc w:val="both"/>
        <w:rPr>
          <w:rFonts w:ascii="Times New Roman" w:eastAsia="AR PL SungtiL GB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B183E">
        <w:rPr>
          <w:rFonts w:ascii="Times New Roman" w:hAnsi="Times New Roman" w:cs="Times New Roman"/>
          <w:color w:val="000000"/>
          <w:sz w:val="24"/>
          <w:szCs w:val="24"/>
        </w:rPr>
        <w:t>При проведении тайного голосования диссе</w:t>
      </w:r>
      <w:r w:rsidR="006A6113">
        <w:rPr>
          <w:rFonts w:ascii="Times New Roman" w:hAnsi="Times New Roman" w:cs="Times New Roman"/>
          <w:color w:val="000000"/>
          <w:sz w:val="24"/>
          <w:szCs w:val="24"/>
        </w:rPr>
        <w:t>ртационный совет</w:t>
      </w:r>
      <w:r w:rsidR="001E2668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14 </w:t>
      </w:r>
      <w:r w:rsidRPr="00BB183E">
        <w:rPr>
          <w:rFonts w:ascii="Times New Roman" w:hAnsi="Times New Roman" w:cs="Times New Roman"/>
          <w:color w:val="000000"/>
          <w:sz w:val="24"/>
          <w:szCs w:val="24"/>
        </w:rPr>
        <w:t xml:space="preserve">человек, из них </w:t>
      </w:r>
      <w:r w:rsidR="001E26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B183E">
        <w:rPr>
          <w:rFonts w:ascii="Times New Roman" w:hAnsi="Times New Roman" w:cs="Times New Roman"/>
          <w:color w:val="000000"/>
          <w:sz w:val="24"/>
          <w:szCs w:val="24"/>
        </w:rPr>
        <w:t xml:space="preserve"> докторов наук по специальности 01.01.0</w:t>
      </w:r>
      <w:r w:rsidR="00163D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B183E">
        <w:rPr>
          <w:rFonts w:ascii="Times New Roman" w:hAnsi="Times New Roman" w:cs="Times New Roman"/>
          <w:color w:val="000000"/>
          <w:sz w:val="24"/>
          <w:szCs w:val="24"/>
        </w:rPr>
        <w:t xml:space="preserve"> – «</w:t>
      </w:r>
      <w:r w:rsidR="005B130E">
        <w:rPr>
          <w:rFonts w:ascii="Times New Roman" w:hAnsi="Times New Roman" w:cs="Times New Roman"/>
          <w:color w:val="000000"/>
          <w:sz w:val="24"/>
          <w:szCs w:val="24"/>
        </w:rPr>
        <w:t>Математическая логика</w:t>
      </w:r>
      <w:r w:rsidR="005B130E" w:rsidRPr="005B13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130E">
        <w:rPr>
          <w:rFonts w:ascii="Times New Roman" w:hAnsi="Times New Roman" w:cs="Times New Roman"/>
          <w:color w:val="000000"/>
          <w:sz w:val="24"/>
          <w:szCs w:val="24"/>
        </w:rPr>
        <w:t>алгебра и теория чисел</w:t>
      </w:r>
      <w:r w:rsidRPr="00BB183E">
        <w:rPr>
          <w:rFonts w:ascii="Times New Roman" w:hAnsi="Times New Roman" w:cs="Times New Roman"/>
          <w:color w:val="000000"/>
          <w:sz w:val="24"/>
          <w:szCs w:val="24"/>
        </w:rPr>
        <w:t xml:space="preserve">», участвовавших в заседании, из 20 человек, входящих в состав совета, </w:t>
      </w:r>
      <w:r w:rsidR="001E2668">
        <w:rPr>
          <w:rFonts w:ascii="Times New Roman" w:hAnsi="Times New Roman" w:cs="Times New Roman"/>
          <w:color w:val="000000"/>
          <w:sz w:val="24"/>
          <w:szCs w:val="24"/>
        </w:rPr>
        <w:t xml:space="preserve">проголосовали: за – </w:t>
      </w:r>
      <w:proofErr w:type="gramStart"/>
      <w:r w:rsidR="001E2668">
        <w:rPr>
          <w:rFonts w:ascii="Times New Roman" w:hAnsi="Times New Roman" w:cs="Times New Roman"/>
          <w:color w:val="000000"/>
          <w:sz w:val="24"/>
          <w:szCs w:val="24"/>
        </w:rPr>
        <w:t>14 ,</w:t>
      </w:r>
      <w:proofErr w:type="gramEnd"/>
      <w:r w:rsidR="001E2668">
        <w:rPr>
          <w:rFonts w:ascii="Times New Roman" w:hAnsi="Times New Roman" w:cs="Times New Roman"/>
          <w:color w:val="000000"/>
          <w:sz w:val="24"/>
          <w:szCs w:val="24"/>
        </w:rPr>
        <w:t xml:space="preserve"> против – нет </w:t>
      </w:r>
      <w:r w:rsidRPr="00BB18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6113">
        <w:rPr>
          <w:rFonts w:ascii="Times New Roman" w:hAnsi="Times New Roman" w:cs="Times New Roman"/>
          <w:color w:val="000000"/>
          <w:sz w:val="24"/>
          <w:szCs w:val="24"/>
        </w:rPr>
        <w:t xml:space="preserve"> нед</w:t>
      </w:r>
      <w:r w:rsidR="00345915">
        <w:rPr>
          <w:rFonts w:ascii="Times New Roman" w:hAnsi="Times New Roman" w:cs="Times New Roman"/>
          <w:color w:val="000000"/>
          <w:sz w:val="24"/>
          <w:szCs w:val="24"/>
        </w:rPr>
        <w:t xml:space="preserve">ействительных </w:t>
      </w:r>
      <w:r w:rsidR="001E2668">
        <w:rPr>
          <w:rFonts w:ascii="Times New Roman" w:hAnsi="Times New Roman" w:cs="Times New Roman"/>
          <w:color w:val="000000"/>
          <w:sz w:val="24"/>
          <w:szCs w:val="24"/>
        </w:rPr>
        <w:t>бюллетеней - нет</w:t>
      </w:r>
      <w:r w:rsidRPr="00BB18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404C" w:rsidRPr="00EA3995" w:rsidRDefault="007E404C" w:rsidP="007E404C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E404C" w:rsidRPr="00EA3995" w:rsidTr="00F879AB">
        <w:trPr>
          <w:trHeight w:val="132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404C" w:rsidRPr="00EA3995" w:rsidRDefault="007E404C" w:rsidP="00F879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3995">
              <w:rPr>
                <w:rFonts w:ascii="Times New Roman" w:hAnsi="Times New Roman" w:cs="Times New Roman"/>
              </w:rPr>
              <w:t xml:space="preserve">Председатель совета, </w:t>
            </w:r>
          </w:p>
          <w:p w:rsidR="007E404C" w:rsidRPr="00EA3995" w:rsidRDefault="007E404C" w:rsidP="00F879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3995">
              <w:rPr>
                <w:rFonts w:ascii="Times New Roman" w:hAnsi="Times New Roman" w:cs="Times New Roman"/>
              </w:rPr>
              <w:t xml:space="preserve">д.ф.-м.н., </w:t>
            </w:r>
            <w:r w:rsidR="006A6113" w:rsidRPr="00EA3995">
              <w:rPr>
                <w:rFonts w:ascii="Times New Roman" w:hAnsi="Times New Roman" w:cs="Times New Roman"/>
              </w:rPr>
              <w:t>проф. Чубариков</w:t>
            </w:r>
            <w:r w:rsidRPr="00EA3995">
              <w:rPr>
                <w:rFonts w:ascii="Times New Roman" w:hAnsi="Times New Roman" w:cs="Times New Roman"/>
              </w:rPr>
              <w:t xml:space="preserve"> В. Н.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E404C" w:rsidRPr="00EA3995" w:rsidRDefault="007E404C" w:rsidP="00F879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E404C" w:rsidRPr="00EA3995" w:rsidRDefault="007E404C" w:rsidP="00F879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3995">
              <w:rPr>
                <w:rFonts w:ascii="Times New Roman" w:hAnsi="Times New Roman" w:cs="Times New Roman"/>
              </w:rPr>
              <w:t>___________________</w:t>
            </w:r>
          </w:p>
          <w:p w:rsidR="007E404C" w:rsidRPr="00EA3995" w:rsidRDefault="007E404C" w:rsidP="00F879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04C" w:rsidRPr="00EA3995" w:rsidTr="00F879AB">
        <w:trPr>
          <w:trHeight w:val="125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404C" w:rsidRPr="00EA3995" w:rsidRDefault="007E404C" w:rsidP="00F879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3995">
              <w:rPr>
                <w:rFonts w:ascii="Times New Roman" w:hAnsi="Times New Roman" w:cs="Times New Roman"/>
              </w:rPr>
              <w:t xml:space="preserve">Ученый секретарь совета, д.ф.-м.н., </w:t>
            </w:r>
          </w:p>
          <w:p w:rsidR="007E404C" w:rsidRPr="00EA3995" w:rsidRDefault="007E404C" w:rsidP="00F879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3995">
              <w:rPr>
                <w:rFonts w:ascii="Times New Roman" w:hAnsi="Times New Roman" w:cs="Times New Roman"/>
              </w:rPr>
              <w:t>чл.-корр. РАН</w:t>
            </w:r>
            <w:r w:rsidRPr="00B23217">
              <w:rPr>
                <w:rFonts w:ascii="Times New Roman" w:hAnsi="Times New Roman" w:cs="Times New Roman"/>
              </w:rPr>
              <w:t xml:space="preserve"> </w:t>
            </w:r>
            <w:r w:rsidRPr="00EA3995">
              <w:rPr>
                <w:rFonts w:ascii="Times New Roman" w:hAnsi="Times New Roman" w:cs="Times New Roman"/>
              </w:rPr>
              <w:t>Шафаревич А. И.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E404C" w:rsidRPr="00EA3995" w:rsidRDefault="007E404C" w:rsidP="00F879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E404C" w:rsidRPr="00EA3995" w:rsidRDefault="007E404C" w:rsidP="00F879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A3995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7E404C" w:rsidRPr="00EA3995" w:rsidRDefault="007E404C" w:rsidP="007E404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A399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06</w:t>
      </w:r>
      <w:r w:rsidRPr="00EA399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</w:t>
      </w:r>
      <w:r w:rsidRPr="00EA3995">
        <w:rPr>
          <w:rFonts w:ascii="Times New Roman" w:hAnsi="Times New Roman" w:cs="Times New Roman"/>
        </w:rPr>
        <w:t xml:space="preserve"> 2019 г.</w:t>
      </w:r>
    </w:p>
    <w:p w:rsidR="00DF5CC0" w:rsidRDefault="00DF5CC0"/>
    <w:sectPr w:rsidR="00DF5CC0" w:rsidSect="00616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D0" w:rsidRDefault="00BA10D0" w:rsidP="00A25719">
      <w:pPr>
        <w:spacing w:after="0"/>
      </w:pPr>
      <w:r>
        <w:separator/>
      </w:r>
    </w:p>
  </w:endnote>
  <w:endnote w:type="continuationSeparator" w:id="0">
    <w:p w:rsidR="00BA10D0" w:rsidRDefault="00BA10D0" w:rsidP="00A25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AR PL SungtiL GB">
    <w:altName w:val="Cambria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9" w:rsidRDefault="00A257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9" w:rsidRDefault="00A257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9" w:rsidRDefault="00A257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D0" w:rsidRDefault="00BA10D0" w:rsidP="00A25719">
      <w:pPr>
        <w:spacing w:after="0"/>
      </w:pPr>
      <w:r>
        <w:separator/>
      </w:r>
    </w:p>
  </w:footnote>
  <w:footnote w:type="continuationSeparator" w:id="0">
    <w:p w:rsidR="00BA10D0" w:rsidRDefault="00BA10D0" w:rsidP="00A25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9" w:rsidRDefault="00A257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9" w:rsidRDefault="00A257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9" w:rsidRDefault="00A257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DCC"/>
    <w:multiLevelType w:val="hybridMultilevel"/>
    <w:tmpl w:val="19A2DE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C167C1"/>
    <w:multiLevelType w:val="hybridMultilevel"/>
    <w:tmpl w:val="2ABE4A4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417B5B53"/>
    <w:multiLevelType w:val="hybridMultilevel"/>
    <w:tmpl w:val="6E5E70F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FE5580F"/>
    <w:multiLevelType w:val="hybridMultilevel"/>
    <w:tmpl w:val="009EFC9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D3633B1"/>
    <w:multiLevelType w:val="hybridMultilevel"/>
    <w:tmpl w:val="56FE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F2"/>
    <w:rsid w:val="0001124D"/>
    <w:rsid w:val="000D02CD"/>
    <w:rsid w:val="00110CB7"/>
    <w:rsid w:val="00163DAA"/>
    <w:rsid w:val="001E2668"/>
    <w:rsid w:val="002240C4"/>
    <w:rsid w:val="00300680"/>
    <w:rsid w:val="003160F2"/>
    <w:rsid w:val="00345915"/>
    <w:rsid w:val="00390B22"/>
    <w:rsid w:val="00525C2C"/>
    <w:rsid w:val="005B130E"/>
    <w:rsid w:val="0064341A"/>
    <w:rsid w:val="00670A71"/>
    <w:rsid w:val="006A6113"/>
    <w:rsid w:val="00794746"/>
    <w:rsid w:val="007C2997"/>
    <w:rsid w:val="007E404C"/>
    <w:rsid w:val="00880E98"/>
    <w:rsid w:val="009C156D"/>
    <w:rsid w:val="00A25719"/>
    <w:rsid w:val="00B14DAA"/>
    <w:rsid w:val="00BA10D0"/>
    <w:rsid w:val="00BB183E"/>
    <w:rsid w:val="00BB2C0C"/>
    <w:rsid w:val="00BB4909"/>
    <w:rsid w:val="00C3167D"/>
    <w:rsid w:val="00C51E85"/>
    <w:rsid w:val="00C65B2B"/>
    <w:rsid w:val="00D31BD1"/>
    <w:rsid w:val="00D431D7"/>
    <w:rsid w:val="00DB4FF3"/>
    <w:rsid w:val="00DF5CC0"/>
    <w:rsid w:val="00EB3B71"/>
    <w:rsid w:val="00EB5A6E"/>
    <w:rsid w:val="00F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F5BB-0C68-4D5C-AD40-29BFE3F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4C"/>
    <w:pPr>
      <w:spacing w:after="1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4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E404C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404C"/>
    <w:pPr>
      <w:spacing w:after="140" w:line="288" w:lineRule="auto"/>
    </w:pPr>
  </w:style>
  <w:style w:type="table" w:styleId="a4">
    <w:name w:val="Table Grid"/>
    <w:basedOn w:val="a1"/>
    <w:uiPriority w:val="39"/>
    <w:rsid w:val="007E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5B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571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25719"/>
  </w:style>
  <w:style w:type="paragraph" w:styleId="a8">
    <w:name w:val="footer"/>
    <w:basedOn w:val="a"/>
    <w:link w:val="a9"/>
    <w:uiPriority w:val="99"/>
    <w:unhideWhenUsed/>
    <w:rsid w:val="00A2571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25719"/>
  </w:style>
  <w:style w:type="character" w:styleId="aa">
    <w:name w:val="Placeholder Text"/>
    <w:basedOn w:val="a0"/>
    <w:uiPriority w:val="99"/>
    <w:semiHidden/>
    <w:rsid w:val="00300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224-016-9741-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319-20297-6_1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x.doi.org/10.4230/LIPIcs.MFCS.2018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4230/LIPIcs.MFCS.2018.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2019-11-01T16:18:00Z</dcterms:created>
  <dcterms:modified xsi:type="dcterms:W3CDTF">2019-12-16T10:45:00Z</dcterms:modified>
</cp:coreProperties>
</file>