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12"/>
      </w:tblGrid>
      <w:tr w:rsidR="002B7C8B" w:rsidRPr="002B7C8B" w:rsidTr="002B7C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7C8B" w:rsidRPr="002B7C8B" w:rsidRDefault="002B7C8B" w:rsidP="002B7C8B">
            <w:pPr>
              <w:spacing w:after="0" w:line="240" w:lineRule="auto"/>
              <w:rPr>
                <w:rFonts w:ascii="Times New Roman" w:eastAsia="Times New Roman" w:hAnsi="Times New Roman" w:cs="Times New Roman"/>
                <w:sz w:val="24"/>
                <w:szCs w:val="24"/>
                <w:lang w:val="en-US" w:eastAsia="ru-RU"/>
              </w:rPr>
            </w:pPr>
            <w:r w:rsidRPr="002B7C8B">
              <w:rPr>
                <w:rFonts w:ascii="Times New Roman" w:eastAsia="Times New Roman" w:hAnsi="Times New Roman" w:cs="Times New Roman"/>
                <w:sz w:val="24"/>
                <w:szCs w:val="24"/>
                <w:lang w:val="en-US" w:eastAsia="ru-RU"/>
              </w:rPr>
              <w:t>Journal of Neurology Research, ISSN 1923-2845 print, 1923-2853 online, Open Access</w:t>
            </w:r>
          </w:p>
        </w:tc>
      </w:tr>
      <w:tr w:rsidR="002B7C8B" w:rsidRPr="002B7C8B" w:rsidTr="002B7C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7C8B" w:rsidRPr="002B7C8B" w:rsidRDefault="002B7C8B" w:rsidP="002B7C8B">
            <w:pPr>
              <w:spacing w:after="0" w:line="240" w:lineRule="auto"/>
              <w:rPr>
                <w:rFonts w:ascii="Times New Roman" w:eastAsia="Times New Roman" w:hAnsi="Times New Roman" w:cs="Times New Roman"/>
                <w:sz w:val="24"/>
                <w:szCs w:val="24"/>
                <w:lang w:val="en-US" w:eastAsia="ru-RU"/>
              </w:rPr>
            </w:pPr>
            <w:r w:rsidRPr="002B7C8B">
              <w:rPr>
                <w:rFonts w:ascii="Times New Roman" w:eastAsia="Times New Roman" w:hAnsi="Times New Roman" w:cs="Times New Roman"/>
                <w:sz w:val="24"/>
                <w:szCs w:val="24"/>
                <w:lang w:val="en-US" w:eastAsia="ru-RU"/>
              </w:rPr>
              <w:t>Article copyright, the authors; Journal compilation copyright, J Neurol Res and Elmer Press Inc</w:t>
            </w:r>
          </w:p>
        </w:tc>
      </w:tr>
      <w:tr w:rsidR="002B7C8B" w:rsidRPr="002B7C8B" w:rsidTr="002B7C8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B7C8B" w:rsidRPr="002B7C8B" w:rsidRDefault="002B7C8B" w:rsidP="002B7C8B">
            <w:pPr>
              <w:spacing w:after="0" w:line="240" w:lineRule="auto"/>
              <w:rPr>
                <w:rFonts w:ascii="Times New Roman" w:eastAsia="Times New Roman" w:hAnsi="Times New Roman" w:cs="Times New Roman"/>
                <w:sz w:val="24"/>
                <w:szCs w:val="24"/>
                <w:lang w:val="en-US" w:eastAsia="ru-RU"/>
              </w:rPr>
            </w:pPr>
            <w:r w:rsidRPr="002B7C8B">
              <w:rPr>
                <w:rFonts w:ascii="Times New Roman" w:eastAsia="Times New Roman" w:hAnsi="Times New Roman" w:cs="Times New Roman"/>
                <w:sz w:val="24"/>
                <w:szCs w:val="24"/>
                <w:lang w:val="en-US" w:eastAsia="ru-RU"/>
              </w:rPr>
              <w:t>Journal website http://www.neurores.org</w:t>
            </w:r>
          </w:p>
        </w:tc>
      </w:tr>
    </w:tbl>
    <w:p w:rsidR="002B7C8B" w:rsidRPr="002B7C8B" w:rsidRDefault="002B7C8B" w:rsidP="002B7C8B">
      <w:pPr>
        <w:spacing w:before="300" w:after="36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25" style="width:0;height:1.5pt" o:hralign="center" o:hrstd="t" o:hr="t" fillcolor="#a0a0a0" stroked="f"/>
        </w:pict>
      </w:r>
    </w:p>
    <w:p w:rsidR="002B7C8B" w:rsidRPr="002B7C8B" w:rsidRDefault="002B7C8B" w:rsidP="002B7C8B">
      <w:pPr>
        <w:shd w:val="clear" w:color="auto" w:fill="DDE8F7"/>
        <w:spacing w:before="100" w:beforeAutospacing="1" w:after="100" w:afterAutospacing="1" w:line="240" w:lineRule="auto"/>
        <w:rPr>
          <w:rFonts w:ascii="Verdana" w:eastAsia="Times New Roman" w:hAnsi="Verdana" w:cs="Times New Roman"/>
          <w:sz w:val="28"/>
          <w:szCs w:val="28"/>
          <w:lang w:val="en-US" w:eastAsia="ru-RU"/>
        </w:rPr>
      </w:pPr>
      <w:r w:rsidRPr="002B7C8B">
        <w:rPr>
          <w:rFonts w:ascii="Verdana" w:eastAsia="Times New Roman" w:hAnsi="Verdana" w:cs="Times New Roman"/>
          <w:sz w:val="28"/>
          <w:szCs w:val="28"/>
          <w:lang w:val="en-US" w:eastAsia="ru-RU"/>
        </w:rPr>
        <w:t>Review</w:t>
      </w:r>
    </w:p>
    <w:p w:rsidR="002B7C8B" w:rsidRPr="002B7C8B" w:rsidRDefault="002B7C8B" w:rsidP="002B7C8B">
      <w:pPr>
        <w:spacing w:before="100" w:beforeAutospacing="1" w:after="0" w:line="24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Volume 9, Number 1-2, March 2019, pages 1-7</w:t>
      </w:r>
    </w:p>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26"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8"/>
          <w:szCs w:val="28"/>
          <w:lang w:val="en-US" w:eastAsia="ru-RU"/>
        </w:rPr>
      </w:pPr>
      <w:r w:rsidRPr="002B7C8B">
        <w:rPr>
          <w:rFonts w:ascii="Verdana" w:eastAsia="Times New Roman" w:hAnsi="Verdana" w:cs="Times New Roman"/>
          <w:b/>
          <w:bCs/>
          <w:sz w:val="28"/>
          <w:szCs w:val="28"/>
          <w:lang w:val="en-US" w:eastAsia="ru-RU"/>
        </w:rPr>
        <w:t>Polyamines in Parkinson’s Disease: Their Role in Oxidative Stress Induction and Protein Aggregation</w:t>
      </w:r>
    </w:p>
    <w:p w:rsidR="002B7C8B" w:rsidRPr="002B7C8B" w:rsidRDefault="002B7C8B" w:rsidP="002B7C8B">
      <w:pPr>
        <w:spacing w:before="100" w:beforeAutospacing="1" w:after="100" w:afterAutospacing="1" w:line="240" w:lineRule="auto"/>
        <w:rPr>
          <w:rFonts w:ascii="Verdana" w:eastAsia="Times New Roman" w:hAnsi="Verdana" w:cs="Times New Roman"/>
          <w:sz w:val="16"/>
          <w:szCs w:val="16"/>
          <w:lang w:val="en-US" w:eastAsia="ru-RU"/>
        </w:rPr>
      </w:pPr>
      <w:r w:rsidRPr="002B7C8B">
        <w:rPr>
          <w:rFonts w:ascii="Verdana" w:eastAsia="Times New Roman" w:hAnsi="Verdana" w:cs="Times New Roman"/>
          <w:sz w:val="16"/>
          <w:szCs w:val="16"/>
          <w:lang w:val="en-US" w:eastAsia="ru-RU"/>
        </w:rPr>
        <w:t>Marina G. Makletsova</w:t>
      </w:r>
      <w:r w:rsidRPr="002B7C8B">
        <w:rPr>
          <w:rFonts w:ascii="Verdana" w:eastAsia="Times New Roman" w:hAnsi="Verdana" w:cs="Times New Roman"/>
          <w:sz w:val="16"/>
          <w:szCs w:val="16"/>
          <w:vertAlign w:val="superscript"/>
          <w:lang w:val="en-US" w:eastAsia="ru-RU"/>
        </w:rPr>
        <w:t>a</w:t>
      </w:r>
      <w:r w:rsidRPr="002B7C8B">
        <w:rPr>
          <w:rFonts w:ascii="Verdana" w:eastAsia="Times New Roman" w:hAnsi="Verdana" w:cs="Times New Roman"/>
          <w:sz w:val="16"/>
          <w:szCs w:val="16"/>
          <w:lang w:val="en-US" w:eastAsia="ru-RU"/>
        </w:rPr>
        <w:t>, Sergei P. Syatkin</w:t>
      </w:r>
      <w:r w:rsidRPr="002B7C8B">
        <w:rPr>
          <w:rFonts w:ascii="Verdana" w:eastAsia="Times New Roman" w:hAnsi="Verdana" w:cs="Times New Roman"/>
          <w:sz w:val="16"/>
          <w:szCs w:val="16"/>
          <w:vertAlign w:val="superscript"/>
          <w:lang w:val="en-US" w:eastAsia="ru-RU"/>
        </w:rPr>
        <w:t>b</w:t>
      </w:r>
      <w:r w:rsidRPr="002B7C8B">
        <w:rPr>
          <w:rFonts w:ascii="Verdana" w:eastAsia="Times New Roman" w:hAnsi="Verdana" w:cs="Times New Roman"/>
          <w:sz w:val="16"/>
          <w:szCs w:val="16"/>
          <w:lang w:val="en-US" w:eastAsia="ru-RU"/>
        </w:rPr>
        <w:t>, Vsevolod V. Poleshchuk</w:t>
      </w:r>
      <w:r w:rsidRPr="002B7C8B">
        <w:rPr>
          <w:rFonts w:ascii="Verdana" w:eastAsia="Times New Roman" w:hAnsi="Verdana" w:cs="Times New Roman"/>
          <w:sz w:val="16"/>
          <w:szCs w:val="16"/>
          <w:vertAlign w:val="superscript"/>
          <w:lang w:val="en-US" w:eastAsia="ru-RU"/>
        </w:rPr>
        <w:t>a</w:t>
      </w:r>
      <w:r w:rsidRPr="002B7C8B">
        <w:rPr>
          <w:rFonts w:ascii="Verdana" w:eastAsia="Times New Roman" w:hAnsi="Verdana" w:cs="Times New Roman"/>
          <w:sz w:val="16"/>
          <w:szCs w:val="16"/>
          <w:lang w:val="en-US" w:eastAsia="ru-RU"/>
        </w:rPr>
        <w:t>, Guzel R. Urazgildeeva</w:t>
      </w:r>
      <w:r w:rsidRPr="002B7C8B">
        <w:rPr>
          <w:rFonts w:ascii="Verdana" w:eastAsia="Times New Roman" w:hAnsi="Verdana" w:cs="Times New Roman"/>
          <w:sz w:val="16"/>
          <w:szCs w:val="16"/>
          <w:vertAlign w:val="superscript"/>
          <w:lang w:val="en-US" w:eastAsia="ru-RU"/>
        </w:rPr>
        <w:t>a, c</w:t>
      </w:r>
      <w:r w:rsidRPr="002B7C8B">
        <w:rPr>
          <w:rFonts w:ascii="Verdana" w:eastAsia="Times New Roman" w:hAnsi="Verdana" w:cs="Times New Roman"/>
          <w:sz w:val="16"/>
          <w:szCs w:val="16"/>
          <w:lang w:val="en-US" w:eastAsia="ru-RU"/>
        </w:rPr>
        <w:t>, Larisa A. Chigaleychik</w:t>
      </w:r>
      <w:r w:rsidRPr="002B7C8B">
        <w:rPr>
          <w:rFonts w:ascii="Verdana" w:eastAsia="Times New Roman" w:hAnsi="Verdana" w:cs="Times New Roman"/>
          <w:sz w:val="16"/>
          <w:szCs w:val="16"/>
          <w:vertAlign w:val="superscript"/>
          <w:lang w:val="en-US" w:eastAsia="ru-RU"/>
        </w:rPr>
        <w:t>a</w:t>
      </w:r>
      <w:r w:rsidRPr="002B7C8B">
        <w:rPr>
          <w:rFonts w:ascii="Verdana" w:eastAsia="Times New Roman" w:hAnsi="Verdana" w:cs="Times New Roman"/>
          <w:sz w:val="16"/>
          <w:szCs w:val="16"/>
          <w:lang w:val="en-US" w:eastAsia="ru-RU"/>
        </w:rPr>
        <w:t>, Christina Y. Sungrapova</w:t>
      </w:r>
      <w:r w:rsidRPr="002B7C8B">
        <w:rPr>
          <w:rFonts w:ascii="Verdana" w:eastAsia="Times New Roman" w:hAnsi="Verdana" w:cs="Times New Roman"/>
          <w:sz w:val="16"/>
          <w:szCs w:val="16"/>
          <w:vertAlign w:val="superscript"/>
          <w:lang w:val="en-US" w:eastAsia="ru-RU"/>
        </w:rPr>
        <w:t>b</w:t>
      </w:r>
      <w:r w:rsidRPr="002B7C8B">
        <w:rPr>
          <w:rFonts w:ascii="Verdana" w:eastAsia="Times New Roman" w:hAnsi="Verdana" w:cs="Times New Roman"/>
          <w:sz w:val="16"/>
          <w:szCs w:val="16"/>
          <w:lang w:val="en-US" w:eastAsia="ru-RU"/>
        </w:rPr>
        <w:t>, Sergei N. Illarioshkin</w:t>
      </w:r>
      <w:r w:rsidRPr="002B7C8B">
        <w:rPr>
          <w:rFonts w:ascii="Verdana" w:eastAsia="Times New Roman" w:hAnsi="Verdana" w:cs="Times New Roman"/>
          <w:sz w:val="16"/>
          <w:szCs w:val="16"/>
          <w:vertAlign w:val="superscript"/>
          <w:lang w:val="en-US" w:eastAsia="ru-RU"/>
        </w:rPr>
        <w:t>a</w:t>
      </w:r>
    </w:p>
    <w:p w:rsidR="002B7C8B" w:rsidRPr="002B7C8B" w:rsidRDefault="002B7C8B" w:rsidP="002B7C8B">
      <w:pPr>
        <w:spacing w:before="100" w:beforeAutospacing="1" w:after="100" w:afterAutospacing="1" w:line="240" w:lineRule="auto"/>
        <w:rPr>
          <w:rFonts w:ascii="Verdana" w:eastAsia="Times New Roman" w:hAnsi="Verdana" w:cs="Times New Roman"/>
          <w:sz w:val="16"/>
          <w:szCs w:val="16"/>
          <w:lang w:val="en-US" w:eastAsia="ru-RU"/>
        </w:rPr>
      </w:pPr>
      <w:r w:rsidRPr="002B7C8B">
        <w:rPr>
          <w:rFonts w:ascii="Verdana" w:eastAsia="Times New Roman" w:hAnsi="Verdana" w:cs="Times New Roman"/>
          <w:sz w:val="16"/>
          <w:szCs w:val="16"/>
          <w:vertAlign w:val="superscript"/>
          <w:lang w:val="en-US" w:eastAsia="ru-RU"/>
        </w:rPr>
        <w:t>a</w:t>
      </w:r>
      <w:r w:rsidRPr="002B7C8B">
        <w:rPr>
          <w:rFonts w:ascii="Verdana" w:eastAsia="Times New Roman" w:hAnsi="Verdana" w:cs="Times New Roman"/>
          <w:sz w:val="16"/>
          <w:szCs w:val="16"/>
          <w:lang w:val="en-US" w:eastAsia="ru-RU"/>
        </w:rPr>
        <w:t>Research Center of Neurology, Volokolamskoe sh. 80, Moscow 125367, Russia</w:t>
      </w:r>
      <w:r w:rsidRPr="002B7C8B">
        <w:rPr>
          <w:rFonts w:ascii="Verdana" w:eastAsia="Times New Roman" w:hAnsi="Verdana" w:cs="Times New Roman"/>
          <w:sz w:val="16"/>
          <w:szCs w:val="16"/>
          <w:lang w:val="en-US" w:eastAsia="ru-RU"/>
        </w:rPr>
        <w:br/>
      </w:r>
      <w:r w:rsidRPr="002B7C8B">
        <w:rPr>
          <w:rFonts w:ascii="Verdana" w:eastAsia="Times New Roman" w:hAnsi="Verdana" w:cs="Times New Roman"/>
          <w:sz w:val="16"/>
          <w:szCs w:val="16"/>
          <w:vertAlign w:val="superscript"/>
          <w:lang w:val="en-US" w:eastAsia="ru-RU"/>
        </w:rPr>
        <w:t>b</w:t>
      </w:r>
      <w:r w:rsidRPr="002B7C8B">
        <w:rPr>
          <w:rFonts w:ascii="Verdana" w:eastAsia="Times New Roman" w:hAnsi="Verdana" w:cs="Times New Roman"/>
          <w:sz w:val="16"/>
          <w:szCs w:val="16"/>
          <w:lang w:val="en-US" w:eastAsia="ru-RU"/>
        </w:rPr>
        <w:t>Peoples’ Friendship University of Russia (RUDN University), 6 Miklukho-Maklaya Street, Moscow 117198, Russia</w:t>
      </w:r>
      <w:r w:rsidRPr="002B7C8B">
        <w:rPr>
          <w:rFonts w:ascii="Verdana" w:eastAsia="Times New Roman" w:hAnsi="Verdana" w:cs="Times New Roman"/>
          <w:sz w:val="16"/>
          <w:szCs w:val="16"/>
          <w:lang w:val="en-US" w:eastAsia="ru-RU"/>
        </w:rPr>
        <w:br/>
      </w:r>
      <w:r w:rsidRPr="002B7C8B">
        <w:rPr>
          <w:rFonts w:ascii="Verdana" w:eastAsia="Times New Roman" w:hAnsi="Verdana" w:cs="Times New Roman"/>
          <w:sz w:val="16"/>
          <w:szCs w:val="16"/>
          <w:vertAlign w:val="superscript"/>
          <w:lang w:val="en-US" w:eastAsia="ru-RU"/>
        </w:rPr>
        <w:t>c</w:t>
      </w:r>
      <w:r w:rsidRPr="002B7C8B">
        <w:rPr>
          <w:rFonts w:ascii="Verdana" w:eastAsia="Times New Roman" w:hAnsi="Verdana" w:cs="Times New Roman"/>
          <w:sz w:val="16"/>
          <w:szCs w:val="16"/>
          <w:lang w:val="en-US" w:eastAsia="ru-RU"/>
        </w:rPr>
        <w:t>Corresponding Author: Guzel R. Urazgildeeva, Research Center of Neurology, Volokolamskoe sh. 80, Moscow 125367, Russia</w:t>
      </w:r>
    </w:p>
    <w:p w:rsidR="002B7C8B" w:rsidRPr="002B7C8B" w:rsidRDefault="002B7C8B" w:rsidP="002B7C8B">
      <w:pPr>
        <w:spacing w:before="100" w:beforeAutospacing="1" w:after="100" w:afterAutospacing="1" w:line="240" w:lineRule="auto"/>
        <w:rPr>
          <w:rFonts w:ascii="Verdana" w:eastAsia="Times New Roman" w:hAnsi="Verdana" w:cs="Times New Roman"/>
          <w:sz w:val="16"/>
          <w:szCs w:val="16"/>
          <w:lang w:val="en-US" w:eastAsia="ru-RU"/>
        </w:rPr>
      </w:pPr>
      <w:r w:rsidRPr="002B7C8B">
        <w:rPr>
          <w:rFonts w:ascii="Verdana" w:eastAsia="Times New Roman" w:hAnsi="Verdana" w:cs="Times New Roman"/>
          <w:sz w:val="16"/>
          <w:szCs w:val="16"/>
          <w:lang w:val="en-US" w:eastAsia="ru-RU"/>
        </w:rPr>
        <w:t>Manuscript submitted November 11, 2018, accepted December 20, 2018</w:t>
      </w:r>
      <w:r w:rsidRPr="002B7C8B">
        <w:rPr>
          <w:rFonts w:ascii="Verdana" w:eastAsia="Times New Roman" w:hAnsi="Verdana" w:cs="Times New Roman"/>
          <w:sz w:val="16"/>
          <w:szCs w:val="16"/>
          <w:lang w:val="en-US" w:eastAsia="ru-RU"/>
        </w:rPr>
        <w:br/>
        <w:t>Short title: Role of Polyamines in Pathogenesis of PD</w:t>
      </w:r>
      <w:r w:rsidRPr="002B7C8B">
        <w:rPr>
          <w:rFonts w:ascii="Verdana" w:eastAsia="Times New Roman" w:hAnsi="Verdana" w:cs="Times New Roman"/>
          <w:sz w:val="16"/>
          <w:szCs w:val="16"/>
          <w:lang w:val="en-US" w:eastAsia="ru-RU"/>
        </w:rPr>
        <w:br/>
        <w:t>doi: https://doi.org/10.14740/jnr509</w:t>
      </w:r>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2B7C8B">
        <w:rPr>
          <w:rFonts w:ascii="Verdana" w:eastAsia="Times New Roman" w:hAnsi="Verdana" w:cs="Times New Roman"/>
          <w:sz w:val="16"/>
          <w:szCs w:val="16"/>
          <w:lang w:eastAsia="ru-RU"/>
        </w:rPr>
        <w:fldChar w:fldCharType="begin"/>
      </w:r>
      <w:r w:rsidRPr="002B7C8B">
        <w:rPr>
          <w:rFonts w:ascii="Verdana" w:eastAsia="Times New Roman" w:hAnsi="Verdana" w:cs="Times New Roman"/>
          <w:sz w:val="16"/>
          <w:szCs w:val="16"/>
          <w:lang w:eastAsia="ru-RU"/>
        </w:rPr>
        <w:instrText xml:space="preserve"> HYPERLINK "https://www.neurores.org/index.php/neurores/article/view/509/480" \l "s0" </w:instrText>
      </w:r>
      <w:r w:rsidRPr="002B7C8B">
        <w:rPr>
          <w:rFonts w:ascii="Verdana" w:eastAsia="Times New Roman" w:hAnsi="Verdana" w:cs="Times New Roman"/>
          <w:sz w:val="16"/>
          <w:szCs w:val="16"/>
          <w:lang w:eastAsia="ru-RU"/>
        </w:rPr>
        <w:fldChar w:fldCharType="separate"/>
      </w:r>
      <w:proofErr w:type="spellStart"/>
      <w:r w:rsidRPr="002B7C8B">
        <w:rPr>
          <w:rFonts w:ascii="Verdana" w:eastAsia="Times New Roman" w:hAnsi="Verdana" w:cs="Times New Roman"/>
          <w:color w:val="0000FF"/>
          <w:sz w:val="16"/>
          <w:szCs w:val="16"/>
          <w:u w:val="single"/>
          <w:lang w:eastAsia="ru-RU"/>
        </w:rPr>
        <w:t>Abstract</w:t>
      </w:r>
      <w:proofErr w:type="spellEnd"/>
      <w:r w:rsidRPr="002B7C8B">
        <w:rPr>
          <w:rFonts w:ascii="Verdana" w:eastAsia="Times New Roman" w:hAnsi="Verdana" w:cs="Times New Roman"/>
          <w:sz w:val="16"/>
          <w:szCs w:val="16"/>
          <w:lang w:eastAsia="ru-RU"/>
        </w:rPr>
        <w:fldChar w:fldCharType="end"/>
      </w:r>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5" w:anchor="s1" w:history="1">
        <w:proofErr w:type="spellStart"/>
        <w:r w:rsidRPr="002B7C8B">
          <w:rPr>
            <w:rFonts w:ascii="Verdana" w:eastAsia="Times New Roman" w:hAnsi="Verdana" w:cs="Times New Roman"/>
            <w:color w:val="0000FF"/>
            <w:sz w:val="16"/>
            <w:szCs w:val="16"/>
            <w:u w:val="single"/>
            <w:lang w:eastAsia="ru-RU"/>
          </w:rPr>
          <w:t>Introduction</w:t>
        </w:r>
        <w:proofErr w:type="spellEnd"/>
      </w:hyperlink>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6" w:anchor="s2" w:history="1">
        <w:proofErr w:type="spellStart"/>
        <w:r w:rsidRPr="002B7C8B">
          <w:rPr>
            <w:rFonts w:ascii="Verdana" w:eastAsia="Times New Roman" w:hAnsi="Verdana" w:cs="Times New Roman"/>
            <w:color w:val="0000FF"/>
            <w:sz w:val="16"/>
            <w:szCs w:val="16"/>
            <w:u w:val="single"/>
            <w:lang w:eastAsia="ru-RU"/>
          </w:rPr>
          <w:t>Polyamines</w:t>
        </w:r>
        <w:proofErr w:type="spellEnd"/>
      </w:hyperlink>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7" w:anchor="s3" w:history="1">
        <w:proofErr w:type="spellStart"/>
        <w:r w:rsidRPr="002B7C8B">
          <w:rPr>
            <w:rFonts w:ascii="Verdana" w:eastAsia="Times New Roman" w:hAnsi="Verdana" w:cs="Times New Roman"/>
            <w:color w:val="0000FF"/>
            <w:sz w:val="16"/>
            <w:szCs w:val="16"/>
            <w:u w:val="single"/>
            <w:lang w:eastAsia="ru-RU"/>
          </w:rPr>
          <w:t>Polyamines</w:t>
        </w:r>
        <w:proofErr w:type="spellEnd"/>
        <w:r w:rsidRPr="002B7C8B">
          <w:rPr>
            <w:rFonts w:ascii="Verdana" w:eastAsia="Times New Roman" w:hAnsi="Verdana" w:cs="Times New Roman"/>
            <w:color w:val="0000FF"/>
            <w:sz w:val="16"/>
            <w:szCs w:val="16"/>
            <w:u w:val="single"/>
            <w:lang w:eastAsia="ru-RU"/>
          </w:rPr>
          <w:t xml:space="preserve"> </w:t>
        </w:r>
        <w:proofErr w:type="spellStart"/>
        <w:r w:rsidRPr="002B7C8B">
          <w:rPr>
            <w:rFonts w:ascii="Verdana" w:eastAsia="Times New Roman" w:hAnsi="Verdana" w:cs="Times New Roman"/>
            <w:color w:val="0000FF"/>
            <w:sz w:val="16"/>
            <w:szCs w:val="16"/>
            <w:u w:val="single"/>
            <w:lang w:eastAsia="ru-RU"/>
          </w:rPr>
          <w:t>and</w:t>
        </w:r>
        <w:proofErr w:type="spellEnd"/>
        <w:r w:rsidRPr="002B7C8B">
          <w:rPr>
            <w:rFonts w:ascii="Verdana" w:eastAsia="Times New Roman" w:hAnsi="Verdana" w:cs="Times New Roman"/>
            <w:color w:val="0000FF"/>
            <w:sz w:val="16"/>
            <w:szCs w:val="16"/>
            <w:u w:val="single"/>
            <w:lang w:eastAsia="ru-RU"/>
          </w:rPr>
          <w:t xml:space="preserve"> PD</w:t>
        </w:r>
      </w:hyperlink>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8" w:anchor="s4" w:history="1">
        <w:proofErr w:type="spellStart"/>
        <w:r w:rsidRPr="002B7C8B">
          <w:rPr>
            <w:rFonts w:ascii="Verdana" w:eastAsia="Times New Roman" w:hAnsi="Verdana" w:cs="Times New Roman"/>
            <w:color w:val="0000FF"/>
            <w:sz w:val="16"/>
            <w:szCs w:val="16"/>
            <w:u w:val="single"/>
            <w:lang w:eastAsia="ru-RU"/>
          </w:rPr>
          <w:t>Neuroprotective</w:t>
        </w:r>
        <w:proofErr w:type="spellEnd"/>
        <w:r w:rsidRPr="002B7C8B">
          <w:rPr>
            <w:rFonts w:ascii="Verdana" w:eastAsia="Times New Roman" w:hAnsi="Verdana" w:cs="Times New Roman"/>
            <w:color w:val="0000FF"/>
            <w:sz w:val="16"/>
            <w:szCs w:val="16"/>
            <w:u w:val="single"/>
            <w:lang w:eastAsia="ru-RU"/>
          </w:rPr>
          <w:t xml:space="preserve"> </w:t>
        </w:r>
        <w:proofErr w:type="spellStart"/>
        <w:r w:rsidRPr="002B7C8B">
          <w:rPr>
            <w:rFonts w:ascii="Verdana" w:eastAsia="Times New Roman" w:hAnsi="Verdana" w:cs="Times New Roman"/>
            <w:color w:val="0000FF"/>
            <w:sz w:val="16"/>
            <w:szCs w:val="16"/>
            <w:u w:val="single"/>
            <w:lang w:eastAsia="ru-RU"/>
          </w:rPr>
          <w:t>Effect</w:t>
        </w:r>
        <w:proofErr w:type="spellEnd"/>
        <w:r w:rsidRPr="002B7C8B">
          <w:rPr>
            <w:rFonts w:ascii="Verdana" w:eastAsia="Times New Roman" w:hAnsi="Verdana" w:cs="Times New Roman"/>
            <w:color w:val="0000FF"/>
            <w:sz w:val="16"/>
            <w:szCs w:val="16"/>
            <w:u w:val="single"/>
            <w:lang w:eastAsia="ru-RU"/>
          </w:rPr>
          <w:t xml:space="preserve"> </w:t>
        </w:r>
        <w:proofErr w:type="spellStart"/>
        <w:r w:rsidRPr="002B7C8B">
          <w:rPr>
            <w:rFonts w:ascii="Verdana" w:eastAsia="Times New Roman" w:hAnsi="Verdana" w:cs="Times New Roman"/>
            <w:color w:val="0000FF"/>
            <w:sz w:val="16"/>
            <w:szCs w:val="16"/>
            <w:u w:val="single"/>
            <w:lang w:eastAsia="ru-RU"/>
          </w:rPr>
          <w:t>of</w:t>
        </w:r>
        <w:proofErr w:type="spellEnd"/>
        <w:r w:rsidRPr="002B7C8B">
          <w:rPr>
            <w:rFonts w:ascii="Verdana" w:eastAsia="Times New Roman" w:hAnsi="Verdana" w:cs="Times New Roman"/>
            <w:color w:val="0000FF"/>
            <w:sz w:val="16"/>
            <w:szCs w:val="16"/>
            <w:u w:val="single"/>
            <w:lang w:eastAsia="ru-RU"/>
          </w:rPr>
          <w:t xml:space="preserve"> </w:t>
        </w:r>
        <w:proofErr w:type="spellStart"/>
        <w:r w:rsidRPr="002B7C8B">
          <w:rPr>
            <w:rFonts w:ascii="Verdana" w:eastAsia="Times New Roman" w:hAnsi="Verdana" w:cs="Times New Roman"/>
            <w:color w:val="0000FF"/>
            <w:sz w:val="16"/>
            <w:szCs w:val="16"/>
            <w:u w:val="single"/>
            <w:lang w:eastAsia="ru-RU"/>
          </w:rPr>
          <w:t>Spermidine</w:t>
        </w:r>
        <w:proofErr w:type="spellEnd"/>
      </w:hyperlink>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9" w:anchor="s5" w:history="1">
        <w:proofErr w:type="spellStart"/>
        <w:r w:rsidRPr="002B7C8B">
          <w:rPr>
            <w:rFonts w:ascii="Verdana" w:eastAsia="Times New Roman" w:hAnsi="Verdana" w:cs="Times New Roman"/>
            <w:color w:val="0000FF"/>
            <w:sz w:val="16"/>
            <w:szCs w:val="16"/>
            <w:u w:val="single"/>
            <w:lang w:eastAsia="ru-RU"/>
          </w:rPr>
          <w:t>Conclusions</w:t>
        </w:r>
        <w:proofErr w:type="spellEnd"/>
      </w:hyperlink>
    </w:p>
    <w:p w:rsidR="002B7C8B" w:rsidRPr="002B7C8B" w:rsidRDefault="002B7C8B" w:rsidP="002B7C8B">
      <w:pPr>
        <w:numPr>
          <w:ilvl w:val="0"/>
          <w:numId w:val="1"/>
        </w:numPr>
        <w:spacing w:before="100" w:beforeAutospacing="1" w:after="100" w:afterAutospacing="1" w:line="240" w:lineRule="auto"/>
        <w:rPr>
          <w:rFonts w:ascii="Verdana" w:eastAsia="Times New Roman" w:hAnsi="Verdana" w:cs="Times New Roman"/>
          <w:sz w:val="16"/>
          <w:szCs w:val="16"/>
          <w:lang w:eastAsia="ru-RU"/>
        </w:rPr>
      </w:pPr>
      <w:hyperlink r:id="rId10" w:anchor="references" w:history="1">
        <w:proofErr w:type="spellStart"/>
        <w:r w:rsidRPr="002B7C8B">
          <w:rPr>
            <w:rFonts w:ascii="Verdana" w:eastAsia="Times New Roman" w:hAnsi="Verdana" w:cs="Times New Roman"/>
            <w:color w:val="0000FF"/>
            <w:sz w:val="16"/>
            <w:szCs w:val="16"/>
            <w:u w:val="single"/>
            <w:lang w:eastAsia="ru-RU"/>
          </w:rPr>
          <w:t>References</w:t>
        </w:r>
        <w:proofErr w:type="spellEnd"/>
      </w:hyperlink>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48"/>
        <w:gridCol w:w="2707"/>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240"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Abstract</w:t>
            </w:r>
            <w:proofErr w:type="spellEnd"/>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11"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eastAsia="ru-RU"/>
        </w:rPr>
        <w:pict>
          <v:rect id="_x0000_i1027"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Parkinson’s disease (PD) is a systemic neurodegenerative disease characterized by tremor, rigidity, bradykinesia, and stooping posture. When more than 60% of dopaminergic neurons in the substantia nigra of the brain have died, motor symptoms manifest in PD. Currently, oxidative stress (OS) is considered to be one of the leading factors provoking death of dopaminergic neurons in PD. This review is concerned with the role of polyamines in PD, especially focusing on their role in OS induction. Polyamines (putrescine, cadaverine, spermidine and spermine) are involved in many molecular mechanisms, including cell proliferation and differentiation, gene transcription and translation, modulation of the functional activity of ion channels and receptors, and other vital processes. It is worth noting that under physiological conditions polyamines are antioxidants. It has been shown </w:t>
      </w:r>
      <w:r w:rsidRPr="002B7C8B">
        <w:rPr>
          <w:rFonts w:ascii="Verdana" w:eastAsia="Times New Roman" w:hAnsi="Verdana" w:cs="Times New Roman"/>
          <w:sz w:val="20"/>
          <w:szCs w:val="20"/>
          <w:lang w:val="en-US" w:eastAsia="ru-RU"/>
        </w:rPr>
        <w:lastRenderedPageBreak/>
        <w:t>that spermine oxidase (SMOX) is up-regulated in PD, activating polyamine breakdown, which leads to excessive formation of toxic aldehydes (such as acrolein), H</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O</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 xml:space="preserve"> (a strong cytostatic) and ammonia (a toxic substance). Polyamines are also involved in the pathogenetic mechanism of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modification resulting in the formation of Lewy bodies. This review provides data on the changes in polyamine levels at later stages of the disease. The review also examines the role of polyamines, as gliotransmitters, in regulating neural function and vice versa. The mechanisms of polyamine “pumping” from neurons to glia can be considered factors of OS regulation in neurons. Prolonged accumulation of polyamines in glia can lead to oxidation of polyamines and therefore potentially to gliosis in PD. The exact mechanisms of this process are, however, not clear. Answering the questions regarding the role of polyamines in gliosis development and pathogenesis of PD is necessary for treating cognitive impairment in patients with PD, which is particularly important.</w:t>
      </w:r>
    </w:p>
    <w:p w:rsidR="002B7C8B" w:rsidRPr="002B7C8B" w:rsidRDefault="002B7C8B" w:rsidP="002B7C8B">
      <w:pPr>
        <w:spacing w:before="100" w:beforeAutospacing="1" w:after="100" w:afterAutospacing="1" w:line="240" w:lineRule="auto"/>
        <w:rPr>
          <w:rFonts w:ascii="Verdana" w:eastAsia="Times New Roman" w:hAnsi="Verdana" w:cs="Times New Roman"/>
          <w:sz w:val="16"/>
          <w:szCs w:val="16"/>
          <w:lang w:val="en-US" w:eastAsia="ru-RU"/>
        </w:rPr>
      </w:pPr>
      <w:r w:rsidRPr="002B7C8B">
        <w:rPr>
          <w:rFonts w:ascii="Verdana" w:eastAsia="Times New Roman" w:hAnsi="Verdana" w:cs="Times New Roman"/>
          <w:b/>
          <w:bCs/>
          <w:sz w:val="20"/>
          <w:szCs w:val="20"/>
          <w:lang w:val="en-US" w:eastAsia="ru-RU"/>
        </w:rPr>
        <w:t xml:space="preserve">Keywords: </w:t>
      </w:r>
      <w:r w:rsidRPr="002B7C8B">
        <w:rPr>
          <w:rFonts w:ascii="Verdana" w:eastAsia="Times New Roman" w:hAnsi="Verdana" w:cs="Times New Roman"/>
          <w:sz w:val="20"/>
          <w:szCs w:val="20"/>
          <w:lang w:val="en-US" w:eastAsia="ru-RU"/>
        </w:rPr>
        <w:t>Parkinson’s disease; Spermine; Spermidine; Putrescine; Polyamines; Oxidative stress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56"/>
        <w:gridCol w:w="1999"/>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312"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Introduction</w:t>
            </w:r>
            <w:proofErr w:type="spellEnd"/>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12"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28"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The year 2017 marked the 200-year anniversary of the description of “paralysis agitans” by the English physician James Parkinson. The condition was subsequently named after him and is now called Parkinson’s disease (PD) [</w:t>
      </w:r>
      <w:hyperlink r:id="rId13" w:anchor="R01" w:history="1">
        <w:r w:rsidRPr="002B7C8B">
          <w:rPr>
            <w:rFonts w:ascii="Verdana" w:eastAsia="Times New Roman" w:hAnsi="Verdana" w:cs="Times New Roman"/>
            <w:color w:val="0000FF"/>
            <w:sz w:val="20"/>
            <w:szCs w:val="20"/>
            <w:lang w:val="en-US" w:eastAsia="ru-RU"/>
          </w:rPr>
          <w:t>1</w:t>
        </w:r>
      </w:hyperlink>
      <w:r w:rsidRPr="002B7C8B">
        <w:rPr>
          <w:rFonts w:ascii="Verdana" w:eastAsia="Times New Roman" w:hAnsi="Verdana" w:cs="Times New Roman"/>
          <w:sz w:val="20"/>
          <w:szCs w:val="20"/>
          <w:lang w:val="en-US" w:eastAsia="ru-RU"/>
        </w:rPr>
        <w:t xml:space="preserve">, </w:t>
      </w:r>
      <w:hyperlink r:id="rId14" w:anchor="R02" w:history="1">
        <w:r w:rsidRPr="002B7C8B">
          <w:rPr>
            <w:rFonts w:ascii="Verdana" w:eastAsia="Times New Roman" w:hAnsi="Verdana" w:cs="Times New Roman"/>
            <w:color w:val="0000FF"/>
            <w:sz w:val="20"/>
            <w:szCs w:val="20"/>
            <w:lang w:val="en-US" w:eastAsia="ru-RU"/>
          </w:rPr>
          <w:t>2</w:t>
        </w:r>
      </w:hyperlink>
      <w:r w:rsidRPr="002B7C8B">
        <w:rPr>
          <w:rFonts w:ascii="Verdana" w:eastAsia="Times New Roman" w:hAnsi="Verdana" w:cs="Times New Roman"/>
          <w:sz w:val="20"/>
          <w:szCs w:val="20"/>
          <w:lang w:val="en-US" w:eastAsia="ru-RU"/>
        </w:rPr>
        <w:t>]. PD is a progressive neurodegenerative disorder affecting more than six million people over the age of 60 [</w:t>
      </w:r>
      <w:hyperlink r:id="rId15" w:anchor="R01" w:history="1">
        <w:r w:rsidRPr="002B7C8B">
          <w:rPr>
            <w:rFonts w:ascii="Verdana" w:eastAsia="Times New Roman" w:hAnsi="Verdana" w:cs="Times New Roman"/>
            <w:color w:val="0000FF"/>
            <w:sz w:val="20"/>
            <w:szCs w:val="20"/>
            <w:lang w:val="en-US" w:eastAsia="ru-RU"/>
          </w:rPr>
          <w:t>1</w:t>
        </w:r>
      </w:hyperlink>
      <w:r w:rsidRPr="002B7C8B">
        <w:rPr>
          <w:rFonts w:ascii="Verdana" w:eastAsia="Times New Roman" w:hAnsi="Verdana" w:cs="Times New Roman"/>
          <w:sz w:val="20"/>
          <w:szCs w:val="20"/>
          <w:lang w:val="en-US" w:eastAsia="ru-RU"/>
        </w:rPr>
        <w:t>]. Taking into consideration the increase in life expectancy, many neurologists reasonably predict that by 2030, PD incidence will double [</w:t>
      </w:r>
      <w:hyperlink r:id="rId16" w:anchor="R03" w:history="1">
        <w:r w:rsidRPr="002B7C8B">
          <w:rPr>
            <w:rFonts w:ascii="Verdana" w:eastAsia="Times New Roman" w:hAnsi="Verdana" w:cs="Times New Roman"/>
            <w:color w:val="0000FF"/>
            <w:sz w:val="20"/>
            <w:szCs w:val="20"/>
            <w:lang w:val="en-US" w:eastAsia="ru-RU"/>
          </w:rPr>
          <w:t>3</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The clinical presentation of PD is characterized by movement disorders such as bradykinesia, muscle stiffness, resting tremor, and postural instability [</w:t>
      </w:r>
      <w:hyperlink r:id="rId17" w:anchor="R03" w:history="1">
        <w:r w:rsidRPr="002B7C8B">
          <w:rPr>
            <w:rFonts w:ascii="Verdana" w:eastAsia="Times New Roman" w:hAnsi="Verdana" w:cs="Times New Roman"/>
            <w:color w:val="0000FF"/>
            <w:sz w:val="20"/>
            <w:szCs w:val="20"/>
            <w:lang w:val="en-US" w:eastAsia="ru-RU"/>
          </w:rPr>
          <w:t>3</w:t>
        </w:r>
      </w:hyperlink>
      <w:r w:rsidRPr="002B7C8B">
        <w:rPr>
          <w:rFonts w:ascii="Verdana" w:eastAsia="Times New Roman" w:hAnsi="Verdana" w:cs="Times New Roman"/>
          <w:sz w:val="20"/>
          <w:szCs w:val="20"/>
          <w:lang w:val="en-US" w:eastAsia="ru-RU"/>
        </w:rPr>
        <w:t>-</w:t>
      </w:r>
      <w:hyperlink r:id="rId18" w:anchor="R05" w:history="1">
        <w:r w:rsidRPr="002B7C8B">
          <w:rPr>
            <w:rFonts w:ascii="Verdana" w:eastAsia="Times New Roman" w:hAnsi="Verdana" w:cs="Times New Roman"/>
            <w:color w:val="0000FF"/>
            <w:sz w:val="20"/>
            <w:szCs w:val="20"/>
            <w:lang w:val="en-US" w:eastAsia="ru-RU"/>
          </w:rPr>
          <w:t>5</w:t>
        </w:r>
      </w:hyperlink>
      <w:r w:rsidRPr="002B7C8B">
        <w:rPr>
          <w:rFonts w:ascii="Verdana" w:eastAsia="Times New Roman" w:hAnsi="Verdana" w:cs="Times New Roman"/>
          <w:sz w:val="20"/>
          <w:szCs w:val="20"/>
          <w:lang w:val="en-US" w:eastAsia="ru-RU"/>
        </w:rPr>
        <w:t>]. The main cause of PD is the death of nigrostrial dopamine-synthesizing neurons, which leads to dopamine deficiency in the striatum [</w:t>
      </w:r>
      <w:hyperlink r:id="rId19" w:anchor="R03" w:history="1">
        <w:r w:rsidRPr="002B7C8B">
          <w:rPr>
            <w:rFonts w:ascii="Verdana" w:eastAsia="Times New Roman" w:hAnsi="Verdana" w:cs="Times New Roman"/>
            <w:color w:val="0000FF"/>
            <w:sz w:val="20"/>
            <w:szCs w:val="20"/>
            <w:lang w:val="en-US" w:eastAsia="ru-RU"/>
          </w:rPr>
          <w:t>3</w:t>
        </w:r>
      </w:hyperlink>
      <w:r w:rsidRPr="002B7C8B">
        <w:rPr>
          <w:rFonts w:ascii="Verdana" w:eastAsia="Times New Roman" w:hAnsi="Verdana" w:cs="Times New Roman"/>
          <w:sz w:val="20"/>
          <w:szCs w:val="20"/>
          <w:lang w:val="en-US" w:eastAsia="ru-RU"/>
        </w:rPr>
        <w:t>]. Moreover, the nigrostriatal degeneration with motion dysfunction is not the only manifestation observed in PD. A significant proportion of patients with PD also suffer from non-motor symptoms, including constipation, depression and cognitive dysfunction.</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At present, about 20 genes associated with PD have been identified, but the percentage of hereditary PD forms is only 5-10%, while 90% are idiopathic forms [</w:t>
      </w:r>
      <w:hyperlink r:id="rId20" w:anchor="R06" w:history="1">
        <w:r w:rsidRPr="002B7C8B">
          <w:rPr>
            <w:rFonts w:ascii="Verdana" w:eastAsia="Times New Roman" w:hAnsi="Verdana" w:cs="Times New Roman"/>
            <w:color w:val="0000FF"/>
            <w:sz w:val="20"/>
            <w:szCs w:val="20"/>
            <w:lang w:val="en-US" w:eastAsia="ru-RU"/>
          </w:rPr>
          <w:t>6</w:t>
        </w:r>
      </w:hyperlink>
      <w:r w:rsidRPr="002B7C8B">
        <w:rPr>
          <w:rFonts w:ascii="Verdana" w:eastAsia="Times New Roman" w:hAnsi="Verdana" w:cs="Times New Roman"/>
          <w:sz w:val="20"/>
          <w:szCs w:val="20"/>
          <w:lang w:val="en-US" w:eastAsia="ru-RU"/>
        </w:rPr>
        <w:t xml:space="preserve">]. In both idiopathic and genetic cases of PD, oxidative stress (OS) is the common basic molecular mechanism that causes a cascade of molecular reactions leading to selective death of neurons in the substantia nigra and their terminals in the striatum. OS inductors are reactive oxygen and nitrogen species, aldehydes, dopamine (when not bound within vesicles and only under </w:t>
      </w:r>
      <w:r w:rsidRPr="002B7C8B">
        <w:rPr>
          <w:rFonts w:ascii="Verdana" w:eastAsia="Times New Roman" w:hAnsi="Verdana" w:cs="Times New Roman"/>
          <w:sz w:val="20"/>
          <w:szCs w:val="20"/>
          <w:lang w:val="en-US" w:eastAsia="ru-RU"/>
        </w:rPr>
        <w:lastRenderedPageBreak/>
        <w:t>specific conditions), defects of mitochondrial DNA and iron deficiency. An imbalance between formation and elimination of reactive oxygen species (ROS) and reduction of antioxidant defense contribute to the pathogenesis of PD. It has been shown that OS is closely related to other aspects of the degenerative process, such as mitochondrial dysfunction, inflammation, atypical protein formation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breakdown, etc.) [</w:t>
      </w:r>
      <w:r w:rsidRPr="002B7C8B">
        <w:rPr>
          <w:rFonts w:ascii="Verdana" w:eastAsia="Times New Roman" w:hAnsi="Verdana" w:cs="Times New Roman"/>
          <w:sz w:val="20"/>
          <w:szCs w:val="20"/>
          <w:lang w:eastAsia="ru-RU"/>
        </w:rPr>
        <w:fldChar w:fldCharType="begin"/>
      </w:r>
      <w:r w:rsidRPr="002B7C8B">
        <w:rPr>
          <w:rFonts w:ascii="Verdana" w:eastAsia="Times New Roman" w:hAnsi="Verdana" w:cs="Times New Roman"/>
          <w:sz w:val="20"/>
          <w:szCs w:val="20"/>
          <w:lang w:val="en-US" w:eastAsia="ru-RU"/>
        </w:rPr>
        <w:instrText xml:space="preserve"> HYPERLINK "https://www.neurores.org/index.php/neurores/article/view/509/480" \l "R04" </w:instrText>
      </w:r>
      <w:r w:rsidRPr="002B7C8B">
        <w:rPr>
          <w:rFonts w:ascii="Verdana" w:eastAsia="Times New Roman" w:hAnsi="Verdana" w:cs="Times New Roman"/>
          <w:sz w:val="20"/>
          <w:szCs w:val="20"/>
          <w:lang w:eastAsia="ru-RU"/>
        </w:rPr>
        <w:fldChar w:fldCharType="separate"/>
      </w:r>
      <w:r w:rsidRPr="002B7C8B">
        <w:rPr>
          <w:rFonts w:ascii="Verdana" w:eastAsia="Times New Roman" w:hAnsi="Verdana" w:cs="Times New Roman"/>
          <w:color w:val="0000FF"/>
          <w:sz w:val="20"/>
          <w:szCs w:val="20"/>
          <w:lang w:val="en-US" w:eastAsia="ru-RU"/>
        </w:rPr>
        <w:t>4</w:t>
      </w:r>
      <w:r w:rsidRPr="002B7C8B">
        <w:rPr>
          <w:rFonts w:ascii="Verdana" w:eastAsia="Times New Roman" w:hAnsi="Verdana" w:cs="Times New Roman"/>
          <w:sz w:val="20"/>
          <w:szCs w:val="20"/>
          <w:lang w:eastAsia="ru-RU"/>
        </w:rPr>
        <w:fldChar w:fldCharType="end"/>
      </w:r>
      <w:r w:rsidRPr="002B7C8B">
        <w:rPr>
          <w:rFonts w:ascii="Verdana" w:eastAsia="Times New Roman" w:hAnsi="Verdana" w:cs="Times New Roman"/>
          <w:sz w:val="20"/>
          <w:szCs w:val="20"/>
          <w:lang w:val="en-US" w:eastAsia="ru-RU"/>
        </w:rPr>
        <w:t xml:space="preserve">, </w:t>
      </w:r>
      <w:r w:rsidRPr="002B7C8B">
        <w:rPr>
          <w:rFonts w:ascii="Verdana" w:eastAsia="Times New Roman" w:hAnsi="Verdana" w:cs="Times New Roman"/>
          <w:sz w:val="20"/>
          <w:szCs w:val="20"/>
          <w:lang w:eastAsia="ru-RU"/>
        </w:rPr>
        <w:fldChar w:fldCharType="begin"/>
      </w:r>
      <w:r w:rsidRPr="002B7C8B">
        <w:rPr>
          <w:rFonts w:ascii="Verdana" w:eastAsia="Times New Roman" w:hAnsi="Verdana" w:cs="Times New Roman"/>
          <w:sz w:val="20"/>
          <w:szCs w:val="20"/>
          <w:lang w:val="en-US" w:eastAsia="ru-RU"/>
        </w:rPr>
        <w:instrText xml:space="preserve"> HYPERLINK "https://www.neurores.org/index.php/neurores/article/view/509/480" \l "R05" </w:instrText>
      </w:r>
      <w:r w:rsidRPr="002B7C8B">
        <w:rPr>
          <w:rFonts w:ascii="Verdana" w:eastAsia="Times New Roman" w:hAnsi="Verdana" w:cs="Times New Roman"/>
          <w:sz w:val="20"/>
          <w:szCs w:val="20"/>
          <w:lang w:eastAsia="ru-RU"/>
        </w:rPr>
        <w:fldChar w:fldCharType="separate"/>
      </w:r>
      <w:r w:rsidRPr="002B7C8B">
        <w:rPr>
          <w:rFonts w:ascii="Verdana" w:eastAsia="Times New Roman" w:hAnsi="Verdana" w:cs="Times New Roman"/>
          <w:color w:val="0000FF"/>
          <w:sz w:val="20"/>
          <w:szCs w:val="20"/>
          <w:lang w:val="en-US" w:eastAsia="ru-RU"/>
        </w:rPr>
        <w:t>5</w:t>
      </w:r>
      <w:r w:rsidRPr="002B7C8B">
        <w:rPr>
          <w:rFonts w:ascii="Verdana" w:eastAsia="Times New Roman" w:hAnsi="Verdana" w:cs="Times New Roman"/>
          <w:sz w:val="20"/>
          <w:szCs w:val="20"/>
          <w:lang w:eastAsia="ru-RU"/>
        </w:rPr>
        <w:fldChar w:fldCharType="end"/>
      </w:r>
      <w:r w:rsidRPr="002B7C8B">
        <w:rPr>
          <w:rFonts w:ascii="Verdana" w:eastAsia="Times New Roman" w:hAnsi="Verdana" w:cs="Times New Roman"/>
          <w:sz w:val="20"/>
          <w:szCs w:val="20"/>
          <w:lang w:val="en-US" w:eastAsia="ru-RU"/>
        </w:rPr>
        <w:t xml:space="preserve">, </w:t>
      </w:r>
      <w:r w:rsidRPr="002B7C8B">
        <w:rPr>
          <w:rFonts w:ascii="Verdana" w:eastAsia="Times New Roman" w:hAnsi="Verdana" w:cs="Times New Roman"/>
          <w:sz w:val="20"/>
          <w:szCs w:val="20"/>
          <w:lang w:eastAsia="ru-RU"/>
        </w:rPr>
        <w:fldChar w:fldCharType="begin"/>
      </w:r>
      <w:r w:rsidRPr="002B7C8B">
        <w:rPr>
          <w:rFonts w:ascii="Verdana" w:eastAsia="Times New Roman" w:hAnsi="Verdana" w:cs="Times New Roman"/>
          <w:sz w:val="20"/>
          <w:szCs w:val="20"/>
          <w:lang w:val="en-US" w:eastAsia="ru-RU"/>
        </w:rPr>
        <w:instrText xml:space="preserve"> HYPERLINK "https://www.neurores.org/index.php/neurores/article/view/509/480" \l "R07" </w:instrText>
      </w:r>
      <w:r w:rsidRPr="002B7C8B">
        <w:rPr>
          <w:rFonts w:ascii="Verdana" w:eastAsia="Times New Roman" w:hAnsi="Verdana" w:cs="Times New Roman"/>
          <w:sz w:val="20"/>
          <w:szCs w:val="20"/>
          <w:lang w:eastAsia="ru-RU"/>
        </w:rPr>
        <w:fldChar w:fldCharType="separate"/>
      </w:r>
      <w:r w:rsidRPr="002B7C8B">
        <w:rPr>
          <w:rFonts w:ascii="Verdana" w:eastAsia="Times New Roman" w:hAnsi="Verdana" w:cs="Times New Roman"/>
          <w:color w:val="0000FF"/>
          <w:sz w:val="20"/>
          <w:szCs w:val="20"/>
          <w:lang w:val="en-US" w:eastAsia="ru-RU"/>
        </w:rPr>
        <w:t>7</w:t>
      </w:r>
      <w:r w:rsidRPr="002B7C8B">
        <w:rPr>
          <w:rFonts w:ascii="Verdana" w:eastAsia="Times New Roman" w:hAnsi="Verdana" w:cs="Times New Roman"/>
          <w:sz w:val="20"/>
          <w:szCs w:val="20"/>
          <w:lang w:eastAsia="ru-RU"/>
        </w:rPr>
        <w:fldChar w:fldCharType="end"/>
      </w:r>
      <w:r w:rsidRPr="002B7C8B">
        <w:rPr>
          <w:rFonts w:ascii="Verdana" w:eastAsia="Times New Roman" w:hAnsi="Verdana" w:cs="Times New Roman"/>
          <w:sz w:val="20"/>
          <w:szCs w:val="20"/>
          <w:lang w:val="en-US" w:eastAsia="ru-RU"/>
        </w:rPr>
        <w:t>-</w:t>
      </w:r>
      <w:r w:rsidRPr="002B7C8B">
        <w:rPr>
          <w:rFonts w:ascii="Verdana" w:eastAsia="Times New Roman" w:hAnsi="Verdana" w:cs="Times New Roman"/>
          <w:sz w:val="20"/>
          <w:szCs w:val="20"/>
          <w:lang w:eastAsia="ru-RU"/>
        </w:rPr>
        <w:fldChar w:fldCharType="begin"/>
      </w:r>
      <w:r w:rsidRPr="002B7C8B">
        <w:rPr>
          <w:rFonts w:ascii="Verdana" w:eastAsia="Times New Roman" w:hAnsi="Verdana" w:cs="Times New Roman"/>
          <w:sz w:val="20"/>
          <w:szCs w:val="20"/>
          <w:lang w:val="en-US" w:eastAsia="ru-RU"/>
        </w:rPr>
        <w:instrText xml:space="preserve"> HYPERLINK "https://www.neurores.org/index.php/neurores/article/view/509/480" \l "R11" </w:instrText>
      </w:r>
      <w:r w:rsidRPr="002B7C8B">
        <w:rPr>
          <w:rFonts w:ascii="Verdana" w:eastAsia="Times New Roman" w:hAnsi="Verdana" w:cs="Times New Roman"/>
          <w:sz w:val="20"/>
          <w:szCs w:val="20"/>
          <w:lang w:eastAsia="ru-RU"/>
        </w:rPr>
        <w:fldChar w:fldCharType="separate"/>
      </w:r>
      <w:r w:rsidRPr="002B7C8B">
        <w:rPr>
          <w:rFonts w:ascii="Verdana" w:eastAsia="Times New Roman" w:hAnsi="Verdana" w:cs="Times New Roman"/>
          <w:color w:val="0000FF"/>
          <w:sz w:val="20"/>
          <w:szCs w:val="20"/>
          <w:lang w:val="en-US" w:eastAsia="ru-RU"/>
        </w:rPr>
        <w:t>11</w:t>
      </w:r>
      <w:r w:rsidRPr="002B7C8B">
        <w:rPr>
          <w:rFonts w:ascii="Verdana" w:eastAsia="Times New Roman" w:hAnsi="Verdana" w:cs="Times New Roman"/>
          <w:sz w:val="20"/>
          <w:szCs w:val="20"/>
          <w:lang w:eastAsia="ru-RU"/>
        </w:rPr>
        <w:fldChar w:fldCharType="end"/>
      </w:r>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Pathogenetic mechanisms of OS, pathological modification of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and other proteins, inflammation and gliosis are the central elements in PD pathogenesis. Investigating them is an important challenge for contemporary neuroscience [</w:t>
      </w:r>
      <w:hyperlink r:id="rId21" w:anchor="R12" w:history="1">
        <w:r w:rsidRPr="002B7C8B">
          <w:rPr>
            <w:rFonts w:ascii="Verdana" w:eastAsia="Times New Roman" w:hAnsi="Verdana" w:cs="Times New Roman"/>
            <w:color w:val="0000FF"/>
            <w:sz w:val="20"/>
            <w:szCs w:val="20"/>
            <w:lang w:val="en-US" w:eastAsia="ru-RU"/>
          </w:rPr>
          <w:t>12</w:t>
        </w:r>
      </w:hyperlink>
      <w:r w:rsidRPr="002B7C8B">
        <w:rPr>
          <w:rFonts w:ascii="Verdana" w:eastAsia="Times New Roman" w:hAnsi="Verdana" w:cs="Times New Roman"/>
          <w:sz w:val="20"/>
          <w:szCs w:val="20"/>
          <w:lang w:val="en-US" w:eastAsia="ru-RU"/>
        </w:rPr>
        <w:t>-</w:t>
      </w:r>
      <w:hyperlink r:id="rId22" w:anchor="R14" w:history="1">
        <w:r w:rsidRPr="002B7C8B">
          <w:rPr>
            <w:rFonts w:ascii="Verdana" w:eastAsia="Times New Roman" w:hAnsi="Verdana" w:cs="Times New Roman"/>
            <w:color w:val="0000FF"/>
            <w:sz w:val="20"/>
            <w:szCs w:val="20"/>
            <w:lang w:val="en-US" w:eastAsia="ru-RU"/>
          </w:rPr>
          <w:t>14</w:t>
        </w:r>
      </w:hyperlink>
      <w:r w:rsidRPr="002B7C8B">
        <w:rPr>
          <w:rFonts w:ascii="Verdana" w:eastAsia="Times New Roman" w:hAnsi="Verdana" w:cs="Times New Roman"/>
          <w:sz w:val="20"/>
          <w:szCs w:val="20"/>
          <w:lang w:val="en-US" w:eastAsia="ru-RU"/>
        </w:rPr>
        <w:t>]. This review is concerned with the involvement of polyamines in these mechanisms.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02"/>
        <w:gridCol w:w="2153"/>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312"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Polyamines</w:t>
            </w:r>
            <w:proofErr w:type="spellEnd"/>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23"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29"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Polyamines play an important role in numerous molecular mechanisms, including cellular proliferation and differentiation, gene transcription and translation, posttranscriptional modifications [</w:t>
      </w:r>
      <w:hyperlink r:id="rId24" w:anchor="R15" w:history="1">
        <w:r w:rsidRPr="002B7C8B">
          <w:rPr>
            <w:rFonts w:ascii="Verdana" w:eastAsia="Times New Roman" w:hAnsi="Verdana" w:cs="Times New Roman"/>
            <w:color w:val="0000FF"/>
            <w:sz w:val="20"/>
            <w:szCs w:val="20"/>
            <w:lang w:val="en-US" w:eastAsia="ru-RU"/>
          </w:rPr>
          <w:t>15</w:t>
        </w:r>
      </w:hyperlink>
      <w:r w:rsidRPr="002B7C8B">
        <w:rPr>
          <w:rFonts w:ascii="Verdana" w:eastAsia="Times New Roman" w:hAnsi="Verdana" w:cs="Times New Roman"/>
          <w:sz w:val="20"/>
          <w:szCs w:val="20"/>
          <w:lang w:val="en-US" w:eastAsia="ru-RU"/>
        </w:rPr>
        <w:t>-</w:t>
      </w:r>
      <w:hyperlink r:id="rId25" w:anchor="R17" w:history="1">
        <w:r w:rsidRPr="002B7C8B">
          <w:rPr>
            <w:rFonts w:ascii="Verdana" w:eastAsia="Times New Roman" w:hAnsi="Verdana" w:cs="Times New Roman"/>
            <w:color w:val="0000FF"/>
            <w:sz w:val="20"/>
            <w:szCs w:val="20"/>
            <w:lang w:val="en-US" w:eastAsia="ru-RU"/>
          </w:rPr>
          <w:t>17</w:t>
        </w:r>
      </w:hyperlink>
      <w:r w:rsidRPr="002B7C8B">
        <w:rPr>
          <w:rFonts w:ascii="Verdana" w:eastAsia="Times New Roman" w:hAnsi="Verdana" w:cs="Times New Roman"/>
          <w:sz w:val="20"/>
          <w:szCs w:val="20"/>
          <w:lang w:val="en-US" w:eastAsia="ru-RU"/>
        </w:rPr>
        <w:t>], modulation of ion channel function, cellular signals [</w:t>
      </w:r>
      <w:hyperlink r:id="rId26" w:anchor="R18" w:history="1">
        <w:r w:rsidRPr="002B7C8B">
          <w:rPr>
            <w:rFonts w:ascii="Verdana" w:eastAsia="Times New Roman" w:hAnsi="Verdana" w:cs="Times New Roman"/>
            <w:color w:val="0000FF"/>
            <w:sz w:val="20"/>
            <w:szCs w:val="20"/>
            <w:lang w:val="en-US" w:eastAsia="ru-RU"/>
          </w:rPr>
          <w:t>18</w:t>
        </w:r>
      </w:hyperlink>
      <w:r w:rsidRPr="002B7C8B">
        <w:rPr>
          <w:rFonts w:ascii="Verdana" w:eastAsia="Times New Roman" w:hAnsi="Verdana" w:cs="Times New Roman"/>
          <w:sz w:val="20"/>
          <w:szCs w:val="20"/>
          <w:lang w:val="en-US" w:eastAsia="ru-RU"/>
        </w:rPr>
        <w:t>-</w:t>
      </w:r>
      <w:hyperlink r:id="rId27" w:anchor="R20" w:history="1">
        <w:r w:rsidRPr="002B7C8B">
          <w:rPr>
            <w:rFonts w:ascii="Verdana" w:eastAsia="Times New Roman" w:hAnsi="Verdana" w:cs="Times New Roman"/>
            <w:color w:val="0000FF"/>
            <w:sz w:val="20"/>
            <w:szCs w:val="20"/>
            <w:lang w:val="en-US" w:eastAsia="ru-RU"/>
          </w:rPr>
          <w:t>20</w:t>
        </w:r>
      </w:hyperlink>
      <w:r w:rsidRPr="002B7C8B">
        <w:rPr>
          <w:rFonts w:ascii="Verdana" w:eastAsia="Times New Roman" w:hAnsi="Verdana" w:cs="Times New Roman"/>
          <w:sz w:val="20"/>
          <w:szCs w:val="20"/>
          <w:lang w:val="en-US" w:eastAsia="ru-RU"/>
        </w:rPr>
        <w:t>], macromolecular synthesis regulation, etc. [</w:t>
      </w:r>
      <w:hyperlink r:id="rId28" w:anchor="R21" w:history="1">
        <w:r w:rsidRPr="002B7C8B">
          <w:rPr>
            <w:rFonts w:ascii="Verdana" w:eastAsia="Times New Roman" w:hAnsi="Verdana" w:cs="Times New Roman"/>
            <w:color w:val="0000FF"/>
            <w:sz w:val="20"/>
            <w:szCs w:val="20"/>
            <w:lang w:val="en-US" w:eastAsia="ru-RU"/>
          </w:rPr>
          <w:t>21</w:t>
        </w:r>
      </w:hyperlink>
      <w:r w:rsidRPr="002B7C8B">
        <w:rPr>
          <w:rFonts w:ascii="Verdana" w:eastAsia="Times New Roman" w:hAnsi="Verdana" w:cs="Times New Roman"/>
          <w:sz w:val="20"/>
          <w:szCs w:val="20"/>
          <w:lang w:val="en-US" w:eastAsia="ru-RU"/>
        </w:rPr>
        <w:t>-</w:t>
      </w:r>
      <w:hyperlink r:id="rId29" w:anchor="R31" w:history="1">
        <w:r w:rsidRPr="002B7C8B">
          <w:rPr>
            <w:rFonts w:ascii="Verdana" w:eastAsia="Times New Roman" w:hAnsi="Verdana" w:cs="Times New Roman"/>
            <w:color w:val="0000FF"/>
            <w:sz w:val="20"/>
            <w:szCs w:val="20"/>
            <w:lang w:val="en-US" w:eastAsia="ru-RU"/>
          </w:rPr>
          <w:t>31</w:t>
        </w:r>
      </w:hyperlink>
      <w:r w:rsidRPr="002B7C8B">
        <w:rPr>
          <w:rFonts w:ascii="Verdana" w:eastAsia="Times New Roman" w:hAnsi="Verdana" w:cs="Times New Roman"/>
          <w:sz w:val="20"/>
          <w:szCs w:val="20"/>
          <w:lang w:val="en-US" w:eastAsia="ru-RU"/>
        </w:rPr>
        <w:t>]. Their cellular roles include the modulation of ion channels that participate in the excitability of neuronal networks [</w:t>
      </w:r>
      <w:hyperlink r:id="rId30" w:anchor="R18" w:history="1">
        <w:r w:rsidRPr="002B7C8B">
          <w:rPr>
            <w:rFonts w:ascii="Verdana" w:eastAsia="Times New Roman" w:hAnsi="Verdana" w:cs="Times New Roman"/>
            <w:color w:val="0000FF"/>
            <w:sz w:val="20"/>
            <w:szCs w:val="20"/>
            <w:lang w:val="en-US" w:eastAsia="ru-RU"/>
          </w:rPr>
          <w:t>18</w:t>
        </w:r>
      </w:hyperlink>
      <w:r w:rsidRPr="002B7C8B">
        <w:rPr>
          <w:rFonts w:ascii="Verdana" w:eastAsia="Times New Roman" w:hAnsi="Verdana" w:cs="Times New Roman"/>
          <w:sz w:val="20"/>
          <w:szCs w:val="20"/>
          <w:lang w:val="en-US" w:eastAsia="ru-RU"/>
        </w:rPr>
        <w:t>-</w:t>
      </w:r>
      <w:hyperlink r:id="rId31" w:anchor="R20" w:history="1">
        <w:r w:rsidRPr="002B7C8B">
          <w:rPr>
            <w:rFonts w:ascii="Verdana" w:eastAsia="Times New Roman" w:hAnsi="Verdana" w:cs="Times New Roman"/>
            <w:color w:val="0000FF"/>
            <w:sz w:val="20"/>
            <w:szCs w:val="20"/>
            <w:lang w:val="en-US" w:eastAsia="ru-RU"/>
          </w:rPr>
          <w:t>20</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The antioxidant effect of polyamines</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 very significant function of polyamines is their antioxidant action: 1) Spermine, spermidine and putrescine act as free radical scavengers [</w:t>
      </w:r>
      <w:hyperlink r:id="rId32" w:anchor="R32" w:history="1">
        <w:r w:rsidRPr="002B7C8B">
          <w:rPr>
            <w:rFonts w:ascii="Verdana" w:eastAsia="Times New Roman" w:hAnsi="Verdana" w:cs="Times New Roman"/>
            <w:color w:val="0000FF"/>
            <w:sz w:val="20"/>
            <w:szCs w:val="20"/>
            <w:lang w:val="en-US" w:eastAsia="ru-RU"/>
          </w:rPr>
          <w:t>32</w:t>
        </w:r>
      </w:hyperlink>
      <w:r w:rsidRPr="002B7C8B">
        <w:rPr>
          <w:rFonts w:ascii="Verdana" w:eastAsia="Times New Roman" w:hAnsi="Verdana" w:cs="Times New Roman"/>
          <w:sz w:val="20"/>
          <w:szCs w:val="20"/>
          <w:lang w:val="en-US" w:eastAsia="ru-RU"/>
        </w:rPr>
        <w:t>-</w:t>
      </w:r>
      <w:hyperlink r:id="rId33" w:anchor="R34" w:history="1">
        <w:r w:rsidRPr="002B7C8B">
          <w:rPr>
            <w:rFonts w:ascii="Verdana" w:eastAsia="Times New Roman" w:hAnsi="Verdana" w:cs="Times New Roman"/>
            <w:color w:val="0000FF"/>
            <w:sz w:val="20"/>
            <w:szCs w:val="20"/>
            <w:lang w:val="en-US" w:eastAsia="ru-RU"/>
          </w:rPr>
          <w:t>34</w:t>
        </w:r>
      </w:hyperlink>
      <w:r w:rsidRPr="002B7C8B">
        <w:rPr>
          <w:rFonts w:ascii="Verdana" w:eastAsia="Times New Roman" w:hAnsi="Verdana" w:cs="Times New Roman"/>
          <w:sz w:val="20"/>
          <w:szCs w:val="20"/>
          <w:lang w:val="en-US" w:eastAsia="ru-RU"/>
        </w:rPr>
        <w:t>], and the ability of polyamines to bind toxic aldehydes has been shown [</w:t>
      </w:r>
      <w:hyperlink r:id="rId34" w:anchor="R35" w:history="1">
        <w:r w:rsidRPr="002B7C8B">
          <w:rPr>
            <w:rFonts w:ascii="Verdana" w:eastAsia="Times New Roman" w:hAnsi="Verdana" w:cs="Times New Roman"/>
            <w:color w:val="0000FF"/>
            <w:sz w:val="20"/>
            <w:szCs w:val="20"/>
            <w:lang w:val="en-US" w:eastAsia="ru-RU"/>
          </w:rPr>
          <w:t>35</w:t>
        </w:r>
      </w:hyperlink>
      <w:r w:rsidRPr="002B7C8B">
        <w:rPr>
          <w:rFonts w:ascii="Verdana" w:eastAsia="Times New Roman" w:hAnsi="Verdana" w:cs="Times New Roman"/>
          <w:sz w:val="20"/>
          <w:szCs w:val="20"/>
          <w:lang w:val="en-US" w:eastAsia="ru-RU"/>
        </w:rPr>
        <w:t>]; 2) Polyamines have a chelating ability towards metal ions, thereby adjusting the triggering mechanisms of OS [</w:t>
      </w:r>
      <w:hyperlink r:id="rId35" w:anchor="R36" w:history="1">
        <w:r w:rsidRPr="002B7C8B">
          <w:rPr>
            <w:rFonts w:ascii="Verdana" w:eastAsia="Times New Roman" w:hAnsi="Verdana" w:cs="Times New Roman"/>
            <w:color w:val="0000FF"/>
            <w:sz w:val="20"/>
            <w:szCs w:val="20"/>
            <w:lang w:val="en-US" w:eastAsia="ru-RU"/>
          </w:rPr>
          <w:t>36</w:t>
        </w:r>
      </w:hyperlink>
      <w:r w:rsidRPr="002B7C8B">
        <w:rPr>
          <w:rFonts w:ascii="Verdana" w:eastAsia="Times New Roman" w:hAnsi="Verdana" w:cs="Times New Roman"/>
          <w:sz w:val="20"/>
          <w:szCs w:val="20"/>
          <w:lang w:val="en-US" w:eastAsia="ru-RU"/>
        </w:rPr>
        <w:t>-</w:t>
      </w:r>
      <w:hyperlink r:id="rId36" w:anchor="R39" w:history="1">
        <w:r w:rsidRPr="002B7C8B">
          <w:rPr>
            <w:rFonts w:ascii="Verdana" w:eastAsia="Times New Roman" w:hAnsi="Verdana" w:cs="Times New Roman"/>
            <w:color w:val="0000FF"/>
            <w:sz w:val="20"/>
            <w:szCs w:val="20"/>
            <w:lang w:val="en-US" w:eastAsia="ru-RU"/>
          </w:rPr>
          <w:t>39</w:t>
        </w:r>
      </w:hyperlink>
      <w:r w:rsidRPr="002B7C8B">
        <w:rPr>
          <w:rFonts w:ascii="Verdana" w:eastAsia="Times New Roman" w:hAnsi="Verdana" w:cs="Times New Roman"/>
          <w:sz w:val="20"/>
          <w:szCs w:val="20"/>
          <w:lang w:val="en-US" w:eastAsia="ru-RU"/>
        </w:rPr>
        <w:t>]; and 3) Spermine and spermidine can influence the activity of antioxidant enzymes, interacting with their corresponding DNA [</w:t>
      </w:r>
      <w:hyperlink r:id="rId37" w:anchor="R40" w:history="1">
        <w:r w:rsidRPr="002B7C8B">
          <w:rPr>
            <w:rFonts w:ascii="Verdana" w:eastAsia="Times New Roman" w:hAnsi="Verdana" w:cs="Times New Roman"/>
            <w:color w:val="0000FF"/>
            <w:sz w:val="20"/>
            <w:szCs w:val="20"/>
            <w:lang w:val="en-US" w:eastAsia="ru-RU"/>
          </w:rPr>
          <w:t>40</w:t>
        </w:r>
      </w:hyperlink>
      <w:r w:rsidRPr="002B7C8B">
        <w:rPr>
          <w:rFonts w:ascii="Verdana" w:eastAsia="Times New Roman" w:hAnsi="Verdana" w:cs="Times New Roman"/>
          <w:sz w:val="20"/>
          <w:szCs w:val="20"/>
          <w:lang w:val="en-US" w:eastAsia="ru-RU"/>
        </w:rPr>
        <w:t xml:space="preserve">, </w:t>
      </w:r>
      <w:hyperlink r:id="rId38" w:anchor="R41" w:history="1">
        <w:r w:rsidRPr="002B7C8B">
          <w:rPr>
            <w:rFonts w:ascii="Verdana" w:eastAsia="Times New Roman" w:hAnsi="Verdana" w:cs="Times New Roman"/>
            <w:color w:val="0000FF"/>
            <w:sz w:val="20"/>
            <w:szCs w:val="20"/>
            <w:lang w:val="en-US" w:eastAsia="ru-RU"/>
          </w:rPr>
          <w:t>41</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It should be noted that they play an antioxidant role in the brain. Spermine and spermidine enhance antioxidant protection of excitable tissues by modulating glutamate receptors [</w:t>
      </w:r>
      <w:hyperlink r:id="rId39" w:anchor="R42" w:history="1">
        <w:r w:rsidRPr="002B7C8B">
          <w:rPr>
            <w:rFonts w:ascii="Verdana" w:eastAsia="Times New Roman" w:hAnsi="Verdana" w:cs="Times New Roman"/>
            <w:color w:val="0000FF"/>
            <w:sz w:val="20"/>
            <w:szCs w:val="20"/>
            <w:lang w:val="en-US" w:eastAsia="ru-RU"/>
          </w:rPr>
          <w:t>42</w:t>
        </w:r>
      </w:hyperlink>
      <w:r w:rsidRPr="002B7C8B">
        <w:rPr>
          <w:rFonts w:ascii="Verdana" w:eastAsia="Times New Roman" w:hAnsi="Verdana" w:cs="Times New Roman"/>
          <w:sz w:val="20"/>
          <w:szCs w:val="20"/>
          <w:lang w:val="en-US" w:eastAsia="ru-RU"/>
        </w:rPr>
        <w:t>], and polyamines are involved in the biosynthesis of other antioxidants. Thus, putrescine is the predominant precursor in the synthesis of homocarnosine in cerebral tissue [</w:t>
      </w:r>
      <w:hyperlink r:id="rId40" w:anchor="R43" w:history="1">
        <w:r w:rsidRPr="002B7C8B">
          <w:rPr>
            <w:rFonts w:ascii="Verdana" w:eastAsia="Times New Roman" w:hAnsi="Verdana" w:cs="Times New Roman"/>
            <w:color w:val="0000FF"/>
            <w:sz w:val="20"/>
            <w:szCs w:val="20"/>
            <w:lang w:val="en-US" w:eastAsia="ru-RU"/>
          </w:rPr>
          <w:t>43</w:t>
        </w:r>
      </w:hyperlink>
      <w:r w:rsidRPr="002B7C8B">
        <w:rPr>
          <w:rFonts w:ascii="Verdana" w:eastAsia="Times New Roman" w:hAnsi="Verdana" w:cs="Times New Roman"/>
          <w:sz w:val="20"/>
          <w:szCs w:val="20"/>
          <w:lang w:val="en-US" w:eastAsia="ru-RU"/>
        </w:rPr>
        <w:t xml:space="preserve">, </w:t>
      </w:r>
      <w:hyperlink r:id="rId41" w:anchor="R44" w:history="1">
        <w:r w:rsidRPr="002B7C8B">
          <w:rPr>
            <w:rFonts w:ascii="Verdana" w:eastAsia="Times New Roman" w:hAnsi="Verdana" w:cs="Times New Roman"/>
            <w:color w:val="0000FF"/>
            <w:sz w:val="20"/>
            <w:szCs w:val="20"/>
            <w:lang w:val="en-US" w:eastAsia="ru-RU"/>
          </w:rPr>
          <w:t>44</w:t>
        </w:r>
      </w:hyperlink>
      <w:r w:rsidRPr="002B7C8B">
        <w:rPr>
          <w:rFonts w:ascii="Verdana" w:eastAsia="Times New Roman" w:hAnsi="Verdana" w:cs="Times New Roman"/>
          <w:sz w:val="20"/>
          <w:szCs w:val="20"/>
          <w:lang w:val="en-US" w:eastAsia="ru-RU"/>
        </w:rPr>
        <w:t>], and spermine can influence dopamine binding in synaptic vesicles. Those seem to be the most important effect of polyamines, considering their role in OS induction in PD, as formation of dopamine quinones is currently considered as one of the trigger mechanisms for selective OS [</w:t>
      </w:r>
      <w:hyperlink r:id="rId42" w:anchor="R45" w:history="1">
        <w:r w:rsidRPr="002B7C8B">
          <w:rPr>
            <w:rFonts w:ascii="Verdana" w:eastAsia="Times New Roman" w:hAnsi="Verdana" w:cs="Times New Roman"/>
            <w:color w:val="0000FF"/>
            <w:sz w:val="20"/>
            <w:szCs w:val="20"/>
            <w:lang w:val="en-US" w:eastAsia="ru-RU"/>
          </w:rPr>
          <w:t>45</w:t>
        </w:r>
      </w:hyperlink>
      <w:r w:rsidRPr="002B7C8B">
        <w:rPr>
          <w:rFonts w:ascii="Verdana" w:eastAsia="Times New Roman" w:hAnsi="Verdana" w:cs="Times New Roman"/>
          <w:sz w:val="20"/>
          <w:szCs w:val="20"/>
          <w:lang w:val="en-US" w:eastAsia="ru-RU"/>
        </w:rPr>
        <w:t>-</w:t>
      </w:r>
      <w:hyperlink r:id="rId43" w:anchor="R47" w:history="1">
        <w:r w:rsidRPr="002B7C8B">
          <w:rPr>
            <w:rFonts w:ascii="Verdana" w:eastAsia="Times New Roman" w:hAnsi="Verdana" w:cs="Times New Roman"/>
            <w:color w:val="0000FF"/>
            <w:sz w:val="20"/>
            <w:szCs w:val="20"/>
            <w:lang w:val="en-US" w:eastAsia="ru-RU"/>
          </w:rPr>
          <w:t>47</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lastRenderedPageBreak/>
        <w:t>For these reasons, there is currently a special emphasis on antioxidating polyamines in nutrition science, preferably those that prevent harmful environmental and dietary effects [</w:t>
      </w:r>
      <w:hyperlink r:id="rId44" w:anchor="R34" w:history="1">
        <w:r w:rsidRPr="002B7C8B">
          <w:rPr>
            <w:rFonts w:ascii="Verdana" w:eastAsia="Times New Roman" w:hAnsi="Verdana" w:cs="Times New Roman"/>
            <w:color w:val="0000FF"/>
            <w:sz w:val="20"/>
            <w:szCs w:val="20"/>
            <w:lang w:val="en-US" w:eastAsia="ru-RU"/>
          </w:rPr>
          <w:t>34</w:t>
        </w:r>
      </w:hyperlink>
      <w:r w:rsidRPr="002B7C8B">
        <w:rPr>
          <w:rFonts w:ascii="Verdana" w:eastAsia="Times New Roman" w:hAnsi="Verdana" w:cs="Times New Roman"/>
          <w:sz w:val="20"/>
          <w:szCs w:val="20"/>
          <w:lang w:val="en-US" w:eastAsia="ru-RU"/>
        </w:rPr>
        <w:t xml:space="preserve">, </w:t>
      </w:r>
      <w:hyperlink r:id="rId45" w:anchor="R41" w:history="1">
        <w:r w:rsidRPr="002B7C8B">
          <w:rPr>
            <w:rFonts w:ascii="Verdana" w:eastAsia="Times New Roman" w:hAnsi="Verdana" w:cs="Times New Roman"/>
            <w:color w:val="0000FF"/>
            <w:sz w:val="20"/>
            <w:szCs w:val="20"/>
            <w:lang w:val="en-US" w:eastAsia="ru-RU"/>
          </w:rPr>
          <w:t>41</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Polyamines and aging</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Polyamine levels decrease with aging [</w:t>
      </w:r>
      <w:hyperlink r:id="rId46" w:anchor="R23" w:history="1">
        <w:r w:rsidRPr="002B7C8B">
          <w:rPr>
            <w:rFonts w:ascii="Verdana" w:eastAsia="Times New Roman" w:hAnsi="Verdana" w:cs="Times New Roman"/>
            <w:color w:val="0000FF"/>
            <w:sz w:val="20"/>
            <w:szCs w:val="20"/>
            <w:lang w:val="en-US" w:eastAsia="ru-RU"/>
          </w:rPr>
          <w:t>23</w:t>
        </w:r>
      </w:hyperlink>
      <w:r w:rsidRPr="002B7C8B">
        <w:rPr>
          <w:rFonts w:ascii="Verdana" w:eastAsia="Times New Roman" w:hAnsi="Verdana" w:cs="Times New Roman"/>
          <w:sz w:val="20"/>
          <w:szCs w:val="20"/>
          <w:lang w:val="en-US" w:eastAsia="ru-RU"/>
        </w:rPr>
        <w:t xml:space="preserve">, </w:t>
      </w:r>
      <w:hyperlink r:id="rId47" w:anchor="R31" w:history="1">
        <w:r w:rsidRPr="002B7C8B">
          <w:rPr>
            <w:rFonts w:ascii="Verdana" w:eastAsia="Times New Roman" w:hAnsi="Verdana" w:cs="Times New Roman"/>
            <w:color w:val="0000FF"/>
            <w:sz w:val="20"/>
            <w:szCs w:val="20"/>
            <w:lang w:val="en-US" w:eastAsia="ru-RU"/>
          </w:rPr>
          <w:t>31</w:t>
        </w:r>
      </w:hyperlink>
      <w:r w:rsidRPr="002B7C8B">
        <w:rPr>
          <w:rFonts w:ascii="Verdana" w:eastAsia="Times New Roman" w:hAnsi="Verdana" w:cs="Times New Roman"/>
          <w:sz w:val="20"/>
          <w:szCs w:val="20"/>
          <w:lang w:val="en-US" w:eastAsia="ru-RU"/>
        </w:rPr>
        <w:t xml:space="preserve">, </w:t>
      </w:r>
      <w:hyperlink r:id="rId48" w:anchor="R48" w:history="1">
        <w:r w:rsidRPr="002B7C8B">
          <w:rPr>
            <w:rFonts w:ascii="Verdana" w:eastAsia="Times New Roman" w:hAnsi="Verdana" w:cs="Times New Roman"/>
            <w:color w:val="0000FF"/>
            <w:sz w:val="20"/>
            <w:szCs w:val="20"/>
            <w:lang w:val="en-US" w:eastAsia="ru-RU"/>
          </w:rPr>
          <w:t>23</w:t>
        </w:r>
      </w:hyperlink>
      <w:r w:rsidRPr="002B7C8B">
        <w:rPr>
          <w:rFonts w:ascii="Verdana" w:eastAsia="Times New Roman" w:hAnsi="Verdana" w:cs="Times New Roman"/>
          <w:sz w:val="20"/>
          <w:szCs w:val="20"/>
          <w:lang w:val="en-US" w:eastAsia="ru-RU"/>
        </w:rPr>
        <w:t xml:space="preserve">, </w:t>
      </w:r>
      <w:hyperlink r:id="rId49" w:anchor="R49" w:history="1">
        <w:r w:rsidRPr="002B7C8B">
          <w:rPr>
            <w:rFonts w:ascii="Verdana" w:eastAsia="Times New Roman" w:hAnsi="Verdana" w:cs="Times New Roman"/>
            <w:color w:val="0000FF"/>
            <w:sz w:val="20"/>
            <w:szCs w:val="20"/>
            <w:lang w:val="en-US" w:eastAsia="ru-RU"/>
          </w:rPr>
          <w:t>48</w:t>
        </w:r>
      </w:hyperlink>
      <w:r w:rsidRPr="002B7C8B">
        <w:rPr>
          <w:rFonts w:ascii="Verdana" w:eastAsia="Times New Roman" w:hAnsi="Verdana" w:cs="Times New Roman"/>
          <w:sz w:val="20"/>
          <w:szCs w:val="20"/>
          <w:lang w:val="en-US" w:eastAsia="ru-RU"/>
        </w:rPr>
        <w:t>-</w:t>
      </w:r>
      <w:hyperlink r:id="rId50" w:anchor="R50" w:history="1">
        <w:r w:rsidRPr="002B7C8B">
          <w:rPr>
            <w:rFonts w:ascii="Verdana" w:eastAsia="Times New Roman" w:hAnsi="Verdana" w:cs="Times New Roman"/>
            <w:color w:val="0000FF"/>
            <w:sz w:val="20"/>
            <w:szCs w:val="20"/>
            <w:lang w:val="en-US" w:eastAsia="ru-RU"/>
          </w:rPr>
          <w:t>50</w:t>
        </w:r>
      </w:hyperlink>
      <w:r w:rsidRPr="002B7C8B">
        <w:rPr>
          <w:rFonts w:ascii="Verdana" w:eastAsia="Times New Roman" w:hAnsi="Verdana" w:cs="Times New Roman"/>
          <w:sz w:val="20"/>
          <w:szCs w:val="20"/>
          <w:lang w:val="en-US" w:eastAsia="ru-RU"/>
        </w:rPr>
        <w:t>], which leads to age-related impairment of cognitive and other behavioral reactions [</w:t>
      </w:r>
      <w:hyperlink r:id="rId51" w:anchor="R51" w:history="1">
        <w:r w:rsidRPr="002B7C8B">
          <w:rPr>
            <w:rFonts w:ascii="Verdana" w:eastAsia="Times New Roman" w:hAnsi="Verdana" w:cs="Times New Roman"/>
            <w:color w:val="0000FF"/>
            <w:sz w:val="20"/>
            <w:szCs w:val="20"/>
            <w:lang w:val="en-US" w:eastAsia="ru-RU"/>
          </w:rPr>
          <w:t>51</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We have previously shown in experiments with senescence-accelerated mice prone (SAMP) and senescence-accelerated mice resistant (SAMR) 1 mice that, polyamine levels were much lower in mice with accelerated type of aging characterized by low antioxidant protective activity than in controls [</w:t>
      </w:r>
      <w:hyperlink r:id="rId52" w:anchor="R48" w:history="1">
        <w:r w:rsidRPr="002B7C8B">
          <w:rPr>
            <w:rFonts w:ascii="Verdana" w:eastAsia="Times New Roman" w:hAnsi="Verdana" w:cs="Times New Roman"/>
            <w:color w:val="0000FF"/>
            <w:sz w:val="20"/>
            <w:szCs w:val="20"/>
            <w:lang w:val="en-US" w:eastAsia="ru-RU"/>
          </w:rPr>
          <w:t>48</w:t>
        </w:r>
      </w:hyperlink>
      <w:r w:rsidRPr="002B7C8B">
        <w:rPr>
          <w:rFonts w:ascii="Verdana" w:eastAsia="Times New Roman" w:hAnsi="Verdana" w:cs="Times New Roman"/>
          <w:sz w:val="20"/>
          <w:szCs w:val="20"/>
          <w:lang w:val="en-US" w:eastAsia="ru-RU"/>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35"/>
        <w:gridCol w:w="1420"/>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312"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Polyamines</w:t>
            </w:r>
            <w:proofErr w:type="spellEnd"/>
            <w:r w:rsidRPr="002B7C8B">
              <w:rPr>
                <w:rFonts w:ascii="Verdana" w:eastAsia="Times New Roman" w:hAnsi="Verdana" w:cs="Times New Roman"/>
                <w:b/>
                <w:bCs/>
                <w:sz w:val="28"/>
                <w:szCs w:val="28"/>
                <w:lang w:eastAsia="ru-RU"/>
              </w:rPr>
              <w:t xml:space="preserve"> </w:t>
            </w:r>
            <w:proofErr w:type="spellStart"/>
            <w:r w:rsidRPr="002B7C8B">
              <w:rPr>
                <w:rFonts w:ascii="Verdana" w:eastAsia="Times New Roman" w:hAnsi="Verdana" w:cs="Times New Roman"/>
                <w:b/>
                <w:bCs/>
                <w:sz w:val="28"/>
                <w:szCs w:val="28"/>
                <w:lang w:eastAsia="ru-RU"/>
              </w:rPr>
              <w:t>and</w:t>
            </w:r>
            <w:proofErr w:type="spellEnd"/>
            <w:r w:rsidRPr="002B7C8B">
              <w:rPr>
                <w:rFonts w:ascii="Verdana" w:eastAsia="Times New Roman" w:hAnsi="Verdana" w:cs="Times New Roman"/>
                <w:b/>
                <w:bCs/>
                <w:sz w:val="28"/>
                <w:szCs w:val="28"/>
                <w:lang w:eastAsia="ru-RU"/>
              </w:rPr>
              <w:t xml:space="preserve"> PD</w:t>
            </w:r>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53"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30"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PD is generally associated with aging and causes progressive decline of cognitive function [</w:t>
      </w:r>
      <w:hyperlink r:id="rId54" w:anchor="R02" w:history="1">
        <w:r w:rsidRPr="002B7C8B">
          <w:rPr>
            <w:rFonts w:ascii="Verdana" w:eastAsia="Times New Roman" w:hAnsi="Verdana" w:cs="Times New Roman"/>
            <w:color w:val="0000FF"/>
            <w:sz w:val="20"/>
            <w:szCs w:val="20"/>
            <w:lang w:val="en-US" w:eastAsia="ru-RU"/>
          </w:rPr>
          <w:t>2</w:t>
        </w:r>
      </w:hyperlink>
      <w:r w:rsidRPr="002B7C8B">
        <w:rPr>
          <w:rFonts w:ascii="Verdana" w:eastAsia="Times New Roman" w:hAnsi="Verdana" w:cs="Times New Roman"/>
          <w:sz w:val="20"/>
          <w:szCs w:val="20"/>
          <w:lang w:val="en-US" w:eastAsia="ru-RU"/>
        </w:rPr>
        <w:t>]. Physical activity (PA) levels have been implicated in cognitive reduction in Parkinson patients via N-methyl-D-aspartate receptor (NMDAR) pathway[</w:t>
      </w:r>
      <w:hyperlink r:id="rId55" w:anchor="R52" w:history="1">
        <w:r w:rsidRPr="002B7C8B">
          <w:rPr>
            <w:rFonts w:ascii="Verdana" w:eastAsia="Times New Roman" w:hAnsi="Verdana" w:cs="Times New Roman"/>
            <w:color w:val="0000FF"/>
            <w:sz w:val="20"/>
            <w:szCs w:val="20"/>
            <w:lang w:val="en-US" w:eastAsia="ru-RU"/>
          </w:rPr>
          <w:t>52</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Polyamine levels in PD</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At present, several studies on polyamines in brain tissue, cerebrospinal fluid (CSF) and blood of PD patients have been published. Early studies using high-performance liquid chromatography (HPLC) showed an increase in spermidine and spermine in erythrocytes of patients with PD [</w:t>
      </w:r>
      <w:hyperlink r:id="rId56" w:anchor="R53" w:history="1">
        <w:r w:rsidRPr="002B7C8B">
          <w:rPr>
            <w:rFonts w:ascii="Verdana" w:eastAsia="Times New Roman" w:hAnsi="Verdana" w:cs="Times New Roman"/>
            <w:color w:val="0000FF"/>
            <w:sz w:val="20"/>
            <w:szCs w:val="20"/>
            <w:lang w:val="en-US" w:eastAsia="ru-RU"/>
          </w:rPr>
          <w:t>53</w:t>
        </w:r>
      </w:hyperlink>
      <w:r w:rsidRPr="002B7C8B">
        <w:rPr>
          <w:rFonts w:ascii="Verdana" w:eastAsia="Times New Roman" w:hAnsi="Verdana" w:cs="Times New Roman"/>
          <w:sz w:val="20"/>
          <w:szCs w:val="20"/>
          <w:lang w:val="en-US" w:eastAsia="ru-RU"/>
        </w:rPr>
        <w:t>]. A study of polyamine contents in the basal ganglia of the human brain showed age-related conditions, but no significant changes in PD patients [</w:t>
      </w:r>
      <w:hyperlink r:id="rId57" w:anchor="R54" w:history="1">
        <w:r w:rsidRPr="002B7C8B">
          <w:rPr>
            <w:rFonts w:ascii="Verdana" w:eastAsia="Times New Roman" w:hAnsi="Verdana" w:cs="Times New Roman"/>
            <w:color w:val="0000FF"/>
            <w:sz w:val="20"/>
            <w:szCs w:val="20"/>
            <w:lang w:val="en-US" w:eastAsia="ru-RU"/>
          </w:rPr>
          <w:t>54</w:t>
        </w:r>
      </w:hyperlink>
      <w:r w:rsidRPr="002B7C8B">
        <w:rPr>
          <w:rFonts w:ascii="Verdana" w:eastAsia="Times New Roman" w:hAnsi="Verdana" w:cs="Times New Roman"/>
          <w:sz w:val="20"/>
          <w:szCs w:val="20"/>
          <w:lang w:val="en-US" w:eastAsia="ru-RU"/>
        </w:rPr>
        <w:t>]. Paik et al studied polyamine concentrations in CSF of PD patients using gas chromatography and mass spectrometry in ion monitoring mode with N-ethoxycarbonyl/N-pentafluoropropionyl derivatives. CSF polyamine concentrations were significantly different in patients with PD compared with those in the control group [</w:t>
      </w:r>
      <w:hyperlink r:id="rId58" w:anchor="R55" w:history="1">
        <w:r w:rsidRPr="002B7C8B">
          <w:rPr>
            <w:rFonts w:ascii="Verdana" w:eastAsia="Times New Roman" w:hAnsi="Verdana" w:cs="Times New Roman"/>
            <w:color w:val="0000FF"/>
            <w:sz w:val="20"/>
            <w:szCs w:val="20"/>
            <w:lang w:val="en-US" w:eastAsia="ru-RU"/>
          </w:rPr>
          <w:t>55</w:t>
        </w:r>
      </w:hyperlink>
      <w:r w:rsidRPr="002B7C8B">
        <w:rPr>
          <w:rFonts w:ascii="Verdana" w:eastAsia="Times New Roman" w:hAnsi="Verdana" w:cs="Times New Roman"/>
          <w:sz w:val="20"/>
          <w:szCs w:val="20"/>
          <w:lang w:val="en-US" w:eastAsia="ru-RU"/>
        </w:rPr>
        <w:t>]. In the PD group, concentrations of putrescine, N1-acetylpermidine and the N1-putrescine/spermidine ratio were significantly higher, while concentration of spermidine was reduced [</w:t>
      </w:r>
      <w:hyperlink r:id="rId59" w:anchor="R55" w:history="1">
        <w:r w:rsidRPr="002B7C8B">
          <w:rPr>
            <w:rFonts w:ascii="Verdana" w:eastAsia="Times New Roman" w:hAnsi="Verdana" w:cs="Times New Roman"/>
            <w:color w:val="0000FF"/>
            <w:sz w:val="20"/>
            <w:szCs w:val="20"/>
            <w:lang w:val="en-US" w:eastAsia="ru-RU"/>
          </w:rPr>
          <w:t>55</w:t>
        </w:r>
      </w:hyperlink>
      <w:r w:rsidRPr="002B7C8B">
        <w:rPr>
          <w:rFonts w:ascii="Verdana" w:eastAsia="Times New Roman" w:hAnsi="Verdana" w:cs="Times New Roman"/>
          <w:sz w:val="20"/>
          <w:szCs w:val="20"/>
          <w:lang w:val="en-US" w:eastAsia="ru-RU"/>
        </w:rPr>
        <w:t>]. The authors conclude that polyamine contents may serve as a metabolic marker for the diagnosis of PD.</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PD progression is a typical problem, and the differences between slow and rapid forms of progression can provide valuable information for improving early diagnosis. In particular, it was found that N8-acetylspermidine was significantly elevated in fast progressive patients compared to control subjects and slowly progressive patients [</w:t>
      </w:r>
      <w:hyperlink r:id="rId60" w:anchor="R56" w:history="1">
        <w:r w:rsidRPr="002B7C8B">
          <w:rPr>
            <w:rFonts w:ascii="Verdana" w:eastAsia="Times New Roman" w:hAnsi="Verdana" w:cs="Times New Roman"/>
            <w:color w:val="0000FF"/>
            <w:sz w:val="20"/>
            <w:szCs w:val="20"/>
            <w:lang w:val="en-US" w:eastAsia="ru-RU"/>
          </w:rPr>
          <w:t>56</w:t>
        </w:r>
      </w:hyperlink>
      <w:r w:rsidRPr="002B7C8B">
        <w:rPr>
          <w:rFonts w:ascii="Verdana" w:eastAsia="Times New Roman" w:hAnsi="Verdana" w:cs="Times New Roman"/>
          <w:sz w:val="20"/>
          <w:szCs w:val="20"/>
          <w:lang w:val="en-US" w:eastAsia="ru-RU"/>
        </w:rPr>
        <w:t xml:space="preserve">]. Balashova et al recently </w:t>
      </w:r>
      <w:r w:rsidRPr="002B7C8B">
        <w:rPr>
          <w:rFonts w:ascii="Verdana" w:eastAsia="Times New Roman" w:hAnsi="Verdana" w:cs="Times New Roman"/>
          <w:sz w:val="20"/>
          <w:szCs w:val="20"/>
          <w:lang w:val="en-US" w:eastAsia="ru-RU"/>
        </w:rPr>
        <w:lastRenderedPageBreak/>
        <w:t>used mass spectrometry of plasma to diagnose early PD stages (Hoehn and Yahr stages 1, 1.5 and 2). They found an increase in the levels of polyamine metabolites such as 4-aminobutyraldehyde, N-acetylputrescine and asymmetric dimethylarginine. It is important to emphasize that lysine breakdown activates at early stages, with an increased formation of L-lysine 1,6-lactam or fragments of lysine such as diaminohexanoate [</w:t>
      </w:r>
      <w:hyperlink r:id="rId61" w:anchor="R57" w:history="1">
        <w:r w:rsidRPr="002B7C8B">
          <w:rPr>
            <w:rFonts w:ascii="Verdana" w:eastAsia="Times New Roman" w:hAnsi="Verdana" w:cs="Times New Roman"/>
            <w:color w:val="0000FF"/>
            <w:sz w:val="20"/>
            <w:szCs w:val="20"/>
            <w:lang w:val="en-US" w:eastAsia="ru-RU"/>
          </w:rPr>
          <w:t>57</w:t>
        </w:r>
      </w:hyperlink>
      <w:r w:rsidRPr="002B7C8B">
        <w:rPr>
          <w:rFonts w:ascii="Verdana" w:eastAsia="Times New Roman" w:hAnsi="Verdana" w:cs="Times New Roman"/>
          <w:sz w:val="20"/>
          <w:szCs w:val="20"/>
          <w:lang w:val="en-US" w:eastAsia="ru-RU"/>
        </w:rPr>
        <w:t>]. Increased lysine breakdown indicates disturbances in the cadaverine metabolism [</w:t>
      </w:r>
      <w:hyperlink r:id="rId62" w:anchor="R57" w:history="1">
        <w:r w:rsidRPr="002B7C8B">
          <w:rPr>
            <w:rFonts w:ascii="Verdana" w:eastAsia="Times New Roman" w:hAnsi="Verdana" w:cs="Times New Roman"/>
            <w:color w:val="0000FF"/>
            <w:sz w:val="20"/>
            <w:szCs w:val="20"/>
            <w:lang w:val="en-US" w:eastAsia="ru-RU"/>
          </w:rPr>
          <w:t>57</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We have also investigated blood spermidine level in PD patients at both early and late stages (Hoehn and Yahr stages 1 through 4). At stage 1, spermidine level was 3.5 times higher than that in healthy individuals. At stage 2 PD, spermidine level was also significantly higher than that in controls. At stage 3, a 63% decrease in spermidine compared to controls was registered. PD patients in this group typically manifested cognitive impairments (Min-Mental State Examination (MMSE) = 12). Stage 4 showed a further decrease in spermidine content compared to controls [</w:t>
      </w:r>
      <w:hyperlink r:id="rId63" w:anchor="R58" w:history="1">
        <w:r w:rsidRPr="002B7C8B">
          <w:rPr>
            <w:rFonts w:ascii="Verdana" w:eastAsia="Times New Roman" w:hAnsi="Verdana" w:cs="Times New Roman"/>
            <w:color w:val="0000FF"/>
            <w:sz w:val="20"/>
            <w:szCs w:val="20"/>
            <w:lang w:val="en-US" w:eastAsia="ru-RU"/>
          </w:rPr>
          <w:t>58</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The cited study showed that polyamine levels first increase and subsequently decrease at different stages of the disease. Therefore, it is not advisable to associate specific changes in polyamine levels with PD without knowing the stage of the condition.</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The role of polyamines in OS induction in PD</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 review by Hussain et al covered the general molecular mechanisms for spermine and spermidine involvement in OS induction in various pathologies, as well as possible therapies for OS correction involving these polyamines [</w:t>
      </w:r>
      <w:hyperlink r:id="rId64" w:anchor="R59" w:history="1">
        <w:r w:rsidRPr="002B7C8B">
          <w:rPr>
            <w:rFonts w:ascii="Verdana" w:eastAsia="Times New Roman" w:hAnsi="Verdana" w:cs="Times New Roman"/>
            <w:color w:val="0000FF"/>
            <w:sz w:val="20"/>
            <w:szCs w:val="20"/>
            <w:lang w:val="en-US" w:eastAsia="ru-RU"/>
          </w:rPr>
          <w:t>59</w:t>
        </w:r>
      </w:hyperlink>
      <w:r w:rsidRPr="002B7C8B">
        <w:rPr>
          <w:rFonts w:ascii="Verdana" w:eastAsia="Times New Roman" w:hAnsi="Verdana" w:cs="Times New Roman"/>
          <w:sz w:val="20"/>
          <w:szCs w:val="20"/>
          <w:lang w:val="en-US" w:eastAsia="ru-RU"/>
        </w:rPr>
        <w:t>]. In the present review, we attempt to determine the role of polyamines in OS induction in the pathogenesis of PD, taking into account their selectivity in the substantia nigra.</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OS activation in the substantia nigra in PD has been confirmed in biochemical studies of autopsy and biopsy samples from these brain areas. Despite the large number of studies are devoted to the molecular mechanism of OS activation in PD, this process is not currently clear [</w:t>
      </w:r>
      <w:hyperlink r:id="rId65" w:anchor="R04" w:history="1">
        <w:r w:rsidRPr="002B7C8B">
          <w:rPr>
            <w:rFonts w:ascii="Verdana" w:eastAsia="Times New Roman" w:hAnsi="Verdana" w:cs="Times New Roman"/>
            <w:color w:val="0000FF"/>
            <w:sz w:val="20"/>
            <w:szCs w:val="20"/>
            <w:lang w:val="en-US" w:eastAsia="ru-RU"/>
          </w:rPr>
          <w:t>4</w:t>
        </w:r>
      </w:hyperlink>
      <w:r w:rsidRPr="002B7C8B">
        <w:rPr>
          <w:rFonts w:ascii="Verdana" w:eastAsia="Times New Roman" w:hAnsi="Verdana" w:cs="Times New Roman"/>
          <w:sz w:val="20"/>
          <w:szCs w:val="20"/>
          <w:lang w:val="en-US" w:eastAsia="ru-RU"/>
        </w:rPr>
        <w:t xml:space="preserve">, </w:t>
      </w:r>
      <w:hyperlink r:id="rId66" w:anchor="R05" w:history="1">
        <w:r w:rsidRPr="002B7C8B">
          <w:rPr>
            <w:rFonts w:ascii="Verdana" w:eastAsia="Times New Roman" w:hAnsi="Verdana" w:cs="Times New Roman"/>
            <w:color w:val="0000FF"/>
            <w:sz w:val="20"/>
            <w:szCs w:val="20"/>
            <w:lang w:val="en-US" w:eastAsia="ru-RU"/>
          </w:rPr>
          <w:t>5</w:t>
        </w:r>
      </w:hyperlink>
      <w:r w:rsidRPr="002B7C8B">
        <w:rPr>
          <w:rFonts w:ascii="Verdana" w:eastAsia="Times New Roman" w:hAnsi="Verdana" w:cs="Times New Roman"/>
          <w:sz w:val="20"/>
          <w:szCs w:val="20"/>
          <w:lang w:val="en-US" w:eastAsia="ru-RU"/>
        </w:rPr>
        <w:t xml:space="preserve">, </w:t>
      </w:r>
      <w:hyperlink r:id="rId67" w:anchor="R07" w:history="1">
        <w:r w:rsidRPr="002B7C8B">
          <w:rPr>
            <w:rFonts w:ascii="Verdana" w:eastAsia="Times New Roman" w:hAnsi="Verdana" w:cs="Times New Roman"/>
            <w:color w:val="0000FF"/>
            <w:sz w:val="20"/>
            <w:szCs w:val="20"/>
            <w:lang w:val="en-US" w:eastAsia="ru-RU"/>
          </w:rPr>
          <w:t>7</w:t>
        </w:r>
      </w:hyperlink>
      <w:r w:rsidRPr="002B7C8B">
        <w:rPr>
          <w:rFonts w:ascii="Verdana" w:eastAsia="Times New Roman" w:hAnsi="Verdana" w:cs="Times New Roman"/>
          <w:sz w:val="20"/>
          <w:szCs w:val="20"/>
          <w:lang w:val="en-US" w:eastAsia="ru-RU"/>
        </w:rPr>
        <w:t xml:space="preserve">, </w:t>
      </w:r>
      <w:hyperlink r:id="rId68" w:anchor="R9" w:history="1">
        <w:r w:rsidRPr="002B7C8B">
          <w:rPr>
            <w:rFonts w:ascii="Verdana" w:eastAsia="Times New Roman" w:hAnsi="Verdana" w:cs="Times New Roman"/>
            <w:color w:val="0000FF"/>
            <w:sz w:val="20"/>
            <w:szCs w:val="20"/>
            <w:lang w:val="en-US" w:eastAsia="ru-RU"/>
          </w:rPr>
          <w:t>9</w:t>
        </w:r>
      </w:hyperlink>
      <w:r w:rsidRPr="002B7C8B">
        <w:rPr>
          <w:rFonts w:ascii="Verdana" w:eastAsia="Times New Roman" w:hAnsi="Verdana" w:cs="Times New Roman"/>
          <w:sz w:val="20"/>
          <w:szCs w:val="20"/>
          <w:lang w:val="en-US" w:eastAsia="ru-RU"/>
        </w:rPr>
        <w:t>-</w:t>
      </w:r>
      <w:hyperlink r:id="rId69" w:anchor="R11" w:history="1">
        <w:r w:rsidRPr="002B7C8B">
          <w:rPr>
            <w:rFonts w:ascii="Verdana" w:eastAsia="Times New Roman" w:hAnsi="Verdana" w:cs="Times New Roman"/>
            <w:color w:val="0000FF"/>
            <w:sz w:val="20"/>
            <w:szCs w:val="20"/>
            <w:lang w:val="en-US" w:eastAsia="ru-RU"/>
          </w:rPr>
          <w:t>11</w:t>
        </w:r>
      </w:hyperlink>
      <w:r w:rsidRPr="002B7C8B">
        <w:rPr>
          <w:rFonts w:ascii="Verdana" w:eastAsia="Times New Roman" w:hAnsi="Verdana" w:cs="Times New Roman"/>
          <w:sz w:val="20"/>
          <w:szCs w:val="20"/>
          <w:lang w:val="en-US" w:eastAsia="ru-RU"/>
        </w:rPr>
        <w:t>]. A sharp activation of lipid peroxidation, a decrease in glutathione and other antioxidants, as well as iron accumulation in the above-mentioned structures of the brain have been established. As most dying substantia nigra neurons are dopaminergic, a theory of PD pathogenesis based on dopamine autoxidation and quinone formation was proposed and experimentally confirmed [</w:t>
      </w:r>
      <w:hyperlink r:id="rId70" w:anchor="R60" w:history="1">
        <w:r w:rsidRPr="002B7C8B">
          <w:rPr>
            <w:rFonts w:ascii="Verdana" w:eastAsia="Times New Roman" w:hAnsi="Verdana" w:cs="Times New Roman"/>
            <w:color w:val="0000FF"/>
            <w:sz w:val="20"/>
            <w:szCs w:val="20"/>
            <w:lang w:val="en-US" w:eastAsia="ru-RU"/>
          </w:rPr>
          <w:t>60</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Dopamine is an antioxidant in physiological concentrations, but with a significant increase in its content within the cell and in the presence of other inducers of the OS, dopamine exhibits prooxidant properties [</w:t>
      </w:r>
      <w:hyperlink r:id="rId71" w:anchor="R60" w:history="1">
        <w:r w:rsidRPr="002B7C8B">
          <w:rPr>
            <w:rFonts w:ascii="Verdana" w:eastAsia="Times New Roman" w:hAnsi="Verdana" w:cs="Times New Roman"/>
            <w:color w:val="0000FF"/>
            <w:sz w:val="20"/>
            <w:szCs w:val="20"/>
            <w:lang w:val="en-US" w:eastAsia="ru-RU"/>
          </w:rPr>
          <w:t>60</w:t>
        </w:r>
      </w:hyperlink>
      <w:r w:rsidRPr="002B7C8B">
        <w:rPr>
          <w:rFonts w:ascii="Verdana" w:eastAsia="Times New Roman" w:hAnsi="Verdana" w:cs="Times New Roman"/>
          <w:sz w:val="20"/>
          <w:szCs w:val="20"/>
          <w:lang w:val="en-US" w:eastAsia="ru-RU"/>
        </w:rPr>
        <w:t>]. As mentioned above, spermine regulates the binding of dopamine to vesicles in dopaminergic neurons [</w:t>
      </w:r>
      <w:hyperlink r:id="rId72" w:anchor="R46" w:history="1">
        <w:r w:rsidRPr="002B7C8B">
          <w:rPr>
            <w:rFonts w:ascii="Verdana" w:eastAsia="Times New Roman" w:hAnsi="Verdana" w:cs="Times New Roman"/>
            <w:color w:val="0000FF"/>
            <w:sz w:val="20"/>
            <w:szCs w:val="20"/>
            <w:lang w:val="en-US" w:eastAsia="ru-RU"/>
          </w:rPr>
          <w:t>46</w:t>
        </w:r>
      </w:hyperlink>
      <w:r w:rsidRPr="002B7C8B">
        <w:rPr>
          <w:rFonts w:ascii="Verdana" w:eastAsia="Times New Roman" w:hAnsi="Verdana" w:cs="Times New Roman"/>
          <w:sz w:val="20"/>
          <w:szCs w:val="20"/>
          <w:lang w:val="en-US" w:eastAsia="ru-RU"/>
        </w:rPr>
        <w:t xml:space="preserve">, </w:t>
      </w:r>
      <w:hyperlink r:id="rId73" w:anchor="R47" w:history="1">
        <w:r w:rsidRPr="002B7C8B">
          <w:rPr>
            <w:rFonts w:ascii="Verdana" w:eastAsia="Times New Roman" w:hAnsi="Verdana" w:cs="Times New Roman"/>
            <w:color w:val="0000FF"/>
            <w:sz w:val="20"/>
            <w:szCs w:val="20"/>
            <w:lang w:val="en-US" w:eastAsia="ru-RU"/>
          </w:rPr>
          <w:t>47</w:t>
        </w:r>
      </w:hyperlink>
      <w:r w:rsidRPr="002B7C8B">
        <w:rPr>
          <w:rFonts w:ascii="Verdana" w:eastAsia="Times New Roman" w:hAnsi="Verdana" w:cs="Times New Roman"/>
          <w:sz w:val="20"/>
          <w:szCs w:val="20"/>
          <w:lang w:val="en-US" w:eastAsia="ru-RU"/>
        </w:rPr>
        <w:t xml:space="preserve">]. Under certain pathological conditions that cause a disturbance in the metabolism of spermine, one can assume the </w:t>
      </w:r>
      <w:r w:rsidRPr="002B7C8B">
        <w:rPr>
          <w:rFonts w:ascii="Verdana" w:eastAsia="Times New Roman" w:hAnsi="Verdana" w:cs="Times New Roman"/>
          <w:sz w:val="20"/>
          <w:szCs w:val="20"/>
          <w:lang w:val="en-US" w:eastAsia="ru-RU"/>
        </w:rPr>
        <w:lastRenderedPageBreak/>
        <w:t>formation of an imbalance in the binding of dopamine to the vesicles, as well as the subsequent accumulation of high concentrations of dopamine and their subsequent autoxidation leading to induction of the OS. Oxidation of the polyamines plays a key role in the metabolism of polyamines, and later catabolites develop, but the mechanism is formed through which the polyamines are converted into molecules that show tremendous activity [</w:t>
      </w:r>
      <w:hyperlink r:id="rId74" w:anchor="R61" w:history="1">
        <w:r w:rsidRPr="002B7C8B">
          <w:rPr>
            <w:rFonts w:ascii="Verdana" w:eastAsia="Times New Roman" w:hAnsi="Verdana" w:cs="Times New Roman"/>
            <w:color w:val="0000FF"/>
            <w:sz w:val="20"/>
            <w:szCs w:val="20"/>
            <w:lang w:val="en-US" w:eastAsia="ru-RU"/>
          </w:rPr>
          <w:t>61</w:t>
        </w:r>
      </w:hyperlink>
      <w:r w:rsidRPr="002B7C8B">
        <w:rPr>
          <w:rFonts w:ascii="Verdana" w:eastAsia="Times New Roman" w:hAnsi="Verdana" w:cs="Times New Roman"/>
          <w:sz w:val="20"/>
          <w:szCs w:val="20"/>
          <w:lang w:val="en-US" w:eastAsia="ru-RU"/>
        </w:rPr>
        <w:t>]. The impartment enzyme of polyamines catabolism is spermine oxydase (SMOX) [</w:t>
      </w:r>
      <w:hyperlink r:id="rId75" w:anchor="R62" w:history="1">
        <w:r w:rsidRPr="002B7C8B">
          <w:rPr>
            <w:rFonts w:ascii="Verdana" w:eastAsia="Times New Roman" w:hAnsi="Verdana" w:cs="Times New Roman"/>
            <w:color w:val="0000FF"/>
            <w:sz w:val="20"/>
            <w:szCs w:val="20"/>
            <w:lang w:val="en-US" w:eastAsia="ru-RU"/>
          </w:rPr>
          <w:t>62</w:t>
        </w:r>
      </w:hyperlink>
      <w:r w:rsidRPr="002B7C8B">
        <w:rPr>
          <w:rFonts w:ascii="Verdana" w:eastAsia="Times New Roman" w:hAnsi="Verdana" w:cs="Times New Roman"/>
          <w:sz w:val="20"/>
          <w:szCs w:val="20"/>
          <w:lang w:val="en-US" w:eastAsia="ru-RU"/>
        </w:rPr>
        <w:t>-</w:t>
      </w:r>
      <w:hyperlink r:id="rId76" w:anchor="R65" w:history="1">
        <w:r w:rsidRPr="002B7C8B">
          <w:rPr>
            <w:rFonts w:ascii="Verdana" w:eastAsia="Times New Roman" w:hAnsi="Verdana" w:cs="Times New Roman"/>
            <w:color w:val="0000FF"/>
            <w:sz w:val="20"/>
            <w:szCs w:val="20"/>
            <w:lang w:val="en-US" w:eastAsia="ru-RU"/>
          </w:rPr>
          <w:t>65</w:t>
        </w:r>
      </w:hyperlink>
      <w:r w:rsidRPr="002B7C8B">
        <w:rPr>
          <w:rFonts w:ascii="Verdana" w:eastAsia="Times New Roman" w:hAnsi="Verdana" w:cs="Times New Roman"/>
          <w:sz w:val="20"/>
          <w:szCs w:val="20"/>
          <w:lang w:val="en-US" w:eastAsia="ru-RU"/>
        </w:rPr>
        <w:t>]. SMOX is included in the dopamine receptor signaling pathway. SMOX gene expression was intensified in PD which can lead to excessive formation of toxic aldehydes (acrolein), H</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O</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 xml:space="preserve"> (strong cytostatic) and ammonia (toxic substance) [</w:t>
      </w:r>
      <w:hyperlink r:id="rId77" w:anchor="R66" w:history="1">
        <w:r w:rsidRPr="002B7C8B">
          <w:rPr>
            <w:rFonts w:ascii="Verdana" w:eastAsia="Times New Roman" w:hAnsi="Verdana" w:cs="Times New Roman"/>
            <w:color w:val="0000FF"/>
            <w:sz w:val="20"/>
            <w:szCs w:val="20"/>
            <w:lang w:val="en-US" w:eastAsia="ru-RU"/>
          </w:rPr>
          <w:t>66</w:t>
        </w:r>
      </w:hyperlink>
      <w:r w:rsidRPr="002B7C8B">
        <w:rPr>
          <w:rFonts w:ascii="Verdana" w:eastAsia="Times New Roman" w:hAnsi="Verdana" w:cs="Times New Roman"/>
          <w:sz w:val="20"/>
          <w:szCs w:val="20"/>
          <w:lang w:val="en-US" w:eastAsia="ru-RU"/>
        </w:rPr>
        <w:t xml:space="preserve">, </w:t>
      </w:r>
      <w:hyperlink r:id="rId78" w:anchor="R67" w:history="1">
        <w:r w:rsidRPr="002B7C8B">
          <w:rPr>
            <w:rFonts w:ascii="Verdana" w:eastAsia="Times New Roman" w:hAnsi="Verdana" w:cs="Times New Roman"/>
            <w:color w:val="0000FF"/>
            <w:sz w:val="20"/>
            <w:szCs w:val="20"/>
            <w:lang w:val="en-US" w:eastAsia="ru-RU"/>
          </w:rPr>
          <w:t>67</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Acrolein concentration was significantly increased in the substantia nigra of PD [</w:t>
      </w:r>
      <w:hyperlink r:id="rId79" w:anchor="R68" w:history="1">
        <w:r w:rsidRPr="002B7C8B">
          <w:rPr>
            <w:rFonts w:ascii="Verdana" w:eastAsia="Times New Roman" w:hAnsi="Verdana" w:cs="Times New Roman"/>
            <w:color w:val="0000FF"/>
            <w:sz w:val="20"/>
            <w:szCs w:val="20"/>
            <w:lang w:val="en-US" w:eastAsia="ru-RU"/>
          </w:rPr>
          <w:t>68</w:t>
        </w:r>
      </w:hyperlink>
      <w:r w:rsidRPr="002B7C8B">
        <w:rPr>
          <w:rFonts w:ascii="Verdana" w:eastAsia="Times New Roman" w:hAnsi="Verdana" w:cs="Times New Roman"/>
          <w:sz w:val="20"/>
          <w:szCs w:val="20"/>
          <w:lang w:val="en-US" w:eastAsia="ru-RU"/>
        </w:rPr>
        <w:t>]. Acrolein acts as a parkinsonian neurotoxin in substantia nigra of rat brain. That was shown by acrolein local infusion in nigrostriatal dopaminergic system [</w:t>
      </w:r>
      <w:hyperlink r:id="rId80" w:anchor="R69" w:history="1">
        <w:r w:rsidRPr="002B7C8B">
          <w:rPr>
            <w:rFonts w:ascii="Verdana" w:eastAsia="Times New Roman" w:hAnsi="Verdana" w:cs="Times New Roman"/>
            <w:color w:val="0000FF"/>
            <w:sz w:val="20"/>
            <w:szCs w:val="20"/>
            <w:lang w:val="en-US" w:eastAsia="ru-RU"/>
          </w:rPr>
          <w:t>69</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The reduction in the spermidine/spermine N1-acetyltransferase activity of another polyamine breakdown enzyme in PD was shown earlier [</w:t>
      </w:r>
      <w:hyperlink r:id="rId81" w:anchor="R52" w:history="1">
        <w:r w:rsidRPr="002B7C8B">
          <w:rPr>
            <w:rFonts w:ascii="Verdana" w:eastAsia="Times New Roman" w:hAnsi="Verdana" w:cs="Times New Roman"/>
            <w:color w:val="0000FF"/>
            <w:sz w:val="20"/>
            <w:szCs w:val="20"/>
            <w:lang w:val="en-US" w:eastAsia="ru-RU"/>
          </w:rPr>
          <w:t>52</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It should be noted that the oxidized form of monoamine oxidase (MAO) plays a special role in the molecular mechanisms of OS startup in PD [</w:t>
      </w:r>
      <w:hyperlink r:id="rId82" w:anchor="R70" w:history="1">
        <w:r w:rsidRPr="002B7C8B">
          <w:rPr>
            <w:rFonts w:ascii="Verdana" w:eastAsia="Times New Roman" w:hAnsi="Verdana" w:cs="Times New Roman"/>
            <w:color w:val="0000FF"/>
            <w:sz w:val="20"/>
            <w:szCs w:val="20"/>
            <w:lang w:val="en-US" w:eastAsia="ru-RU"/>
          </w:rPr>
          <w:t>70</w:t>
        </w:r>
      </w:hyperlink>
      <w:r w:rsidRPr="002B7C8B">
        <w:rPr>
          <w:rFonts w:ascii="Verdana" w:eastAsia="Times New Roman" w:hAnsi="Verdana" w:cs="Times New Roman"/>
          <w:sz w:val="20"/>
          <w:szCs w:val="20"/>
          <w:lang w:val="en-US" w:eastAsia="ru-RU"/>
        </w:rPr>
        <w:t>]. It is known that the “oxidized” form of MAO is able to change its substrate specificity and use polyamines, in particular putrescine and its metabolite-homocarnosine as a substrate [</w:t>
      </w:r>
      <w:hyperlink r:id="rId83" w:anchor="R71" w:history="1">
        <w:r w:rsidRPr="002B7C8B">
          <w:rPr>
            <w:rFonts w:ascii="Verdana" w:eastAsia="Times New Roman" w:hAnsi="Verdana" w:cs="Times New Roman"/>
            <w:color w:val="0000FF"/>
            <w:sz w:val="20"/>
            <w:szCs w:val="20"/>
            <w:lang w:val="en-US" w:eastAsia="ru-RU"/>
          </w:rPr>
          <w:t>71</w:t>
        </w:r>
      </w:hyperlink>
      <w:r w:rsidRPr="002B7C8B">
        <w:rPr>
          <w:rFonts w:ascii="Verdana" w:eastAsia="Times New Roman" w:hAnsi="Verdana" w:cs="Times New Roman"/>
          <w:sz w:val="20"/>
          <w:szCs w:val="20"/>
          <w:lang w:val="en-US" w:eastAsia="ru-RU"/>
        </w:rPr>
        <w:t>-</w:t>
      </w:r>
      <w:hyperlink r:id="rId84" w:anchor="R73" w:history="1">
        <w:r w:rsidRPr="002B7C8B">
          <w:rPr>
            <w:rFonts w:ascii="Verdana" w:eastAsia="Times New Roman" w:hAnsi="Verdana" w:cs="Times New Roman"/>
            <w:color w:val="0000FF"/>
            <w:sz w:val="20"/>
            <w:szCs w:val="20"/>
            <w:lang w:val="en-US" w:eastAsia="ru-RU"/>
          </w:rPr>
          <w:t>73</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The role of polyamines in synucleinopathy, protein aggregation and fibrillation</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Antony et al were among the first researchers to find that the cellular polyamines putrescine, spermidine and spermine promote aggregation and fibrillation of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w:t>
      </w:r>
      <w:hyperlink r:id="rId85" w:anchor="R74" w:history="1">
        <w:r w:rsidRPr="002B7C8B">
          <w:rPr>
            <w:rFonts w:ascii="Verdana" w:eastAsia="Times New Roman" w:hAnsi="Verdana" w:cs="Times New Roman"/>
            <w:color w:val="0000FF"/>
            <w:sz w:val="20"/>
            <w:szCs w:val="20"/>
            <w:lang w:val="en-US" w:eastAsia="ru-RU"/>
          </w:rPr>
          <w:t>74</w:t>
        </w:r>
      </w:hyperlink>
      <w:r w:rsidRPr="002B7C8B">
        <w:rPr>
          <w:rFonts w:ascii="Verdana" w:eastAsia="Times New Roman" w:hAnsi="Verdana" w:cs="Times New Roman"/>
          <w:sz w:val="20"/>
          <w:szCs w:val="20"/>
          <w:lang w:val="en-US" w:eastAsia="ru-RU"/>
        </w:rPr>
        <w:t xml:space="preserve">]. For a long time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was considered the main protein to be involved in the formation of Lewy bodies [</w:t>
      </w:r>
      <w:hyperlink r:id="rId86" w:anchor="R75" w:history="1">
        <w:r w:rsidRPr="002B7C8B">
          <w:rPr>
            <w:rFonts w:ascii="Verdana" w:eastAsia="Times New Roman" w:hAnsi="Verdana" w:cs="Times New Roman"/>
            <w:color w:val="0000FF"/>
            <w:sz w:val="20"/>
            <w:szCs w:val="20"/>
            <w:lang w:val="en-US" w:eastAsia="ru-RU"/>
          </w:rPr>
          <w:t>75</w:t>
        </w:r>
      </w:hyperlink>
      <w:r w:rsidRPr="002B7C8B">
        <w:rPr>
          <w:rFonts w:ascii="Verdana" w:eastAsia="Times New Roman" w:hAnsi="Verdana" w:cs="Times New Roman"/>
          <w:sz w:val="20"/>
          <w:szCs w:val="20"/>
          <w:lang w:val="en-US" w:eastAsia="ru-RU"/>
        </w:rPr>
        <w:t>-</w:t>
      </w:r>
      <w:hyperlink r:id="rId87" w:anchor="R81" w:history="1">
        <w:r w:rsidRPr="002B7C8B">
          <w:rPr>
            <w:rFonts w:ascii="Verdana" w:eastAsia="Times New Roman" w:hAnsi="Verdana" w:cs="Times New Roman"/>
            <w:color w:val="0000FF"/>
            <w:sz w:val="20"/>
            <w:szCs w:val="20"/>
            <w:lang w:val="en-US" w:eastAsia="ru-RU"/>
          </w:rPr>
          <w:t>81</w:t>
        </w:r>
      </w:hyperlink>
      <w:r w:rsidRPr="002B7C8B">
        <w:rPr>
          <w:rFonts w:ascii="Verdana" w:eastAsia="Times New Roman" w:hAnsi="Verdana" w:cs="Times New Roman"/>
          <w:sz w:val="20"/>
          <w:szCs w:val="20"/>
          <w:lang w:val="en-US" w:eastAsia="ru-RU"/>
        </w:rPr>
        <w:t xml:space="preserve">]. Therefore, the formation of its aggregates with spermine was suggested as one of the leading factors of PD. Through circular dichroism and fluorometric thioflavin T kinetic studies, it was found that the spermine-protein interaction leads to transition of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 xml:space="preserve">-synuclein from non-aggregated to aggregated state. Spermine and spermidine affect the timing of this transition so that the transition period in the presence of polyamines is significantly shorter. Due to their chemical structure, polyamines can easily accelerate aggregation and fibrillation of proteins other than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including amyloid-beta and tau protein [</w:t>
      </w:r>
      <w:hyperlink r:id="rId88" w:anchor="R75" w:history="1">
        <w:r w:rsidRPr="002B7C8B">
          <w:rPr>
            <w:rFonts w:ascii="Verdana" w:eastAsia="Times New Roman" w:hAnsi="Verdana" w:cs="Times New Roman"/>
            <w:color w:val="0000FF"/>
            <w:sz w:val="20"/>
            <w:szCs w:val="20"/>
            <w:lang w:val="en-US" w:eastAsia="ru-RU"/>
          </w:rPr>
          <w:t>75</w:t>
        </w:r>
      </w:hyperlink>
      <w:r w:rsidRPr="002B7C8B">
        <w:rPr>
          <w:rFonts w:ascii="Verdana" w:eastAsia="Times New Roman" w:hAnsi="Verdana" w:cs="Times New Roman"/>
          <w:sz w:val="20"/>
          <w:szCs w:val="20"/>
          <w:lang w:val="en-US" w:eastAsia="ru-RU"/>
        </w:rPr>
        <w:t>]. In the presence of polyamines, protein fibrils form large networks, resulting in isolated condensed aggregates [</w:t>
      </w:r>
      <w:hyperlink r:id="rId89" w:anchor="R75" w:history="1">
        <w:r w:rsidRPr="002B7C8B">
          <w:rPr>
            <w:rFonts w:ascii="Verdana" w:eastAsia="Times New Roman" w:hAnsi="Verdana" w:cs="Times New Roman"/>
            <w:color w:val="0000FF"/>
            <w:sz w:val="20"/>
            <w:szCs w:val="20"/>
            <w:lang w:val="en-US" w:eastAsia="ru-RU"/>
          </w:rPr>
          <w:t>75</w:t>
        </w:r>
      </w:hyperlink>
      <w:r w:rsidRPr="002B7C8B">
        <w:rPr>
          <w:rFonts w:ascii="Verdana" w:eastAsia="Times New Roman" w:hAnsi="Verdana" w:cs="Times New Roman"/>
          <w:sz w:val="20"/>
          <w:szCs w:val="20"/>
          <w:lang w:val="en-US" w:eastAsia="ru-RU"/>
        </w:rPr>
        <w:t>-</w:t>
      </w:r>
      <w:hyperlink r:id="rId90" w:anchor="R81" w:history="1">
        <w:r w:rsidRPr="002B7C8B">
          <w:rPr>
            <w:rFonts w:ascii="Verdana" w:eastAsia="Times New Roman" w:hAnsi="Verdana" w:cs="Times New Roman"/>
            <w:color w:val="0000FF"/>
            <w:sz w:val="20"/>
            <w:szCs w:val="20"/>
            <w:lang w:val="en-US" w:eastAsia="ru-RU"/>
          </w:rPr>
          <w:t>81</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The mechanism of polyamine aggregate formation for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 xml:space="preserve">-synuclein has been studied in detail. It has been established that spermine, spermidine and putrescine drastically accelerate the aggregation and fibrillation of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w:t>
      </w:r>
      <w:hyperlink r:id="rId91" w:anchor="R9" w:history="1">
        <w:r w:rsidRPr="002B7C8B">
          <w:rPr>
            <w:rFonts w:ascii="Verdana" w:eastAsia="Times New Roman" w:hAnsi="Verdana" w:cs="Times New Roman"/>
            <w:color w:val="0000FF"/>
            <w:sz w:val="20"/>
            <w:szCs w:val="20"/>
            <w:lang w:val="en-US" w:eastAsia="ru-RU"/>
          </w:rPr>
          <w:t>9</w:t>
        </w:r>
      </w:hyperlink>
      <w:r w:rsidRPr="002B7C8B">
        <w:rPr>
          <w:rFonts w:ascii="Verdana" w:eastAsia="Times New Roman" w:hAnsi="Verdana" w:cs="Times New Roman"/>
          <w:sz w:val="20"/>
          <w:szCs w:val="20"/>
          <w:lang w:val="en-US" w:eastAsia="ru-RU"/>
        </w:rPr>
        <w:t xml:space="preserve">] by binding to the N-terminal </w:t>
      </w:r>
      <w:r w:rsidRPr="002B7C8B">
        <w:rPr>
          <w:rFonts w:ascii="Verdana" w:eastAsia="Times New Roman" w:hAnsi="Verdana" w:cs="Times New Roman"/>
          <w:sz w:val="20"/>
          <w:szCs w:val="20"/>
          <w:lang w:val="en-US" w:eastAsia="ru-RU"/>
        </w:rPr>
        <w:lastRenderedPageBreak/>
        <w:t>region of the amyloid beta peptide (binding site of metal ions such as Cu</w:t>
      </w:r>
      <w:r w:rsidRPr="002B7C8B">
        <w:rPr>
          <w:rFonts w:ascii="Verdana" w:eastAsia="Times New Roman" w:hAnsi="Verdana" w:cs="Times New Roman"/>
          <w:sz w:val="20"/>
          <w:szCs w:val="20"/>
          <w:vertAlign w:val="superscript"/>
          <w:lang w:val="en-US" w:eastAsia="ru-RU"/>
        </w:rPr>
        <w:t>2+</w:t>
      </w:r>
      <w:r w:rsidRPr="002B7C8B">
        <w:rPr>
          <w:rFonts w:ascii="Verdana" w:eastAsia="Times New Roman" w:hAnsi="Verdana" w:cs="Times New Roman"/>
          <w:sz w:val="20"/>
          <w:szCs w:val="20"/>
          <w:lang w:val="en-US" w:eastAsia="ru-RU"/>
        </w:rPr>
        <w:t xml:space="preserve"> and Zn</w:t>
      </w:r>
      <w:r w:rsidRPr="002B7C8B">
        <w:rPr>
          <w:rFonts w:ascii="Verdana" w:eastAsia="Times New Roman" w:hAnsi="Verdana" w:cs="Times New Roman"/>
          <w:sz w:val="20"/>
          <w:szCs w:val="20"/>
          <w:vertAlign w:val="superscript"/>
          <w:lang w:val="en-US" w:eastAsia="ru-RU"/>
        </w:rPr>
        <w:t>2+</w:t>
      </w:r>
      <w:r w:rsidRPr="002B7C8B">
        <w:rPr>
          <w:rFonts w:ascii="Verdana" w:eastAsia="Times New Roman" w:hAnsi="Verdana" w:cs="Times New Roman"/>
          <w:sz w:val="20"/>
          <w:szCs w:val="20"/>
          <w:lang w:val="en-US" w:eastAsia="ru-RU"/>
        </w:rPr>
        <w:t>). Obviously, polyamines can compete with metal ions for binding to proteins. Accordingly, a hypothesis has been proposed that decreasing polyamine content in PD can contribute to correction of neurodegenerative processes in the brain [</w:t>
      </w:r>
      <w:hyperlink r:id="rId92" w:anchor="R9" w:history="1">
        <w:r w:rsidRPr="002B7C8B">
          <w:rPr>
            <w:rFonts w:ascii="Verdana" w:eastAsia="Times New Roman" w:hAnsi="Verdana" w:cs="Times New Roman"/>
            <w:color w:val="0000FF"/>
            <w:sz w:val="20"/>
            <w:szCs w:val="20"/>
            <w:lang w:val="en-US" w:eastAsia="ru-RU"/>
          </w:rPr>
          <w:t>9</w:t>
        </w:r>
      </w:hyperlink>
      <w:r w:rsidRPr="002B7C8B">
        <w:rPr>
          <w:rFonts w:ascii="Verdana" w:eastAsia="Times New Roman" w:hAnsi="Verdana" w:cs="Times New Roman"/>
          <w:sz w:val="20"/>
          <w:szCs w:val="20"/>
          <w:lang w:val="en-US" w:eastAsia="ru-RU"/>
        </w:rPr>
        <w:t>]. The authors conclude that lower polyamine levels can be viewed as a potential therapeutic goal for the treatment of PD and that lower values can be reached by administration of compounds that either enhance the catalytic activity of the polyamine in question or inhibit polyamine synthesis. However, these conclusions do not show promise [</w:t>
      </w:r>
      <w:hyperlink r:id="rId93" w:anchor="R9" w:history="1">
        <w:r w:rsidRPr="002B7C8B">
          <w:rPr>
            <w:rFonts w:ascii="Verdana" w:eastAsia="Times New Roman" w:hAnsi="Verdana" w:cs="Times New Roman"/>
            <w:color w:val="0000FF"/>
            <w:sz w:val="20"/>
            <w:szCs w:val="20"/>
            <w:lang w:val="en-US" w:eastAsia="ru-RU"/>
          </w:rPr>
          <w:t>9</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Another molecular mechanism by which polyamines affect the structure of brain proteins is their interaction with glutamyl residues of proteins, such as neuronal tubulin and transglutaminase, which form an irreversible post-translational modification of </w:t>
      </w:r>
      <w:r w:rsidRPr="002B7C8B">
        <w:rPr>
          <w:rFonts w:ascii="Verdana" w:eastAsia="Times New Roman" w:hAnsi="Verdana" w:cs="Times New Roman"/>
          <w:sz w:val="20"/>
          <w:szCs w:val="20"/>
          <w:lang w:eastAsia="ru-RU"/>
        </w:rPr>
        <w:t>γ</w:t>
      </w:r>
      <w:r w:rsidRPr="002B7C8B">
        <w:rPr>
          <w:rFonts w:ascii="Verdana" w:eastAsia="Times New Roman" w:hAnsi="Verdana" w:cs="Times New Roman"/>
          <w:sz w:val="20"/>
          <w:szCs w:val="20"/>
          <w:lang w:val="en-US" w:eastAsia="ru-RU"/>
        </w:rPr>
        <w:t>-glutamylamine [</w:t>
      </w:r>
      <w:hyperlink r:id="rId94" w:anchor="R82" w:history="1">
        <w:r w:rsidRPr="002B7C8B">
          <w:rPr>
            <w:rFonts w:ascii="Verdana" w:eastAsia="Times New Roman" w:hAnsi="Verdana" w:cs="Times New Roman"/>
            <w:color w:val="0000FF"/>
            <w:sz w:val="20"/>
            <w:szCs w:val="20"/>
            <w:lang w:val="en-US" w:eastAsia="ru-RU"/>
          </w:rPr>
          <w:t>82</w:t>
        </w:r>
      </w:hyperlink>
      <w:r w:rsidRPr="002B7C8B">
        <w:rPr>
          <w:rFonts w:ascii="Verdana" w:eastAsia="Times New Roman" w:hAnsi="Verdana" w:cs="Times New Roman"/>
          <w:sz w:val="20"/>
          <w:szCs w:val="20"/>
          <w:lang w:val="en-US" w:eastAsia="ru-RU"/>
        </w:rPr>
        <w:t>]. Transglutaminase activation boosts formation of protein aggregates with polyamines [</w:t>
      </w:r>
      <w:hyperlink r:id="rId95" w:anchor="R82" w:history="1">
        <w:r w:rsidRPr="002B7C8B">
          <w:rPr>
            <w:rFonts w:ascii="Verdana" w:eastAsia="Times New Roman" w:hAnsi="Verdana" w:cs="Times New Roman"/>
            <w:color w:val="0000FF"/>
            <w:sz w:val="20"/>
            <w:szCs w:val="20"/>
            <w:lang w:val="en-US" w:eastAsia="ru-RU"/>
          </w:rPr>
          <w:t>82</w:t>
        </w:r>
      </w:hyperlink>
      <w:r w:rsidRPr="002B7C8B">
        <w:rPr>
          <w:rFonts w:ascii="Verdana" w:eastAsia="Times New Roman" w:hAnsi="Verdana" w:cs="Times New Roman"/>
          <w:sz w:val="20"/>
          <w:szCs w:val="20"/>
          <w:lang w:val="en-US" w:eastAsia="ru-RU"/>
        </w:rPr>
        <w:t>]. On the other hand, increased polyamine content leads to cytotoxic effects by promoting formation of toxic metabolites, including aldehydes and H</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O</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 This begs the question, whether polyamine-related protein aggregation is in fact neuroprotective or neurotoxic [</w:t>
      </w:r>
      <w:hyperlink r:id="rId96" w:anchor="R28" w:history="1">
        <w:r w:rsidRPr="002B7C8B">
          <w:rPr>
            <w:rFonts w:ascii="Verdana" w:eastAsia="Times New Roman" w:hAnsi="Verdana" w:cs="Times New Roman"/>
            <w:color w:val="0000FF"/>
            <w:sz w:val="20"/>
            <w:szCs w:val="20"/>
            <w:lang w:val="en-US" w:eastAsia="ru-RU"/>
          </w:rPr>
          <w:t>28</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330" w:after="100" w:afterAutospacing="1" w:line="240" w:lineRule="auto"/>
        <w:rPr>
          <w:rFonts w:ascii="Verdana" w:eastAsia="Times New Roman" w:hAnsi="Verdana" w:cs="Times New Roman"/>
          <w:sz w:val="24"/>
          <w:szCs w:val="24"/>
          <w:lang w:val="en-US" w:eastAsia="ru-RU"/>
        </w:rPr>
      </w:pPr>
      <w:r w:rsidRPr="002B7C8B">
        <w:rPr>
          <w:rFonts w:ascii="Verdana" w:eastAsia="Times New Roman" w:hAnsi="Verdana" w:cs="Times New Roman"/>
          <w:b/>
          <w:bCs/>
          <w:sz w:val="24"/>
          <w:szCs w:val="24"/>
          <w:lang w:val="en-US" w:eastAsia="ru-RU"/>
        </w:rPr>
        <w:t>The role of glia polyamines in gliosis and OS induction in PD</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Recently numerous studies have been carried out with advanced imaging technologies (e.g. functional MRI), which demonstrated that PD is a disorder of the nervous network affecting various parts of the motor and sensory systems in the brain [</w:t>
      </w:r>
      <w:hyperlink r:id="rId97" w:anchor="R14" w:history="1">
        <w:r w:rsidRPr="002B7C8B">
          <w:rPr>
            <w:rFonts w:ascii="Verdana" w:eastAsia="Times New Roman" w:hAnsi="Verdana" w:cs="Times New Roman"/>
            <w:color w:val="0000FF"/>
            <w:sz w:val="20"/>
            <w:szCs w:val="20"/>
            <w:lang w:val="en-US" w:eastAsia="ru-RU"/>
          </w:rPr>
          <w:t>14</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In neurodegenerative conditions, the functional deficiency of glioneurovascular units is determined by an imbalance in the glia/neuron ratio and the glial cell ratio between astrocytes and microglia [</w:t>
      </w:r>
      <w:hyperlink r:id="rId98" w:anchor="R83" w:history="1">
        <w:r w:rsidRPr="002B7C8B">
          <w:rPr>
            <w:rFonts w:ascii="Verdana" w:eastAsia="Times New Roman" w:hAnsi="Verdana" w:cs="Times New Roman"/>
            <w:color w:val="0000FF"/>
            <w:sz w:val="20"/>
            <w:szCs w:val="20"/>
            <w:lang w:val="en-US" w:eastAsia="ru-RU"/>
          </w:rPr>
          <w:t>83</w:t>
        </w:r>
      </w:hyperlink>
      <w:r w:rsidRPr="002B7C8B">
        <w:rPr>
          <w:rFonts w:ascii="Verdana" w:eastAsia="Times New Roman" w:hAnsi="Verdana" w:cs="Times New Roman"/>
          <w:sz w:val="20"/>
          <w:szCs w:val="20"/>
          <w:lang w:val="en-US" w:eastAsia="ru-RU"/>
        </w:rPr>
        <w:t>-</w:t>
      </w:r>
      <w:hyperlink r:id="rId99" w:anchor="R85" w:history="1">
        <w:r w:rsidRPr="002B7C8B">
          <w:rPr>
            <w:rFonts w:ascii="Verdana" w:eastAsia="Times New Roman" w:hAnsi="Verdana" w:cs="Times New Roman"/>
            <w:color w:val="0000FF"/>
            <w:sz w:val="20"/>
            <w:szCs w:val="20"/>
            <w:lang w:val="en-US" w:eastAsia="ru-RU"/>
          </w:rPr>
          <w:t>85</w:t>
        </w:r>
      </w:hyperlink>
      <w:r w:rsidRPr="002B7C8B">
        <w:rPr>
          <w:rFonts w:ascii="Verdana" w:eastAsia="Times New Roman" w:hAnsi="Verdana" w:cs="Times New Roman"/>
          <w:sz w:val="20"/>
          <w:szCs w:val="20"/>
          <w:lang w:val="en-US" w:eastAsia="ru-RU"/>
        </w:rPr>
        <w:t>]. In their experiments on rat brain glial cell cultures, Takano et al showed that, in the presence of fetal serum, spermidine and spermine kill microglia to a larger extent than astrocytes [</w:t>
      </w:r>
      <w:hyperlink r:id="rId100" w:anchor="R83" w:history="1">
        <w:r w:rsidRPr="002B7C8B">
          <w:rPr>
            <w:rFonts w:ascii="Verdana" w:eastAsia="Times New Roman" w:hAnsi="Verdana" w:cs="Times New Roman"/>
            <w:color w:val="0000FF"/>
            <w:sz w:val="20"/>
            <w:szCs w:val="20"/>
            <w:lang w:val="en-US" w:eastAsia="ru-RU"/>
          </w:rPr>
          <w:t>83</w:t>
        </w:r>
      </w:hyperlink>
      <w:r w:rsidRPr="002B7C8B">
        <w:rPr>
          <w:rFonts w:ascii="Verdana" w:eastAsia="Times New Roman" w:hAnsi="Verdana" w:cs="Times New Roman"/>
          <w:sz w:val="20"/>
          <w:szCs w:val="20"/>
          <w:lang w:val="en-US" w:eastAsia="ru-RU"/>
        </w:rPr>
        <w:t>]. It was shown that polyamine-induced glial cell death was associated with OS induced by acrolein. Introducing antioxidants, such as reduced glutathione, cysteine and N-acetylcysteine, into the incubation medium prevented cell death [</w:t>
      </w:r>
      <w:hyperlink r:id="rId101" w:anchor="R83" w:history="1">
        <w:r w:rsidRPr="002B7C8B">
          <w:rPr>
            <w:rFonts w:ascii="Verdana" w:eastAsia="Times New Roman" w:hAnsi="Verdana" w:cs="Times New Roman"/>
            <w:color w:val="0000FF"/>
            <w:sz w:val="20"/>
            <w:szCs w:val="20"/>
            <w:lang w:val="en-US" w:eastAsia="ru-RU"/>
          </w:rPr>
          <w:t>83</w:t>
        </w:r>
      </w:hyperlink>
      <w:r w:rsidRPr="002B7C8B">
        <w:rPr>
          <w:rFonts w:ascii="Verdana" w:eastAsia="Times New Roman" w:hAnsi="Verdana" w:cs="Times New Roman"/>
          <w:sz w:val="20"/>
          <w:szCs w:val="20"/>
          <w:lang w:val="en-US" w:eastAsia="ru-RU"/>
        </w:rPr>
        <w:t>]. These differences in polyamine toxicity against the two types of glial cells may regulate the balance of glial activation in PD. The fact that polyamines are produced in neurons but accumulated in glia allowed Skatchkov et al [</w:t>
      </w:r>
      <w:hyperlink r:id="rId102" w:anchor="R85" w:history="1">
        <w:r w:rsidRPr="002B7C8B">
          <w:rPr>
            <w:rFonts w:ascii="Verdana" w:eastAsia="Times New Roman" w:hAnsi="Verdana" w:cs="Times New Roman"/>
            <w:color w:val="0000FF"/>
            <w:sz w:val="20"/>
            <w:szCs w:val="20"/>
            <w:lang w:val="en-US" w:eastAsia="ru-RU"/>
          </w:rPr>
          <w:t>85</w:t>
        </w:r>
      </w:hyperlink>
      <w:r w:rsidRPr="002B7C8B">
        <w:rPr>
          <w:rFonts w:ascii="Verdana" w:eastAsia="Times New Roman" w:hAnsi="Verdana" w:cs="Times New Roman"/>
          <w:sz w:val="20"/>
          <w:szCs w:val="20"/>
          <w:lang w:val="en-US" w:eastAsia="ru-RU"/>
        </w:rPr>
        <w:t>] to propose a hypothesis that polyamines act as gliotransmitters with a neuroregulatory function. Moreover, in specific cases glial polyamines reach neurons through endothelium and brain capillaries. Investigating the role of polyamines as gliotransmitters in PD is especially important.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It is vital for brain function to maintain homeostasis between polyamine levels in glia and neurons. An imbalance in polyamine exchange can be caused by inflammation [</w:t>
      </w:r>
      <w:hyperlink r:id="rId103" w:anchor="R86" w:history="1">
        <w:r w:rsidRPr="002B7C8B">
          <w:rPr>
            <w:rFonts w:ascii="Verdana" w:eastAsia="Times New Roman" w:hAnsi="Verdana" w:cs="Times New Roman"/>
            <w:color w:val="0000FF"/>
            <w:sz w:val="20"/>
            <w:szCs w:val="20"/>
            <w:lang w:val="en-US" w:eastAsia="ru-RU"/>
          </w:rPr>
          <w:t>86</w:t>
        </w:r>
      </w:hyperlink>
      <w:r w:rsidRPr="002B7C8B">
        <w:rPr>
          <w:rFonts w:ascii="Verdana" w:eastAsia="Times New Roman" w:hAnsi="Verdana" w:cs="Times New Roman"/>
          <w:sz w:val="20"/>
          <w:szCs w:val="20"/>
          <w:lang w:val="en-US" w:eastAsia="ru-RU"/>
        </w:rPr>
        <w:t>-</w:t>
      </w:r>
      <w:hyperlink r:id="rId104" w:anchor="R88" w:history="1">
        <w:r w:rsidRPr="002B7C8B">
          <w:rPr>
            <w:rFonts w:ascii="Verdana" w:eastAsia="Times New Roman" w:hAnsi="Verdana" w:cs="Times New Roman"/>
            <w:color w:val="0000FF"/>
            <w:sz w:val="20"/>
            <w:szCs w:val="20"/>
            <w:lang w:val="en-US" w:eastAsia="ru-RU"/>
          </w:rPr>
          <w:t>88</w:t>
        </w:r>
      </w:hyperlink>
      <w:r w:rsidRPr="002B7C8B">
        <w:rPr>
          <w:rFonts w:ascii="Verdana" w:eastAsia="Times New Roman" w:hAnsi="Verdana" w:cs="Times New Roman"/>
          <w:sz w:val="20"/>
          <w:szCs w:val="20"/>
          <w:lang w:val="en-US" w:eastAsia="ru-RU"/>
        </w:rPr>
        <w:t>]. Niranjan showed that chronic inflammation is typical for PD [</w:t>
      </w:r>
      <w:hyperlink r:id="rId105" w:anchor="R12" w:history="1">
        <w:r w:rsidRPr="002B7C8B">
          <w:rPr>
            <w:rFonts w:ascii="Verdana" w:eastAsia="Times New Roman" w:hAnsi="Verdana" w:cs="Times New Roman"/>
            <w:color w:val="0000FF"/>
            <w:sz w:val="20"/>
            <w:szCs w:val="20"/>
            <w:lang w:val="en-US" w:eastAsia="ru-RU"/>
          </w:rPr>
          <w:t>12</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lastRenderedPageBreak/>
        <w:t>Stress is an important factor affecting polyamine exchange [</w:t>
      </w:r>
      <w:hyperlink r:id="rId106" w:anchor="R29" w:history="1">
        <w:r w:rsidRPr="002B7C8B">
          <w:rPr>
            <w:rFonts w:ascii="Verdana" w:eastAsia="Times New Roman" w:hAnsi="Verdana" w:cs="Times New Roman"/>
            <w:color w:val="0000FF"/>
            <w:sz w:val="20"/>
            <w:szCs w:val="20"/>
            <w:lang w:val="en-US" w:eastAsia="ru-RU"/>
          </w:rPr>
          <w:t>29</w:t>
        </w:r>
      </w:hyperlink>
      <w:r w:rsidRPr="002B7C8B">
        <w:rPr>
          <w:rFonts w:ascii="Verdana" w:eastAsia="Times New Roman" w:hAnsi="Verdana" w:cs="Times New Roman"/>
          <w:sz w:val="20"/>
          <w:szCs w:val="20"/>
          <w:lang w:val="en-US" w:eastAsia="ru-RU"/>
        </w:rPr>
        <w:t xml:space="preserve">, </w:t>
      </w:r>
      <w:hyperlink r:id="rId107" w:anchor="R89" w:history="1">
        <w:r w:rsidRPr="002B7C8B">
          <w:rPr>
            <w:rFonts w:ascii="Verdana" w:eastAsia="Times New Roman" w:hAnsi="Verdana" w:cs="Times New Roman"/>
            <w:color w:val="0000FF"/>
            <w:sz w:val="20"/>
            <w:szCs w:val="20"/>
            <w:lang w:val="en-US" w:eastAsia="ru-RU"/>
          </w:rPr>
          <w:t>89</w:t>
        </w:r>
      </w:hyperlink>
      <w:r w:rsidRPr="002B7C8B">
        <w:rPr>
          <w:rFonts w:ascii="Verdana" w:eastAsia="Times New Roman" w:hAnsi="Verdana" w:cs="Times New Roman"/>
          <w:sz w:val="20"/>
          <w:szCs w:val="20"/>
          <w:lang w:val="en-US" w:eastAsia="ru-RU"/>
        </w:rPr>
        <w:t xml:space="preserve">, </w:t>
      </w:r>
      <w:hyperlink r:id="rId108" w:anchor="R90" w:history="1">
        <w:r w:rsidRPr="002B7C8B">
          <w:rPr>
            <w:rFonts w:ascii="Verdana" w:eastAsia="Times New Roman" w:hAnsi="Verdana" w:cs="Times New Roman"/>
            <w:color w:val="0000FF"/>
            <w:sz w:val="20"/>
            <w:szCs w:val="20"/>
            <w:lang w:val="en-US" w:eastAsia="ru-RU"/>
          </w:rPr>
          <w:t>90</w:t>
        </w:r>
      </w:hyperlink>
      <w:r w:rsidRPr="002B7C8B">
        <w:rPr>
          <w:rFonts w:ascii="Verdana" w:eastAsia="Times New Roman" w:hAnsi="Verdana" w:cs="Times New Roman"/>
          <w:sz w:val="20"/>
          <w:szCs w:val="20"/>
          <w:lang w:val="en-US" w:eastAsia="ru-RU"/>
        </w:rPr>
        <w:t>]. Two forms of stress reactions associated with polyamine metabolism alterations have been described: 1) General or non-specific reaction; and 2) The reaction due to central neural system (CNS) stress. Thus, inflammation and stress can be seen as factors stimulating polyamine accumulation in glia, elevating their levels as well as increasing the concentration of their breakdown products. It must be noted that in PD, gliosis of the substantia nigra is present that manifests as an increase in overall glia and astrocytes [</w:t>
      </w:r>
      <w:hyperlink r:id="rId109" w:anchor="R12" w:history="1">
        <w:r w:rsidRPr="002B7C8B">
          <w:rPr>
            <w:rFonts w:ascii="Verdana" w:eastAsia="Times New Roman" w:hAnsi="Verdana" w:cs="Times New Roman"/>
            <w:color w:val="0000FF"/>
            <w:sz w:val="20"/>
            <w:szCs w:val="20"/>
            <w:lang w:val="en-US" w:eastAsia="ru-RU"/>
          </w:rPr>
          <w:t>12</w:t>
        </w:r>
      </w:hyperlink>
      <w:r w:rsidRPr="002B7C8B">
        <w:rPr>
          <w:rFonts w:ascii="Verdana" w:eastAsia="Times New Roman" w:hAnsi="Verdana" w:cs="Times New Roman"/>
          <w:sz w:val="20"/>
          <w:szCs w:val="20"/>
          <w:lang w:val="en-US" w:eastAsia="ru-RU"/>
        </w:rPr>
        <w:t>]. It is now clear that the solution to the problem of underlying molecular mechanisms of gliosis in PD and approaches to its management lie in regulation of polyamine metabolism in the brain.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4"/>
        <w:gridCol w:w="791"/>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312"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Neuroprotective</w:t>
            </w:r>
            <w:proofErr w:type="spellEnd"/>
            <w:r w:rsidRPr="002B7C8B">
              <w:rPr>
                <w:rFonts w:ascii="Verdana" w:eastAsia="Times New Roman" w:hAnsi="Verdana" w:cs="Times New Roman"/>
                <w:b/>
                <w:bCs/>
                <w:sz w:val="28"/>
                <w:szCs w:val="28"/>
                <w:lang w:eastAsia="ru-RU"/>
              </w:rPr>
              <w:t xml:space="preserve"> </w:t>
            </w:r>
            <w:proofErr w:type="spellStart"/>
            <w:r w:rsidRPr="002B7C8B">
              <w:rPr>
                <w:rFonts w:ascii="Verdana" w:eastAsia="Times New Roman" w:hAnsi="Verdana" w:cs="Times New Roman"/>
                <w:b/>
                <w:bCs/>
                <w:sz w:val="28"/>
                <w:szCs w:val="28"/>
                <w:lang w:eastAsia="ru-RU"/>
              </w:rPr>
              <w:t>Effect</w:t>
            </w:r>
            <w:proofErr w:type="spellEnd"/>
            <w:r w:rsidRPr="002B7C8B">
              <w:rPr>
                <w:rFonts w:ascii="Verdana" w:eastAsia="Times New Roman" w:hAnsi="Verdana" w:cs="Times New Roman"/>
                <w:b/>
                <w:bCs/>
                <w:sz w:val="28"/>
                <w:szCs w:val="28"/>
                <w:lang w:eastAsia="ru-RU"/>
              </w:rPr>
              <w:t xml:space="preserve"> </w:t>
            </w:r>
            <w:proofErr w:type="spellStart"/>
            <w:r w:rsidRPr="002B7C8B">
              <w:rPr>
                <w:rFonts w:ascii="Verdana" w:eastAsia="Times New Roman" w:hAnsi="Verdana" w:cs="Times New Roman"/>
                <w:b/>
                <w:bCs/>
                <w:sz w:val="28"/>
                <w:szCs w:val="28"/>
                <w:lang w:eastAsia="ru-RU"/>
              </w:rPr>
              <w:t>of</w:t>
            </w:r>
            <w:proofErr w:type="spellEnd"/>
            <w:r w:rsidRPr="002B7C8B">
              <w:rPr>
                <w:rFonts w:ascii="Verdana" w:eastAsia="Times New Roman" w:hAnsi="Verdana" w:cs="Times New Roman"/>
                <w:b/>
                <w:bCs/>
                <w:sz w:val="28"/>
                <w:szCs w:val="28"/>
                <w:lang w:eastAsia="ru-RU"/>
              </w:rPr>
              <w:t xml:space="preserve"> </w:t>
            </w:r>
            <w:proofErr w:type="spellStart"/>
            <w:r w:rsidRPr="002B7C8B">
              <w:rPr>
                <w:rFonts w:ascii="Verdana" w:eastAsia="Times New Roman" w:hAnsi="Verdana" w:cs="Times New Roman"/>
                <w:b/>
                <w:bCs/>
                <w:sz w:val="28"/>
                <w:szCs w:val="28"/>
                <w:lang w:eastAsia="ru-RU"/>
              </w:rPr>
              <w:t>Spermidine</w:t>
            </w:r>
            <w:proofErr w:type="spellEnd"/>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110"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31"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 study using the rotenone-induced rat model of PD showed that spermidine had neuroprotective action [</w:t>
      </w:r>
      <w:hyperlink r:id="rId111" w:anchor="R91" w:history="1">
        <w:r w:rsidRPr="002B7C8B">
          <w:rPr>
            <w:rFonts w:ascii="Verdana" w:eastAsia="Times New Roman" w:hAnsi="Verdana" w:cs="Times New Roman"/>
            <w:color w:val="0000FF"/>
            <w:sz w:val="20"/>
            <w:szCs w:val="20"/>
            <w:lang w:val="en-US" w:eastAsia="ru-RU"/>
          </w:rPr>
          <w:t>91</w:t>
        </w:r>
      </w:hyperlink>
      <w:r w:rsidRPr="002B7C8B">
        <w:rPr>
          <w:rFonts w:ascii="Verdana" w:eastAsia="Times New Roman" w:hAnsi="Verdana" w:cs="Times New Roman"/>
          <w:sz w:val="20"/>
          <w:szCs w:val="20"/>
          <w:lang w:val="en-US" w:eastAsia="ru-RU"/>
        </w:rPr>
        <w:t>]. It was established that spermidine administration concurrently with rotenone prevented loss of dopaminergic neurons, attenuated OS and neuroinflammation, and restored monoamine levels [</w:t>
      </w:r>
      <w:hyperlink r:id="rId112" w:anchor="R91" w:history="1">
        <w:r w:rsidRPr="002B7C8B">
          <w:rPr>
            <w:rFonts w:ascii="Verdana" w:eastAsia="Times New Roman" w:hAnsi="Verdana" w:cs="Times New Roman"/>
            <w:color w:val="0000FF"/>
            <w:sz w:val="20"/>
            <w:szCs w:val="20"/>
            <w:lang w:val="en-US" w:eastAsia="ru-RU"/>
          </w:rPr>
          <w:t>91</w:t>
        </w:r>
      </w:hyperlink>
      <w:r w:rsidRPr="002B7C8B">
        <w:rPr>
          <w:rFonts w:ascii="Verdana" w:eastAsia="Times New Roman" w:hAnsi="Verdana" w:cs="Times New Roman"/>
          <w:sz w:val="20"/>
          <w:szCs w:val="20"/>
          <w:lang w:val="en-US" w:eastAsia="ru-RU"/>
        </w:rPr>
        <w:t>-</w:t>
      </w:r>
      <w:hyperlink r:id="rId113" w:anchor="R93" w:history="1">
        <w:r w:rsidRPr="002B7C8B">
          <w:rPr>
            <w:rFonts w:ascii="Verdana" w:eastAsia="Times New Roman" w:hAnsi="Verdana" w:cs="Times New Roman"/>
            <w:color w:val="0000FF"/>
            <w:sz w:val="20"/>
            <w:szCs w:val="20"/>
            <w:lang w:val="en-US" w:eastAsia="ru-RU"/>
          </w:rPr>
          <w:t>93</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Nematode model studies have demonstrated that spermidine has a neuroprotective action towards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The studies suggest that this cytoprotective action (autophagy) accounts for the beneficial effects of spermidine administration [</w:t>
      </w:r>
      <w:hyperlink r:id="rId114" w:anchor="R91" w:history="1">
        <w:r w:rsidRPr="002B7C8B">
          <w:rPr>
            <w:rFonts w:ascii="Verdana" w:eastAsia="Times New Roman" w:hAnsi="Verdana" w:cs="Times New Roman"/>
            <w:color w:val="0000FF"/>
            <w:sz w:val="20"/>
            <w:szCs w:val="20"/>
            <w:lang w:val="en-US" w:eastAsia="ru-RU"/>
          </w:rPr>
          <w:t>91</w:t>
        </w:r>
      </w:hyperlink>
      <w:r w:rsidRPr="002B7C8B">
        <w:rPr>
          <w:rFonts w:ascii="Verdana" w:eastAsia="Times New Roman" w:hAnsi="Verdana" w:cs="Times New Roman"/>
          <w:sz w:val="20"/>
          <w:szCs w:val="20"/>
          <w:lang w:val="en-US" w:eastAsia="ru-RU"/>
        </w:rPr>
        <w:t>-</w:t>
      </w:r>
      <w:hyperlink r:id="rId115" w:anchor="R93" w:history="1">
        <w:r w:rsidRPr="002B7C8B">
          <w:rPr>
            <w:rFonts w:ascii="Verdana" w:eastAsia="Times New Roman" w:hAnsi="Verdana" w:cs="Times New Roman"/>
            <w:color w:val="0000FF"/>
            <w:sz w:val="20"/>
            <w:szCs w:val="20"/>
            <w:lang w:val="en-US" w:eastAsia="ru-RU"/>
          </w:rPr>
          <w:t>93</w:t>
        </w:r>
      </w:hyperlink>
      <w:r w:rsidRPr="002B7C8B">
        <w:rPr>
          <w:rFonts w:ascii="Verdana" w:eastAsia="Times New Roman" w:hAnsi="Verdana" w:cs="Times New Roman"/>
          <w:sz w:val="20"/>
          <w:szCs w:val="20"/>
          <w:lang w:val="en-US" w:eastAsia="ru-RU"/>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62"/>
        <w:gridCol w:w="2093"/>
      </w:tblGrid>
      <w:tr w:rsidR="002B7C8B" w:rsidRPr="002B7C8B" w:rsidTr="002B7C8B">
        <w:trPr>
          <w:tblCellSpacing w:w="0" w:type="dxa"/>
        </w:trPr>
        <w:tc>
          <w:tcPr>
            <w:tcW w:w="0" w:type="auto"/>
            <w:shd w:val="clear" w:color="auto" w:fill="FFFFFF"/>
            <w:vAlign w:val="center"/>
            <w:hideMark/>
          </w:tcPr>
          <w:p w:rsidR="002B7C8B" w:rsidRPr="002B7C8B" w:rsidRDefault="002B7C8B" w:rsidP="002B7C8B">
            <w:pPr>
              <w:spacing w:before="450" w:after="0" w:line="312"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b/>
                <w:bCs/>
                <w:sz w:val="28"/>
                <w:szCs w:val="28"/>
                <w:lang w:eastAsia="ru-RU"/>
              </w:rPr>
              <w:t>Conclusions</w:t>
            </w:r>
            <w:proofErr w:type="spellEnd"/>
          </w:p>
        </w:tc>
        <w:tc>
          <w:tcPr>
            <w:tcW w:w="0" w:type="auto"/>
            <w:shd w:val="clear" w:color="auto" w:fill="FFFFFF"/>
            <w:vAlign w:val="bottom"/>
            <w:hideMark/>
          </w:tcPr>
          <w:p w:rsidR="002B7C8B" w:rsidRPr="002B7C8B" w:rsidRDefault="002B7C8B" w:rsidP="002B7C8B">
            <w:pPr>
              <w:spacing w:before="450" w:after="0" w:line="240" w:lineRule="auto"/>
              <w:jc w:val="right"/>
              <w:rPr>
                <w:rFonts w:ascii="Verdana" w:eastAsia="Times New Roman" w:hAnsi="Verdana" w:cs="Times New Roman"/>
                <w:sz w:val="20"/>
                <w:szCs w:val="20"/>
                <w:lang w:eastAsia="ru-RU"/>
              </w:rPr>
            </w:pPr>
            <w:hyperlink r:id="rId116"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spacing w:before="75"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32" style="width:0;height:1.5pt" o:hralign="center" o:hrstd="t" o:hr="t" fillcolor="#a0a0a0" stroked="f"/>
        </w:pic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The purpose of this review was to suggest possible answers to the question how polyamines are involved in OS induction in PD. </w:t>
      </w:r>
      <w:r w:rsidRPr="002B7C8B">
        <w:rPr>
          <w:rFonts w:ascii="Verdana" w:eastAsia="Times New Roman" w:hAnsi="Verdana" w:cs="Times New Roman"/>
          <w:color w:val="FF0000"/>
          <w:sz w:val="27"/>
          <w:szCs w:val="27"/>
          <w:lang w:val="en-US" w:eastAsia="ru-RU"/>
        </w:rPr>
        <w:t>Polyamines</w:t>
      </w:r>
      <w:r w:rsidRPr="002B7C8B">
        <w:rPr>
          <w:rFonts w:ascii="Verdana" w:eastAsia="Times New Roman" w:hAnsi="Verdana" w:cs="Times New Roman"/>
          <w:sz w:val="20"/>
          <w:szCs w:val="20"/>
          <w:lang w:val="en-US" w:eastAsia="ru-RU"/>
        </w:rPr>
        <w:t xml:space="preserve"> are ubiquitous and important components of all mammalian cells. They have numerous functions, including critical roles in nucleic acid and protein synthesis, gene expression, protein function, gene expression, protection against oxidative damage, ion channel regulation and maintenance of cellular macromolecule structures. At the early stages of PD, polyamine levels are elevated [</w:t>
      </w:r>
      <w:hyperlink r:id="rId117" w:anchor="R52" w:history="1">
        <w:r w:rsidRPr="002B7C8B">
          <w:rPr>
            <w:rFonts w:ascii="Verdana" w:eastAsia="Times New Roman" w:hAnsi="Verdana" w:cs="Times New Roman"/>
            <w:color w:val="0000FF"/>
            <w:sz w:val="20"/>
            <w:szCs w:val="20"/>
            <w:lang w:val="en-US" w:eastAsia="ru-RU"/>
          </w:rPr>
          <w:t>52</w:t>
        </w:r>
      </w:hyperlink>
      <w:r w:rsidRPr="002B7C8B">
        <w:rPr>
          <w:rFonts w:ascii="Verdana" w:eastAsia="Times New Roman" w:hAnsi="Verdana" w:cs="Times New Roman"/>
          <w:sz w:val="20"/>
          <w:szCs w:val="20"/>
          <w:lang w:val="en-US" w:eastAsia="ru-RU"/>
        </w:rPr>
        <w:t xml:space="preserve">, </w:t>
      </w:r>
      <w:hyperlink r:id="rId118" w:anchor="R53" w:history="1">
        <w:r w:rsidRPr="002B7C8B">
          <w:rPr>
            <w:rFonts w:ascii="Verdana" w:eastAsia="Times New Roman" w:hAnsi="Verdana" w:cs="Times New Roman"/>
            <w:color w:val="0000FF"/>
            <w:sz w:val="20"/>
            <w:szCs w:val="20"/>
            <w:lang w:val="en-US" w:eastAsia="ru-RU"/>
          </w:rPr>
          <w:t>53</w:t>
        </w:r>
      </w:hyperlink>
      <w:r w:rsidRPr="002B7C8B">
        <w:rPr>
          <w:rFonts w:ascii="Verdana" w:eastAsia="Times New Roman" w:hAnsi="Verdana" w:cs="Times New Roman"/>
          <w:sz w:val="20"/>
          <w:szCs w:val="20"/>
          <w:lang w:val="en-US" w:eastAsia="ru-RU"/>
        </w:rPr>
        <w:t xml:space="preserve">, </w:t>
      </w:r>
      <w:hyperlink r:id="rId119" w:anchor="R58" w:history="1">
        <w:r w:rsidRPr="002B7C8B">
          <w:rPr>
            <w:rFonts w:ascii="Verdana" w:eastAsia="Times New Roman" w:hAnsi="Verdana" w:cs="Times New Roman"/>
            <w:color w:val="0000FF"/>
            <w:sz w:val="20"/>
            <w:szCs w:val="20"/>
            <w:lang w:val="en-US" w:eastAsia="ru-RU"/>
          </w:rPr>
          <w:t>58</w:t>
        </w:r>
      </w:hyperlink>
      <w:r w:rsidRPr="002B7C8B">
        <w:rPr>
          <w:rFonts w:ascii="Verdana" w:eastAsia="Times New Roman" w:hAnsi="Verdana" w:cs="Times New Roman"/>
          <w:sz w:val="20"/>
          <w:szCs w:val="20"/>
          <w:lang w:val="en-US" w:eastAsia="ru-RU"/>
        </w:rPr>
        <w:t xml:space="preserve">]. In PD in general, SMOX is upregulated, which leads to excessive formation of toxic aldehydes, such as acrolein, </w:t>
      </w:r>
      <w:r w:rsidRPr="002B7C8B">
        <w:rPr>
          <w:rFonts w:ascii="Verdana" w:eastAsia="Times New Roman" w:hAnsi="Verdana" w:cs="Times New Roman"/>
          <w:sz w:val="20"/>
          <w:szCs w:val="20"/>
          <w:lang w:eastAsia="ru-RU"/>
        </w:rPr>
        <w:t>Н</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eastAsia="ru-RU"/>
        </w:rPr>
        <w:t>О</w:t>
      </w:r>
      <w:r w:rsidRPr="002B7C8B">
        <w:rPr>
          <w:rFonts w:ascii="Verdana" w:eastAsia="Times New Roman" w:hAnsi="Verdana" w:cs="Times New Roman"/>
          <w:sz w:val="20"/>
          <w:szCs w:val="20"/>
          <w:vertAlign w:val="subscript"/>
          <w:lang w:val="en-US" w:eastAsia="ru-RU"/>
        </w:rPr>
        <w:t>2</w:t>
      </w:r>
      <w:r w:rsidRPr="002B7C8B">
        <w:rPr>
          <w:rFonts w:ascii="Verdana" w:eastAsia="Times New Roman" w:hAnsi="Verdana" w:cs="Times New Roman"/>
          <w:sz w:val="20"/>
          <w:szCs w:val="20"/>
          <w:lang w:val="en-US" w:eastAsia="ru-RU"/>
        </w:rPr>
        <w:t xml:space="preserve"> and ammonia [</w:t>
      </w:r>
      <w:hyperlink r:id="rId120" w:anchor="R61" w:history="1">
        <w:r w:rsidRPr="002B7C8B">
          <w:rPr>
            <w:rFonts w:ascii="Verdana" w:eastAsia="Times New Roman" w:hAnsi="Verdana" w:cs="Times New Roman"/>
            <w:color w:val="0000FF"/>
            <w:sz w:val="20"/>
            <w:szCs w:val="20"/>
            <w:lang w:val="en-US" w:eastAsia="ru-RU"/>
          </w:rPr>
          <w:t>61</w:t>
        </w:r>
      </w:hyperlink>
      <w:r w:rsidRPr="002B7C8B">
        <w:rPr>
          <w:rFonts w:ascii="Verdana" w:eastAsia="Times New Roman" w:hAnsi="Verdana" w:cs="Times New Roman"/>
          <w:sz w:val="20"/>
          <w:szCs w:val="20"/>
          <w:lang w:val="en-US" w:eastAsia="ru-RU"/>
        </w:rPr>
        <w:t xml:space="preserve">, </w:t>
      </w:r>
      <w:hyperlink r:id="rId121" w:anchor="R83" w:history="1">
        <w:r w:rsidRPr="002B7C8B">
          <w:rPr>
            <w:rFonts w:ascii="Verdana" w:eastAsia="Times New Roman" w:hAnsi="Verdana" w:cs="Times New Roman"/>
            <w:color w:val="0000FF"/>
            <w:sz w:val="20"/>
            <w:szCs w:val="20"/>
            <w:lang w:val="en-US" w:eastAsia="ru-RU"/>
          </w:rPr>
          <w:t>83</w:t>
        </w:r>
      </w:hyperlink>
      <w:r w:rsidRPr="002B7C8B">
        <w:rPr>
          <w:rFonts w:ascii="Verdana" w:eastAsia="Times New Roman" w:hAnsi="Verdana" w:cs="Times New Roman"/>
          <w:sz w:val="20"/>
          <w:szCs w:val="20"/>
          <w:lang w:val="en-US" w:eastAsia="ru-RU"/>
        </w:rPr>
        <w:t>]. This is accompanied by formation of various derivatives reflecting the dysfunction of polyamine metabolism in PD. These metabolites, especially from spermine, can cause significant toxicity damaging proteins, DNA and other cellular components [</w:t>
      </w:r>
      <w:hyperlink r:id="rId122" w:anchor="R62" w:history="1">
        <w:r w:rsidRPr="002B7C8B">
          <w:rPr>
            <w:rFonts w:ascii="Verdana" w:eastAsia="Times New Roman" w:hAnsi="Verdana" w:cs="Times New Roman"/>
            <w:color w:val="0000FF"/>
            <w:sz w:val="20"/>
            <w:szCs w:val="20"/>
            <w:lang w:val="en-US" w:eastAsia="ru-RU"/>
          </w:rPr>
          <w:t>62</w:t>
        </w:r>
      </w:hyperlink>
      <w:r w:rsidRPr="002B7C8B">
        <w:rPr>
          <w:rFonts w:ascii="Verdana" w:eastAsia="Times New Roman" w:hAnsi="Verdana" w:cs="Times New Roman"/>
          <w:sz w:val="20"/>
          <w:szCs w:val="20"/>
          <w:lang w:val="en-US" w:eastAsia="ru-RU"/>
        </w:rPr>
        <w:t xml:space="preserve">, </w:t>
      </w:r>
      <w:hyperlink r:id="rId123" w:anchor="R64" w:history="1">
        <w:r w:rsidRPr="002B7C8B">
          <w:rPr>
            <w:rFonts w:ascii="Verdana" w:eastAsia="Times New Roman" w:hAnsi="Verdana" w:cs="Times New Roman"/>
            <w:color w:val="0000FF"/>
            <w:sz w:val="20"/>
            <w:szCs w:val="20"/>
            <w:lang w:val="en-US" w:eastAsia="ru-RU"/>
          </w:rPr>
          <w:t>64</w:t>
        </w:r>
      </w:hyperlink>
      <w:r w:rsidRPr="002B7C8B">
        <w:rPr>
          <w:rFonts w:ascii="Verdana" w:eastAsia="Times New Roman" w:hAnsi="Verdana" w:cs="Times New Roman"/>
          <w:sz w:val="20"/>
          <w:szCs w:val="20"/>
          <w:lang w:val="en-US" w:eastAsia="ru-RU"/>
        </w:rPr>
        <w:t xml:space="preserve">, </w:t>
      </w:r>
      <w:hyperlink r:id="rId124" w:anchor="R68" w:history="1">
        <w:r w:rsidRPr="002B7C8B">
          <w:rPr>
            <w:rFonts w:ascii="Verdana" w:eastAsia="Times New Roman" w:hAnsi="Verdana" w:cs="Times New Roman"/>
            <w:color w:val="0000FF"/>
            <w:sz w:val="20"/>
            <w:szCs w:val="20"/>
            <w:lang w:val="en-US" w:eastAsia="ru-RU"/>
          </w:rPr>
          <w:t>68</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lastRenderedPageBreak/>
        <w:t>Especially promising is the study of spermidine metabolism in PD. For example, animal model studies have shown the neuroprotective effect of spermidine associated with autophagy activation [</w:t>
      </w:r>
      <w:hyperlink r:id="rId125" w:anchor="R93" w:history="1">
        <w:r w:rsidRPr="002B7C8B">
          <w:rPr>
            <w:rFonts w:ascii="Verdana" w:eastAsia="Times New Roman" w:hAnsi="Verdana" w:cs="Times New Roman"/>
            <w:color w:val="0000FF"/>
            <w:sz w:val="20"/>
            <w:szCs w:val="20"/>
            <w:lang w:val="en-US" w:eastAsia="ru-RU"/>
          </w:rPr>
          <w:t>93</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At advanced stages, blood spermidine level decreased in PD patients who manifested declining cognitive functions [</w:t>
      </w:r>
      <w:hyperlink r:id="rId126" w:anchor="R58" w:history="1">
        <w:r w:rsidRPr="002B7C8B">
          <w:rPr>
            <w:rFonts w:ascii="Verdana" w:eastAsia="Times New Roman" w:hAnsi="Verdana" w:cs="Times New Roman"/>
            <w:color w:val="0000FF"/>
            <w:sz w:val="20"/>
            <w:szCs w:val="20"/>
            <w:lang w:val="en-US" w:eastAsia="ru-RU"/>
          </w:rPr>
          <w:t>58</w:t>
        </w:r>
      </w:hyperlink>
      <w:r w:rsidRPr="002B7C8B">
        <w:rPr>
          <w:rFonts w:ascii="Verdana" w:eastAsia="Times New Roman" w:hAnsi="Verdana" w:cs="Times New Roman"/>
          <w:sz w:val="20"/>
          <w:szCs w:val="20"/>
          <w:lang w:val="en-US" w:eastAsia="ru-RU"/>
        </w:rPr>
        <w:t>]. It can be suggested that falling blood spermidine level is due to lower concentrations in tissues and a decrease in autophagy [</w:t>
      </w:r>
      <w:hyperlink r:id="rId127" w:anchor="R93" w:history="1">
        <w:r w:rsidRPr="002B7C8B">
          <w:rPr>
            <w:rFonts w:ascii="Verdana" w:eastAsia="Times New Roman" w:hAnsi="Verdana" w:cs="Times New Roman"/>
            <w:color w:val="0000FF"/>
            <w:sz w:val="20"/>
            <w:szCs w:val="20"/>
            <w:lang w:val="en-US" w:eastAsia="ru-RU"/>
          </w:rPr>
          <w:t>93</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 xml:space="preserve">Polyamines’ ability to alter protein structure, such as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-synuclein, is of great importance for PD pathogenesis [</w:t>
      </w:r>
      <w:hyperlink r:id="rId128" w:anchor="R74" w:history="1">
        <w:r w:rsidRPr="002B7C8B">
          <w:rPr>
            <w:rFonts w:ascii="Verdana" w:eastAsia="Times New Roman" w:hAnsi="Verdana" w:cs="Times New Roman"/>
            <w:color w:val="0000FF"/>
            <w:sz w:val="20"/>
            <w:szCs w:val="20"/>
            <w:lang w:val="en-US" w:eastAsia="ru-RU"/>
          </w:rPr>
          <w:t>74</w:t>
        </w:r>
      </w:hyperlink>
      <w:r w:rsidRPr="002B7C8B">
        <w:rPr>
          <w:rFonts w:ascii="Verdana" w:eastAsia="Times New Roman" w:hAnsi="Verdana" w:cs="Times New Roman"/>
          <w:sz w:val="20"/>
          <w:szCs w:val="20"/>
          <w:lang w:val="en-US" w:eastAsia="ru-RU"/>
        </w:rPr>
        <w:t xml:space="preserve">, </w:t>
      </w:r>
      <w:hyperlink r:id="rId129" w:anchor="R81" w:history="1">
        <w:r w:rsidRPr="002B7C8B">
          <w:rPr>
            <w:rFonts w:ascii="Verdana" w:eastAsia="Times New Roman" w:hAnsi="Verdana" w:cs="Times New Roman"/>
            <w:color w:val="0000FF"/>
            <w:sz w:val="20"/>
            <w:szCs w:val="20"/>
            <w:lang w:val="en-US" w:eastAsia="ru-RU"/>
          </w:rPr>
          <w:t>81</w:t>
        </w:r>
      </w:hyperlink>
      <w:r w:rsidRPr="002B7C8B">
        <w:rPr>
          <w:rFonts w:ascii="Verdana" w:eastAsia="Times New Roman" w:hAnsi="Verdana" w:cs="Times New Roman"/>
          <w:sz w:val="20"/>
          <w:szCs w:val="20"/>
          <w:lang w:val="en-US" w:eastAsia="ru-RU"/>
        </w:rPr>
        <w:t xml:space="preserve">, </w:t>
      </w:r>
      <w:hyperlink r:id="rId130" w:anchor="R82" w:history="1">
        <w:r w:rsidRPr="002B7C8B">
          <w:rPr>
            <w:rFonts w:ascii="Verdana" w:eastAsia="Times New Roman" w:hAnsi="Verdana" w:cs="Times New Roman"/>
            <w:color w:val="0000FF"/>
            <w:sz w:val="20"/>
            <w:szCs w:val="20"/>
            <w:lang w:val="en-US" w:eastAsia="ru-RU"/>
          </w:rPr>
          <w:t>82</w:t>
        </w:r>
      </w:hyperlink>
      <w:r w:rsidRPr="002B7C8B">
        <w:rPr>
          <w:rFonts w:ascii="Verdana" w:eastAsia="Times New Roman" w:hAnsi="Verdana" w:cs="Times New Roman"/>
          <w:sz w:val="20"/>
          <w:szCs w:val="20"/>
          <w:lang w:val="en-US" w:eastAsia="ru-RU"/>
        </w:rPr>
        <w:t xml:space="preserve">, </w:t>
      </w:r>
      <w:hyperlink r:id="rId131" w:anchor="R94" w:history="1">
        <w:r w:rsidRPr="002B7C8B">
          <w:rPr>
            <w:rFonts w:ascii="Verdana" w:eastAsia="Times New Roman" w:hAnsi="Verdana" w:cs="Times New Roman"/>
            <w:color w:val="0000FF"/>
            <w:sz w:val="20"/>
            <w:szCs w:val="20"/>
            <w:lang w:val="en-US" w:eastAsia="ru-RU"/>
          </w:rPr>
          <w:t>94</w:t>
        </w:r>
      </w:hyperlink>
      <w:r w:rsidRPr="002B7C8B">
        <w:rPr>
          <w:rFonts w:ascii="Verdana" w:eastAsia="Times New Roman" w:hAnsi="Verdana" w:cs="Times New Roman"/>
          <w:sz w:val="20"/>
          <w:szCs w:val="20"/>
          <w:lang w:val="en-US" w:eastAsia="ru-RU"/>
        </w:rPr>
        <w:t>]. Glial polyamines have a regulatory effect on neurons and vice versa. The mechanism of this action has not been thoroughly studied [</w:t>
      </w:r>
      <w:hyperlink r:id="rId132" w:anchor="R85" w:history="1">
        <w:r w:rsidRPr="002B7C8B">
          <w:rPr>
            <w:rFonts w:ascii="Verdana" w:eastAsia="Times New Roman" w:hAnsi="Verdana" w:cs="Times New Roman"/>
            <w:color w:val="0000FF"/>
            <w:sz w:val="20"/>
            <w:szCs w:val="20"/>
            <w:lang w:val="en-US" w:eastAsia="ru-RU"/>
          </w:rPr>
          <w:t>85</w:t>
        </w:r>
      </w:hyperlink>
      <w:r w:rsidRPr="002B7C8B">
        <w:rPr>
          <w:rFonts w:ascii="Verdana" w:eastAsia="Times New Roman" w:hAnsi="Verdana" w:cs="Times New Roman"/>
          <w:sz w:val="20"/>
          <w:szCs w:val="20"/>
          <w:lang w:val="en-US" w:eastAsia="ru-RU"/>
        </w:rPr>
        <w: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Identifying the role of polyamines in PD pathogenesis is necessary in order to manage dysfunctions in their metabolism, which would allow more efficient treatments for cognitive disorders.</w:t>
      </w:r>
    </w:p>
    <w:p w:rsidR="002B7C8B" w:rsidRPr="002B7C8B" w:rsidRDefault="002B7C8B" w:rsidP="002B7C8B">
      <w:pPr>
        <w:spacing w:before="450" w:after="100" w:afterAutospacing="1" w:line="240" w:lineRule="auto"/>
        <w:rPr>
          <w:rFonts w:ascii="Verdana" w:eastAsia="Times New Roman" w:hAnsi="Verdana" w:cs="Times New Roman"/>
          <w:sz w:val="28"/>
          <w:szCs w:val="28"/>
          <w:lang w:val="en-US" w:eastAsia="ru-RU"/>
        </w:rPr>
      </w:pPr>
      <w:r w:rsidRPr="002B7C8B">
        <w:rPr>
          <w:rFonts w:ascii="Verdana" w:eastAsia="Times New Roman" w:hAnsi="Verdana" w:cs="Times New Roman"/>
          <w:b/>
          <w:bCs/>
          <w:sz w:val="28"/>
          <w:szCs w:val="28"/>
          <w:lang w:val="en-US" w:eastAsia="ru-RU"/>
        </w:rPr>
        <w:t>Conflict of Interest</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The authors confirm that this article content has no conflict of interest.</w:t>
      </w:r>
    </w:p>
    <w:p w:rsidR="002B7C8B" w:rsidRPr="002B7C8B" w:rsidRDefault="002B7C8B" w:rsidP="002B7C8B">
      <w:pPr>
        <w:spacing w:before="450" w:after="100" w:afterAutospacing="1" w:line="240" w:lineRule="auto"/>
        <w:rPr>
          <w:rFonts w:ascii="Verdana" w:eastAsia="Times New Roman" w:hAnsi="Verdana" w:cs="Times New Roman"/>
          <w:sz w:val="28"/>
          <w:szCs w:val="28"/>
          <w:lang w:val="en-US" w:eastAsia="ru-RU"/>
        </w:rPr>
      </w:pPr>
      <w:r w:rsidRPr="002B7C8B">
        <w:rPr>
          <w:rFonts w:ascii="Verdana" w:eastAsia="Times New Roman" w:hAnsi="Verdana" w:cs="Times New Roman"/>
          <w:b/>
          <w:bCs/>
          <w:sz w:val="28"/>
          <w:szCs w:val="28"/>
          <w:lang w:val="en-US" w:eastAsia="ru-RU"/>
        </w:rPr>
        <w:t>Abbreviations</w:t>
      </w:r>
    </w:p>
    <w:p w:rsidR="002B7C8B" w:rsidRPr="002B7C8B" w:rsidRDefault="002B7C8B" w:rsidP="002B7C8B">
      <w:pPr>
        <w:spacing w:before="100" w:beforeAutospacing="1" w:after="100" w:afterAutospacing="1" w:line="360" w:lineRule="auto"/>
        <w:rPr>
          <w:rFonts w:ascii="Verdana" w:eastAsia="Times New Roman" w:hAnsi="Verdana" w:cs="Times New Roman"/>
          <w:sz w:val="20"/>
          <w:szCs w:val="20"/>
          <w:lang w:val="en-US" w:eastAsia="ru-RU"/>
        </w:rPr>
      </w:pPr>
      <w:r w:rsidRPr="002B7C8B">
        <w:rPr>
          <w:rFonts w:ascii="Verdana" w:eastAsia="Times New Roman" w:hAnsi="Verdana" w:cs="Times New Roman"/>
          <w:sz w:val="20"/>
          <w:szCs w:val="20"/>
          <w:lang w:val="en-US" w:eastAsia="ru-RU"/>
        </w:rPr>
        <w:t>PD: Parkinson’s disease; OS: oxidative stress; SMOX: spermine oxydase; ROS: reactive oxygen species; HPLC: high-performance liquid chromatography; SAMP: senescence-accelerated mice prone; SAMR: senescence-accelerated mice resistant; PA: physical activity; NMDAR: N-methyl-D-aspartate receptor; CNS: central neural system; CSF: cerebrospinal fluid; MAO: monoamine oxidase; MMSE: Mini-Mental State Examination</w:t>
      </w:r>
    </w:p>
    <w:p w:rsidR="002B7C8B" w:rsidRPr="002B7C8B" w:rsidRDefault="002B7C8B" w:rsidP="002B7C8B">
      <w:pPr>
        <w:spacing w:after="30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33" style="width:0;height:1.5pt" o:hralign="center" o:hrstd="t" o:hr="t" fillcolor="#a0a0a0" stroked="f"/>
        </w:pict>
      </w:r>
    </w:p>
    <w:tbl>
      <w:tblPr>
        <w:tblW w:w="5000" w:type="pct"/>
        <w:tblCellSpacing w:w="0" w:type="dxa"/>
        <w:shd w:val="clear" w:color="auto" w:fill="DDE8F7"/>
        <w:tblCellMar>
          <w:left w:w="0" w:type="dxa"/>
          <w:right w:w="0" w:type="dxa"/>
        </w:tblCellMar>
        <w:tblLook w:val="04A0" w:firstRow="1" w:lastRow="0" w:firstColumn="1" w:lastColumn="0" w:noHBand="0" w:noVBand="1"/>
      </w:tblPr>
      <w:tblGrid>
        <w:gridCol w:w="6937"/>
        <w:gridCol w:w="2418"/>
      </w:tblGrid>
      <w:tr w:rsidR="002B7C8B" w:rsidRPr="002B7C8B" w:rsidTr="002B7C8B">
        <w:trPr>
          <w:tblCellSpacing w:w="0" w:type="dxa"/>
        </w:trPr>
        <w:tc>
          <w:tcPr>
            <w:tcW w:w="0" w:type="auto"/>
            <w:shd w:val="clear" w:color="auto" w:fill="DDE8F7"/>
            <w:vAlign w:val="center"/>
            <w:hideMark/>
          </w:tcPr>
          <w:p w:rsidR="002B7C8B" w:rsidRPr="002B7C8B" w:rsidRDefault="002B7C8B" w:rsidP="002B7C8B">
            <w:pPr>
              <w:spacing w:after="0" w:line="240" w:lineRule="auto"/>
              <w:rPr>
                <w:rFonts w:ascii="Verdana" w:eastAsia="Times New Roman" w:hAnsi="Verdana" w:cs="Times New Roman"/>
                <w:sz w:val="28"/>
                <w:szCs w:val="28"/>
                <w:lang w:eastAsia="ru-RU"/>
              </w:rPr>
            </w:pPr>
            <w:proofErr w:type="spellStart"/>
            <w:r w:rsidRPr="002B7C8B">
              <w:rPr>
                <w:rFonts w:ascii="Verdana" w:eastAsia="Times New Roman" w:hAnsi="Verdana" w:cs="Times New Roman"/>
                <w:sz w:val="28"/>
                <w:szCs w:val="28"/>
                <w:lang w:eastAsia="ru-RU"/>
              </w:rPr>
              <w:t>References</w:t>
            </w:r>
            <w:proofErr w:type="spellEnd"/>
          </w:p>
        </w:tc>
        <w:tc>
          <w:tcPr>
            <w:tcW w:w="0" w:type="auto"/>
            <w:shd w:val="clear" w:color="auto" w:fill="DDE8F7"/>
            <w:vAlign w:val="bottom"/>
            <w:hideMark/>
          </w:tcPr>
          <w:p w:rsidR="002B7C8B" w:rsidRPr="002B7C8B" w:rsidRDefault="002B7C8B" w:rsidP="002B7C8B">
            <w:pPr>
              <w:spacing w:after="0" w:line="240" w:lineRule="auto"/>
              <w:jc w:val="right"/>
              <w:rPr>
                <w:rFonts w:ascii="Verdana" w:eastAsia="Times New Roman" w:hAnsi="Verdana" w:cs="Times New Roman"/>
                <w:sz w:val="20"/>
                <w:szCs w:val="20"/>
                <w:lang w:eastAsia="ru-RU"/>
              </w:rPr>
            </w:pPr>
            <w:hyperlink r:id="rId133" w:anchor="top" w:history="1">
              <w:r w:rsidRPr="002B7C8B">
                <w:rPr>
                  <w:rFonts w:ascii="MS Gothic" w:eastAsia="MS Gothic" w:hAnsi="MS Gothic" w:cs="MS Gothic"/>
                  <w:color w:val="0000FF"/>
                  <w:sz w:val="20"/>
                  <w:szCs w:val="20"/>
                  <w:u w:val="single"/>
                  <w:lang w:eastAsia="ru-RU"/>
                </w:rPr>
                <w:t>▴</w:t>
              </w:r>
              <w:proofErr w:type="spellStart"/>
              <w:r w:rsidRPr="002B7C8B">
                <w:rPr>
                  <w:rFonts w:ascii="Verdana" w:eastAsia="Times New Roman" w:hAnsi="Verdana" w:cs="Times New Roman"/>
                  <w:color w:val="0000FF"/>
                  <w:sz w:val="20"/>
                  <w:szCs w:val="20"/>
                  <w:u w:val="single"/>
                  <w:lang w:eastAsia="ru-RU"/>
                </w:rPr>
                <w:t>Top</w:t>
              </w:r>
              <w:proofErr w:type="spellEnd"/>
              <w:r w:rsidRPr="002B7C8B">
                <w:rPr>
                  <w:rFonts w:ascii="Verdana" w:eastAsia="Times New Roman" w:hAnsi="Verdana" w:cs="Verdana"/>
                  <w:color w:val="0000FF"/>
                  <w:sz w:val="20"/>
                  <w:szCs w:val="20"/>
                  <w:u w:val="single"/>
                  <w:lang w:eastAsia="ru-RU"/>
                </w:rPr>
                <w:t> </w:t>
              </w:r>
            </w:hyperlink>
          </w:p>
        </w:tc>
      </w:tr>
    </w:tbl>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Lees A. An essay on the shaking palsy. </w:t>
      </w:r>
      <w:proofErr w:type="spellStart"/>
      <w:r w:rsidRPr="002B7C8B">
        <w:rPr>
          <w:rFonts w:ascii="Verdana" w:eastAsia="Times New Roman" w:hAnsi="Verdana" w:cs="Times New Roman"/>
          <w:sz w:val="20"/>
          <w:szCs w:val="20"/>
          <w:lang w:eastAsia="ru-RU"/>
        </w:rPr>
        <w:t>Brain</w:t>
      </w:r>
      <w:proofErr w:type="spellEnd"/>
      <w:r w:rsidRPr="002B7C8B">
        <w:rPr>
          <w:rFonts w:ascii="Verdana" w:eastAsia="Times New Roman" w:hAnsi="Verdana" w:cs="Times New Roman"/>
          <w:sz w:val="20"/>
          <w:szCs w:val="20"/>
          <w:lang w:eastAsia="ru-RU"/>
        </w:rPr>
        <w:t>. 2017;140(3):843-848.</w:t>
      </w:r>
      <w:r w:rsidRPr="002B7C8B">
        <w:rPr>
          <w:rFonts w:ascii="Verdana" w:eastAsia="Times New Roman" w:hAnsi="Verdana" w:cs="Times New Roman"/>
          <w:sz w:val="20"/>
          <w:szCs w:val="20"/>
          <w:lang w:eastAsia="ru-RU"/>
        </w:rPr>
        <w:br/>
      </w:r>
      <w:hyperlink r:id="rId13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3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Illarioshkin SN. Age-related brain diseases become the new epidemic of the XXI century. </w:t>
      </w:r>
      <w:proofErr w:type="spellStart"/>
      <w:r w:rsidRPr="002B7C8B">
        <w:rPr>
          <w:rFonts w:ascii="Verdana" w:eastAsia="Times New Roman" w:hAnsi="Verdana" w:cs="Times New Roman"/>
          <w:sz w:val="20"/>
          <w:szCs w:val="20"/>
          <w:lang w:eastAsia="ru-RU"/>
        </w:rPr>
        <w:t>Atmosphere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Nervous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Diseases</w:t>
      </w:r>
      <w:proofErr w:type="spellEnd"/>
      <w:r w:rsidRPr="002B7C8B">
        <w:rPr>
          <w:rFonts w:ascii="Verdana" w:eastAsia="Times New Roman" w:hAnsi="Verdana" w:cs="Times New Roman"/>
          <w:sz w:val="20"/>
          <w:szCs w:val="20"/>
          <w:lang w:eastAsia="ru-RU"/>
        </w:rPr>
        <w:t xml:space="preserve">. </w:t>
      </w:r>
      <w:proofErr w:type="gramStart"/>
      <w:r w:rsidRPr="002B7C8B">
        <w:rPr>
          <w:rFonts w:ascii="Verdana" w:eastAsia="Times New Roman" w:hAnsi="Verdana" w:cs="Times New Roman"/>
          <w:sz w:val="20"/>
          <w:szCs w:val="20"/>
          <w:lang w:eastAsia="ru-RU"/>
        </w:rPr>
        <w:t>2017;2:40</w:t>
      </w:r>
      <w:proofErr w:type="gramEnd"/>
      <w:r w:rsidRPr="002B7C8B">
        <w:rPr>
          <w:rFonts w:ascii="Verdana" w:eastAsia="Times New Roman" w:hAnsi="Verdana" w:cs="Times New Roman"/>
          <w:sz w:val="20"/>
          <w:szCs w:val="20"/>
          <w:lang w:eastAsia="ru-RU"/>
        </w:rPr>
        <w:t>-42.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Russian</w:t>
      </w:r>
      <w:proofErr w:type="spell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Illariushkin S, Slominsky P, Shadrina M, Bagyeva B, Zagorovskaya T, Markova E, Karabanov A, et al. Heterogeneity of sporadic Parkinson's disease: a molecular approach to the problem. </w:t>
      </w:r>
      <w:proofErr w:type="spellStart"/>
      <w:r w:rsidRPr="002B7C8B">
        <w:rPr>
          <w:rFonts w:ascii="Verdana" w:eastAsia="Times New Roman" w:hAnsi="Verdana" w:cs="Times New Roman"/>
          <w:sz w:val="20"/>
          <w:szCs w:val="20"/>
          <w:lang w:eastAsia="ru-RU"/>
        </w:rPr>
        <w:t>Annals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of</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Clinical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and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Experimental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Neurology</w:t>
      </w:r>
      <w:proofErr w:type="spellEnd"/>
      <w:r w:rsidRPr="002B7C8B">
        <w:rPr>
          <w:rFonts w:ascii="Verdana" w:eastAsia="Times New Roman" w:hAnsi="Verdana" w:cs="Times New Roman"/>
          <w:sz w:val="20"/>
          <w:szCs w:val="20"/>
          <w:lang w:eastAsia="ru-RU"/>
        </w:rPr>
        <w:t>. 2007;1(1):23-31.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Russian</w:t>
      </w:r>
      <w:proofErr w:type="spell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Illarioshkin SN, Vlasenko AG, Fedotova EYu. Current means for identifying the latent stage of a neurodegenerative process. </w:t>
      </w:r>
      <w:proofErr w:type="spellStart"/>
      <w:r w:rsidRPr="002B7C8B">
        <w:rPr>
          <w:rFonts w:ascii="Verdana" w:eastAsia="Times New Roman" w:hAnsi="Verdana" w:cs="Times New Roman"/>
          <w:sz w:val="20"/>
          <w:szCs w:val="20"/>
          <w:lang w:eastAsia="ru-RU"/>
        </w:rPr>
        <w:t>Annals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of</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Clinical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and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Experimental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Neurology</w:t>
      </w:r>
      <w:proofErr w:type="spellEnd"/>
      <w:r w:rsidRPr="002B7C8B">
        <w:rPr>
          <w:rFonts w:ascii="Verdana" w:eastAsia="Times New Roman" w:hAnsi="Verdana" w:cs="Times New Roman"/>
          <w:sz w:val="20"/>
          <w:szCs w:val="20"/>
          <w:lang w:eastAsia="ru-RU"/>
        </w:rPr>
        <w:t>. 2013;7(2):39-50.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Russian</w:t>
      </w:r>
      <w:proofErr w:type="spell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Chiurchiu V, Orlacchio A, Maccarrone M. Is modulation of oxidative stress an answer? The state of the art of redox therapeutic actions in neurodegenerative diseases. </w:t>
      </w:r>
      <w:proofErr w:type="spellStart"/>
      <w:r w:rsidRPr="002B7C8B">
        <w:rPr>
          <w:rFonts w:ascii="Verdana" w:eastAsia="Times New Roman" w:hAnsi="Verdana" w:cs="Times New Roman"/>
          <w:sz w:val="20"/>
          <w:szCs w:val="20"/>
          <w:lang w:eastAsia="ru-RU"/>
        </w:rPr>
        <w:t>Oxid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Cell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Longev</w:t>
      </w:r>
      <w:proofErr w:type="spellEnd"/>
      <w:r w:rsidRPr="002B7C8B">
        <w:rPr>
          <w:rFonts w:ascii="Verdana" w:eastAsia="Times New Roman" w:hAnsi="Verdana" w:cs="Times New Roman"/>
          <w:sz w:val="20"/>
          <w:szCs w:val="20"/>
          <w:lang w:eastAsia="ru-RU"/>
        </w:rPr>
        <w:t>. 2016;2016:7909380.</w:t>
      </w:r>
      <w:r w:rsidRPr="002B7C8B">
        <w:rPr>
          <w:rFonts w:ascii="Verdana" w:eastAsia="Times New Roman" w:hAnsi="Verdana" w:cs="Times New Roman"/>
          <w:sz w:val="20"/>
          <w:szCs w:val="20"/>
          <w:lang w:eastAsia="ru-RU"/>
        </w:rPr>
        <w:br/>
      </w:r>
      <w:hyperlink r:id="rId136"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37"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Abramycheva N, Fedotova E, Stepanova M, Timerbaeva S, Illarioshkin S. New approach to the molecular and genetic screening in patients with Parkinson's disease. </w:t>
      </w:r>
      <w:proofErr w:type="spellStart"/>
      <w:r w:rsidRPr="002B7C8B">
        <w:rPr>
          <w:rFonts w:ascii="Verdana" w:eastAsia="Times New Roman" w:hAnsi="Verdana" w:cs="Times New Roman"/>
          <w:sz w:val="20"/>
          <w:szCs w:val="20"/>
          <w:lang w:eastAsia="ru-RU"/>
        </w:rPr>
        <w:t>Nevrologicheskiy</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Zhurnal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Neurological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Journal</w:t>
      </w:r>
      <w:proofErr w:type="spellEnd"/>
      <w:r w:rsidRPr="002B7C8B">
        <w:rPr>
          <w:rFonts w:ascii="Verdana" w:eastAsia="Times New Roman" w:hAnsi="Verdana" w:cs="Times New Roman"/>
          <w:sz w:val="20"/>
          <w:szCs w:val="20"/>
          <w:lang w:eastAsia="ru-RU"/>
        </w:rPr>
        <w:t>). 2016;21(1):13-16.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Russian</w:t>
      </w:r>
      <w:proofErr w:type="spell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Lin WC, Chou KH, Lee PL, Huang YC, Tsai NW, Chen HL, Cheng KY, et al. Brain mediators of systemic oxidative stress on perceptual impairments in Parkinson's disease.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Transl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2015;13:386.</w:t>
      </w:r>
      <w:r w:rsidRPr="002B7C8B">
        <w:rPr>
          <w:rFonts w:ascii="Verdana" w:eastAsia="Times New Roman" w:hAnsi="Verdana" w:cs="Times New Roman"/>
          <w:sz w:val="20"/>
          <w:szCs w:val="20"/>
          <w:lang w:eastAsia="ru-RU"/>
        </w:rPr>
        <w:br/>
      </w:r>
      <w:hyperlink r:id="rId13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3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Fedorova T, Logvinenko A, Poleshchuk V, Illarioshkin S. The State of systemic oxidative stress during Parkinson’s disease.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Neurochemical</w:t>
      </w:r>
      <w:proofErr w:type="spellEnd"/>
      <w:r w:rsidRPr="002B7C8B">
        <w:rPr>
          <w:rFonts w:ascii="Verdana" w:eastAsia="Times New Roman" w:hAnsi="Verdana" w:cs="Times New Roman"/>
          <w:sz w:val="20"/>
          <w:szCs w:val="20"/>
          <w:lang w:eastAsia="ru-RU"/>
        </w:rPr>
        <w:t>. 2017;11(4):340-345.</w:t>
      </w:r>
      <w:r w:rsidRPr="002B7C8B">
        <w:rPr>
          <w:rFonts w:ascii="Verdana" w:eastAsia="Times New Roman" w:hAnsi="Verdana" w:cs="Times New Roman"/>
          <w:sz w:val="20"/>
          <w:szCs w:val="20"/>
          <w:lang w:eastAsia="ru-RU"/>
        </w:rPr>
        <w:br/>
      </w:r>
      <w:hyperlink r:id="rId140"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Pavlin M, Repic M, Vianello R, Mavri J. The chemistry of neurodegeneration: kinetic data and their implications.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Neurobiol</w:t>
      </w:r>
      <w:proofErr w:type="spellEnd"/>
      <w:r w:rsidRPr="002B7C8B">
        <w:rPr>
          <w:rFonts w:ascii="Verdana" w:eastAsia="Times New Roman" w:hAnsi="Verdana" w:cs="Times New Roman"/>
          <w:sz w:val="20"/>
          <w:szCs w:val="20"/>
          <w:lang w:eastAsia="ru-RU"/>
        </w:rPr>
        <w:t>. 2016;53(5):3400-3415.</w:t>
      </w:r>
      <w:r w:rsidRPr="002B7C8B">
        <w:rPr>
          <w:rFonts w:ascii="Verdana" w:eastAsia="Times New Roman" w:hAnsi="Verdana" w:cs="Times New Roman"/>
          <w:sz w:val="20"/>
          <w:szCs w:val="20"/>
          <w:lang w:eastAsia="ru-RU"/>
        </w:rPr>
        <w:br/>
      </w:r>
      <w:hyperlink r:id="rId141"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4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Genoud S, Roberts BR, Gunn AP, Halliday GM, Lewis SJG, Ball HJ, Hare DJ, et al. Subcellular compartmentalisation of copper, iron, manganese, and zinc in the Parkinson's disease brain. </w:t>
      </w:r>
      <w:proofErr w:type="spellStart"/>
      <w:r w:rsidRPr="002B7C8B">
        <w:rPr>
          <w:rFonts w:ascii="Verdana" w:eastAsia="Times New Roman" w:hAnsi="Verdana" w:cs="Times New Roman"/>
          <w:sz w:val="20"/>
          <w:szCs w:val="20"/>
          <w:lang w:eastAsia="ru-RU"/>
        </w:rPr>
        <w:t>Metallomics</w:t>
      </w:r>
      <w:proofErr w:type="spellEnd"/>
      <w:r w:rsidRPr="002B7C8B">
        <w:rPr>
          <w:rFonts w:ascii="Verdana" w:eastAsia="Times New Roman" w:hAnsi="Verdana" w:cs="Times New Roman"/>
          <w:sz w:val="20"/>
          <w:szCs w:val="20"/>
          <w:lang w:eastAsia="ru-RU"/>
        </w:rPr>
        <w:t>. 2017;9(10):1447-1455.</w:t>
      </w:r>
      <w:r w:rsidRPr="002B7C8B">
        <w:rPr>
          <w:rFonts w:ascii="Verdana" w:eastAsia="Times New Roman" w:hAnsi="Verdana" w:cs="Times New Roman"/>
          <w:sz w:val="20"/>
          <w:szCs w:val="20"/>
          <w:lang w:eastAsia="ru-RU"/>
        </w:rPr>
        <w:br/>
      </w:r>
      <w:hyperlink r:id="rId14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4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Yan MH, Wang X, Zhu X. Mitochondrial defects and oxidative stress in Alzheimer disease and Parkinson disease. </w:t>
      </w:r>
      <w:proofErr w:type="spellStart"/>
      <w:r w:rsidRPr="002B7C8B">
        <w:rPr>
          <w:rFonts w:ascii="Verdana" w:eastAsia="Times New Roman" w:hAnsi="Verdana" w:cs="Times New Roman"/>
          <w:sz w:val="20"/>
          <w:szCs w:val="20"/>
          <w:lang w:eastAsia="ru-RU"/>
        </w:rPr>
        <w:t>Free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Radic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2013;62:90-101.</w:t>
      </w:r>
      <w:r w:rsidRPr="002B7C8B">
        <w:rPr>
          <w:rFonts w:ascii="Verdana" w:eastAsia="Times New Roman" w:hAnsi="Verdana" w:cs="Times New Roman"/>
          <w:sz w:val="20"/>
          <w:szCs w:val="20"/>
          <w:lang w:eastAsia="ru-RU"/>
        </w:rPr>
        <w:br/>
      </w:r>
      <w:hyperlink r:id="rId14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4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Niranjan R. The role of inflammatory and oxidative stress mechanisms in the pathogenesis of Parkinson's disease: focus on astrocytes.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Neurobiol</w:t>
      </w:r>
      <w:proofErr w:type="spellEnd"/>
      <w:r w:rsidRPr="002B7C8B">
        <w:rPr>
          <w:rFonts w:ascii="Verdana" w:eastAsia="Times New Roman" w:hAnsi="Verdana" w:cs="Times New Roman"/>
          <w:sz w:val="20"/>
          <w:szCs w:val="20"/>
          <w:lang w:eastAsia="ru-RU"/>
        </w:rPr>
        <w:t>. 2014;49(1):28-38.</w:t>
      </w:r>
      <w:r w:rsidRPr="002B7C8B">
        <w:rPr>
          <w:rFonts w:ascii="Verdana" w:eastAsia="Times New Roman" w:hAnsi="Verdana" w:cs="Times New Roman"/>
          <w:sz w:val="20"/>
          <w:szCs w:val="20"/>
          <w:lang w:eastAsia="ru-RU"/>
        </w:rPr>
        <w:br/>
      </w:r>
      <w:hyperlink r:id="rId14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4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Illariosnkin SN. Modern concept of motor disorders. In the collection. "Parkinson's disease and movement disorders", Manual for physicians on the fourth national Congress on Parkinson's Disease and Movement Disorders (with international participation) (edited by Illarionkina SN, Levin OS), Moscow. </w:t>
      </w:r>
      <w:proofErr w:type="gramStart"/>
      <w:r w:rsidRPr="002B7C8B">
        <w:rPr>
          <w:rFonts w:ascii="Verdana" w:eastAsia="Times New Roman" w:hAnsi="Verdana" w:cs="Times New Roman"/>
          <w:sz w:val="20"/>
          <w:szCs w:val="20"/>
          <w:lang w:eastAsia="ru-RU"/>
        </w:rPr>
        <w:t>2017;13:90</w:t>
      </w:r>
      <w:proofErr w:type="gramEnd"/>
      <w:r w:rsidRPr="002B7C8B">
        <w:rPr>
          <w:rFonts w:ascii="Verdana" w:eastAsia="Times New Roman" w:hAnsi="Verdana" w:cs="Times New Roman"/>
          <w:sz w:val="20"/>
          <w:szCs w:val="20"/>
          <w:lang w:eastAsia="ru-RU"/>
        </w:rPr>
        <w:t>-91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Russian</w:t>
      </w:r>
      <w:proofErr w:type="spell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Illarioshkin SN. Modern ideas about the etiology of Parkinson's disease. </w:t>
      </w:r>
      <w:proofErr w:type="spellStart"/>
      <w:r w:rsidRPr="002B7C8B">
        <w:rPr>
          <w:rFonts w:ascii="Verdana" w:eastAsia="Times New Roman" w:hAnsi="Verdana" w:cs="Times New Roman"/>
          <w:sz w:val="20"/>
          <w:szCs w:val="20"/>
          <w:lang w:eastAsia="ru-RU"/>
        </w:rPr>
        <w:t>Neurological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Journal</w:t>
      </w:r>
      <w:proofErr w:type="spellEnd"/>
      <w:r w:rsidRPr="002B7C8B">
        <w:rPr>
          <w:rFonts w:ascii="Verdana" w:eastAsia="Times New Roman" w:hAnsi="Verdana" w:cs="Times New Roman"/>
          <w:sz w:val="20"/>
          <w:szCs w:val="20"/>
          <w:lang w:eastAsia="ru-RU"/>
        </w:rPr>
        <w:t>. 2015;20(4):4-13.</w:t>
      </w:r>
      <w:r w:rsidRPr="002B7C8B">
        <w:rPr>
          <w:rFonts w:ascii="Verdana" w:eastAsia="Times New Roman" w:hAnsi="Verdana" w:cs="Times New Roman"/>
          <w:sz w:val="20"/>
          <w:szCs w:val="20"/>
          <w:lang w:eastAsia="ru-RU"/>
        </w:rPr>
        <w:br/>
      </w:r>
      <w:hyperlink r:id="rId149"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Ramani D, De Bandt JP, Cynober L. Aliphatic polyamines in physiology and diseases. </w:t>
      </w:r>
      <w:proofErr w:type="spellStart"/>
      <w:r w:rsidRPr="002B7C8B">
        <w:rPr>
          <w:rFonts w:ascii="Verdana" w:eastAsia="Times New Roman" w:hAnsi="Verdana" w:cs="Times New Roman"/>
          <w:sz w:val="20"/>
          <w:szCs w:val="20"/>
          <w:lang w:eastAsia="ru-RU"/>
        </w:rPr>
        <w:t>Clin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Nutr</w:t>
      </w:r>
      <w:proofErr w:type="spellEnd"/>
      <w:r w:rsidRPr="002B7C8B">
        <w:rPr>
          <w:rFonts w:ascii="Verdana" w:eastAsia="Times New Roman" w:hAnsi="Verdana" w:cs="Times New Roman"/>
          <w:sz w:val="20"/>
          <w:szCs w:val="20"/>
          <w:lang w:eastAsia="ru-RU"/>
        </w:rPr>
        <w:t>. 2014;33(1):14-22.</w:t>
      </w:r>
      <w:r w:rsidRPr="002B7C8B">
        <w:rPr>
          <w:rFonts w:ascii="Verdana" w:eastAsia="Times New Roman" w:hAnsi="Verdana" w:cs="Times New Roman"/>
          <w:sz w:val="20"/>
          <w:szCs w:val="20"/>
          <w:lang w:eastAsia="ru-RU"/>
        </w:rPr>
        <w:br/>
      </w:r>
      <w:hyperlink r:id="rId15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5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Nilsson J, Koskiniemi S, Persson K, Grahn B, Holm I. Polyamines regulate both transcription and translation of the gene encoding ornithine decarboxylase antizyme in mouse. </w:t>
      </w:r>
      <w:proofErr w:type="spellStart"/>
      <w:r w:rsidRPr="002B7C8B">
        <w:rPr>
          <w:rFonts w:ascii="Verdana" w:eastAsia="Times New Roman" w:hAnsi="Verdana" w:cs="Times New Roman"/>
          <w:sz w:val="20"/>
          <w:szCs w:val="20"/>
          <w:lang w:eastAsia="ru-RU"/>
        </w:rPr>
        <w:t>Eur</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1997;250(2):223-231.</w:t>
      </w:r>
      <w:r w:rsidRPr="002B7C8B">
        <w:rPr>
          <w:rFonts w:ascii="Verdana" w:eastAsia="Times New Roman" w:hAnsi="Verdana" w:cs="Times New Roman"/>
          <w:sz w:val="20"/>
          <w:szCs w:val="20"/>
          <w:lang w:eastAsia="ru-RU"/>
        </w:rPr>
        <w:br/>
      </w:r>
      <w:hyperlink r:id="rId15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5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Igarashi K, Kashiwagi K. Characterization of genes for polyamine modulon. </w:t>
      </w:r>
      <w:proofErr w:type="spellStart"/>
      <w:r w:rsidRPr="002B7C8B">
        <w:rPr>
          <w:rFonts w:ascii="Verdana" w:eastAsia="Times New Roman" w:hAnsi="Verdana" w:cs="Times New Roman"/>
          <w:sz w:val="20"/>
          <w:szCs w:val="20"/>
          <w:lang w:eastAsia="ru-RU"/>
        </w:rPr>
        <w:t>Methods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2011;720:51-65.</w:t>
      </w:r>
      <w:r w:rsidRPr="002B7C8B">
        <w:rPr>
          <w:rFonts w:ascii="Verdana" w:eastAsia="Times New Roman" w:hAnsi="Verdana" w:cs="Times New Roman"/>
          <w:sz w:val="20"/>
          <w:szCs w:val="20"/>
          <w:lang w:eastAsia="ru-RU"/>
        </w:rPr>
        <w:br/>
      </w:r>
      <w:hyperlink r:id="rId15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5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Williams K. Interactions of polyamines with ion channels.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xml:space="preserve"> J. 1997;325(</w:t>
      </w:r>
      <w:proofErr w:type="spellStart"/>
      <w:r w:rsidRPr="002B7C8B">
        <w:rPr>
          <w:rFonts w:ascii="Verdana" w:eastAsia="Times New Roman" w:hAnsi="Verdana" w:cs="Times New Roman"/>
          <w:sz w:val="20"/>
          <w:szCs w:val="20"/>
          <w:lang w:eastAsia="ru-RU"/>
        </w:rPr>
        <w:t>Pt</w:t>
      </w:r>
      <w:proofErr w:type="spellEnd"/>
      <w:r w:rsidRPr="002B7C8B">
        <w:rPr>
          <w:rFonts w:ascii="Verdana" w:eastAsia="Times New Roman" w:hAnsi="Verdana" w:cs="Times New Roman"/>
          <w:sz w:val="20"/>
          <w:szCs w:val="20"/>
          <w:lang w:eastAsia="ru-RU"/>
        </w:rPr>
        <w:t xml:space="preserve"> 2):289-297.</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eastAsia="ru-RU"/>
        </w:rPr>
        <w:t>Kucheryavykh</w:t>
      </w:r>
      <w:proofErr w:type="spellEnd"/>
      <w:r w:rsidRPr="002B7C8B">
        <w:rPr>
          <w:rFonts w:ascii="Verdana" w:eastAsia="Times New Roman" w:hAnsi="Verdana" w:cs="Times New Roman"/>
          <w:sz w:val="20"/>
          <w:szCs w:val="20"/>
          <w:lang w:eastAsia="ru-RU"/>
        </w:rPr>
        <w:t xml:space="preserve"> LY, </w:t>
      </w:r>
      <w:proofErr w:type="spellStart"/>
      <w:r w:rsidRPr="002B7C8B">
        <w:rPr>
          <w:rFonts w:ascii="Verdana" w:eastAsia="Times New Roman" w:hAnsi="Verdana" w:cs="Times New Roman"/>
          <w:sz w:val="20"/>
          <w:szCs w:val="20"/>
          <w:lang w:eastAsia="ru-RU"/>
        </w:rPr>
        <w:t>Benedikt</w:t>
      </w:r>
      <w:proofErr w:type="spellEnd"/>
      <w:r w:rsidRPr="002B7C8B">
        <w:rPr>
          <w:rFonts w:ascii="Verdana" w:eastAsia="Times New Roman" w:hAnsi="Verdana" w:cs="Times New Roman"/>
          <w:sz w:val="20"/>
          <w:szCs w:val="20"/>
          <w:lang w:eastAsia="ru-RU"/>
        </w:rPr>
        <w:t xml:space="preserve"> J, </w:t>
      </w:r>
      <w:proofErr w:type="spellStart"/>
      <w:r w:rsidRPr="002B7C8B">
        <w:rPr>
          <w:rFonts w:ascii="Verdana" w:eastAsia="Times New Roman" w:hAnsi="Verdana" w:cs="Times New Roman"/>
          <w:sz w:val="20"/>
          <w:szCs w:val="20"/>
          <w:lang w:eastAsia="ru-RU"/>
        </w:rPr>
        <w:t>Cubano</w:t>
      </w:r>
      <w:proofErr w:type="spellEnd"/>
      <w:r w:rsidRPr="002B7C8B">
        <w:rPr>
          <w:rFonts w:ascii="Verdana" w:eastAsia="Times New Roman" w:hAnsi="Verdana" w:cs="Times New Roman"/>
          <w:sz w:val="20"/>
          <w:szCs w:val="20"/>
          <w:lang w:eastAsia="ru-RU"/>
        </w:rPr>
        <w:t xml:space="preserve"> LA, </w:t>
      </w:r>
      <w:proofErr w:type="spellStart"/>
      <w:r w:rsidRPr="002B7C8B">
        <w:rPr>
          <w:rFonts w:ascii="Verdana" w:eastAsia="Times New Roman" w:hAnsi="Verdana" w:cs="Times New Roman"/>
          <w:sz w:val="20"/>
          <w:szCs w:val="20"/>
          <w:lang w:eastAsia="ru-RU"/>
        </w:rPr>
        <w:t>Skatchkov</w:t>
      </w:r>
      <w:proofErr w:type="spellEnd"/>
      <w:r w:rsidRPr="002B7C8B">
        <w:rPr>
          <w:rFonts w:ascii="Verdana" w:eastAsia="Times New Roman" w:hAnsi="Verdana" w:cs="Times New Roman"/>
          <w:sz w:val="20"/>
          <w:szCs w:val="20"/>
          <w:lang w:eastAsia="ru-RU"/>
        </w:rPr>
        <w:t xml:space="preserve"> SN, </w:t>
      </w:r>
      <w:proofErr w:type="spellStart"/>
      <w:r w:rsidRPr="002B7C8B">
        <w:rPr>
          <w:rFonts w:ascii="Verdana" w:eastAsia="Times New Roman" w:hAnsi="Verdana" w:cs="Times New Roman"/>
          <w:sz w:val="20"/>
          <w:szCs w:val="20"/>
          <w:lang w:eastAsia="ru-RU"/>
        </w:rPr>
        <w:t>Bukauskas</w:t>
      </w:r>
      <w:proofErr w:type="spellEnd"/>
      <w:r w:rsidRPr="002B7C8B">
        <w:rPr>
          <w:rFonts w:ascii="Verdana" w:eastAsia="Times New Roman" w:hAnsi="Verdana" w:cs="Times New Roman"/>
          <w:sz w:val="20"/>
          <w:szCs w:val="20"/>
          <w:lang w:eastAsia="ru-RU"/>
        </w:rPr>
        <w:t xml:space="preserve"> FF, </w:t>
      </w:r>
      <w:proofErr w:type="spellStart"/>
      <w:r w:rsidRPr="002B7C8B">
        <w:rPr>
          <w:rFonts w:ascii="Verdana" w:eastAsia="Times New Roman" w:hAnsi="Verdana" w:cs="Times New Roman"/>
          <w:sz w:val="20"/>
          <w:szCs w:val="20"/>
          <w:lang w:eastAsia="ru-RU"/>
        </w:rPr>
        <w:t>Kucheryavykh</w:t>
      </w:r>
      <w:proofErr w:type="spellEnd"/>
      <w:r w:rsidRPr="002B7C8B">
        <w:rPr>
          <w:rFonts w:ascii="Verdana" w:eastAsia="Times New Roman" w:hAnsi="Verdana" w:cs="Times New Roman"/>
          <w:sz w:val="20"/>
          <w:szCs w:val="20"/>
          <w:lang w:eastAsia="ru-RU"/>
        </w:rPr>
        <w:t xml:space="preserve"> YV. </w:t>
      </w:r>
      <w:r w:rsidRPr="002B7C8B">
        <w:rPr>
          <w:rFonts w:ascii="Verdana" w:eastAsia="Times New Roman" w:hAnsi="Verdana" w:cs="Times New Roman"/>
          <w:sz w:val="20"/>
          <w:szCs w:val="20"/>
          <w:lang w:val="en-US" w:eastAsia="ru-RU"/>
        </w:rPr>
        <w:t xml:space="preserve">Polyamines preserve connexin 43-mediated gap junctional communication during intracellular hypercalcemia and acidosis. </w:t>
      </w:r>
      <w:proofErr w:type="spellStart"/>
      <w:r w:rsidRPr="002B7C8B">
        <w:rPr>
          <w:rFonts w:ascii="Verdana" w:eastAsia="Times New Roman" w:hAnsi="Verdana" w:cs="Times New Roman"/>
          <w:sz w:val="20"/>
          <w:szCs w:val="20"/>
          <w:lang w:eastAsia="ru-RU"/>
        </w:rPr>
        <w:t>Neuroreport</w:t>
      </w:r>
      <w:proofErr w:type="spellEnd"/>
      <w:r w:rsidRPr="002B7C8B">
        <w:rPr>
          <w:rFonts w:ascii="Verdana" w:eastAsia="Times New Roman" w:hAnsi="Verdana" w:cs="Times New Roman"/>
          <w:sz w:val="20"/>
          <w:szCs w:val="20"/>
          <w:lang w:eastAsia="ru-RU"/>
        </w:rPr>
        <w:t>. 2017;28(4):208-213.</w:t>
      </w:r>
      <w:r w:rsidRPr="002B7C8B">
        <w:rPr>
          <w:rFonts w:ascii="Verdana" w:eastAsia="Times New Roman" w:hAnsi="Verdana" w:cs="Times New Roman"/>
          <w:sz w:val="20"/>
          <w:szCs w:val="20"/>
          <w:lang w:eastAsia="ru-RU"/>
        </w:rPr>
        <w:br/>
      </w:r>
      <w:hyperlink r:id="rId15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Bachrach U, Wang YC, Tabib A. Polyamines: new cues in cellular signal transduction. </w:t>
      </w:r>
      <w:proofErr w:type="spellStart"/>
      <w:r w:rsidRPr="002B7C8B">
        <w:rPr>
          <w:rFonts w:ascii="Verdana" w:eastAsia="Times New Roman" w:hAnsi="Verdana" w:cs="Times New Roman"/>
          <w:sz w:val="20"/>
          <w:szCs w:val="20"/>
          <w:lang w:eastAsia="ru-RU"/>
        </w:rPr>
        <w:t>News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Physiol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Sci</w:t>
      </w:r>
      <w:proofErr w:type="spellEnd"/>
      <w:r w:rsidRPr="002B7C8B">
        <w:rPr>
          <w:rFonts w:ascii="Verdana" w:eastAsia="Times New Roman" w:hAnsi="Verdana" w:cs="Times New Roman"/>
          <w:sz w:val="20"/>
          <w:szCs w:val="20"/>
          <w:lang w:eastAsia="ru-RU"/>
        </w:rPr>
        <w:t>. 2001;16:106-109.</w:t>
      </w:r>
      <w:r w:rsidRPr="002B7C8B">
        <w:rPr>
          <w:rFonts w:ascii="Verdana" w:eastAsia="Times New Roman" w:hAnsi="Verdana" w:cs="Times New Roman"/>
          <w:sz w:val="20"/>
          <w:szCs w:val="20"/>
          <w:lang w:eastAsia="ru-RU"/>
        </w:rPr>
        <w:br/>
      </w:r>
      <w:hyperlink r:id="rId157"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Bell JM, Whitmore WL, Queen KL, Orband-Miller L, Slotkin TA. Biochemical determinants of growth sparing during neonatal nutritional deprivation or enhancement: ornithine decarboxylase, polyamines, and macromolecules in brain regions and heart. </w:t>
      </w:r>
      <w:proofErr w:type="spellStart"/>
      <w:r w:rsidRPr="002B7C8B">
        <w:rPr>
          <w:rFonts w:ascii="Verdana" w:eastAsia="Times New Roman" w:hAnsi="Verdana" w:cs="Times New Roman"/>
          <w:sz w:val="20"/>
          <w:szCs w:val="20"/>
          <w:lang w:eastAsia="ru-RU"/>
        </w:rPr>
        <w:t>Pediatr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1987;22(5):599-604.</w:t>
      </w:r>
      <w:r w:rsidRPr="002B7C8B">
        <w:rPr>
          <w:rFonts w:ascii="Verdana" w:eastAsia="Times New Roman" w:hAnsi="Verdana" w:cs="Times New Roman"/>
          <w:sz w:val="20"/>
          <w:szCs w:val="20"/>
          <w:lang w:eastAsia="ru-RU"/>
        </w:rPr>
        <w:br/>
      </w:r>
      <w:hyperlink r:id="rId15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5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Igarashi K, Kashiwagi K. Modulation of cellular function by polyamines. </w:t>
      </w:r>
      <w:proofErr w:type="spellStart"/>
      <w:r w:rsidRPr="002B7C8B">
        <w:rPr>
          <w:rFonts w:ascii="Verdana" w:eastAsia="Times New Roman" w:hAnsi="Verdana" w:cs="Times New Roman"/>
          <w:sz w:val="20"/>
          <w:szCs w:val="20"/>
          <w:lang w:eastAsia="ru-RU"/>
        </w:rPr>
        <w:t>Int</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Cell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2010;42(1):39-51.</w:t>
      </w:r>
      <w:r w:rsidRPr="002B7C8B">
        <w:rPr>
          <w:rFonts w:ascii="Verdana" w:eastAsia="Times New Roman" w:hAnsi="Verdana" w:cs="Times New Roman"/>
          <w:sz w:val="20"/>
          <w:szCs w:val="20"/>
          <w:lang w:eastAsia="ru-RU"/>
        </w:rPr>
        <w:br/>
      </w:r>
      <w:hyperlink r:id="rId16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6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Minois N, Carmona-Gutierrez D, Madeo F. Polyamines in aging and disease. </w:t>
      </w:r>
      <w:proofErr w:type="spellStart"/>
      <w:r w:rsidRPr="002B7C8B">
        <w:rPr>
          <w:rFonts w:ascii="Verdana" w:eastAsia="Times New Roman" w:hAnsi="Verdana" w:cs="Times New Roman"/>
          <w:sz w:val="20"/>
          <w:szCs w:val="20"/>
          <w:lang w:eastAsia="ru-RU"/>
        </w:rPr>
        <w:t>Aging</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Albany</w:t>
      </w:r>
      <w:proofErr w:type="spellEnd"/>
      <w:r w:rsidRPr="002B7C8B">
        <w:rPr>
          <w:rFonts w:ascii="Verdana" w:eastAsia="Times New Roman" w:hAnsi="Verdana" w:cs="Times New Roman"/>
          <w:sz w:val="20"/>
          <w:szCs w:val="20"/>
          <w:lang w:eastAsia="ru-RU"/>
        </w:rPr>
        <w:t xml:space="preserve"> NY). 2011;3(8):716-732.</w:t>
      </w:r>
      <w:r w:rsidRPr="002B7C8B">
        <w:rPr>
          <w:rFonts w:ascii="Verdana" w:eastAsia="Times New Roman" w:hAnsi="Verdana" w:cs="Times New Roman"/>
          <w:sz w:val="20"/>
          <w:szCs w:val="20"/>
          <w:lang w:eastAsia="ru-RU"/>
        </w:rPr>
        <w:br/>
      </w:r>
      <w:hyperlink r:id="rId16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6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eastAsia="ru-RU"/>
        </w:rPr>
        <w:t>Berezov</w:t>
      </w:r>
      <w:proofErr w:type="spellEnd"/>
      <w:r w:rsidRPr="002B7C8B">
        <w:rPr>
          <w:rFonts w:ascii="Verdana" w:eastAsia="Times New Roman" w:hAnsi="Verdana" w:cs="Times New Roman"/>
          <w:sz w:val="20"/>
          <w:szCs w:val="20"/>
          <w:lang w:eastAsia="ru-RU"/>
        </w:rPr>
        <w:t xml:space="preserve"> TT, </w:t>
      </w:r>
      <w:proofErr w:type="spellStart"/>
      <w:r w:rsidRPr="002B7C8B">
        <w:rPr>
          <w:rFonts w:ascii="Verdana" w:eastAsia="Times New Roman" w:hAnsi="Verdana" w:cs="Times New Roman"/>
          <w:sz w:val="20"/>
          <w:szCs w:val="20"/>
          <w:lang w:eastAsia="ru-RU"/>
        </w:rPr>
        <w:t>Makletsova</w:t>
      </w:r>
      <w:proofErr w:type="spellEnd"/>
      <w:r w:rsidRPr="002B7C8B">
        <w:rPr>
          <w:rFonts w:ascii="Verdana" w:eastAsia="Times New Roman" w:hAnsi="Verdana" w:cs="Times New Roman"/>
          <w:sz w:val="20"/>
          <w:szCs w:val="20"/>
          <w:lang w:eastAsia="ru-RU"/>
        </w:rPr>
        <w:t xml:space="preserve"> MG, </w:t>
      </w:r>
      <w:proofErr w:type="spellStart"/>
      <w:r w:rsidRPr="002B7C8B">
        <w:rPr>
          <w:rFonts w:ascii="Verdana" w:eastAsia="Times New Roman" w:hAnsi="Verdana" w:cs="Times New Roman"/>
          <w:sz w:val="20"/>
          <w:szCs w:val="20"/>
          <w:lang w:eastAsia="ru-RU"/>
        </w:rPr>
        <w:t>Siatkin</w:t>
      </w:r>
      <w:proofErr w:type="spellEnd"/>
      <w:r w:rsidRPr="002B7C8B">
        <w:rPr>
          <w:rFonts w:ascii="Verdana" w:eastAsia="Times New Roman" w:hAnsi="Verdana" w:cs="Times New Roman"/>
          <w:sz w:val="20"/>
          <w:szCs w:val="20"/>
          <w:lang w:eastAsia="ru-RU"/>
        </w:rPr>
        <w:t xml:space="preserve"> SP, </w:t>
      </w:r>
      <w:proofErr w:type="spellStart"/>
      <w:r w:rsidRPr="002B7C8B">
        <w:rPr>
          <w:rFonts w:ascii="Verdana" w:eastAsia="Times New Roman" w:hAnsi="Verdana" w:cs="Times New Roman"/>
          <w:sz w:val="20"/>
          <w:szCs w:val="20"/>
          <w:lang w:eastAsia="ru-RU"/>
        </w:rPr>
        <w:t>Rikhireva</w:t>
      </w:r>
      <w:proofErr w:type="spellEnd"/>
      <w:r w:rsidRPr="002B7C8B">
        <w:rPr>
          <w:rFonts w:ascii="Verdana" w:eastAsia="Times New Roman" w:hAnsi="Verdana" w:cs="Times New Roman"/>
          <w:sz w:val="20"/>
          <w:szCs w:val="20"/>
          <w:lang w:eastAsia="ru-RU"/>
        </w:rPr>
        <w:t xml:space="preserve"> GT, </w:t>
      </w:r>
      <w:proofErr w:type="spellStart"/>
      <w:r w:rsidRPr="002B7C8B">
        <w:rPr>
          <w:rFonts w:ascii="Verdana" w:eastAsia="Times New Roman" w:hAnsi="Verdana" w:cs="Times New Roman"/>
          <w:sz w:val="20"/>
          <w:szCs w:val="20"/>
          <w:lang w:eastAsia="ru-RU"/>
        </w:rPr>
        <w:t>Kulikova</w:t>
      </w:r>
      <w:proofErr w:type="spellEnd"/>
      <w:r w:rsidRPr="002B7C8B">
        <w:rPr>
          <w:rFonts w:ascii="Verdana" w:eastAsia="Times New Roman" w:hAnsi="Verdana" w:cs="Times New Roman"/>
          <w:sz w:val="20"/>
          <w:szCs w:val="20"/>
          <w:lang w:eastAsia="ru-RU"/>
        </w:rPr>
        <w:t xml:space="preserve"> OI, </w:t>
      </w:r>
      <w:proofErr w:type="spellStart"/>
      <w:r w:rsidRPr="002B7C8B">
        <w:rPr>
          <w:rFonts w:ascii="Verdana" w:eastAsia="Times New Roman" w:hAnsi="Verdana" w:cs="Times New Roman"/>
          <w:sz w:val="20"/>
          <w:szCs w:val="20"/>
          <w:lang w:eastAsia="ru-RU"/>
        </w:rPr>
        <w:t>Konovalova</w:t>
      </w:r>
      <w:proofErr w:type="spellEnd"/>
      <w:r w:rsidRPr="002B7C8B">
        <w:rPr>
          <w:rFonts w:ascii="Verdana" w:eastAsia="Times New Roman" w:hAnsi="Verdana" w:cs="Times New Roman"/>
          <w:sz w:val="20"/>
          <w:szCs w:val="20"/>
          <w:lang w:eastAsia="ru-RU"/>
        </w:rPr>
        <w:t xml:space="preserve"> EV, </w:t>
      </w:r>
      <w:proofErr w:type="spellStart"/>
      <w:r w:rsidRPr="002B7C8B">
        <w:rPr>
          <w:rFonts w:ascii="Verdana" w:eastAsia="Times New Roman" w:hAnsi="Verdana" w:cs="Times New Roman"/>
          <w:sz w:val="20"/>
          <w:szCs w:val="20"/>
          <w:lang w:eastAsia="ru-RU"/>
        </w:rPr>
        <w:t>Fedorova</w:t>
      </w:r>
      <w:proofErr w:type="spellEnd"/>
      <w:r w:rsidRPr="002B7C8B">
        <w:rPr>
          <w:rFonts w:ascii="Verdana" w:eastAsia="Times New Roman" w:hAnsi="Verdana" w:cs="Times New Roman"/>
          <w:sz w:val="20"/>
          <w:szCs w:val="20"/>
          <w:lang w:eastAsia="ru-RU"/>
        </w:rPr>
        <w:t xml:space="preserve"> TN. </w:t>
      </w:r>
      <w:r w:rsidRPr="002B7C8B">
        <w:rPr>
          <w:rFonts w:ascii="Verdana" w:eastAsia="Times New Roman" w:hAnsi="Verdana" w:cs="Times New Roman"/>
          <w:sz w:val="20"/>
          <w:szCs w:val="20"/>
          <w:lang w:val="en-US" w:eastAsia="ru-RU"/>
        </w:rPr>
        <w:t xml:space="preserve">[A role of polyamine metabolism in the functional activity of the normal and pathological brain]. </w:t>
      </w:r>
      <w:proofErr w:type="spellStart"/>
      <w:r w:rsidRPr="002B7C8B">
        <w:rPr>
          <w:rFonts w:ascii="Verdana" w:eastAsia="Times New Roman" w:hAnsi="Verdana" w:cs="Times New Roman"/>
          <w:sz w:val="20"/>
          <w:szCs w:val="20"/>
          <w:lang w:eastAsia="ru-RU"/>
        </w:rPr>
        <w:t>Zh</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Nevrol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Psikhiatr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Im</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S</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S</w:t>
      </w:r>
      <w:proofErr w:type="spellEnd"/>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Korsakova</w:t>
      </w:r>
      <w:proofErr w:type="spellEnd"/>
      <w:r w:rsidRPr="002B7C8B">
        <w:rPr>
          <w:rFonts w:ascii="Verdana" w:eastAsia="Times New Roman" w:hAnsi="Verdana" w:cs="Times New Roman"/>
          <w:sz w:val="20"/>
          <w:szCs w:val="20"/>
          <w:lang w:eastAsia="ru-RU"/>
        </w:rPr>
        <w:t>. 2013;113(7):65-70.</w:t>
      </w:r>
      <w:r w:rsidRPr="002B7C8B">
        <w:rPr>
          <w:rFonts w:ascii="Verdana" w:eastAsia="Times New Roman" w:hAnsi="Verdana" w:cs="Times New Roman"/>
          <w:sz w:val="20"/>
          <w:szCs w:val="20"/>
          <w:lang w:eastAsia="ru-RU"/>
        </w:rPr>
        <w:br/>
      </w:r>
      <w:hyperlink r:id="rId16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Pegg AE. Functions of polyamines in mammals.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Chem</w:t>
      </w:r>
      <w:proofErr w:type="spellEnd"/>
      <w:r w:rsidRPr="002B7C8B">
        <w:rPr>
          <w:rFonts w:ascii="Verdana" w:eastAsia="Times New Roman" w:hAnsi="Verdana" w:cs="Times New Roman"/>
          <w:sz w:val="20"/>
          <w:szCs w:val="20"/>
          <w:lang w:eastAsia="ru-RU"/>
        </w:rPr>
        <w:t>. 2016;291(29):14904-14912.</w:t>
      </w:r>
      <w:r w:rsidRPr="002B7C8B">
        <w:rPr>
          <w:rFonts w:ascii="Verdana" w:eastAsia="Times New Roman" w:hAnsi="Verdana" w:cs="Times New Roman"/>
          <w:sz w:val="20"/>
          <w:szCs w:val="20"/>
          <w:lang w:eastAsia="ru-RU"/>
        </w:rPr>
        <w:br/>
      </w:r>
      <w:hyperlink r:id="rId16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6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Pegg AE. The function of spermine. </w:t>
      </w:r>
      <w:r w:rsidRPr="002B7C8B">
        <w:rPr>
          <w:rFonts w:ascii="Verdana" w:eastAsia="Times New Roman" w:hAnsi="Verdana" w:cs="Times New Roman"/>
          <w:sz w:val="20"/>
          <w:szCs w:val="20"/>
          <w:lang w:eastAsia="ru-RU"/>
        </w:rPr>
        <w:t xml:space="preserve">IUBMB </w:t>
      </w:r>
      <w:proofErr w:type="spellStart"/>
      <w:r w:rsidRPr="002B7C8B">
        <w:rPr>
          <w:rFonts w:ascii="Verdana" w:eastAsia="Times New Roman" w:hAnsi="Verdana" w:cs="Times New Roman"/>
          <w:sz w:val="20"/>
          <w:szCs w:val="20"/>
          <w:lang w:eastAsia="ru-RU"/>
        </w:rPr>
        <w:t>Life</w:t>
      </w:r>
      <w:proofErr w:type="spellEnd"/>
      <w:r w:rsidRPr="002B7C8B">
        <w:rPr>
          <w:rFonts w:ascii="Verdana" w:eastAsia="Times New Roman" w:hAnsi="Verdana" w:cs="Times New Roman"/>
          <w:sz w:val="20"/>
          <w:szCs w:val="20"/>
          <w:lang w:eastAsia="ru-RU"/>
        </w:rPr>
        <w:t>. 2014;66(1):8-18.</w:t>
      </w:r>
      <w:r w:rsidRPr="002B7C8B">
        <w:rPr>
          <w:rFonts w:ascii="Verdana" w:eastAsia="Times New Roman" w:hAnsi="Verdana" w:cs="Times New Roman"/>
          <w:sz w:val="20"/>
          <w:szCs w:val="20"/>
          <w:lang w:eastAsia="ru-RU"/>
        </w:rPr>
        <w:br/>
      </w:r>
      <w:hyperlink r:id="rId16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6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Miller-Fleming L, Olin-Sandoval V, Campbell K, Ralser M. Remaining mysteries of molecular biology: the role of polyamines in the cell.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2015;427(21):3389-3406.</w:t>
      </w:r>
      <w:r w:rsidRPr="002B7C8B">
        <w:rPr>
          <w:rFonts w:ascii="Verdana" w:eastAsia="Times New Roman" w:hAnsi="Verdana" w:cs="Times New Roman"/>
          <w:sz w:val="20"/>
          <w:szCs w:val="20"/>
          <w:lang w:eastAsia="ru-RU"/>
        </w:rPr>
        <w:br/>
      </w:r>
      <w:hyperlink r:id="rId169"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70"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McCully KS. Homocysteine, infections, polyamines, oxidative metabolism, and the pathogenesis of dementia and atherosclerosis.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Alzheimers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Dis</w:t>
      </w:r>
      <w:proofErr w:type="spellEnd"/>
      <w:r w:rsidRPr="002B7C8B">
        <w:rPr>
          <w:rFonts w:ascii="Verdana" w:eastAsia="Times New Roman" w:hAnsi="Verdana" w:cs="Times New Roman"/>
          <w:sz w:val="20"/>
          <w:szCs w:val="20"/>
          <w:lang w:eastAsia="ru-RU"/>
        </w:rPr>
        <w:t>. 2016;54(4):1283-1290.</w:t>
      </w:r>
      <w:r w:rsidRPr="002B7C8B">
        <w:rPr>
          <w:rFonts w:ascii="Verdana" w:eastAsia="Times New Roman" w:hAnsi="Verdana" w:cs="Times New Roman"/>
          <w:sz w:val="20"/>
          <w:szCs w:val="20"/>
          <w:lang w:eastAsia="ru-RU"/>
        </w:rPr>
        <w:br/>
      </w:r>
      <w:hyperlink r:id="rId171"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7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Limon A, Mamdani F, Hjelm BE, Vawter MP, Sequeira A. Targets of polyamine dysregulation in major depression and suicide: Activity-dependent feedback, excitability, and neurotransmission. </w:t>
      </w:r>
      <w:proofErr w:type="spellStart"/>
      <w:r w:rsidRPr="002B7C8B">
        <w:rPr>
          <w:rFonts w:ascii="Verdana" w:eastAsia="Times New Roman" w:hAnsi="Verdana" w:cs="Times New Roman"/>
          <w:sz w:val="20"/>
          <w:szCs w:val="20"/>
          <w:lang w:eastAsia="ru-RU"/>
        </w:rPr>
        <w:t>Neurosci</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Biobehav</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Rev</w:t>
      </w:r>
      <w:proofErr w:type="spellEnd"/>
      <w:r w:rsidRPr="002B7C8B">
        <w:rPr>
          <w:rFonts w:ascii="Verdana" w:eastAsia="Times New Roman" w:hAnsi="Verdana" w:cs="Times New Roman"/>
          <w:sz w:val="20"/>
          <w:szCs w:val="20"/>
          <w:lang w:eastAsia="ru-RU"/>
        </w:rPr>
        <w:t>. 2016;66:80-91.</w:t>
      </w:r>
      <w:r w:rsidRPr="002B7C8B">
        <w:rPr>
          <w:rFonts w:ascii="Verdana" w:eastAsia="Times New Roman" w:hAnsi="Verdana" w:cs="Times New Roman"/>
          <w:sz w:val="20"/>
          <w:szCs w:val="20"/>
          <w:lang w:eastAsia="ru-RU"/>
        </w:rPr>
        <w:br/>
      </w:r>
      <w:hyperlink r:id="rId17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7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Park MH, Igarashi K. Polyamines and their metabolites as diagnostic markers of human diseases. </w:t>
      </w:r>
      <w:proofErr w:type="spellStart"/>
      <w:r w:rsidRPr="002B7C8B">
        <w:rPr>
          <w:rFonts w:ascii="Verdana" w:eastAsia="Times New Roman" w:hAnsi="Verdana" w:cs="Times New Roman"/>
          <w:sz w:val="20"/>
          <w:szCs w:val="20"/>
          <w:lang w:eastAsia="ru-RU"/>
        </w:rPr>
        <w:t>Biomol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Ther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Seoul</w:t>
      </w:r>
      <w:proofErr w:type="spellEnd"/>
      <w:r w:rsidRPr="002B7C8B">
        <w:rPr>
          <w:rFonts w:ascii="Verdana" w:eastAsia="Times New Roman" w:hAnsi="Verdana" w:cs="Times New Roman"/>
          <w:sz w:val="20"/>
          <w:szCs w:val="20"/>
          <w:lang w:eastAsia="ru-RU"/>
        </w:rPr>
        <w:t>). 2013;21(1):1-9.</w:t>
      </w:r>
      <w:r w:rsidRPr="002B7C8B">
        <w:rPr>
          <w:rFonts w:ascii="Verdana" w:eastAsia="Times New Roman" w:hAnsi="Verdana" w:cs="Times New Roman"/>
          <w:sz w:val="20"/>
          <w:szCs w:val="20"/>
          <w:lang w:eastAsia="ru-RU"/>
        </w:rPr>
        <w:br/>
      </w:r>
      <w:hyperlink r:id="rId17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7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Cerrada-Gimenez M, Pietila M, Loimas S, Pirinen E, Hyvonen MT, Keinanen TA, Janne J, et al. Continuous oxidative stress due to activation of polyamine catabolism accelerates aging and protects against hepatotoxic insults. </w:t>
      </w:r>
      <w:proofErr w:type="spellStart"/>
      <w:r w:rsidRPr="002B7C8B">
        <w:rPr>
          <w:rFonts w:ascii="Verdana" w:eastAsia="Times New Roman" w:hAnsi="Verdana" w:cs="Times New Roman"/>
          <w:sz w:val="20"/>
          <w:szCs w:val="20"/>
          <w:lang w:eastAsia="ru-RU"/>
        </w:rPr>
        <w:t>Transgenic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2011;20(2):387-396.</w:t>
      </w:r>
      <w:r w:rsidRPr="002B7C8B">
        <w:rPr>
          <w:rFonts w:ascii="Verdana" w:eastAsia="Times New Roman" w:hAnsi="Verdana" w:cs="Times New Roman"/>
          <w:sz w:val="20"/>
          <w:szCs w:val="20"/>
          <w:lang w:eastAsia="ru-RU"/>
        </w:rPr>
        <w:br/>
      </w:r>
      <w:hyperlink r:id="rId17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7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Ha HC, Sirisoma NS, Kuppusamy P, Zweier JL, Woster PM, Casero RA, Jr. The natural polyamine spermine functions directly as a free radical scavenger. </w:t>
      </w:r>
      <w:proofErr w:type="spellStart"/>
      <w:r w:rsidRPr="002B7C8B">
        <w:rPr>
          <w:rFonts w:ascii="Verdana" w:eastAsia="Times New Roman" w:hAnsi="Verdana" w:cs="Times New Roman"/>
          <w:sz w:val="20"/>
          <w:szCs w:val="20"/>
          <w:lang w:eastAsia="ru-RU"/>
        </w:rPr>
        <w:t>Proc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Natl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Acad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Sci</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U</w:t>
      </w:r>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S</w:t>
      </w:r>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A. 1998;95(19):11140-11145.</w:t>
      </w:r>
      <w:r w:rsidRPr="002B7C8B">
        <w:rPr>
          <w:rFonts w:ascii="Verdana" w:eastAsia="Times New Roman" w:hAnsi="Verdana" w:cs="Times New Roman"/>
          <w:sz w:val="20"/>
          <w:szCs w:val="20"/>
          <w:lang w:eastAsia="ru-RU"/>
        </w:rPr>
        <w:br/>
      </w:r>
      <w:hyperlink r:id="rId179"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Sava IG, Battaglia V, Rossi CA, Salvi M, Toninello A. Free radical scavenging action of the natural polyamine spermine in rat liver mitochondria. </w:t>
      </w:r>
      <w:proofErr w:type="spellStart"/>
      <w:r w:rsidRPr="002B7C8B">
        <w:rPr>
          <w:rFonts w:ascii="Verdana" w:eastAsia="Times New Roman" w:hAnsi="Verdana" w:cs="Times New Roman"/>
          <w:sz w:val="20"/>
          <w:szCs w:val="20"/>
          <w:lang w:eastAsia="ru-RU"/>
        </w:rPr>
        <w:t>Free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Radic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2006;41(8):1272-1281.</w:t>
      </w:r>
      <w:r w:rsidRPr="002B7C8B">
        <w:rPr>
          <w:rFonts w:ascii="Verdana" w:eastAsia="Times New Roman" w:hAnsi="Verdana" w:cs="Times New Roman"/>
          <w:sz w:val="20"/>
          <w:szCs w:val="20"/>
          <w:lang w:eastAsia="ru-RU"/>
        </w:rPr>
        <w:br/>
      </w:r>
      <w:hyperlink r:id="rId18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8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Toro-Funes N, Bosch-Fuste J, Veciana-Nogues MT, Izquierdo-Pulido M, Vidal-Carou MC. In vitro antioxidant activity of dietary polyamines. Food Res Int. 2013;51(1):141-147.</w:t>
      </w:r>
      <w:r w:rsidRPr="002B7C8B">
        <w:rPr>
          <w:rFonts w:ascii="Verdana" w:eastAsia="Times New Roman" w:hAnsi="Verdana" w:cs="Times New Roman"/>
          <w:sz w:val="20"/>
          <w:szCs w:val="20"/>
          <w:lang w:val="en-US" w:eastAsia="ru-RU"/>
        </w:rPr>
        <w:br/>
      </w:r>
      <w:hyperlink r:id="rId182"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Park SJ, Kwak MK, Kang SO. Schiff bases of putrescine with methylglyoxal protect from cellular damage caused by accumulation of methylglyoxal and reactive oxygen species in Dictyostelium discoideum. </w:t>
      </w:r>
      <w:proofErr w:type="spellStart"/>
      <w:r w:rsidRPr="002B7C8B">
        <w:rPr>
          <w:rFonts w:ascii="Verdana" w:eastAsia="Times New Roman" w:hAnsi="Verdana" w:cs="Times New Roman"/>
          <w:sz w:val="20"/>
          <w:szCs w:val="20"/>
          <w:lang w:eastAsia="ru-RU"/>
        </w:rPr>
        <w:t>Int</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Cell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2017;86:54-66.</w:t>
      </w:r>
      <w:r w:rsidRPr="002B7C8B">
        <w:rPr>
          <w:rFonts w:ascii="Verdana" w:eastAsia="Times New Roman" w:hAnsi="Verdana" w:cs="Times New Roman"/>
          <w:sz w:val="20"/>
          <w:szCs w:val="20"/>
          <w:lang w:eastAsia="ru-RU"/>
        </w:rPr>
        <w:br/>
      </w:r>
      <w:hyperlink r:id="rId18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8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Lovaas E. Antioxidative and metal-chelating effects of polyamines. </w:t>
      </w:r>
      <w:proofErr w:type="spellStart"/>
      <w:r w:rsidRPr="002B7C8B">
        <w:rPr>
          <w:rFonts w:ascii="Verdana" w:eastAsia="Times New Roman" w:hAnsi="Verdana" w:cs="Times New Roman"/>
          <w:sz w:val="20"/>
          <w:szCs w:val="20"/>
          <w:lang w:eastAsia="ru-RU"/>
        </w:rPr>
        <w:t>Adv</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Pharmacol</w:t>
      </w:r>
      <w:proofErr w:type="spellEnd"/>
      <w:r w:rsidRPr="002B7C8B">
        <w:rPr>
          <w:rFonts w:ascii="Verdana" w:eastAsia="Times New Roman" w:hAnsi="Verdana" w:cs="Times New Roman"/>
          <w:sz w:val="20"/>
          <w:szCs w:val="20"/>
          <w:lang w:eastAsia="ru-RU"/>
        </w:rPr>
        <w:t>. 1997;38:119-149.</w:t>
      </w:r>
      <w:r w:rsidRPr="002B7C8B">
        <w:rPr>
          <w:rFonts w:ascii="Verdana" w:eastAsia="Times New Roman" w:hAnsi="Verdana" w:cs="Times New Roman"/>
          <w:sz w:val="20"/>
          <w:szCs w:val="20"/>
          <w:lang w:eastAsia="ru-RU"/>
        </w:rPr>
        <w:br/>
      </w:r>
      <w:hyperlink r:id="rId185"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Marzabadi MR, Llvaas E. Spermine prevent iron accumulation and depress lipofuscin accumulation in cultured myocardial cells. </w:t>
      </w:r>
      <w:proofErr w:type="spellStart"/>
      <w:r w:rsidRPr="002B7C8B">
        <w:rPr>
          <w:rFonts w:ascii="Verdana" w:eastAsia="Times New Roman" w:hAnsi="Verdana" w:cs="Times New Roman"/>
          <w:sz w:val="20"/>
          <w:szCs w:val="20"/>
          <w:lang w:eastAsia="ru-RU"/>
        </w:rPr>
        <w:t>Free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Radic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1996;21(3):375-381.</w:t>
      </w:r>
      <w:r w:rsidRPr="002B7C8B">
        <w:rPr>
          <w:rFonts w:ascii="Verdana" w:eastAsia="Times New Roman" w:hAnsi="Verdana" w:cs="Times New Roman"/>
          <w:sz w:val="20"/>
          <w:szCs w:val="20"/>
          <w:lang w:eastAsia="ru-RU"/>
        </w:rPr>
        <w:br/>
      </w:r>
      <w:hyperlink r:id="rId186"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Kogure K, Fukuzawa K, Kawano H, Terada H. Spermine accelerates iron-induced lipid peroxidation in mitochondria by modification of membrane surface charge. </w:t>
      </w:r>
      <w:proofErr w:type="spellStart"/>
      <w:r w:rsidRPr="002B7C8B">
        <w:rPr>
          <w:rFonts w:ascii="Verdana" w:eastAsia="Times New Roman" w:hAnsi="Verdana" w:cs="Times New Roman"/>
          <w:sz w:val="20"/>
          <w:szCs w:val="20"/>
          <w:lang w:eastAsia="ru-RU"/>
        </w:rPr>
        <w:t>Free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Radic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1993;14(5):501-507.</w:t>
      </w:r>
      <w:r w:rsidRPr="002B7C8B">
        <w:rPr>
          <w:rFonts w:ascii="Verdana" w:eastAsia="Times New Roman" w:hAnsi="Verdana" w:cs="Times New Roman"/>
          <w:sz w:val="20"/>
          <w:szCs w:val="20"/>
          <w:lang w:eastAsia="ru-RU"/>
        </w:rPr>
        <w:br/>
      </w:r>
      <w:hyperlink r:id="rId187"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Tadolini B. Polyamine inhibition of lipoperoxidation. The influence of polyamines on iron oxidation in the presence of compounds mimicking phospholipid polar heads. </w:t>
      </w:r>
      <w:proofErr w:type="spellStart"/>
      <w:r w:rsidRPr="002B7C8B">
        <w:rPr>
          <w:rFonts w:ascii="Verdana" w:eastAsia="Times New Roman" w:hAnsi="Verdana" w:cs="Times New Roman"/>
          <w:sz w:val="20"/>
          <w:szCs w:val="20"/>
          <w:lang w:eastAsia="ru-RU"/>
        </w:rPr>
        <w:t>Biochem</w:t>
      </w:r>
      <w:proofErr w:type="spellEnd"/>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J. 1988;249(1):33-36.</w:t>
      </w:r>
      <w:r w:rsidRPr="002B7C8B">
        <w:rPr>
          <w:rFonts w:ascii="Verdana" w:eastAsia="Times New Roman" w:hAnsi="Verdana" w:cs="Times New Roman"/>
          <w:sz w:val="20"/>
          <w:szCs w:val="20"/>
          <w:lang w:eastAsia="ru-RU"/>
        </w:rPr>
        <w:br/>
      </w:r>
      <w:hyperlink r:id="rId18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8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Peng D, Wang X, Li Z, Zhang Y, Peng Y, Li Y, He X, et al. NO is involved in spermidine-induced drought tolerance in white clover via activation of antioxidant enzymes and genes. </w:t>
      </w:r>
      <w:proofErr w:type="spellStart"/>
      <w:r w:rsidRPr="002B7C8B">
        <w:rPr>
          <w:rFonts w:ascii="Verdana" w:eastAsia="Times New Roman" w:hAnsi="Verdana" w:cs="Times New Roman"/>
          <w:sz w:val="20"/>
          <w:szCs w:val="20"/>
          <w:lang w:eastAsia="ru-RU"/>
        </w:rPr>
        <w:t>Protoplasma</w:t>
      </w:r>
      <w:proofErr w:type="spellEnd"/>
      <w:r w:rsidRPr="002B7C8B">
        <w:rPr>
          <w:rFonts w:ascii="Verdana" w:eastAsia="Times New Roman" w:hAnsi="Verdana" w:cs="Times New Roman"/>
          <w:sz w:val="20"/>
          <w:szCs w:val="20"/>
          <w:lang w:eastAsia="ru-RU"/>
        </w:rPr>
        <w:t>. 2016;253(5):1243-1254.</w:t>
      </w:r>
      <w:r w:rsidRPr="002B7C8B">
        <w:rPr>
          <w:rFonts w:ascii="Verdana" w:eastAsia="Times New Roman" w:hAnsi="Verdana" w:cs="Times New Roman"/>
          <w:sz w:val="20"/>
          <w:szCs w:val="20"/>
          <w:lang w:eastAsia="ru-RU"/>
        </w:rPr>
        <w:br/>
      </w:r>
      <w:hyperlink r:id="rId19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9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Belle NA, Dalmolin GD, Fonini G, Rubin MA, Rocha JB. Polyamines reduces lipid peroxidation induced by different pro-oxidant agents. </w:t>
      </w:r>
      <w:proofErr w:type="spellStart"/>
      <w:r w:rsidRPr="002B7C8B">
        <w:rPr>
          <w:rFonts w:ascii="Verdana" w:eastAsia="Times New Roman" w:hAnsi="Verdana" w:cs="Times New Roman"/>
          <w:sz w:val="20"/>
          <w:szCs w:val="20"/>
          <w:lang w:eastAsia="ru-RU"/>
        </w:rPr>
        <w:t>Brain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2004;1008(2):245-251.</w:t>
      </w:r>
      <w:r w:rsidRPr="002B7C8B">
        <w:rPr>
          <w:rFonts w:ascii="Verdana" w:eastAsia="Times New Roman" w:hAnsi="Verdana" w:cs="Times New Roman"/>
          <w:sz w:val="20"/>
          <w:szCs w:val="20"/>
          <w:lang w:eastAsia="ru-RU"/>
        </w:rPr>
        <w:br/>
      </w:r>
      <w:hyperlink r:id="rId19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9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Mony L, Zhu S, Carvalho S, Paoletti P. Molecular basis of positive allosteric modulation of GluN2B NMDA receptors by polyamines. </w:t>
      </w:r>
      <w:r w:rsidRPr="002B7C8B">
        <w:rPr>
          <w:rFonts w:ascii="Verdana" w:eastAsia="Times New Roman" w:hAnsi="Verdana" w:cs="Times New Roman"/>
          <w:sz w:val="20"/>
          <w:szCs w:val="20"/>
          <w:lang w:eastAsia="ru-RU"/>
        </w:rPr>
        <w:t>EMBO</w:t>
      </w:r>
      <w:r w:rsidRPr="002B7C8B">
        <w:rPr>
          <w:rFonts w:ascii="Arial" w:eastAsia="Times New Roman" w:hAnsi="Arial" w:cs="Arial"/>
          <w:sz w:val="20"/>
          <w:szCs w:val="20"/>
          <w:lang w:eastAsia="ru-RU"/>
        </w:rPr>
        <w:t> </w:t>
      </w:r>
      <w:r w:rsidRPr="002B7C8B">
        <w:rPr>
          <w:rFonts w:ascii="Verdana" w:eastAsia="Times New Roman" w:hAnsi="Verdana" w:cs="Times New Roman"/>
          <w:sz w:val="20"/>
          <w:szCs w:val="20"/>
          <w:lang w:eastAsia="ru-RU"/>
        </w:rPr>
        <w:t>J. 2011;30(15):3134-3146.</w:t>
      </w:r>
      <w:r w:rsidRPr="002B7C8B">
        <w:rPr>
          <w:rFonts w:ascii="Verdana" w:eastAsia="Times New Roman" w:hAnsi="Verdana" w:cs="Times New Roman"/>
          <w:sz w:val="20"/>
          <w:szCs w:val="20"/>
          <w:lang w:eastAsia="ru-RU"/>
        </w:rPr>
        <w:br/>
      </w:r>
      <w:hyperlink r:id="rId19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9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Makletsova MG, Uskova NI, Bondarenko TI. [Use of gamma-aminobutyric acid from various sources in the synthesis of homocarnosine in the brain of animals of various ages]. </w:t>
      </w:r>
      <w:proofErr w:type="spellStart"/>
      <w:r w:rsidRPr="002B7C8B">
        <w:rPr>
          <w:rFonts w:ascii="Verdana" w:eastAsia="Times New Roman" w:hAnsi="Verdana" w:cs="Times New Roman"/>
          <w:sz w:val="20"/>
          <w:szCs w:val="20"/>
          <w:lang w:eastAsia="ru-RU"/>
        </w:rPr>
        <w:t>Biokhimiia</w:t>
      </w:r>
      <w:proofErr w:type="spellEnd"/>
      <w:r w:rsidRPr="002B7C8B">
        <w:rPr>
          <w:rFonts w:ascii="Verdana" w:eastAsia="Times New Roman" w:hAnsi="Verdana" w:cs="Times New Roman"/>
          <w:sz w:val="20"/>
          <w:szCs w:val="20"/>
          <w:lang w:eastAsia="ru-RU"/>
        </w:rPr>
        <w:t>. 1992;57(9):1348-1351.</w:t>
      </w:r>
      <w:r w:rsidRPr="002B7C8B">
        <w:rPr>
          <w:rFonts w:ascii="Verdana" w:eastAsia="Times New Roman" w:hAnsi="Verdana" w:cs="Times New Roman"/>
          <w:sz w:val="20"/>
          <w:szCs w:val="20"/>
          <w:lang w:eastAsia="ru-RU"/>
        </w:rPr>
        <w:br/>
      </w:r>
      <w:hyperlink r:id="rId19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Sequerra EB, Gardino P, Hedin-Pereira C, de Mello FG. Putrescine as an important source of GABA in the postnatal rat subventricular zone. </w:t>
      </w:r>
      <w:proofErr w:type="spellStart"/>
      <w:r w:rsidRPr="002B7C8B">
        <w:rPr>
          <w:rFonts w:ascii="Verdana" w:eastAsia="Times New Roman" w:hAnsi="Verdana" w:cs="Times New Roman"/>
          <w:sz w:val="20"/>
          <w:szCs w:val="20"/>
          <w:lang w:eastAsia="ru-RU"/>
        </w:rPr>
        <w:t>Neuroscience</w:t>
      </w:r>
      <w:proofErr w:type="spellEnd"/>
      <w:r w:rsidRPr="002B7C8B">
        <w:rPr>
          <w:rFonts w:ascii="Verdana" w:eastAsia="Times New Roman" w:hAnsi="Verdana" w:cs="Times New Roman"/>
          <w:sz w:val="20"/>
          <w:szCs w:val="20"/>
          <w:lang w:eastAsia="ru-RU"/>
        </w:rPr>
        <w:t>. 2007;146(2):489-493.</w:t>
      </w:r>
      <w:r w:rsidRPr="002B7C8B">
        <w:rPr>
          <w:rFonts w:ascii="Verdana" w:eastAsia="Times New Roman" w:hAnsi="Verdana" w:cs="Times New Roman"/>
          <w:sz w:val="20"/>
          <w:szCs w:val="20"/>
          <w:lang w:eastAsia="ru-RU"/>
        </w:rPr>
        <w:br/>
      </w:r>
      <w:hyperlink r:id="rId19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19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Sakamoto A, Terui Y, Yoshida T, Yamamoto T, Suzuki H, Yamamoto K, Ishihama A, et al. Three members of polyamine modulon under oxidative stress conditions: two transcription factors (SoxR and EmrR) and a glutathione synthetic enzyme (GshA). </w:t>
      </w:r>
      <w:proofErr w:type="spellStart"/>
      <w:r w:rsidRPr="002B7C8B">
        <w:rPr>
          <w:rFonts w:ascii="Verdana" w:eastAsia="Times New Roman" w:hAnsi="Verdana" w:cs="Times New Roman"/>
          <w:sz w:val="20"/>
          <w:szCs w:val="20"/>
          <w:lang w:eastAsia="ru-RU"/>
        </w:rPr>
        <w:t>PLoS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One</w:t>
      </w:r>
      <w:proofErr w:type="spellEnd"/>
      <w:r w:rsidRPr="002B7C8B">
        <w:rPr>
          <w:rFonts w:ascii="Verdana" w:eastAsia="Times New Roman" w:hAnsi="Verdana" w:cs="Times New Roman"/>
          <w:sz w:val="20"/>
          <w:szCs w:val="20"/>
          <w:lang w:eastAsia="ru-RU"/>
        </w:rPr>
        <w:t>. 2015;10(4):e0124883.</w:t>
      </w:r>
      <w:r w:rsidRPr="002B7C8B">
        <w:rPr>
          <w:rFonts w:ascii="Verdana" w:eastAsia="Times New Roman" w:hAnsi="Verdana" w:cs="Times New Roman"/>
          <w:sz w:val="20"/>
          <w:szCs w:val="20"/>
          <w:lang w:eastAsia="ru-RU"/>
        </w:rPr>
        <w:br/>
      </w:r>
      <w:hyperlink r:id="rId199"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00"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Law CL, Wong PC, Fong WF. Effects of polyamines on the uptake of neurotransmitters by rat brain synaptosomes.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Neurochem</w:t>
      </w:r>
      <w:proofErr w:type="spellEnd"/>
      <w:r w:rsidRPr="002B7C8B">
        <w:rPr>
          <w:rFonts w:ascii="Verdana" w:eastAsia="Times New Roman" w:hAnsi="Verdana" w:cs="Times New Roman"/>
          <w:sz w:val="20"/>
          <w:szCs w:val="20"/>
          <w:lang w:eastAsia="ru-RU"/>
        </w:rPr>
        <w:t>. 1984;42(3):870-872.</w:t>
      </w:r>
      <w:r w:rsidRPr="002B7C8B">
        <w:rPr>
          <w:rFonts w:ascii="Verdana" w:eastAsia="Times New Roman" w:hAnsi="Verdana" w:cs="Times New Roman"/>
          <w:sz w:val="20"/>
          <w:szCs w:val="20"/>
          <w:lang w:eastAsia="ru-RU"/>
        </w:rPr>
        <w:br/>
      </w:r>
      <w:hyperlink r:id="rId201"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0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Ritz MC, Mantione CR, London ED. Spermine interacts with cocaine binding sites on dopamine transporters. </w:t>
      </w:r>
      <w:proofErr w:type="spellStart"/>
      <w:r w:rsidRPr="002B7C8B">
        <w:rPr>
          <w:rFonts w:ascii="Verdana" w:eastAsia="Times New Roman" w:hAnsi="Verdana" w:cs="Times New Roman"/>
          <w:sz w:val="20"/>
          <w:szCs w:val="20"/>
          <w:lang w:eastAsia="ru-RU"/>
        </w:rPr>
        <w:t>Psychopharmacology</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Berl</w:t>
      </w:r>
      <w:proofErr w:type="spellEnd"/>
      <w:r w:rsidRPr="002B7C8B">
        <w:rPr>
          <w:rFonts w:ascii="Verdana" w:eastAsia="Times New Roman" w:hAnsi="Verdana" w:cs="Times New Roman"/>
          <w:sz w:val="20"/>
          <w:szCs w:val="20"/>
          <w:lang w:eastAsia="ru-RU"/>
        </w:rPr>
        <w:t>). 1994;114(1):47-52.</w:t>
      </w:r>
      <w:r w:rsidRPr="002B7C8B">
        <w:rPr>
          <w:rFonts w:ascii="Verdana" w:eastAsia="Times New Roman" w:hAnsi="Verdana" w:cs="Times New Roman"/>
          <w:sz w:val="20"/>
          <w:szCs w:val="20"/>
          <w:lang w:eastAsia="ru-RU"/>
        </w:rPr>
        <w:br/>
      </w:r>
      <w:hyperlink r:id="rId203"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Makletsova MG, Kulikova OI, Stvolinsky SL, Fedorova TN. The content of polyamines in the brains of 10-day-old and aduit SAMP1/ SAMR1 mice, which are characterized by different rates of aging. </w:t>
      </w:r>
      <w:proofErr w:type="spellStart"/>
      <w:r w:rsidRPr="002B7C8B">
        <w:rPr>
          <w:rFonts w:ascii="Verdana" w:eastAsia="Times New Roman" w:hAnsi="Verdana" w:cs="Times New Roman"/>
          <w:sz w:val="20"/>
          <w:szCs w:val="20"/>
          <w:lang w:eastAsia="ru-RU"/>
        </w:rPr>
        <w:t>Neurochemical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Journal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Neirokhimiya</w:t>
      </w:r>
      <w:proofErr w:type="spellEnd"/>
      <w:r w:rsidRPr="002B7C8B">
        <w:rPr>
          <w:rFonts w:ascii="Verdana" w:eastAsia="Times New Roman" w:hAnsi="Verdana" w:cs="Times New Roman"/>
          <w:sz w:val="20"/>
          <w:szCs w:val="20"/>
          <w:lang w:eastAsia="ru-RU"/>
        </w:rPr>
        <w:t>). 2013;7(3):204-206.</w:t>
      </w:r>
      <w:r w:rsidRPr="002B7C8B">
        <w:rPr>
          <w:rFonts w:ascii="Verdana" w:eastAsia="Times New Roman" w:hAnsi="Verdana" w:cs="Times New Roman"/>
          <w:sz w:val="20"/>
          <w:szCs w:val="20"/>
          <w:lang w:eastAsia="ru-RU"/>
        </w:rPr>
        <w:br/>
      </w:r>
      <w:hyperlink r:id="rId204"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Nishimura K, Shiina R, Kashiwagi K, Igarashi K. Decrease in polyamines with aging and their ingestion from food and drink.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2006;139(1):81-90.</w:t>
      </w:r>
      <w:r w:rsidRPr="002B7C8B">
        <w:rPr>
          <w:rFonts w:ascii="Verdana" w:eastAsia="Times New Roman" w:hAnsi="Verdana" w:cs="Times New Roman"/>
          <w:sz w:val="20"/>
          <w:szCs w:val="20"/>
          <w:lang w:eastAsia="ru-RU"/>
        </w:rPr>
        <w:br/>
      </w:r>
      <w:hyperlink r:id="rId20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0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Handa AK, Fatima T, Mattoo AK. Polyamines: bio-molecules with diverse functions in plant and human health and disease. </w:t>
      </w:r>
      <w:proofErr w:type="spellStart"/>
      <w:r w:rsidRPr="002B7C8B">
        <w:rPr>
          <w:rFonts w:ascii="Verdana" w:eastAsia="Times New Roman" w:hAnsi="Verdana" w:cs="Times New Roman"/>
          <w:sz w:val="20"/>
          <w:szCs w:val="20"/>
          <w:lang w:eastAsia="ru-RU"/>
        </w:rPr>
        <w:t>Front</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Chem</w:t>
      </w:r>
      <w:proofErr w:type="spellEnd"/>
      <w:r w:rsidRPr="002B7C8B">
        <w:rPr>
          <w:rFonts w:ascii="Verdana" w:eastAsia="Times New Roman" w:hAnsi="Verdana" w:cs="Times New Roman"/>
          <w:sz w:val="20"/>
          <w:szCs w:val="20"/>
          <w:lang w:eastAsia="ru-RU"/>
        </w:rPr>
        <w:t>. 2018;6:10.</w:t>
      </w:r>
      <w:r w:rsidRPr="002B7C8B">
        <w:rPr>
          <w:rFonts w:ascii="Verdana" w:eastAsia="Times New Roman" w:hAnsi="Verdana" w:cs="Times New Roman"/>
          <w:sz w:val="20"/>
          <w:szCs w:val="20"/>
          <w:lang w:eastAsia="ru-RU"/>
        </w:rPr>
        <w:br/>
      </w:r>
      <w:hyperlink r:id="rId20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0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Liu P, Gupta N, Jing Y, Zhang H. Age-related changes in polyamines in memory-associated brain structures in rats. </w:t>
      </w:r>
      <w:proofErr w:type="spellStart"/>
      <w:r w:rsidRPr="002B7C8B">
        <w:rPr>
          <w:rFonts w:ascii="Verdana" w:eastAsia="Times New Roman" w:hAnsi="Verdana" w:cs="Times New Roman"/>
          <w:sz w:val="20"/>
          <w:szCs w:val="20"/>
          <w:lang w:eastAsia="ru-RU"/>
        </w:rPr>
        <w:t>Neuroscience</w:t>
      </w:r>
      <w:proofErr w:type="spellEnd"/>
      <w:r w:rsidRPr="002B7C8B">
        <w:rPr>
          <w:rFonts w:ascii="Verdana" w:eastAsia="Times New Roman" w:hAnsi="Verdana" w:cs="Times New Roman"/>
          <w:sz w:val="20"/>
          <w:szCs w:val="20"/>
          <w:lang w:eastAsia="ru-RU"/>
        </w:rPr>
        <w:t>. 2008;155(3):789-796.</w:t>
      </w:r>
      <w:r w:rsidRPr="002B7C8B">
        <w:rPr>
          <w:rFonts w:ascii="Verdana" w:eastAsia="Times New Roman" w:hAnsi="Verdana" w:cs="Times New Roman"/>
          <w:sz w:val="20"/>
          <w:szCs w:val="20"/>
          <w:lang w:eastAsia="ru-RU"/>
        </w:rPr>
        <w:br/>
      </w:r>
      <w:hyperlink r:id="rId209"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10"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Lewandowski NM, Ju S, Verbitsky M, Ross B, Geddie ML, Rockenstein E, Adame A, et al. Polyamine pathway contributes to the pathogenesis of Parkinson disease. Proc Natl Acad Sci</w:t>
      </w:r>
      <w:r w:rsidRPr="002B7C8B">
        <w:rPr>
          <w:rFonts w:ascii="Arial" w:eastAsia="Times New Roman" w:hAnsi="Arial" w:cs="Arial"/>
          <w:sz w:val="20"/>
          <w:szCs w:val="20"/>
          <w:lang w:val="en-US" w:eastAsia="ru-RU"/>
        </w:rPr>
        <w:t> </w:t>
      </w:r>
      <w:r w:rsidRPr="002B7C8B">
        <w:rPr>
          <w:rFonts w:ascii="Verdana" w:eastAsia="Times New Roman" w:hAnsi="Verdana" w:cs="Times New Roman"/>
          <w:sz w:val="20"/>
          <w:szCs w:val="20"/>
          <w:lang w:val="en-US" w:eastAsia="ru-RU"/>
        </w:rPr>
        <w:t>U</w:t>
      </w:r>
      <w:r w:rsidRPr="002B7C8B">
        <w:rPr>
          <w:rFonts w:ascii="Arial" w:eastAsia="Times New Roman" w:hAnsi="Arial" w:cs="Arial"/>
          <w:sz w:val="20"/>
          <w:szCs w:val="20"/>
          <w:lang w:val="en-US" w:eastAsia="ru-RU"/>
        </w:rPr>
        <w:t> </w:t>
      </w:r>
      <w:r w:rsidRPr="002B7C8B">
        <w:rPr>
          <w:rFonts w:ascii="Verdana" w:eastAsia="Times New Roman" w:hAnsi="Verdana" w:cs="Times New Roman"/>
          <w:sz w:val="20"/>
          <w:szCs w:val="20"/>
          <w:lang w:val="en-US" w:eastAsia="ru-RU"/>
        </w:rPr>
        <w:t>S</w:t>
      </w:r>
      <w:r w:rsidRPr="002B7C8B">
        <w:rPr>
          <w:rFonts w:ascii="Arial" w:eastAsia="Times New Roman" w:hAnsi="Arial" w:cs="Arial"/>
          <w:sz w:val="20"/>
          <w:szCs w:val="20"/>
          <w:lang w:val="en-US" w:eastAsia="ru-RU"/>
        </w:rPr>
        <w:t> </w:t>
      </w:r>
      <w:r w:rsidRPr="002B7C8B">
        <w:rPr>
          <w:rFonts w:ascii="Verdana" w:eastAsia="Times New Roman" w:hAnsi="Verdana" w:cs="Times New Roman"/>
          <w:sz w:val="20"/>
          <w:szCs w:val="20"/>
          <w:lang w:val="en-US" w:eastAsia="ru-RU"/>
        </w:rPr>
        <w:t>A. 2010;107(39):16970-16975.</w:t>
      </w:r>
      <w:r w:rsidRPr="002B7C8B">
        <w:rPr>
          <w:rFonts w:ascii="Verdana" w:eastAsia="Times New Roman" w:hAnsi="Verdana" w:cs="Times New Roman"/>
          <w:sz w:val="20"/>
          <w:szCs w:val="20"/>
          <w:lang w:val="en-US" w:eastAsia="ru-RU"/>
        </w:rPr>
        <w:br/>
      </w:r>
      <w:hyperlink r:id="rId211"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1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Gomes-Trolin C, Nygren I, Aquilonius SM, Askmark H. Increased red blood cell polyamines in ALS and Parkinson's disease. </w:t>
      </w:r>
      <w:proofErr w:type="spellStart"/>
      <w:r w:rsidRPr="002B7C8B">
        <w:rPr>
          <w:rFonts w:ascii="Verdana" w:eastAsia="Times New Roman" w:hAnsi="Verdana" w:cs="Times New Roman"/>
          <w:sz w:val="20"/>
          <w:szCs w:val="20"/>
          <w:lang w:eastAsia="ru-RU"/>
        </w:rPr>
        <w:t>Exp</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Neurol</w:t>
      </w:r>
      <w:proofErr w:type="spellEnd"/>
      <w:r w:rsidRPr="002B7C8B">
        <w:rPr>
          <w:rFonts w:ascii="Verdana" w:eastAsia="Times New Roman" w:hAnsi="Verdana" w:cs="Times New Roman"/>
          <w:sz w:val="20"/>
          <w:szCs w:val="20"/>
          <w:lang w:eastAsia="ru-RU"/>
        </w:rPr>
        <w:t>. 2002;177(2):515-520.</w:t>
      </w:r>
      <w:r w:rsidRPr="002B7C8B">
        <w:rPr>
          <w:rFonts w:ascii="Verdana" w:eastAsia="Times New Roman" w:hAnsi="Verdana" w:cs="Times New Roman"/>
          <w:sz w:val="20"/>
          <w:szCs w:val="20"/>
          <w:lang w:eastAsia="ru-RU"/>
        </w:rPr>
        <w:br/>
      </w:r>
      <w:hyperlink r:id="rId21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1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Vivo M, de Vera N, Cortes R, Mengod G, Camon L, Martinez E. Polyamines in the basal ganglia of human brain. </w:t>
      </w:r>
      <w:proofErr w:type="spellStart"/>
      <w:r w:rsidRPr="002B7C8B">
        <w:rPr>
          <w:rFonts w:ascii="Verdana" w:eastAsia="Times New Roman" w:hAnsi="Verdana" w:cs="Times New Roman"/>
          <w:sz w:val="20"/>
          <w:szCs w:val="20"/>
          <w:lang w:eastAsia="ru-RU"/>
        </w:rPr>
        <w:t>Influence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of</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aging</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and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degenerative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movement</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disorders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Neurosci</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Lett</w:t>
      </w:r>
      <w:proofErr w:type="spellEnd"/>
      <w:r w:rsidRPr="002B7C8B">
        <w:rPr>
          <w:rFonts w:ascii="Verdana" w:eastAsia="Times New Roman" w:hAnsi="Verdana" w:cs="Times New Roman"/>
          <w:sz w:val="20"/>
          <w:szCs w:val="20"/>
          <w:lang w:eastAsia="ru-RU"/>
        </w:rPr>
        <w:t>. 2001;304(1-2):107-111.</w:t>
      </w:r>
      <w:r w:rsidRPr="002B7C8B">
        <w:rPr>
          <w:rFonts w:ascii="Verdana" w:eastAsia="Times New Roman" w:hAnsi="Verdana" w:cs="Times New Roman"/>
          <w:sz w:val="20"/>
          <w:szCs w:val="20"/>
          <w:lang w:eastAsia="ru-RU"/>
        </w:rPr>
        <w:br/>
      </w:r>
      <w:hyperlink r:id="rId215"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Paik MJ, </w:t>
      </w:r>
      <w:proofErr w:type="spellStart"/>
      <w:r w:rsidRPr="002B7C8B">
        <w:rPr>
          <w:rFonts w:ascii="Verdana" w:eastAsia="Times New Roman" w:hAnsi="Verdana" w:cs="Times New Roman"/>
          <w:sz w:val="20"/>
          <w:szCs w:val="20"/>
          <w:lang w:val="en-US" w:eastAsia="ru-RU"/>
        </w:rPr>
        <w:t>Ahn</w:t>
      </w:r>
      <w:proofErr w:type="spellEnd"/>
      <w:r w:rsidRPr="002B7C8B">
        <w:rPr>
          <w:rFonts w:ascii="Verdana" w:eastAsia="Times New Roman" w:hAnsi="Verdana" w:cs="Times New Roman"/>
          <w:sz w:val="20"/>
          <w:szCs w:val="20"/>
          <w:lang w:val="en-US" w:eastAsia="ru-RU"/>
        </w:rPr>
        <w:t xml:space="preserve"> YH, Lee PH, Kang H, Park CB, Choi S, Lee G. Polyamine patterns in the cerebrospinal fluid of patients with Parkinson's disease and multiple system atrophy. </w:t>
      </w:r>
      <w:proofErr w:type="spellStart"/>
      <w:r w:rsidRPr="002B7C8B">
        <w:rPr>
          <w:rFonts w:ascii="Verdana" w:eastAsia="Times New Roman" w:hAnsi="Verdana" w:cs="Times New Roman"/>
          <w:sz w:val="20"/>
          <w:szCs w:val="20"/>
          <w:lang w:eastAsia="ru-RU"/>
        </w:rPr>
        <w:lastRenderedPageBreak/>
        <w:t>Clin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Chim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Acta</w:t>
      </w:r>
      <w:proofErr w:type="spellEnd"/>
      <w:r w:rsidRPr="002B7C8B">
        <w:rPr>
          <w:rFonts w:ascii="Verdana" w:eastAsia="Times New Roman" w:hAnsi="Verdana" w:cs="Times New Roman"/>
          <w:sz w:val="20"/>
          <w:szCs w:val="20"/>
          <w:lang w:eastAsia="ru-RU"/>
        </w:rPr>
        <w:t>. 2010;411(19-20):1532-1535.</w:t>
      </w:r>
      <w:r w:rsidRPr="002B7C8B">
        <w:rPr>
          <w:rFonts w:ascii="Verdana" w:eastAsia="Times New Roman" w:hAnsi="Verdana" w:cs="Times New Roman"/>
          <w:sz w:val="20"/>
          <w:szCs w:val="20"/>
          <w:lang w:eastAsia="ru-RU"/>
        </w:rPr>
        <w:br/>
      </w:r>
      <w:hyperlink r:id="rId216"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17"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Roede</w:t>
      </w:r>
      <w:proofErr w:type="spellEnd"/>
      <w:r w:rsidRPr="002B7C8B">
        <w:rPr>
          <w:rFonts w:ascii="Verdana" w:eastAsia="Times New Roman" w:hAnsi="Verdana" w:cs="Times New Roman"/>
          <w:sz w:val="20"/>
          <w:szCs w:val="20"/>
          <w:lang w:val="en-US" w:eastAsia="ru-RU"/>
        </w:rPr>
        <w:t xml:space="preserve"> JR, </w:t>
      </w:r>
      <w:proofErr w:type="spellStart"/>
      <w:r w:rsidRPr="002B7C8B">
        <w:rPr>
          <w:rFonts w:ascii="Verdana" w:eastAsia="Times New Roman" w:hAnsi="Verdana" w:cs="Times New Roman"/>
          <w:sz w:val="20"/>
          <w:szCs w:val="20"/>
          <w:lang w:val="en-US" w:eastAsia="ru-RU"/>
        </w:rPr>
        <w:t>Uppal</w:t>
      </w:r>
      <w:proofErr w:type="spellEnd"/>
      <w:r w:rsidRPr="002B7C8B">
        <w:rPr>
          <w:rFonts w:ascii="Verdana" w:eastAsia="Times New Roman" w:hAnsi="Verdana" w:cs="Times New Roman"/>
          <w:sz w:val="20"/>
          <w:szCs w:val="20"/>
          <w:lang w:val="en-US" w:eastAsia="ru-RU"/>
        </w:rPr>
        <w:t xml:space="preserve"> K, Park Y, Lee K, Tran V, Walker D, Strobel FH, et al. Serum metabolomics of slow vs. rapid motor progression Parkinson's disease: a pilot study. </w:t>
      </w:r>
      <w:proofErr w:type="spellStart"/>
      <w:r w:rsidRPr="002B7C8B">
        <w:rPr>
          <w:rFonts w:ascii="Verdana" w:eastAsia="Times New Roman" w:hAnsi="Verdana" w:cs="Times New Roman"/>
          <w:sz w:val="20"/>
          <w:szCs w:val="20"/>
          <w:lang w:eastAsia="ru-RU"/>
        </w:rPr>
        <w:t>PLoS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One</w:t>
      </w:r>
      <w:proofErr w:type="spellEnd"/>
      <w:r w:rsidRPr="002B7C8B">
        <w:rPr>
          <w:rFonts w:ascii="Verdana" w:eastAsia="Times New Roman" w:hAnsi="Verdana" w:cs="Times New Roman"/>
          <w:sz w:val="20"/>
          <w:szCs w:val="20"/>
          <w:lang w:eastAsia="ru-RU"/>
        </w:rPr>
        <w:t>. 2013;8(10):e77629.</w:t>
      </w:r>
      <w:r w:rsidRPr="002B7C8B">
        <w:rPr>
          <w:rFonts w:ascii="Verdana" w:eastAsia="Times New Roman" w:hAnsi="Verdana" w:cs="Times New Roman"/>
          <w:sz w:val="20"/>
          <w:szCs w:val="20"/>
          <w:lang w:eastAsia="ru-RU"/>
        </w:rPr>
        <w:br/>
      </w:r>
      <w:hyperlink r:id="rId21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1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eastAsia="ru-RU"/>
        </w:rPr>
        <w:t>Balashova</w:t>
      </w:r>
      <w:proofErr w:type="spellEnd"/>
      <w:r w:rsidRPr="002B7C8B">
        <w:rPr>
          <w:rFonts w:ascii="Verdana" w:eastAsia="Times New Roman" w:hAnsi="Verdana" w:cs="Times New Roman"/>
          <w:sz w:val="20"/>
          <w:szCs w:val="20"/>
          <w:lang w:eastAsia="ru-RU"/>
        </w:rPr>
        <w:t xml:space="preserve"> EE, </w:t>
      </w:r>
      <w:proofErr w:type="spellStart"/>
      <w:r w:rsidRPr="002B7C8B">
        <w:rPr>
          <w:rFonts w:ascii="Verdana" w:eastAsia="Times New Roman" w:hAnsi="Verdana" w:cs="Times New Roman"/>
          <w:sz w:val="20"/>
          <w:szCs w:val="20"/>
          <w:lang w:eastAsia="ru-RU"/>
        </w:rPr>
        <w:t>Lokhov</w:t>
      </w:r>
      <w:proofErr w:type="spellEnd"/>
      <w:r w:rsidRPr="002B7C8B">
        <w:rPr>
          <w:rFonts w:ascii="Verdana" w:eastAsia="Times New Roman" w:hAnsi="Verdana" w:cs="Times New Roman"/>
          <w:sz w:val="20"/>
          <w:szCs w:val="20"/>
          <w:lang w:eastAsia="ru-RU"/>
        </w:rPr>
        <w:t xml:space="preserve"> PG, </w:t>
      </w:r>
      <w:proofErr w:type="spellStart"/>
      <w:r w:rsidRPr="002B7C8B">
        <w:rPr>
          <w:rFonts w:ascii="Verdana" w:eastAsia="Times New Roman" w:hAnsi="Verdana" w:cs="Times New Roman"/>
          <w:sz w:val="20"/>
          <w:szCs w:val="20"/>
          <w:lang w:eastAsia="ru-RU"/>
        </w:rPr>
        <w:t>Maslov</w:t>
      </w:r>
      <w:proofErr w:type="spellEnd"/>
      <w:r w:rsidRPr="002B7C8B">
        <w:rPr>
          <w:rFonts w:ascii="Verdana" w:eastAsia="Times New Roman" w:hAnsi="Verdana" w:cs="Times New Roman"/>
          <w:sz w:val="20"/>
          <w:szCs w:val="20"/>
          <w:lang w:eastAsia="ru-RU"/>
        </w:rPr>
        <w:t xml:space="preserve"> DL, </w:t>
      </w:r>
      <w:proofErr w:type="spellStart"/>
      <w:r w:rsidRPr="002B7C8B">
        <w:rPr>
          <w:rFonts w:ascii="Verdana" w:eastAsia="Times New Roman" w:hAnsi="Verdana" w:cs="Times New Roman"/>
          <w:sz w:val="20"/>
          <w:szCs w:val="20"/>
          <w:lang w:eastAsia="ru-RU"/>
        </w:rPr>
        <w:t>Trifonova</w:t>
      </w:r>
      <w:proofErr w:type="spellEnd"/>
      <w:r w:rsidRPr="002B7C8B">
        <w:rPr>
          <w:rFonts w:ascii="Verdana" w:eastAsia="Times New Roman" w:hAnsi="Verdana" w:cs="Times New Roman"/>
          <w:sz w:val="20"/>
          <w:szCs w:val="20"/>
          <w:lang w:eastAsia="ru-RU"/>
        </w:rPr>
        <w:t xml:space="preserve"> O, </w:t>
      </w:r>
      <w:proofErr w:type="spellStart"/>
      <w:r w:rsidRPr="002B7C8B">
        <w:rPr>
          <w:rFonts w:ascii="Verdana" w:eastAsia="Times New Roman" w:hAnsi="Verdana" w:cs="Times New Roman"/>
          <w:sz w:val="20"/>
          <w:szCs w:val="20"/>
          <w:lang w:eastAsia="ru-RU"/>
        </w:rPr>
        <w:t>Khasanova</w:t>
      </w:r>
      <w:proofErr w:type="spellEnd"/>
      <w:r w:rsidRPr="002B7C8B">
        <w:rPr>
          <w:rFonts w:ascii="Verdana" w:eastAsia="Times New Roman" w:hAnsi="Verdana" w:cs="Times New Roman"/>
          <w:sz w:val="20"/>
          <w:szCs w:val="20"/>
          <w:lang w:eastAsia="ru-RU"/>
        </w:rPr>
        <w:t xml:space="preserve"> DM, </w:t>
      </w:r>
      <w:proofErr w:type="spellStart"/>
      <w:r w:rsidRPr="002B7C8B">
        <w:rPr>
          <w:rFonts w:ascii="Verdana" w:eastAsia="Times New Roman" w:hAnsi="Verdana" w:cs="Times New Roman"/>
          <w:sz w:val="20"/>
          <w:szCs w:val="20"/>
          <w:lang w:eastAsia="ru-RU"/>
        </w:rPr>
        <w:t>Zalyalova</w:t>
      </w:r>
      <w:proofErr w:type="spellEnd"/>
      <w:r w:rsidRPr="002B7C8B">
        <w:rPr>
          <w:rFonts w:ascii="Verdana" w:eastAsia="Times New Roman" w:hAnsi="Verdana" w:cs="Times New Roman"/>
          <w:sz w:val="20"/>
          <w:szCs w:val="20"/>
          <w:lang w:eastAsia="ru-RU"/>
        </w:rPr>
        <w:t xml:space="preserve"> ZA, </w:t>
      </w:r>
      <w:proofErr w:type="spellStart"/>
      <w:r w:rsidRPr="002B7C8B">
        <w:rPr>
          <w:rFonts w:ascii="Verdana" w:eastAsia="Times New Roman" w:hAnsi="Verdana" w:cs="Times New Roman"/>
          <w:sz w:val="20"/>
          <w:szCs w:val="20"/>
          <w:lang w:eastAsia="ru-RU"/>
        </w:rPr>
        <w:t>Nijmatullina</w:t>
      </w:r>
      <w:proofErr w:type="spellEnd"/>
      <w:r w:rsidRPr="002B7C8B">
        <w:rPr>
          <w:rFonts w:ascii="Verdana" w:eastAsia="Times New Roman" w:hAnsi="Verdana" w:cs="Times New Roman"/>
          <w:sz w:val="20"/>
          <w:szCs w:val="20"/>
          <w:lang w:eastAsia="ru-RU"/>
        </w:rPr>
        <w:t xml:space="preserve"> RR, </w:t>
      </w:r>
      <w:proofErr w:type="spellStart"/>
      <w:r w:rsidRPr="002B7C8B">
        <w:rPr>
          <w:rFonts w:ascii="Verdana" w:eastAsia="Times New Roman" w:hAnsi="Verdana" w:cs="Times New Roman"/>
          <w:sz w:val="20"/>
          <w:szCs w:val="20"/>
          <w:lang w:eastAsia="ru-RU"/>
        </w:rPr>
        <w:t>et</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al</w:t>
      </w:r>
      <w:proofErr w:type="spellEnd"/>
      <w:r w:rsidRPr="002B7C8B">
        <w:rPr>
          <w:rFonts w:ascii="Verdana" w:eastAsia="Times New Roman" w:hAnsi="Verdana" w:cs="Times New Roman"/>
          <w:sz w:val="20"/>
          <w:szCs w:val="20"/>
          <w:lang w:eastAsia="ru-RU"/>
        </w:rPr>
        <w:t xml:space="preserve">. </w:t>
      </w:r>
      <w:r w:rsidRPr="002B7C8B">
        <w:rPr>
          <w:rFonts w:ascii="Verdana" w:eastAsia="Times New Roman" w:hAnsi="Verdana" w:cs="Times New Roman"/>
          <w:sz w:val="20"/>
          <w:szCs w:val="20"/>
          <w:lang w:val="en-US" w:eastAsia="ru-RU"/>
        </w:rPr>
        <w:t xml:space="preserve">Plasma metabolome signature in patients with early-stage Parkinson Disease. </w:t>
      </w:r>
      <w:proofErr w:type="spellStart"/>
      <w:r w:rsidRPr="002B7C8B">
        <w:rPr>
          <w:rFonts w:ascii="Verdana" w:eastAsia="Times New Roman" w:hAnsi="Verdana" w:cs="Times New Roman"/>
          <w:sz w:val="20"/>
          <w:szCs w:val="20"/>
          <w:lang w:eastAsia="ru-RU"/>
        </w:rPr>
        <w:t>Current</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Metabolomics</w:t>
      </w:r>
      <w:proofErr w:type="spellEnd"/>
      <w:r w:rsidRPr="002B7C8B">
        <w:rPr>
          <w:rFonts w:ascii="Verdana" w:eastAsia="Times New Roman" w:hAnsi="Verdana" w:cs="Times New Roman"/>
          <w:sz w:val="20"/>
          <w:szCs w:val="20"/>
          <w:lang w:eastAsia="ru-RU"/>
        </w:rPr>
        <w:t xml:space="preserve">. </w:t>
      </w:r>
      <w:proofErr w:type="gramStart"/>
      <w:r w:rsidRPr="002B7C8B">
        <w:rPr>
          <w:rFonts w:ascii="Verdana" w:eastAsia="Times New Roman" w:hAnsi="Verdana" w:cs="Times New Roman"/>
          <w:sz w:val="20"/>
          <w:szCs w:val="20"/>
          <w:lang w:eastAsia="ru-RU"/>
        </w:rPr>
        <w:t>2017;5:1</w:t>
      </w:r>
      <w:proofErr w:type="gramEnd"/>
      <w:r w:rsidRPr="002B7C8B">
        <w:rPr>
          <w:rFonts w:ascii="Verdana" w:eastAsia="Times New Roman" w:hAnsi="Verdana" w:cs="Times New Roman"/>
          <w:sz w:val="20"/>
          <w:szCs w:val="20"/>
          <w:lang w:eastAsia="ru-RU"/>
        </w:rPr>
        <w:t>-8.</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Makletsova</w:t>
      </w:r>
      <w:proofErr w:type="spellEnd"/>
      <w:r w:rsidRPr="002B7C8B">
        <w:rPr>
          <w:rFonts w:ascii="Verdana" w:eastAsia="Times New Roman" w:hAnsi="Verdana" w:cs="Times New Roman"/>
          <w:sz w:val="20"/>
          <w:szCs w:val="20"/>
          <w:lang w:val="en-US" w:eastAsia="ru-RU"/>
        </w:rPr>
        <w:t xml:space="preserve"> MG, </w:t>
      </w:r>
      <w:proofErr w:type="spellStart"/>
      <w:r w:rsidRPr="002B7C8B">
        <w:rPr>
          <w:rFonts w:ascii="Verdana" w:eastAsia="Times New Roman" w:hAnsi="Verdana" w:cs="Times New Roman"/>
          <w:sz w:val="20"/>
          <w:szCs w:val="20"/>
          <w:lang w:val="en-US" w:eastAsia="ru-RU"/>
        </w:rPr>
        <w:t>Poleshchuk</w:t>
      </w:r>
      <w:proofErr w:type="spellEnd"/>
      <w:r w:rsidRPr="002B7C8B">
        <w:rPr>
          <w:rFonts w:ascii="Verdana" w:eastAsia="Times New Roman" w:hAnsi="Verdana" w:cs="Times New Roman"/>
          <w:sz w:val="20"/>
          <w:szCs w:val="20"/>
          <w:lang w:val="en-US" w:eastAsia="ru-RU"/>
        </w:rPr>
        <w:t xml:space="preserve"> BB, </w:t>
      </w:r>
      <w:proofErr w:type="spellStart"/>
      <w:r w:rsidRPr="002B7C8B">
        <w:rPr>
          <w:rFonts w:ascii="Verdana" w:eastAsia="Times New Roman" w:hAnsi="Verdana" w:cs="Times New Roman"/>
          <w:sz w:val="20"/>
          <w:szCs w:val="20"/>
          <w:lang w:val="en-US" w:eastAsia="ru-RU"/>
        </w:rPr>
        <w:t>Zilfyan</w:t>
      </w:r>
      <w:proofErr w:type="spellEnd"/>
      <w:r w:rsidRPr="002B7C8B">
        <w:rPr>
          <w:rFonts w:ascii="Verdana" w:eastAsia="Times New Roman" w:hAnsi="Verdana" w:cs="Times New Roman"/>
          <w:sz w:val="20"/>
          <w:szCs w:val="20"/>
          <w:lang w:val="en-US" w:eastAsia="ru-RU"/>
        </w:rPr>
        <w:t xml:space="preserve"> AV, </w:t>
      </w:r>
      <w:proofErr w:type="spellStart"/>
      <w:r w:rsidRPr="002B7C8B">
        <w:rPr>
          <w:rFonts w:ascii="Verdana" w:eastAsia="Times New Roman" w:hAnsi="Verdana" w:cs="Times New Roman"/>
          <w:sz w:val="20"/>
          <w:szCs w:val="20"/>
          <w:lang w:val="en-US" w:eastAsia="ru-RU"/>
        </w:rPr>
        <w:t>Avagyan</w:t>
      </w:r>
      <w:proofErr w:type="spellEnd"/>
      <w:r w:rsidRPr="002B7C8B">
        <w:rPr>
          <w:rFonts w:ascii="Verdana" w:eastAsia="Times New Roman" w:hAnsi="Verdana" w:cs="Times New Roman"/>
          <w:sz w:val="20"/>
          <w:szCs w:val="20"/>
          <w:lang w:val="en-US" w:eastAsia="ru-RU"/>
        </w:rPr>
        <w:t xml:space="preserve"> SA. Level of </w:t>
      </w:r>
      <w:proofErr w:type="spellStart"/>
      <w:r w:rsidRPr="002B7C8B">
        <w:rPr>
          <w:rFonts w:ascii="Verdana" w:eastAsia="Times New Roman" w:hAnsi="Verdana" w:cs="Times New Roman"/>
          <w:sz w:val="20"/>
          <w:szCs w:val="20"/>
          <w:lang w:val="en-US" w:eastAsia="ru-RU"/>
        </w:rPr>
        <w:t>spermine</w:t>
      </w:r>
      <w:proofErr w:type="spellEnd"/>
      <w:r w:rsidRPr="002B7C8B">
        <w:rPr>
          <w:rFonts w:ascii="Verdana" w:eastAsia="Times New Roman" w:hAnsi="Verdana" w:cs="Times New Roman"/>
          <w:sz w:val="20"/>
          <w:szCs w:val="20"/>
          <w:lang w:val="en-US" w:eastAsia="ru-RU"/>
        </w:rPr>
        <w:t xml:space="preserve"> in blood </w:t>
      </w:r>
      <w:proofErr w:type="spellStart"/>
      <w:r w:rsidRPr="002B7C8B">
        <w:rPr>
          <w:rFonts w:ascii="Verdana" w:eastAsia="Times New Roman" w:hAnsi="Verdana" w:cs="Times New Roman"/>
          <w:sz w:val="20"/>
          <w:szCs w:val="20"/>
          <w:lang w:val="en-US" w:eastAsia="ru-RU"/>
        </w:rPr>
        <w:t>pasma</w:t>
      </w:r>
      <w:proofErr w:type="spellEnd"/>
      <w:r w:rsidRPr="002B7C8B">
        <w:rPr>
          <w:rFonts w:ascii="Verdana" w:eastAsia="Times New Roman" w:hAnsi="Verdana" w:cs="Times New Roman"/>
          <w:sz w:val="20"/>
          <w:szCs w:val="20"/>
          <w:lang w:val="en-US" w:eastAsia="ru-RU"/>
        </w:rPr>
        <w:t xml:space="preserve"> in patients with Parkinson's disease. </w:t>
      </w:r>
      <w:r w:rsidRPr="002B7C8B">
        <w:rPr>
          <w:rFonts w:ascii="Verdana" w:eastAsia="Times New Roman" w:hAnsi="Verdana" w:cs="Times New Roman"/>
          <w:sz w:val="20"/>
          <w:szCs w:val="20"/>
          <w:lang w:eastAsia="ru-RU"/>
        </w:rPr>
        <w:t xml:space="preserve">NAMJ. </w:t>
      </w:r>
      <w:proofErr w:type="gramStart"/>
      <w:r w:rsidRPr="002B7C8B">
        <w:rPr>
          <w:rFonts w:ascii="Verdana" w:eastAsia="Times New Roman" w:hAnsi="Verdana" w:cs="Times New Roman"/>
          <w:sz w:val="20"/>
          <w:szCs w:val="20"/>
          <w:lang w:eastAsia="ru-RU"/>
        </w:rPr>
        <w:t>2017;11:33</w:t>
      </w:r>
      <w:proofErr w:type="gramEnd"/>
      <w:r w:rsidRPr="002B7C8B">
        <w:rPr>
          <w:rFonts w:ascii="Verdana" w:eastAsia="Times New Roman" w:hAnsi="Verdana" w:cs="Times New Roman"/>
          <w:sz w:val="20"/>
          <w:szCs w:val="20"/>
          <w:lang w:eastAsia="ru-RU"/>
        </w:rPr>
        <w:t>.</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Hussain T, Tan B, Ren W, Rahu N, Dad R, </w:t>
      </w:r>
      <w:proofErr w:type="spellStart"/>
      <w:r w:rsidRPr="002B7C8B">
        <w:rPr>
          <w:rFonts w:ascii="Verdana" w:eastAsia="Times New Roman" w:hAnsi="Verdana" w:cs="Times New Roman"/>
          <w:sz w:val="20"/>
          <w:szCs w:val="20"/>
          <w:lang w:val="en-US" w:eastAsia="ru-RU"/>
        </w:rPr>
        <w:t>Kalhoro</w:t>
      </w:r>
      <w:proofErr w:type="spellEnd"/>
      <w:r w:rsidRPr="002B7C8B">
        <w:rPr>
          <w:rFonts w:ascii="Verdana" w:eastAsia="Times New Roman" w:hAnsi="Verdana" w:cs="Times New Roman"/>
          <w:sz w:val="20"/>
          <w:szCs w:val="20"/>
          <w:lang w:val="en-US" w:eastAsia="ru-RU"/>
        </w:rPr>
        <w:t xml:space="preserve"> DH, Yin Y. Polyamines: therapeutic perspectives in oxidative stress and inflammatory diseases. </w:t>
      </w:r>
      <w:proofErr w:type="spellStart"/>
      <w:r w:rsidRPr="002B7C8B">
        <w:rPr>
          <w:rFonts w:ascii="Verdana" w:eastAsia="Times New Roman" w:hAnsi="Verdana" w:cs="Times New Roman"/>
          <w:sz w:val="20"/>
          <w:szCs w:val="20"/>
          <w:lang w:eastAsia="ru-RU"/>
        </w:rPr>
        <w:t>Amino</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Acids</w:t>
      </w:r>
      <w:proofErr w:type="spellEnd"/>
      <w:r w:rsidRPr="002B7C8B">
        <w:rPr>
          <w:rFonts w:ascii="Verdana" w:eastAsia="Times New Roman" w:hAnsi="Verdana" w:cs="Times New Roman"/>
          <w:sz w:val="20"/>
          <w:szCs w:val="20"/>
          <w:lang w:eastAsia="ru-RU"/>
        </w:rPr>
        <w:t>. 2017;49(9):1457-1468.</w:t>
      </w:r>
      <w:r w:rsidRPr="002B7C8B">
        <w:rPr>
          <w:rFonts w:ascii="Verdana" w:eastAsia="Times New Roman" w:hAnsi="Verdana" w:cs="Times New Roman"/>
          <w:sz w:val="20"/>
          <w:szCs w:val="20"/>
          <w:lang w:eastAsia="ru-RU"/>
        </w:rPr>
        <w:br/>
      </w:r>
      <w:hyperlink r:id="rId22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2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Spencer JP, Jenner A, Butler J, </w:t>
      </w:r>
      <w:proofErr w:type="spellStart"/>
      <w:r w:rsidRPr="002B7C8B">
        <w:rPr>
          <w:rFonts w:ascii="Verdana" w:eastAsia="Times New Roman" w:hAnsi="Verdana" w:cs="Times New Roman"/>
          <w:sz w:val="20"/>
          <w:szCs w:val="20"/>
          <w:lang w:val="en-US" w:eastAsia="ru-RU"/>
        </w:rPr>
        <w:t>Aruoma</w:t>
      </w:r>
      <w:proofErr w:type="spellEnd"/>
      <w:r w:rsidRPr="002B7C8B">
        <w:rPr>
          <w:rFonts w:ascii="Verdana" w:eastAsia="Times New Roman" w:hAnsi="Verdana" w:cs="Times New Roman"/>
          <w:sz w:val="20"/>
          <w:szCs w:val="20"/>
          <w:lang w:val="en-US" w:eastAsia="ru-RU"/>
        </w:rPr>
        <w:t xml:space="preserve"> OI, Dexter DT, Jenner P, </w:t>
      </w:r>
      <w:proofErr w:type="spellStart"/>
      <w:r w:rsidRPr="002B7C8B">
        <w:rPr>
          <w:rFonts w:ascii="Verdana" w:eastAsia="Times New Roman" w:hAnsi="Verdana" w:cs="Times New Roman"/>
          <w:sz w:val="20"/>
          <w:szCs w:val="20"/>
          <w:lang w:val="en-US" w:eastAsia="ru-RU"/>
        </w:rPr>
        <w:t>Halliwell</w:t>
      </w:r>
      <w:proofErr w:type="spellEnd"/>
      <w:r w:rsidRPr="002B7C8B">
        <w:rPr>
          <w:rFonts w:ascii="Verdana" w:eastAsia="Times New Roman" w:hAnsi="Verdana" w:cs="Times New Roman"/>
          <w:sz w:val="20"/>
          <w:szCs w:val="20"/>
          <w:lang w:val="en-US" w:eastAsia="ru-RU"/>
        </w:rPr>
        <w:t xml:space="preserve"> B. Evaluation of the pro-oxidant and antioxidant actions of L-DOPA and dopamine in vitro: implications for Parkinson's disease. </w:t>
      </w:r>
      <w:proofErr w:type="spellStart"/>
      <w:r w:rsidRPr="002B7C8B">
        <w:rPr>
          <w:rFonts w:ascii="Verdana" w:eastAsia="Times New Roman" w:hAnsi="Verdana" w:cs="Times New Roman"/>
          <w:sz w:val="20"/>
          <w:szCs w:val="20"/>
          <w:lang w:eastAsia="ru-RU"/>
        </w:rPr>
        <w:t>Free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Radic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1996;24(2):95-105.</w:t>
      </w:r>
      <w:r w:rsidRPr="002B7C8B">
        <w:rPr>
          <w:rFonts w:ascii="Verdana" w:eastAsia="Times New Roman" w:hAnsi="Verdana" w:cs="Times New Roman"/>
          <w:sz w:val="20"/>
          <w:szCs w:val="20"/>
          <w:lang w:eastAsia="ru-RU"/>
        </w:rPr>
        <w:br/>
      </w:r>
      <w:hyperlink r:id="rId22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2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Seiler N. Oxidation of polyamines and brain injury. </w:t>
      </w:r>
      <w:proofErr w:type="spellStart"/>
      <w:r w:rsidRPr="002B7C8B">
        <w:rPr>
          <w:rFonts w:ascii="Verdana" w:eastAsia="Times New Roman" w:hAnsi="Verdana" w:cs="Times New Roman"/>
          <w:sz w:val="20"/>
          <w:szCs w:val="20"/>
          <w:lang w:eastAsia="ru-RU"/>
        </w:rPr>
        <w:t>Neurochem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2000;25(4):471-490.</w:t>
      </w:r>
      <w:r w:rsidRPr="002B7C8B">
        <w:rPr>
          <w:rFonts w:ascii="Verdana" w:eastAsia="Times New Roman" w:hAnsi="Verdana" w:cs="Times New Roman"/>
          <w:sz w:val="20"/>
          <w:szCs w:val="20"/>
          <w:lang w:eastAsia="ru-RU"/>
        </w:rPr>
        <w:br/>
      </w:r>
      <w:hyperlink r:id="rId22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2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Pegg</w:t>
      </w:r>
      <w:proofErr w:type="spellEnd"/>
      <w:r w:rsidRPr="002B7C8B">
        <w:rPr>
          <w:rFonts w:ascii="Verdana" w:eastAsia="Times New Roman" w:hAnsi="Verdana" w:cs="Times New Roman"/>
          <w:sz w:val="20"/>
          <w:szCs w:val="20"/>
          <w:lang w:val="en-US" w:eastAsia="ru-RU"/>
        </w:rPr>
        <w:t xml:space="preserve"> AE. Toxicity of polyamines and their metabolic products. </w:t>
      </w:r>
      <w:proofErr w:type="spellStart"/>
      <w:r w:rsidRPr="002B7C8B">
        <w:rPr>
          <w:rFonts w:ascii="Verdana" w:eastAsia="Times New Roman" w:hAnsi="Verdana" w:cs="Times New Roman"/>
          <w:sz w:val="20"/>
          <w:szCs w:val="20"/>
          <w:lang w:eastAsia="ru-RU"/>
        </w:rPr>
        <w:t>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Toxicol</w:t>
      </w:r>
      <w:proofErr w:type="spellEnd"/>
      <w:r w:rsidRPr="002B7C8B">
        <w:rPr>
          <w:rFonts w:ascii="Verdana" w:eastAsia="Times New Roman" w:hAnsi="Verdana" w:cs="Times New Roman"/>
          <w:sz w:val="20"/>
          <w:szCs w:val="20"/>
          <w:lang w:eastAsia="ru-RU"/>
        </w:rPr>
        <w:t>. 2013;26(12):1782-1800.</w:t>
      </w:r>
      <w:r w:rsidRPr="002B7C8B">
        <w:rPr>
          <w:rFonts w:ascii="Verdana" w:eastAsia="Times New Roman" w:hAnsi="Verdana" w:cs="Times New Roman"/>
          <w:sz w:val="20"/>
          <w:szCs w:val="20"/>
          <w:lang w:eastAsia="ru-RU"/>
        </w:rPr>
        <w:br/>
      </w:r>
      <w:hyperlink r:id="rId226"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27"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Uemura</w:t>
      </w:r>
      <w:proofErr w:type="spellEnd"/>
      <w:r w:rsidRPr="002B7C8B">
        <w:rPr>
          <w:rFonts w:ascii="Verdana" w:eastAsia="Times New Roman" w:hAnsi="Verdana" w:cs="Times New Roman"/>
          <w:sz w:val="20"/>
          <w:szCs w:val="20"/>
          <w:lang w:val="en-US" w:eastAsia="ru-RU"/>
        </w:rPr>
        <w:t xml:space="preserve"> T, Watanabe K, </w:t>
      </w:r>
      <w:proofErr w:type="spellStart"/>
      <w:r w:rsidRPr="002B7C8B">
        <w:rPr>
          <w:rFonts w:ascii="Verdana" w:eastAsia="Times New Roman" w:hAnsi="Verdana" w:cs="Times New Roman"/>
          <w:sz w:val="20"/>
          <w:szCs w:val="20"/>
          <w:lang w:val="en-US" w:eastAsia="ru-RU"/>
        </w:rPr>
        <w:t>Ishibashi</w:t>
      </w:r>
      <w:proofErr w:type="spellEnd"/>
      <w:r w:rsidRPr="002B7C8B">
        <w:rPr>
          <w:rFonts w:ascii="Verdana" w:eastAsia="Times New Roman" w:hAnsi="Verdana" w:cs="Times New Roman"/>
          <w:sz w:val="20"/>
          <w:szCs w:val="20"/>
          <w:lang w:val="en-US" w:eastAsia="ru-RU"/>
        </w:rPr>
        <w:t xml:space="preserve"> M, Saiki R, </w:t>
      </w:r>
      <w:proofErr w:type="spellStart"/>
      <w:r w:rsidRPr="002B7C8B">
        <w:rPr>
          <w:rFonts w:ascii="Verdana" w:eastAsia="Times New Roman" w:hAnsi="Verdana" w:cs="Times New Roman"/>
          <w:sz w:val="20"/>
          <w:szCs w:val="20"/>
          <w:lang w:val="en-US" w:eastAsia="ru-RU"/>
        </w:rPr>
        <w:t>Kuni</w:t>
      </w:r>
      <w:proofErr w:type="spellEnd"/>
      <w:r w:rsidRPr="002B7C8B">
        <w:rPr>
          <w:rFonts w:ascii="Verdana" w:eastAsia="Times New Roman" w:hAnsi="Verdana" w:cs="Times New Roman"/>
          <w:sz w:val="20"/>
          <w:szCs w:val="20"/>
          <w:lang w:val="en-US" w:eastAsia="ru-RU"/>
        </w:rPr>
        <w:t xml:space="preserve"> K, Nishimura K, </w:t>
      </w:r>
      <w:proofErr w:type="spellStart"/>
      <w:r w:rsidRPr="002B7C8B">
        <w:rPr>
          <w:rFonts w:ascii="Verdana" w:eastAsia="Times New Roman" w:hAnsi="Verdana" w:cs="Times New Roman"/>
          <w:sz w:val="20"/>
          <w:szCs w:val="20"/>
          <w:lang w:val="en-US" w:eastAsia="ru-RU"/>
        </w:rPr>
        <w:t>Toida</w:t>
      </w:r>
      <w:proofErr w:type="spellEnd"/>
      <w:r w:rsidRPr="002B7C8B">
        <w:rPr>
          <w:rFonts w:ascii="Verdana" w:eastAsia="Times New Roman" w:hAnsi="Verdana" w:cs="Times New Roman"/>
          <w:sz w:val="20"/>
          <w:szCs w:val="20"/>
          <w:lang w:val="en-US" w:eastAsia="ru-RU"/>
        </w:rPr>
        <w:t xml:space="preserve"> T, et al. Aggravation of brain infarction through an increase in </w:t>
      </w:r>
      <w:proofErr w:type="spellStart"/>
      <w:r w:rsidRPr="002B7C8B">
        <w:rPr>
          <w:rFonts w:ascii="Verdana" w:eastAsia="Times New Roman" w:hAnsi="Verdana" w:cs="Times New Roman"/>
          <w:sz w:val="20"/>
          <w:szCs w:val="20"/>
          <w:lang w:val="en-US" w:eastAsia="ru-RU"/>
        </w:rPr>
        <w:t>acrolein</w:t>
      </w:r>
      <w:proofErr w:type="spellEnd"/>
      <w:r w:rsidRPr="002B7C8B">
        <w:rPr>
          <w:rFonts w:ascii="Verdana" w:eastAsia="Times New Roman" w:hAnsi="Verdana" w:cs="Times New Roman"/>
          <w:sz w:val="20"/>
          <w:szCs w:val="20"/>
          <w:lang w:val="en-US" w:eastAsia="ru-RU"/>
        </w:rPr>
        <w:t xml:space="preserve"> production and a decrease in glutathione with aging. </w:t>
      </w:r>
      <w:proofErr w:type="spellStart"/>
      <w:r w:rsidRPr="002B7C8B">
        <w:rPr>
          <w:rFonts w:ascii="Verdana" w:eastAsia="Times New Roman" w:hAnsi="Verdana" w:cs="Times New Roman"/>
          <w:sz w:val="20"/>
          <w:szCs w:val="20"/>
          <w:lang w:eastAsia="ru-RU"/>
        </w:rPr>
        <w:t>Biochem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Biophys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Commun</w:t>
      </w:r>
      <w:proofErr w:type="spellEnd"/>
      <w:r w:rsidRPr="002B7C8B">
        <w:rPr>
          <w:rFonts w:ascii="Verdana" w:eastAsia="Times New Roman" w:hAnsi="Verdana" w:cs="Times New Roman"/>
          <w:sz w:val="20"/>
          <w:szCs w:val="20"/>
          <w:lang w:eastAsia="ru-RU"/>
        </w:rPr>
        <w:t>. 2016;473(2):630-635.</w:t>
      </w:r>
      <w:r w:rsidRPr="002B7C8B">
        <w:rPr>
          <w:rFonts w:ascii="Verdana" w:eastAsia="Times New Roman" w:hAnsi="Verdana" w:cs="Times New Roman"/>
          <w:sz w:val="20"/>
          <w:szCs w:val="20"/>
          <w:lang w:eastAsia="ru-RU"/>
        </w:rPr>
        <w:br/>
      </w:r>
      <w:hyperlink r:id="rId22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2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Igarashi K, </w:t>
      </w:r>
      <w:proofErr w:type="spellStart"/>
      <w:r w:rsidRPr="002B7C8B">
        <w:rPr>
          <w:rFonts w:ascii="Verdana" w:eastAsia="Times New Roman" w:hAnsi="Verdana" w:cs="Times New Roman"/>
          <w:sz w:val="20"/>
          <w:szCs w:val="20"/>
          <w:lang w:val="en-US" w:eastAsia="ru-RU"/>
        </w:rPr>
        <w:t>Uemura</w:t>
      </w:r>
      <w:proofErr w:type="spellEnd"/>
      <w:r w:rsidRPr="002B7C8B">
        <w:rPr>
          <w:rFonts w:ascii="Verdana" w:eastAsia="Times New Roman" w:hAnsi="Verdana" w:cs="Times New Roman"/>
          <w:sz w:val="20"/>
          <w:szCs w:val="20"/>
          <w:lang w:val="en-US" w:eastAsia="ru-RU"/>
        </w:rPr>
        <w:t xml:space="preserve"> T, </w:t>
      </w:r>
      <w:proofErr w:type="spellStart"/>
      <w:r w:rsidRPr="002B7C8B">
        <w:rPr>
          <w:rFonts w:ascii="Verdana" w:eastAsia="Times New Roman" w:hAnsi="Verdana" w:cs="Times New Roman"/>
          <w:sz w:val="20"/>
          <w:szCs w:val="20"/>
          <w:lang w:val="en-US" w:eastAsia="ru-RU"/>
        </w:rPr>
        <w:t>Kashiwagi</w:t>
      </w:r>
      <w:proofErr w:type="spellEnd"/>
      <w:r w:rsidRPr="002B7C8B">
        <w:rPr>
          <w:rFonts w:ascii="Verdana" w:eastAsia="Times New Roman" w:hAnsi="Verdana" w:cs="Times New Roman"/>
          <w:sz w:val="20"/>
          <w:szCs w:val="20"/>
          <w:lang w:val="en-US" w:eastAsia="ru-RU"/>
        </w:rPr>
        <w:t xml:space="preserve"> K. </w:t>
      </w:r>
      <w:proofErr w:type="spellStart"/>
      <w:r w:rsidRPr="002B7C8B">
        <w:rPr>
          <w:rFonts w:ascii="Verdana" w:eastAsia="Times New Roman" w:hAnsi="Verdana" w:cs="Times New Roman"/>
          <w:sz w:val="20"/>
          <w:szCs w:val="20"/>
          <w:lang w:val="en-US" w:eastAsia="ru-RU"/>
        </w:rPr>
        <w:t>Acrolein</w:t>
      </w:r>
      <w:proofErr w:type="spellEnd"/>
      <w:r w:rsidRPr="002B7C8B">
        <w:rPr>
          <w:rFonts w:ascii="Verdana" w:eastAsia="Times New Roman" w:hAnsi="Verdana" w:cs="Times New Roman"/>
          <w:sz w:val="20"/>
          <w:szCs w:val="20"/>
          <w:lang w:val="en-US" w:eastAsia="ru-RU"/>
        </w:rPr>
        <w:t xml:space="preserve">: An Effective Biomarker for Tissue Damage Produced from Polyamines. </w:t>
      </w:r>
      <w:proofErr w:type="spellStart"/>
      <w:r w:rsidRPr="002B7C8B">
        <w:rPr>
          <w:rFonts w:ascii="Verdana" w:eastAsia="Times New Roman" w:hAnsi="Verdana" w:cs="Times New Roman"/>
          <w:sz w:val="20"/>
          <w:szCs w:val="20"/>
          <w:lang w:eastAsia="ru-RU"/>
        </w:rPr>
        <w:t>Methods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2018;1694:459-468.</w:t>
      </w:r>
      <w:r w:rsidRPr="002B7C8B">
        <w:rPr>
          <w:rFonts w:ascii="Verdana" w:eastAsia="Times New Roman" w:hAnsi="Verdana" w:cs="Times New Roman"/>
          <w:sz w:val="20"/>
          <w:szCs w:val="20"/>
          <w:lang w:eastAsia="ru-RU"/>
        </w:rPr>
        <w:br/>
      </w:r>
      <w:hyperlink r:id="rId23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3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val="en-US" w:eastAsia="ru-RU"/>
        </w:rPr>
      </w:pPr>
      <w:proofErr w:type="spellStart"/>
      <w:r w:rsidRPr="002B7C8B">
        <w:rPr>
          <w:rFonts w:ascii="Verdana" w:eastAsia="Times New Roman" w:hAnsi="Verdana" w:cs="Times New Roman"/>
          <w:sz w:val="20"/>
          <w:szCs w:val="20"/>
          <w:lang w:val="en-US" w:eastAsia="ru-RU"/>
        </w:rPr>
        <w:t>Pietropaoli</w:t>
      </w:r>
      <w:proofErr w:type="spellEnd"/>
      <w:r w:rsidRPr="002B7C8B">
        <w:rPr>
          <w:rFonts w:ascii="Verdana" w:eastAsia="Times New Roman" w:hAnsi="Verdana" w:cs="Times New Roman"/>
          <w:sz w:val="20"/>
          <w:szCs w:val="20"/>
          <w:lang w:val="en-US" w:eastAsia="ru-RU"/>
        </w:rPr>
        <w:t xml:space="preserve"> S, </w:t>
      </w:r>
      <w:proofErr w:type="spellStart"/>
      <w:r w:rsidRPr="002B7C8B">
        <w:rPr>
          <w:rFonts w:ascii="Verdana" w:eastAsia="Times New Roman" w:hAnsi="Verdana" w:cs="Times New Roman"/>
          <w:sz w:val="20"/>
          <w:szCs w:val="20"/>
          <w:lang w:val="en-US" w:eastAsia="ru-RU"/>
        </w:rPr>
        <w:t>Leonetti</w:t>
      </w:r>
      <w:proofErr w:type="spellEnd"/>
      <w:r w:rsidRPr="002B7C8B">
        <w:rPr>
          <w:rFonts w:ascii="Verdana" w:eastAsia="Times New Roman" w:hAnsi="Verdana" w:cs="Times New Roman"/>
          <w:sz w:val="20"/>
          <w:szCs w:val="20"/>
          <w:lang w:val="en-US" w:eastAsia="ru-RU"/>
        </w:rPr>
        <w:t xml:space="preserve"> A, </w:t>
      </w:r>
      <w:proofErr w:type="spellStart"/>
      <w:r w:rsidRPr="002B7C8B">
        <w:rPr>
          <w:rFonts w:ascii="Verdana" w:eastAsia="Times New Roman" w:hAnsi="Verdana" w:cs="Times New Roman"/>
          <w:sz w:val="20"/>
          <w:szCs w:val="20"/>
          <w:lang w:val="en-US" w:eastAsia="ru-RU"/>
        </w:rPr>
        <w:t>Cervetto</w:t>
      </w:r>
      <w:proofErr w:type="spellEnd"/>
      <w:r w:rsidRPr="002B7C8B">
        <w:rPr>
          <w:rFonts w:ascii="Verdana" w:eastAsia="Times New Roman" w:hAnsi="Verdana" w:cs="Times New Roman"/>
          <w:sz w:val="20"/>
          <w:szCs w:val="20"/>
          <w:lang w:val="en-US" w:eastAsia="ru-RU"/>
        </w:rPr>
        <w:t xml:space="preserve"> C, </w:t>
      </w:r>
      <w:proofErr w:type="spellStart"/>
      <w:r w:rsidRPr="002B7C8B">
        <w:rPr>
          <w:rFonts w:ascii="Verdana" w:eastAsia="Times New Roman" w:hAnsi="Verdana" w:cs="Times New Roman"/>
          <w:sz w:val="20"/>
          <w:szCs w:val="20"/>
          <w:lang w:val="en-US" w:eastAsia="ru-RU"/>
        </w:rPr>
        <w:t>Venturini</w:t>
      </w:r>
      <w:proofErr w:type="spellEnd"/>
      <w:r w:rsidRPr="002B7C8B">
        <w:rPr>
          <w:rFonts w:ascii="Verdana" w:eastAsia="Times New Roman" w:hAnsi="Verdana" w:cs="Times New Roman"/>
          <w:sz w:val="20"/>
          <w:szCs w:val="20"/>
          <w:lang w:val="en-US" w:eastAsia="ru-RU"/>
        </w:rPr>
        <w:t xml:space="preserve"> A, </w:t>
      </w:r>
      <w:proofErr w:type="spellStart"/>
      <w:r w:rsidRPr="002B7C8B">
        <w:rPr>
          <w:rFonts w:ascii="Verdana" w:eastAsia="Times New Roman" w:hAnsi="Verdana" w:cs="Times New Roman"/>
          <w:sz w:val="20"/>
          <w:szCs w:val="20"/>
          <w:lang w:val="en-US" w:eastAsia="ru-RU"/>
        </w:rPr>
        <w:t>Mastrantonio</w:t>
      </w:r>
      <w:proofErr w:type="spellEnd"/>
      <w:r w:rsidRPr="002B7C8B">
        <w:rPr>
          <w:rFonts w:ascii="Verdana" w:eastAsia="Times New Roman" w:hAnsi="Verdana" w:cs="Times New Roman"/>
          <w:sz w:val="20"/>
          <w:szCs w:val="20"/>
          <w:lang w:val="en-US" w:eastAsia="ru-RU"/>
        </w:rPr>
        <w:t xml:space="preserve"> R, </w:t>
      </w:r>
      <w:proofErr w:type="spellStart"/>
      <w:r w:rsidRPr="002B7C8B">
        <w:rPr>
          <w:rFonts w:ascii="Verdana" w:eastAsia="Times New Roman" w:hAnsi="Verdana" w:cs="Times New Roman"/>
          <w:sz w:val="20"/>
          <w:szCs w:val="20"/>
          <w:lang w:val="en-US" w:eastAsia="ru-RU"/>
        </w:rPr>
        <w:t>Baroli</w:t>
      </w:r>
      <w:proofErr w:type="spellEnd"/>
      <w:r w:rsidRPr="002B7C8B">
        <w:rPr>
          <w:rFonts w:ascii="Verdana" w:eastAsia="Times New Roman" w:hAnsi="Verdana" w:cs="Times New Roman"/>
          <w:sz w:val="20"/>
          <w:szCs w:val="20"/>
          <w:lang w:val="en-US" w:eastAsia="ru-RU"/>
        </w:rPr>
        <w:t xml:space="preserve"> G, </w:t>
      </w:r>
      <w:proofErr w:type="spellStart"/>
      <w:r w:rsidRPr="002B7C8B">
        <w:rPr>
          <w:rFonts w:ascii="Verdana" w:eastAsia="Times New Roman" w:hAnsi="Verdana" w:cs="Times New Roman"/>
          <w:sz w:val="20"/>
          <w:szCs w:val="20"/>
          <w:lang w:val="en-US" w:eastAsia="ru-RU"/>
        </w:rPr>
        <w:t>Persichini</w:t>
      </w:r>
      <w:proofErr w:type="spellEnd"/>
      <w:r w:rsidRPr="002B7C8B">
        <w:rPr>
          <w:rFonts w:ascii="Verdana" w:eastAsia="Times New Roman" w:hAnsi="Verdana" w:cs="Times New Roman"/>
          <w:sz w:val="20"/>
          <w:szCs w:val="20"/>
          <w:lang w:val="en-US" w:eastAsia="ru-RU"/>
        </w:rPr>
        <w:t xml:space="preserve"> T, et al. Glutamate </w:t>
      </w:r>
      <w:proofErr w:type="spellStart"/>
      <w:r w:rsidRPr="002B7C8B">
        <w:rPr>
          <w:rFonts w:ascii="Verdana" w:eastAsia="Times New Roman" w:hAnsi="Verdana" w:cs="Times New Roman"/>
          <w:sz w:val="20"/>
          <w:szCs w:val="20"/>
          <w:lang w:val="en-US" w:eastAsia="ru-RU"/>
        </w:rPr>
        <w:t>excitotoxicity</w:t>
      </w:r>
      <w:proofErr w:type="spellEnd"/>
      <w:r w:rsidRPr="002B7C8B">
        <w:rPr>
          <w:rFonts w:ascii="Verdana" w:eastAsia="Times New Roman" w:hAnsi="Verdana" w:cs="Times New Roman"/>
          <w:sz w:val="20"/>
          <w:szCs w:val="20"/>
          <w:lang w:val="en-US" w:eastAsia="ru-RU"/>
        </w:rPr>
        <w:t xml:space="preserve"> linked to </w:t>
      </w:r>
      <w:proofErr w:type="spellStart"/>
      <w:r w:rsidRPr="002B7C8B">
        <w:rPr>
          <w:rFonts w:ascii="Verdana" w:eastAsia="Times New Roman" w:hAnsi="Verdana" w:cs="Times New Roman"/>
          <w:sz w:val="20"/>
          <w:szCs w:val="20"/>
          <w:lang w:val="en-US" w:eastAsia="ru-RU"/>
        </w:rPr>
        <w:t>spermine</w:t>
      </w:r>
      <w:proofErr w:type="spellEnd"/>
      <w:r w:rsidRPr="002B7C8B">
        <w:rPr>
          <w:rFonts w:ascii="Verdana" w:eastAsia="Times New Roman" w:hAnsi="Verdana" w:cs="Times New Roman"/>
          <w:sz w:val="20"/>
          <w:szCs w:val="20"/>
          <w:lang w:val="en-US" w:eastAsia="ru-RU"/>
        </w:rPr>
        <w:t xml:space="preserve"> oxidase overexpression. </w:t>
      </w:r>
      <w:proofErr w:type="spellStart"/>
      <w:r w:rsidRPr="002B7C8B">
        <w:rPr>
          <w:rFonts w:ascii="Verdana" w:eastAsia="Times New Roman" w:hAnsi="Verdana" w:cs="Times New Roman"/>
          <w:sz w:val="20"/>
          <w:szCs w:val="20"/>
          <w:lang w:val="en-US" w:eastAsia="ru-RU"/>
        </w:rPr>
        <w:t>Mol</w:t>
      </w:r>
      <w:proofErr w:type="spellEnd"/>
      <w:r w:rsidRPr="002B7C8B">
        <w:rPr>
          <w:rFonts w:ascii="Verdana" w:eastAsia="Times New Roman" w:hAnsi="Verdana" w:cs="Times New Roman"/>
          <w:sz w:val="20"/>
          <w:szCs w:val="20"/>
          <w:lang w:val="en-US" w:eastAsia="ru-RU"/>
        </w:rPr>
        <w:t xml:space="preserve"> </w:t>
      </w:r>
      <w:proofErr w:type="spellStart"/>
      <w:r w:rsidRPr="002B7C8B">
        <w:rPr>
          <w:rFonts w:ascii="Verdana" w:eastAsia="Times New Roman" w:hAnsi="Verdana" w:cs="Times New Roman"/>
          <w:sz w:val="20"/>
          <w:szCs w:val="20"/>
          <w:lang w:val="en-US" w:eastAsia="ru-RU"/>
        </w:rPr>
        <w:t>Neurobiol</w:t>
      </w:r>
      <w:proofErr w:type="spellEnd"/>
      <w:r w:rsidRPr="002B7C8B">
        <w:rPr>
          <w:rFonts w:ascii="Verdana" w:eastAsia="Times New Roman" w:hAnsi="Verdana" w:cs="Times New Roman"/>
          <w:sz w:val="20"/>
          <w:szCs w:val="20"/>
          <w:lang w:val="en-US" w:eastAsia="ru-RU"/>
        </w:rPr>
        <w:t>. 2018;55(9):7259-7270.</w:t>
      </w:r>
      <w:r w:rsidRPr="002B7C8B">
        <w:rPr>
          <w:rFonts w:ascii="Verdana" w:eastAsia="Times New Roman" w:hAnsi="Verdana" w:cs="Times New Roman"/>
          <w:sz w:val="20"/>
          <w:szCs w:val="20"/>
          <w:lang w:val="en-US" w:eastAsia="ru-RU"/>
        </w:rPr>
        <w:br/>
      </w:r>
      <w:hyperlink r:id="rId232" w:history="1">
        <w:proofErr w:type="spellStart"/>
        <w:r w:rsidRPr="002B7C8B">
          <w:rPr>
            <w:rFonts w:ascii="Verdana" w:eastAsia="Times New Roman" w:hAnsi="Verdana" w:cs="Times New Roman"/>
            <w:color w:val="0000FF"/>
            <w:sz w:val="20"/>
            <w:szCs w:val="20"/>
            <w:lang w:val="en-US" w:eastAsia="ru-RU"/>
          </w:rPr>
          <w:t>doi</w:t>
        </w:r>
        <w:proofErr w:type="spellEnd"/>
      </w:hyperlink>
      <w:r w:rsidRPr="002B7C8B">
        <w:rPr>
          <w:rFonts w:ascii="Verdana" w:eastAsia="Times New Roman" w:hAnsi="Verdana" w:cs="Times New Roman"/>
          <w:sz w:val="20"/>
          <w:szCs w:val="20"/>
          <w:lang w:val="en-US" w:eastAsia="ru-RU"/>
        </w:rPr>
        <w:t xml:space="preserve"> </w:t>
      </w:r>
      <w:hyperlink r:id="rId233" w:history="1">
        <w:proofErr w:type="spellStart"/>
        <w:r w:rsidRPr="002B7C8B">
          <w:rPr>
            <w:rFonts w:ascii="Verdana" w:eastAsia="Times New Roman" w:hAnsi="Verdana" w:cs="Times New Roman"/>
            <w:color w:val="0000FF"/>
            <w:sz w:val="20"/>
            <w:szCs w:val="20"/>
            <w:lang w:val="en-US"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lastRenderedPageBreak/>
        <w:t>Dumitriu</w:t>
      </w:r>
      <w:proofErr w:type="spellEnd"/>
      <w:r w:rsidRPr="002B7C8B">
        <w:rPr>
          <w:rFonts w:ascii="Verdana" w:eastAsia="Times New Roman" w:hAnsi="Verdana" w:cs="Times New Roman"/>
          <w:sz w:val="20"/>
          <w:szCs w:val="20"/>
          <w:lang w:val="en-US" w:eastAsia="ru-RU"/>
        </w:rPr>
        <w:t xml:space="preserve"> A, </w:t>
      </w:r>
      <w:proofErr w:type="spellStart"/>
      <w:r w:rsidRPr="002B7C8B">
        <w:rPr>
          <w:rFonts w:ascii="Verdana" w:eastAsia="Times New Roman" w:hAnsi="Verdana" w:cs="Times New Roman"/>
          <w:sz w:val="20"/>
          <w:szCs w:val="20"/>
          <w:lang w:val="en-US" w:eastAsia="ru-RU"/>
        </w:rPr>
        <w:t>Latourelle</w:t>
      </w:r>
      <w:proofErr w:type="spellEnd"/>
      <w:r w:rsidRPr="002B7C8B">
        <w:rPr>
          <w:rFonts w:ascii="Verdana" w:eastAsia="Times New Roman" w:hAnsi="Verdana" w:cs="Times New Roman"/>
          <w:sz w:val="20"/>
          <w:szCs w:val="20"/>
          <w:lang w:val="en-US" w:eastAsia="ru-RU"/>
        </w:rPr>
        <w:t xml:space="preserve"> JC, </w:t>
      </w:r>
      <w:proofErr w:type="spellStart"/>
      <w:r w:rsidRPr="002B7C8B">
        <w:rPr>
          <w:rFonts w:ascii="Verdana" w:eastAsia="Times New Roman" w:hAnsi="Verdana" w:cs="Times New Roman"/>
          <w:sz w:val="20"/>
          <w:szCs w:val="20"/>
          <w:lang w:val="en-US" w:eastAsia="ru-RU"/>
        </w:rPr>
        <w:t>Hadzi</w:t>
      </w:r>
      <w:proofErr w:type="spellEnd"/>
      <w:r w:rsidRPr="002B7C8B">
        <w:rPr>
          <w:rFonts w:ascii="Verdana" w:eastAsia="Times New Roman" w:hAnsi="Verdana" w:cs="Times New Roman"/>
          <w:sz w:val="20"/>
          <w:szCs w:val="20"/>
          <w:lang w:val="en-US" w:eastAsia="ru-RU"/>
        </w:rPr>
        <w:t xml:space="preserve"> TC, </w:t>
      </w:r>
      <w:proofErr w:type="spellStart"/>
      <w:r w:rsidRPr="002B7C8B">
        <w:rPr>
          <w:rFonts w:ascii="Verdana" w:eastAsia="Times New Roman" w:hAnsi="Verdana" w:cs="Times New Roman"/>
          <w:sz w:val="20"/>
          <w:szCs w:val="20"/>
          <w:lang w:val="en-US" w:eastAsia="ru-RU"/>
        </w:rPr>
        <w:t>Pankratz</w:t>
      </w:r>
      <w:proofErr w:type="spellEnd"/>
      <w:r w:rsidRPr="002B7C8B">
        <w:rPr>
          <w:rFonts w:ascii="Verdana" w:eastAsia="Times New Roman" w:hAnsi="Verdana" w:cs="Times New Roman"/>
          <w:sz w:val="20"/>
          <w:szCs w:val="20"/>
          <w:lang w:val="en-US" w:eastAsia="ru-RU"/>
        </w:rPr>
        <w:t xml:space="preserve"> N, Garza D, Miller JP, Vance JM, et al. Gene expression profiles in Parkinson disease prefrontal cortex implicate FOXO1 and genes under its transcriptional regulation. </w:t>
      </w:r>
      <w:proofErr w:type="spellStart"/>
      <w:r w:rsidRPr="002B7C8B">
        <w:rPr>
          <w:rFonts w:ascii="Verdana" w:eastAsia="Times New Roman" w:hAnsi="Verdana" w:cs="Times New Roman"/>
          <w:sz w:val="20"/>
          <w:szCs w:val="20"/>
          <w:lang w:eastAsia="ru-RU"/>
        </w:rPr>
        <w:t>PLoS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Genet</w:t>
      </w:r>
      <w:proofErr w:type="spellEnd"/>
      <w:r w:rsidRPr="002B7C8B">
        <w:rPr>
          <w:rFonts w:ascii="Verdana" w:eastAsia="Times New Roman" w:hAnsi="Verdana" w:cs="Times New Roman"/>
          <w:sz w:val="20"/>
          <w:szCs w:val="20"/>
          <w:lang w:eastAsia="ru-RU"/>
        </w:rPr>
        <w:t>. 2012;8(6):e1002794.</w:t>
      </w:r>
      <w:r w:rsidRPr="002B7C8B">
        <w:rPr>
          <w:rFonts w:ascii="Verdana" w:eastAsia="Times New Roman" w:hAnsi="Verdana" w:cs="Times New Roman"/>
          <w:sz w:val="20"/>
          <w:szCs w:val="20"/>
          <w:lang w:eastAsia="ru-RU"/>
        </w:rPr>
        <w:br/>
      </w:r>
      <w:hyperlink r:id="rId23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3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Tas</w:t>
      </w:r>
      <w:proofErr w:type="spellEnd"/>
      <w:r w:rsidRPr="002B7C8B">
        <w:rPr>
          <w:rFonts w:ascii="Verdana" w:eastAsia="Times New Roman" w:hAnsi="Verdana" w:cs="Times New Roman"/>
          <w:sz w:val="20"/>
          <w:szCs w:val="20"/>
          <w:lang w:val="en-US" w:eastAsia="ru-RU"/>
        </w:rPr>
        <w:t xml:space="preserve"> D, </w:t>
      </w:r>
      <w:proofErr w:type="spellStart"/>
      <w:r w:rsidRPr="002B7C8B">
        <w:rPr>
          <w:rFonts w:ascii="Verdana" w:eastAsia="Times New Roman" w:hAnsi="Verdana" w:cs="Times New Roman"/>
          <w:sz w:val="20"/>
          <w:szCs w:val="20"/>
          <w:lang w:val="en-US" w:eastAsia="ru-RU"/>
        </w:rPr>
        <w:t>Stickley</w:t>
      </w:r>
      <w:proofErr w:type="spellEnd"/>
      <w:r w:rsidRPr="002B7C8B">
        <w:rPr>
          <w:rFonts w:ascii="Verdana" w:eastAsia="Times New Roman" w:hAnsi="Verdana" w:cs="Times New Roman"/>
          <w:sz w:val="20"/>
          <w:szCs w:val="20"/>
          <w:lang w:val="en-US" w:eastAsia="ru-RU"/>
        </w:rPr>
        <w:t xml:space="preserve"> L, </w:t>
      </w:r>
      <w:proofErr w:type="spellStart"/>
      <w:r w:rsidRPr="002B7C8B">
        <w:rPr>
          <w:rFonts w:ascii="Verdana" w:eastAsia="Times New Roman" w:hAnsi="Verdana" w:cs="Times New Roman"/>
          <w:sz w:val="20"/>
          <w:szCs w:val="20"/>
          <w:lang w:val="en-US" w:eastAsia="ru-RU"/>
        </w:rPr>
        <w:t>Miozzo</w:t>
      </w:r>
      <w:proofErr w:type="spellEnd"/>
      <w:r w:rsidRPr="002B7C8B">
        <w:rPr>
          <w:rFonts w:ascii="Verdana" w:eastAsia="Times New Roman" w:hAnsi="Verdana" w:cs="Times New Roman"/>
          <w:sz w:val="20"/>
          <w:szCs w:val="20"/>
          <w:lang w:val="en-US" w:eastAsia="ru-RU"/>
        </w:rPr>
        <w:t xml:space="preserve"> F, Koch R, </w:t>
      </w:r>
      <w:proofErr w:type="spellStart"/>
      <w:r w:rsidRPr="002B7C8B">
        <w:rPr>
          <w:rFonts w:ascii="Verdana" w:eastAsia="Times New Roman" w:hAnsi="Verdana" w:cs="Times New Roman"/>
          <w:sz w:val="20"/>
          <w:szCs w:val="20"/>
          <w:lang w:val="en-US" w:eastAsia="ru-RU"/>
        </w:rPr>
        <w:t>Loncle</w:t>
      </w:r>
      <w:proofErr w:type="spellEnd"/>
      <w:r w:rsidRPr="002B7C8B">
        <w:rPr>
          <w:rFonts w:ascii="Verdana" w:eastAsia="Times New Roman" w:hAnsi="Verdana" w:cs="Times New Roman"/>
          <w:sz w:val="20"/>
          <w:szCs w:val="20"/>
          <w:lang w:val="en-US" w:eastAsia="ru-RU"/>
        </w:rPr>
        <w:t xml:space="preserve"> N, </w:t>
      </w:r>
      <w:proofErr w:type="spellStart"/>
      <w:r w:rsidRPr="002B7C8B">
        <w:rPr>
          <w:rFonts w:ascii="Verdana" w:eastAsia="Times New Roman" w:hAnsi="Verdana" w:cs="Times New Roman"/>
          <w:sz w:val="20"/>
          <w:szCs w:val="20"/>
          <w:lang w:val="en-US" w:eastAsia="ru-RU"/>
        </w:rPr>
        <w:t>Sabado</w:t>
      </w:r>
      <w:proofErr w:type="spellEnd"/>
      <w:r w:rsidRPr="002B7C8B">
        <w:rPr>
          <w:rFonts w:ascii="Verdana" w:eastAsia="Times New Roman" w:hAnsi="Verdana" w:cs="Times New Roman"/>
          <w:sz w:val="20"/>
          <w:szCs w:val="20"/>
          <w:lang w:val="en-US" w:eastAsia="ru-RU"/>
        </w:rPr>
        <w:t xml:space="preserve"> V, </w:t>
      </w:r>
      <w:proofErr w:type="spellStart"/>
      <w:r w:rsidRPr="002B7C8B">
        <w:rPr>
          <w:rFonts w:ascii="Verdana" w:eastAsia="Times New Roman" w:hAnsi="Verdana" w:cs="Times New Roman"/>
          <w:sz w:val="20"/>
          <w:szCs w:val="20"/>
          <w:lang w:val="en-US" w:eastAsia="ru-RU"/>
        </w:rPr>
        <w:t>Gnagi</w:t>
      </w:r>
      <w:proofErr w:type="spellEnd"/>
      <w:r w:rsidRPr="002B7C8B">
        <w:rPr>
          <w:rFonts w:ascii="Verdana" w:eastAsia="Times New Roman" w:hAnsi="Verdana" w:cs="Times New Roman"/>
          <w:sz w:val="20"/>
          <w:szCs w:val="20"/>
          <w:lang w:val="en-US" w:eastAsia="ru-RU"/>
        </w:rPr>
        <w:t xml:space="preserve"> B, et al. Parallel roles of transcription factors </w:t>
      </w:r>
      <w:proofErr w:type="spellStart"/>
      <w:r w:rsidRPr="002B7C8B">
        <w:rPr>
          <w:rFonts w:ascii="Verdana" w:eastAsia="Times New Roman" w:hAnsi="Verdana" w:cs="Times New Roman"/>
          <w:sz w:val="20"/>
          <w:szCs w:val="20"/>
          <w:lang w:val="en-US" w:eastAsia="ru-RU"/>
        </w:rPr>
        <w:t>dFOXO</w:t>
      </w:r>
      <w:proofErr w:type="spellEnd"/>
      <w:r w:rsidRPr="002B7C8B">
        <w:rPr>
          <w:rFonts w:ascii="Verdana" w:eastAsia="Times New Roman" w:hAnsi="Verdana" w:cs="Times New Roman"/>
          <w:sz w:val="20"/>
          <w:szCs w:val="20"/>
          <w:lang w:val="en-US" w:eastAsia="ru-RU"/>
        </w:rPr>
        <w:t xml:space="preserve"> and FER2 in the development and maintenance of dopaminergic neurons. </w:t>
      </w:r>
      <w:proofErr w:type="spellStart"/>
      <w:r w:rsidRPr="002B7C8B">
        <w:rPr>
          <w:rFonts w:ascii="Verdana" w:eastAsia="Times New Roman" w:hAnsi="Verdana" w:cs="Times New Roman"/>
          <w:sz w:val="20"/>
          <w:szCs w:val="20"/>
          <w:lang w:eastAsia="ru-RU"/>
        </w:rPr>
        <w:t>PLoS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Genet</w:t>
      </w:r>
      <w:proofErr w:type="spellEnd"/>
      <w:r w:rsidRPr="002B7C8B">
        <w:rPr>
          <w:rFonts w:ascii="Verdana" w:eastAsia="Times New Roman" w:hAnsi="Verdana" w:cs="Times New Roman"/>
          <w:sz w:val="20"/>
          <w:szCs w:val="20"/>
          <w:lang w:eastAsia="ru-RU"/>
        </w:rPr>
        <w:t>. 2018;14(3):e1007271.</w:t>
      </w:r>
      <w:r w:rsidRPr="002B7C8B">
        <w:rPr>
          <w:rFonts w:ascii="Verdana" w:eastAsia="Times New Roman" w:hAnsi="Verdana" w:cs="Times New Roman"/>
          <w:sz w:val="20"/>
          <w:szCs w:val="20"/>
          <w:lang w:eastAsia="ru-RU"/>
        </w:rPr>
        <w:br/>
      </w:r>
      <w:hyperlink r:id="rId236"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37"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Shamoto</w:t>
      </w:r>
      <w:proofErr w:type="spellEnd"/>
      <w:r w:rsidRPr="002B7C8B">
        <w:rPr>
          <w:rFonts w:ascii="Verdana" w:eastAsia="Times New Roman" w:hAnsi="Verdana" w:cs="Times New Roman"/>
          <w:sz w:val="20"/>
          <w:szCs w:val="20"/>
          <w:lang w:val="en-US" w:eastAsia="ru-RU"/>
        </w:rPr>
        <w:t xml:space="preserve">-Nagai M, Maruyama W, </w:t>
      </w:r>
      <w:proofErr w:type="spellStart"/>
      <w:r w:rsidRPr="002B7C8B">
        <w:rPr>
          <w:rFonts w:ascii="Verdana" w:eastAsia="Times New Roman" w:hAnsi="Verdana" w:cs="Times New Roman"/>
          <w:sz w:val="20"/>
          <w:szCs w:val="20"/>
          <w:lang w:val="en-US" w:eastAsia="ru-RU"/>
        </w:rPr>
        <w:t>Hashizume</w:t>
      </w:r>
      <w:proofErr w:type="spellEnd"/>
      <w:r w:rsidRPr="002B7C8B">
        <w:rPr>
          <w:rFonts w:ascii="Verdana" w:eastAsia="Times New Roman" w:hAnsi="Verdana" w:cs="Times New Roman"/>
          <w:sz w:val="20"/>
          <w:szCs w:val="20"/>
          <w:lang w:val="en-US" w:eastAsia="ru-RU"/>
        </w:rPr>
        <w:t xml:space="preserve"> Y, Yoshida M, </w:t>
      </w:r>
      <w:proofErr w:type="spellStart"/>
      <w:r w:rsidRPr="002B7C8B">
        <w:rPr>
          <w:rFonts w:ascii="Verdana" w:eastAsia="Times New Roman" w:hAnsi="Verdana" w:cs="Times New Roman"/>
          <w:sz w:val="20"/>
          <w:szCs w:val="20"/>
          <w:lang w:val="en-US" w:eastAsia="ru-RU"/>
        </w:rPr>
        <w:t>Osawa</w:t>
      </w:r>
      <w:proofErr w:type="spellEnd"/>
      <w:r w:rsidRPr="002B7C8B">
        <w:rPr>
          <w:rFonts w:ascii="Verdana" w:eastAsia="Times New Roman" w:hAnsi="Verdana" w:cs="Times New Roman"/>
          <w:sz w:val="20"/>
          <w:szCs w:val="20"/>
          <w:lang w:val="en-US" w:eastAsia="ru-RU"/>
        </w:rPr>
        <w:t xml:space="preserve"> T, </w:t>
      </w:r>
      <w:proofErr w:type="spellStart"/>
      <w:r w:rsidRPr="002B7C8B">
        <w:rPr>
          <w:rFonts w:ascii="Verdana" w:eastAsia="Times New Roman" w:hAnsi="Verdana" w:cs="Times New Roman"/>
          <w:sz w:val="20"/>
          <w:szCs w:val="20"/>
          <w:lang w:val="en-US" w:eastAsia="ru-RU"/>
        </w:rPr>
        <w:t>Riederer</w:t>
      </w:r>
      <w:proofErr w:type="spellEnd"/>
      <w:r w:rsidRPr="002B7C8B">
        <w:rPr>
          <w:rFonts w:ascii="Verdana" w:eastAsia="Times New Roman" w:hAnsi="Verdana" w:cs="Times New Roman"/>
          <w:sz w:val="20"/>
          <w:szCs w:val="20"/>
          <w:lang w:val="en-US" w:eastAsia="ru-RU"/>
        </w:rPr>
        <w:t xml:space="preserve"> P, Naoi M. In parkinsonian substantia </w:t>
      </w:r>
      <w:proofErr w:type="spellStart"/>
      <w:r w:rsidRPr="002B7C8B">
        <w:rPr>
          <w:rFonts w:ascii="Verdana" w:eastAsia="Times New Roman" w:hAnsi="Verdana" w:cs="Times New Roman"/>
          <w:sz w:val="20"/>
          <w:szCs w:val="20"/>
          <w:lang w:val="en-US" w:eastAsia="ru-RU"/>
        </w:rPr>
        <w:t>nigra</w:t>
      </w:r>
      <w:proofErr w:type="spellEnd"/>
      <w:r w:rsidRPr="002B7C8B">
        <w:rPr>
          <w:rFonts w:ascii="Verdana" w:eastAsia="Times New Roman" w:hAnsi="Verdana" w:cs="Times New Roman"/>
          <w:sz w:val="20"/>
          <w:szCs w:val="20"/>
          <w:lang w:val="en-US" w:eastAsia="ru-RU"/>
        </w:rPr>
        <w:t>, alpha-</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is modified by </w:t>
      </w:r>
      <w:proofErr w:type="spellStart"/>
      <w:r w:rsidRPr="002B7C8B">
        <w:rPr>
          <w:rFonts w:ascii="Verdana" w:eastAsia="Times New Roman" w:hAnsi="Verdana" w:cs="Times New Roman"/>
          <w:sz w:val="20"/>
          <w:szCs w:val="20"/>
          <w:lang w:val="en-US" w:eastAsia="ru-RU"/>
        </w:rPr>
        <w:t>acrolein</w:t>
      </w:r>
      <w:proofErr w:type="spellEnd"/>
      <w:r w:rsidRPr="002B7C8B">
        <w:rPr>
          <w:rFonts w:ascii="Verdana" w:eastAsia="Times New Roman" w:hAnsi="Verdana" w:cs="Times New Roman"/>
          <w:sz w:val="20"/>
          <w:szCs w:val="20"/>
          <w:lang w:val="en-US" w:eastAsia="ru-RU"/>
        </w:rPr>
        <w:t xml:space="preserve">, a lipid-peroxidation product, and accumulates in the dopamine neurons with inhibition of proteasome activity.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Transm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Vienna</w:t>
      </w:r>
      <w:proofErr w:type="spellEnd"/>
      <w:r w:rsidRPr="002B7C8B">
        <w:rPr>
          <w:rFonts w:ascii="Verdana" w:eastAsia="Times New Roman" w:hAnsi="Verdana" w:cs="Times New Roman"/>
          <w:sz w:val="20"/>
          <w:szCs w:val="20"/>
          <w:lang w:eastAsia="ru-RU"/>
        </w:rPr>
        <w:t>). 2007;114(12):1559-1567.</w:t>
      </w:r>
      <w:r w:rsidRPr="002B7C8B">
        <w:rPr>
          <w:rFonts w:ascii="Verdana" w:eastAsia="Times New Roman" w:hAnsi="Verdana" w:cs="Times New Roman"/>
          <w:sz w:val="20"/>
          <w:szCs w:val="20"/>
          <w:lang w:eastAsia="ru-RU"/>
        </w:rPr>
        <w:br/>
      </w:r>
      <w:hyperlink r:id="rId23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3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Wang YT, Lin HC, Zhao WZ, Huang HJ, Lo YL, Wang HT, Lin AM. </w:t>
      </w:r>
      <w:proofErr w:type="spellStart"/>
      <w:r w:rsidRPr="002B7C8B">
        <w:rPr>
          <w:rFonts w:ascii="Verdana" w:eastAsia="Times New Roman" w:hAnsi="Verdana" w:cs="Times New Roman"/>
          <w:sz w:val="20"/>
          <w:szCs w:val="20"/>
          <w:lang w:val="en-US" w:eastAsia="ru-RU"/>
        </w:rPr>
        <w:t>Acrolein</w:t>
      </w:r>
      <w:proofErr w:type="spellEnd"/>
      <w:r w:rsidRPr="002B7C8B">
        <w:rPr>
          <w:rFonts w:ascii="Verdana" w:eastAsia="Times New Roman" w:hAnsi="Verdana" w:cs="Times New Roman"/>
          <w:sz w:val="20"/>
          <w:szCs w:val="20"/>
          <w:lang w:val="en-US" w:eastAsia="ru-RU"/>
        </w:rPr>
        <w:t xml:space="preserve"> acts as a neurotoxin in the </w:t>
      </w:r>
      <w:proofErr w:type="spellStart"/>
      <w:r w:rsidRPr="002B7C8B">
        <w:rPr>
          <w:rFonts w:ascii="Verdana" w:eastAsia="Times New Roman" w:hAnsi="Verdana" w:cs="Times New Roman"/>
          <w:sz w:val="20"/>
          <w:szCs w:val="20"/>
          <w:lang w:val="en-US" w:eastAsia="ru-RU"/>
        </w:rPr>
        <w:t>nigrostriatal</w:t>
      </w:r>
      <w:proofErr w:type="spellEnd"/>
      <w:r w:rsidRPr="002B7C8B">
        <w:rPr>
          <w:rFonts w:ascii="Verdana" w:eastAsia="Times New Roman" w:hAnsi="Verdana" w:cs="Times New Roman"/>
          <w:sz w:val="20"/>
          <w:szCs w:val="20"/>
          <w:lang w:val="en-US" w:eastAsia="ru-RU"/>
        </w:rPr>
        <w:t xml:space="preserve"> dopaminergic system of rat: involvement of alpha-</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aggregation and programmed cell death. </w:t>
      </w:r>
      <w:proofErr w:type="spellStart"/>
      <w:r w:rsidRPr="002B7C8B">
        <w:rPr>
          <w:rFonts w:ascii="Verdana" w:eastAsia="Times New Roman" w:hAnsi="Verdana" w:cs="Times New Roman"/>
          <w:sz w:val="20"/>
          <w:szCs w:val="20"/>
          <w:lang w:eastAsia="ru-RU"/>
        </w:rPr>
        <w:t>Sci</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Rep</w:t>
      </w:r>
      <w:proofErr w:type="spellEnd"/>
      <w:r w:rsidRPr="002B7C8B">
        <w:rPr>
          <w:rFonts w:ascii="Verdana" w:eastAsia="Times New Roman" w:hAnsi="Verdana" w:cs="Times New Roman"/>
          <w:sz w:val="20"/>
          <w:szCs w:val="20"/>
          <w:lang w:eastAsia="ru-RU"/>
        </w:rPr>
        <w:t>. 2017;7:45741.</w:t>
      </w:r>
      <w:r w:rsidRPr="002B7C8B">
        <w:rPr>
          <w:rFonts w:ascii="Verdana" w:eastAsia="Times New Roman" w:hAnsi="Verdana" w:cs="Times New Roman"/>
          <w:sz w:val="20"/>
          <w:szCs w:val="20"/>
          <w:lang w:eastAsia="ru-RU"/>
        </w:rPr>
        <w:br/>
      </w:r>
      <w:hyperlink r:id="rId24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4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eastAsia="ru-RU"/>
        </w:rPr>
        <w:t>Goroshinskaia</w:t>
      </w:r>
      <w:proofErr w:type="spellEnd"/>
      <w:r w:rsidRPr="002B7C8B">
        <w:rPr>
          <w:rFonts w:ascii="Verdana" w:eastAsia="Times New Roman" w:hAnsi="Verdana" w:cs="Times New Roman"/>
          <w:sz w:val="20"/>
          <w:szCs w:val="20"/>
          <w:lang w:eastAsia="ru-RU"/>
        </w:rPr>
        <w:t xml:space="preserve"> IA, </w:t>
      </w:r>
      <w:proofErr w:type="spellStart"/>
      <w:r w:rsidRPr="002B7C8B">
        <w:rPr>
          <w:rFonts w:ascii="Verdana" w:eastAsia="Times New Roman" w:hAnsi="Verdana" w:cs="Times New Roman"/>
          <w:sz w:val="20"/>
          <w:szCs w:val="20"/>
          <w:lang w:eastAsia="ru-RU"/>
        </w:rPr>
        <w:t>Tsvetnenko</w:t>
      </w:r>
      <w:proofErr w:type="spellEnd"/>
      <w:r w:rsidRPr="002B7C8B">
        <w:rPr>
          <w:rFonts w:ascii="Verdana" w:eastAsia="Times New Roman" w:hAnsi="Verdana" w:cs="Times New Roman"/>
          <w:sz w:val="20"/>
          <w:szCs w:val="20"/>
          <w:lang w:eastAsia="ru-RU"/>
        </w:rPr>
        <w:t xml:space="preserve"> EZ, </w:t>
      </w:r>
      <w:proofErr w:type="spellStart"/>
      <w:r w:rsidRPr="002B7C8B">
        <w:rPr>
          <w:rFonts w:ascii="Verdana" w:eastAsia="Times New Roman" w:hAnsi="Verdana" w:cs="Times New Roman"/>
          <w:sz w:val="20"/>
          <w:szCs w:val="20"/>
          <w:lang w:eastAsia="ru-RU"/>
        </w:rPr>
        <w:t>Frenkel</w:t>
      </w:r>
      <w:proofErr w:type="spellEnd"/>
      <w:r w:rsidRPr="002B7C8B">
        <w:rPr>
          <w:rFonts w:ascii="Verdana" w:eastAsia="Times New Roman" w:hAnsi="Verdana" w:cs="Times New Roman"/>
          <w:sz w:val="20"/>
          <w:szCs w:val="20"/>
          <w:lang w:eastAsia="ru-RU"/>
        </w:rPr>
        <w:t xml:space="preserve"> ML, </w:t>
      </w:r>
      <w:proofErr w:type="spellStart"/>
      <w:r w:rsidRPr="002B7C8B">
        <w:rPr>
          <w:rFonts w:ascii="Verdana" w:eastAsia="Times New Roman" w:hAnsi="Verdana" w:cs="Times New Roman"/>
          <w:sz w:val="20"/>
          <w:szCs w:val="20"/>
          <w:lang w:eastAsia="ru-RU"/>
        </w:rPr>
        <w:t>Khodakova</w:t>
      </w:r>
      <w:proofErr w:type="spellEnd"/>
      <w:r w:rsidRPr="002B7C8B">
        <w:rPr>
          <w:rFonts w:ascii="Verdana" w:eastAsia="Times New Roman" w:hAnsi="Verdana" w:cs="Times New Roman"/>
          <w:sz w:val="20"/>
          <w:szCs w:val="20"/>
          <w:lang w:eastAsia="ru-RU"/>
        </w:rPr>
        <w:t xml:space="preserve"> AA, </w:t>
      </w:r>
      <w:proofErr w:type="spellStart"/>
      <w:r w:rsidRPr="002B7C8B">
        <w:rPr>
          <w:rFonts w:ascii="Verdana" w:eastAsia="Times New Roman" w:hAnsi="Verdana" w:cs="Times New Roman"/>
          <w:sz w:val="20"/>
          <w:szCs w:val="20"/>
          <w:lang w:eastAsia="ru-RU"/>
        </w:rPr>
        <w:t>Krichevskaia</w:t>
      </w:r>
      <w:proofErr w:type="spellEnd"/>
      <w:r w:rsidRPr="002B7C8B">
        <w:rPr>
          <w:rFonts w:ascii="Verdana" w:eastAsia="Times New Roman" w:hAnsi="Verdana" w:cs="Times New Roman"/>
          <w:sz w:val="20"/>
          <w:szCs w:val="20"/>
          <w:lang w:eastAsia="ru-RU"/>
        </w:rPr>
        <w:t xml:space="preserve"> AA. </w:t>
      </w:r>
      <w:r w:rsidRPr="002B7C8B">
        <w:rPr>
          <w:rFonts w:ascii="Verdana" w:eastAsia="Times New Roman" w:hAnsi="Verdana" w:cs="Times New Roman"/>
          <w:sz w:val="20"/>
          <w:szCs w:val="20"/>
          <w:lang w:val="en-US" w:eastAsia="ru-RU"/>
        </w:rPr>
        <w:t xml:space="preserve">[Monoamine oxidase activity and brain levels of histamine and polyamines in various extreme exposures]. </w:t>
      </w:r>
      <w:proofErr w:type="spellStart"/>
      <w:r w:rsidRPr="002B7C8B">
        <w:rPr>
          <w:rFonts w:ascii="Verdana" w:eastAsia="Times New Roman" w:hAnsi="Verdana" w:cs="Times New Roman"/>
          <w:sz w:val="20"/>
          <w:szCs w:val="20"/>
          <w:lang w:eastAsia="ru-RU"/>
        </w:rPr>
        <w:t>Ukr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Biokhim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Zh</w:t>
      </w:r>
      <w:proofErr w:type="spellEnd"/>
      <w:r w:rsidRPr="002B7C8B">
        <w:rPr>
          <w:rFonts w:ascii="Verdana" w:eastAsia="Times New Roman" w:hAnsi="Verdana" w:cs="Times New Roman"/>
          <w:sz w:val="20"/>
          <w:szCs w:val="20"/>
          <w:lang w:eastAsia="ru-RU"/>
        </w:rPr>
        <w:t xml:space="preserve"> (1978). 1987;59(2):84-86.</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Goroshinskaya</w:t>
      </w:r>
      <w:proofErr w:type="spellEnd"/>
      <w:r w:rsidRPr="002B7C8B">
        <w:rPr>
          <w:rFonts w:ascii="Verdana" w:eastAsia="Times New Roman" w:hAnsi="Verdana" w:cs="Times New Roman"/>
          <w:sz w:val="20"/>
          <w:szCs w:val="20"/>
          <w:lang w:val="en-US" w:eastAsia="ru-RU"/>
        </w:rPr>
        <w:t xml:space="preserve"> IA. Role of modification of catalytic properties of monoamine oxidase in brain in a response reaction of organism to extreme action. </w:t>
      </w:r>
      <w:proofErr w:type="spellStart"/>
      <w:r w:rsidRPr="002B7C8B">
        <w:rPr>
          <w:rFonts w:ascii="Verdana" w:eastAsia="Times New Roman" w:hAnsi="Verdana" w:cs="Times New Roman"/>
          <w:sz w:val="20"/>
          <w:szCs w:val="20"/>
          <w:lang w:eastAsia="ru-RU"/>
        </w:rPr>
        <w:t>Vopr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Khim</w:t>
      </w:r>
      <w:proofErr w:type="spellEnd"/>
      <w:r w:rsidRPr="002B7C8B">
        <w:rPr>
          <w:rFonts w:ascii="Verdana" w:eastAsia="Times New Roman" w:hAnsi="Verdana" w:cs="Times New Roman"/>
          <w:sz w:val="20"/>
          <w:szCs w:val="20"/>
          <w:lang w:eastAsia="ru-RU"/>
        </w:rPr>
        <w:t xml:space="preserve">. </w:t>
      </w:r>
      <w:proofErr w:type="gramStart"/>
      <w:r w:rsidRPr="002B7C8B">
        <w:rPr>
          <w:rFonts w:ascii="Verdana" w:eastAsia="Times New Roman" w:hAnsi="Verdana" w:cs="Times New Roman"/>
          <w:sz w:val="20"/>
          <w:szCs w:val="20"/>
          <w:lang w:eastAsia="ru-RU"/>
        </w:rPr>
        <w:t>1989;35:2</w:t>
      </w:r>
      <w:proofErr w:type="gramEnd"/>
      <w:r w:rsidRPr="002B7C8B">
        <w:rPr>
          <w:rFonts w:ascii="Verdana" w:eastAsia="Times New Roman" w:hAnsi="Verdana" w:cs="Times New Roman"/>
          <w:sz w:val="20"/>
          <w:szCs w:val="20"/>
          <w:lang w:eastAsia="ru-RU"/>
        </w:rPr>
        <w:t>-10.</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Medvedev AE, Tipton KF. [Oxidative modification of monoamine oxidase]. </w:t>
      </w:r>
      <w:proofErr w:type="spellStart"/>
      <w:r w:rsidRPr="002B7C8B">
        <w:rPr>
          <w:rFonts w:ascii="Verdana" w:eastAsia="Times New Roman" w:hAnsi="Verdana" w:cs="Times New Roman"/>
          <w:sz w:val="20"/>
          <w:szCs w:val="20"/>
          <w:lang w:eastAsia="ru-RU"/>
        </w:rPr>
        <w:t>Vopr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Med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Khim</w:t>
      </w:r>
      <w:proofErr w:type="spellEnd"/>
      <w:r w:rsidRPr="002B7C8B">
        <w:rPr>
          <w:rFonts w:ascii="Verdana" w:eastAsia="Times New Roman" w:hAnsi="Verdana" w:cs="Times New Roman"/>
          <w:sz w:val="20"/>
          <w:szCs w:val="20"/>
          <w:lang w:eastAsia="ru-RU"/>
        </w:rPr>
        <w:t>. 1997;43(6):471-481.</w:t>
      </w:r>
      <w:r w:rsidRPr="002B7C8B">
        <w:rPr>
          <w:rFonts w:ascii="Verdana" w:eastAsia="Times New Roman" w:hAnsi="Verdana" w:cs="Times New Roman"/>
          <w:sz w:val="20"/>
          <w:szCs w:val="20"/>
          <w:lang w:eastAsia="ru-RU"/>
        </w:rPr>
        <w:br/>
      </w:r>
      <w:hyperlink r:id="rId24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Binda C, </w:t>
      </w:r>
      <w:proofErr w:type="spellStart"/>
      <w:r w:rsidRPr="002B7C8B">
        <w:rPr>
          <w:rFonts w:ascii="Verdana" w:eastAsia="Times New Roman" w:hAnsi="Verdana" w:cs="Times New Roman"/>
          <w:sz w:val="20"/>
          <w:szCs w:val="20"/>
          <w:lang w:val="en-US" w:eastAsia="ru-RU"/>
        </w:rPr>
        <w:t>Mattevi</w:t>
      </w:r>
      <w:proofErr w:type="spellEnd"/>
      <w:r w:rsidRPr="002B7C8B">
        <w:rPr>
          <w:rFonts w:ascii="Verdana" w:eastAsia="Times New Roman" w:hAnsi="Verdana" w:cs="Times New Roman"/>
          <w:sz w:val="20"/>
          <w:szCs w:val="20"/>
          <w:lang w:val="en-US" w:eastAsia="ru-RU"/>
        </w:rPr>
        <w:t xml:space="preserve"> A, Edmondson DE. Structure-function relationships in </w:t>
      </w:r>
      <w:proofErr w:type="spellStart"/>
      <w:r w:rsidRPr="002B7C8B">
        <w:rPr>
          <w:rFonts w:ascii="Verdana" w:eastAsia="Times New Roman" w:hAnsi="Verdana" w:cs="Times New Roman"/>
          <w:sz w:val="20"/>
          <w:szCs w:val="20"/>
          <w:lang w:val="en-US" w:eastAsia="ru-RU"/>
        </w:rPr>
        <w:t>flavoenzyme</w:t>
      </w:r>
      <w:proofErr w:type="spellEnd"/>
      <w:r w:rsidRPr="002B7C8B">
        <w:rPr>
          <w:rFonts w:ascii="Verdana" w:eastAsia="Times New Roman" w:hAnsi="Verdana" w:cs="Times New Roman"/>
          <w:sz w:val="20"/>
          <w:szCs w:val="20"/>
          <w:lang w:val="en-US" w:eastAsia="ru-RU"/>
        </w:rPr>
        <w:t xml:space="preserve">-dependent amine oxidations: a comparison of polyamine oxidase and monoamine oxidase.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Chem</w:t>
      </w:r>
      <w:proofErr w:type="spellEnd"/>
      <w:r w:rsidRPr="002B7C8B">
        <w:rPr>
          <w:rFonts w:ascii="Verdana" w:eastAsia="Times New Roman" w:hAnsi="Verdana" w:cs="Times New Roman"/>
          <w:sz w:val="20"/>
          <w:szCs w:val="20"/>
          <w:lang w:eastAsia="ru-RU"/>
        </w:rPr>
        <w:t>. 2002;277(27):23973-23976.</w:t>
      </w:r>
      <w:r w:rsidRPr="002B7C8B">
        <w:rPr>
          <w:rFonts w:ascii="Verdana" w:eastAsia="Times New Roman" w:hAnsi="Verdana" w:cs="Times New Roman"/>
          <w:sz w:val="20"/>
          <w:szCs w:val="20"/>
          <w:lang w:eastAsia="ru-RU"/>
        </w:rPr>
        <w:br/>
      </w:r>
      <w:hyperlink r:id="rId24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4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Antony T, Hoyer W, </w:t>
      </w:r>
      <w:proofErr w:type="spellStart"/>
      <w:r w:rsidRPr="002B7C8B">
        <w:rPr>
          <w:rFonts w:ascii="Verdana" w:eastAsia="Times New Roman" w:hAnsi="Verdana" w:cs="Times New Roman"/>
          <w:sz w:val="20"/>
          <w:szCs w:val="20"/>
          <w:lang w:val="en-US" w:eastAsia="ru-RU"/>
        </w:rPr>
        <w:t>Cherny</w:t>
      </w:r>
      <w:proofErr w:type="spellEnd"/>
      <w:r w:rsidRPr="002B7C8B">
        <w:rPr>
          <w:rFonts w:ascii="Verdana" w:eastAsia="Times New Roman" w:hAnsi="Verdana" w:cs="Times New Roman"/>
          <w:sz w:val="20"/>
          <w:szCs w:val="20"/>
          <w:lang w:val="en-US" w:eastAsia="ru-RU"/>
        </w:rPr>
        <w:t xml:space="preserve"> D, Heim G, </w:t>
      </w:r>
      <w:proofErr w:type="spellStart"/>
      <w:r w:rsidRPr="002B7C8B">
        <w:rPr>
          <w:rFonts w:ascii="Verdana" w:eastAsia="Times New Roman" w:hAnsi="Verdana" w:cs="Times New Roman"/>
          <w:sz w:val="20"/>
          <w:szCs w:val="20"/>
          <w:lang w:val="en-US" w:eastAsia="ru-RU"/>
        </w:rPr>
        <w:t>Jovin</w:t>
      </w:r>
      <w:proofErr w:type="spellEnd"/>
      <w:r w:rsidRPr="002B7C8B">
        <w:rPr>
          <w:rFonts w:ascii="Verdana" w:eastAsia="Times New Roman" w:hAnsi="Verdana" w:cs="Times New Roman"/>
          <w:sz w:val="20"/>
          <w:szCs w:val="20"/>
          <w:lang w:val="en-US" w:eastAsia="ru-RU"/>
        </w:rPr>
        <w:t xml:space="preserve"> TM, </w:t>
      </w:r>
      <w:proofErr w:type="spellStart"/>
      <w:r w:rsidRPr="002B7C8B">
        <w:rPr>
          <w:rFonts w:ascii="Verdana" w:eastAsia="Times New Roman" w:hAnsi="Verdana" w:cs="Times New Roman"/>
          <w:sz w:val="20"/>
          <w:szCs w:val="20"/>
          <w:lang w:val="en-US" w:eastAsia="ru-RU"/>
        </w:rPr>
        <w:t>Subramaniam</w:t>
      </w:r>
      <w:proofErr w:type="spellEnd"/>
      <w:r w:rsidRPr="002B7C8B">
        <w:rPr>
          <w:rFonts w:ascii="Verdana" w:eastAsia="Times New Roman" w:hAnsi="Verdana" w:cs="Times New Roman"/>
          <w:sz w:val="20"/>
          <w:szCs w:val="20"/>
          <w:lang w:val="en-US" w:eastAsia="ru-RU"/>
        </w:rPr>
        <w:t xml:space="preserve"> V. Cellular polyamines promote the aggregation of alpha-</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Chem</w:t>
      </w:r>
      <w:proofErr w:type="spellEnd"/>
      <w:r w:rsidRPr="002B7C8B">
        <w:rPr>
          <w:rFonts w:ascii="Verdana" w:eastAsia="Times New Roman" w:hAnsi="Verdana" w:cs="Times New Roman"/>
          <w:sz w:val="20"/>
          <w:szCs w:val="20"/>
          <w:lang w:eastAsia="ru-RU"/>
        </w:rPr>
        <w:t>. 2003;278(5):3235-3240.</w:t>
      </w:r>
      <w:r w:rsidRPr="002B7C8B">
        <w:rPr>
          <w:rFonts w:ascii="Verdana" w:eastAsia="Times New Roman" w:hAnsi="Verdana" w:cs="Times New Roman"/>
          <w:sz w:val="20"/>
          <w:szCs w:val="20"/>
          <w:lang w:eastAsia="ru-RU"/>
        </w:rPr>
        <w:br/>
      </w:r>
      <w:hyperlink r:id="rId24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4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Yatin</w:t>
      </w:r>
      <w:proofErr w:type="spellEnd"/>
      <w:r w:rsidRPr="002B7C8B">
        <w:rPr>
          <w:rFonts w:ascii="Verdana" w:eastAsia="Times New Roman" w:hAnsi="Verdana" w:cs="Times New Roman"/>
          <w:sz w:val="20"/>
          <w:szCs w:val="20"/>
          <w:lang w:val="en-US" w:eastAsia="ru-RU"/>
        </w:rPr>
        <w:t xml:space="preserve"> SM, </w:t>
      </w:r>
      <w:proofErr w:type="spellStart"/>
      <w:r w:rsidRPr="002B7C8B">
        <w:rPr>
          <w:rFonts w:ascii="Verdana" w:eastAsia="Times New Roman" w:hAnsi="Verdana" w:cs="Times New Roman"/>
          <w:sz w:val="20"/>
          <w:szCs w:val="20"/>
          <w:lang w:val="en-US" w:eastAsia="ru-RU"/>
        </w:rPr>
        <w:t>Yatin</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Varadarajan</w:t>
      </w:r>
      <w:proofErr w:type="spellEnd"/>
      <w:r w:rsidRPr="002B7C8B">
        <w:rPr>
          <w:rFonts w:ascii="Verdana" w:eastAsia="Times New Roman" w:hAnsi="Verdana" w:cs="Times New Roman"/>
          <w:sz w:val="20"/>
          <w:szCs w:val="20"/>
          <w:lang w:val="en-US" w:eastAsia="ru-RU"/>
        </w:rPr>
        <w:t xml:space="preserve"> S, Ain KB, Butterfield DA. Role of </w:t>
      </w:r>
      <w:proofErr w:type="spellStart"/>
      <w:r w:rsidRPr="002B7C8B">
        <w:rPr>
          <w:rFonts w:ascii="Verdana" w:eastAsia="Times New Roman" w:hAnsi="Verdana" w:cs="Times New Roman"/>
          <w:sz w:val="20"/>
          <w:szCs w:val="20"/>
          <w:lang w:val="en-US" w:eastAsia="ru-RU"/>
        </w:rPr>
        <w:t>spermine</w:t>
      </w:r>
      <w:proofErr w:type="spellEnd"/>
      <w:r w:rsidRPr="002B7C8B">
        <w:rPr>
          <w:rFonts w:ascii="Verdana" w:eastAsia="Times New Roman" w:hAnsi="Verdana" w:cs="Times New Roman"/>
          <w:sz w:val="20"/>
          <w:szCs w:val="20"/>
          <w:lang w:val="en-US" w:eastAsia="ru-RU"/>
        </w:rPr>
        <w:t xml:space="preserve"> in amyloid beta-peptide-associated free radical-induced neurotoxicity.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Neurosci</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2001;63(5):395-401.</w:t>
      </w:r>
      <w:r w:rsidRPr="002B7C8B">
        <w:rPr>
          <w:rFonts w:ascii="Verdana" w:eastAsia="Times New Roman" w:hAnsi="Verdana" w:cs="Times New Roman"/>
          <w:sz w:val="20"/>
          <w:szCs w:val="20"/>
          <w:lang w:eastAsia="ru-RU"/>
        </w:rPr>
        <w:br/>
      </w:r>
      <w:hyperlink r:id="rId247"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val="en-US" w:eastAsia="ru-RU"/>
        </w:rPr>
      </w:pPr>
      <w:proofErr w:type="spellStart"/>
      <w:r w:rsidRPr="002B7C8B">
        <w:rPr>
          <w:rFonts w:ascii="Verdana" w:eastAsia="Times New Roman" w:hAnsi="Verdana" w:cs="Times New Roman"/>
          <w:sz w:val="20"/>
          <w:szCs w:val="20"/>
          <w:lang w:val="en-US" w:eastAsia="ru-RU"/>
        </w:rPr>
        <w:lastRenderedPageBreak/>
        <w:t>Illariushkin</w:t>
      </w:r>
      <w:proofErr w:type="spellEnd"/>
      <w:r w:rsidRPr="002B7C8B">
        <w:rPr>
          <w:rFonts w:ascii="Verdana" w:eastAsia="Times New Roman" w:hAnsi="Verdana" w:cs="Times New Roman"/>
          <w:sz w:val="20"/>
          <w:szCs w:val="20"/>
          <w:lang w:val="en-US" w:eastAsia="ru-RU"/>
        </w:rPr>
        <w:t xml:space="preserve"> SN. Conformational diseases of the brain. Moscow: </w:t>
      </w:r>
      <w:proofErr w:type="spellStart"/>
      <w:r w:rsidRPr="002B7C8B">
        <w:rPr>
          <w:rFonts w:ascii="Verdana" w:eastAsia="Times New Roman" w:hAnsi="Verdana" w:cs="Times New Roman"/>
          <w:sz w:val="20"/>
          <w:szCs w:val="20"/>
          <w:lang w:val="en-US" w:eastAsia="ru-RU"/>
        </w:rPr>
        <w:t>Yanus</w:t>
      </w:r>
      <w:proofErr w:type="spellEnd"/>
      <w:r w:rsidRPr="002B7C8B">
        <w:rPr>
          <w:rFonts w:ascii="Verdana" w:eastAsia="Times New Roman" w:hAnsi="Verdana" w:cs="Times New Roman"/>
          <w:sz w:val="20"/>
          <w:szCs w:val="20"/>
          <w:lang w:val="en-US" w:eastAsia="ru-RU"/>
        </w:rPr>
        <w:t>-K, 2003; p. 248 (in Prussian).</w:t>
      </w:r>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Gomperts</w:t>
      </w:r>
      <w:proofErr w:type="spellEnd"/>
      <w:r w:rsidRPr="002B7C8B">
        <w:rPr>
          <w:rFonts w:ascii="Verdana" w:eastAsia="Times New Roman" w:hAnsi="Verdana" w:cs="Times New Roman"/>
          <w:sz w:val="20"/>
          <w:szCs w:val="20"/>
          <w:lang w:val="en-US" w:eastAsia="ru-RU"/>
        </w:rPr>
        <w:t xml:space="preserve"> SN, </w:t>
      </w:r>
      <w:proofErr w:type="spellStart"/>
      <w:r w:rsidRPr="002B7C8B">
        <w:rPr>
          <w:rFonts w:ascii="Verdana" w:eastAsia="Times New Roman" w:hAnsi="Verdana" w:cs="Times New Roman"/>
          <w:sz w:val="20"/>
          <w:szCs w:val="20"/>
          <w:lang w:val="en-US" w:eastAsia="ru-RU"/>
        </w:rPr>
        <w:t>Locascio</w:t>
      </w:r>
      <w:proofErr w:type="spellEnd"/>
      <w:r w:rsidRPr="002B7C8B">
        <w:rPr>
          <w:rFonts w:ascii="Verdana" w:eastAsia="Times New Roman" w:hAnsi="Verdana" w:cs="Times New Roman"/>
          <w:sz w:val="20"/>
          <w:szCs w:val="20"/>
          <w:lang w:val="en-US" w:eastAsia="ru-RU"/>
        </w:rPr>
        <w:t xml:space="preserve"> JJ, </w:t>
      </w:r>
      <w:proofErr w:type="spellStart"/>
      <w:r w:rsidRPr="002B7C8B">
        <w:rPr>
          <w:rFonts w:ascii="Verdana" w:eastAsia="Times New Roman" w:hAnsi="Verdana" w:cs="Times New Roman"/>
          <w:sz w:val="20"/>
          <w:szCs w:val="20"/>
          <w:lang w:val="en-US" w:eastAsia="ru-RU"/>
        </w:rPr>
        <w:t>Marquie</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Santarlasci</w:t>
      </w:r>
      <w:proofErr w:type="spellEnd"/>
      <w:r w:rsidRPr="002B7C8B">
        <w:rPr>
          <w:rFonts w:ascii="Verdana" w:eastAsia="Times New Roman" w:hAnsi="Verdana" w:cs="Times New Roman"/>
          <w:sz w:val="20"/>
          <w:szCs w:val="20"/>
          <w:lang w:val="en-US" w:eastAsia="ru-RU"/>
        </w:rPr>
        <w:t xml:space="preserve"> AL, </w:t>
      </w:r>
      <w:proofErr w:type="spellStart"/>
      <w:r w:rsidRPr="002B7C8B">
        <w:rPr>
          <w:rFonts w:ascii="Verdana" w:eastAsia="Times New Roman" w:hAnsi="Verdana" w:cs="Times New Roman"/>
          <w:sz w:val="20"/>
          <w:szCs w:val="20"/>
          <w:lang w:val="en-US" w:eastAsia="ru-RU"/>
        </w:rPr>
        <w:t>Rentz</w:t>
      </w:r>
      <w:proofErr w:type="spellEnd"/>
      <w:r w:rsidRPr="002B7C8B">
        <w:rPr>
          <w:rFonts w:ascii="Verdana" w:eastAsia="Times New Roman" w:hAnsi="Verdana" w:cs="Times New Roman"/>
          <w:sz w:val="20"/>
          <w:szCs w:val="20"/>
          <w:lang w:val="en-US" w:eastAsia="ru-RU"/>
        </w:rPr>
        <w:t xml:space="preserve"> DM, Maye J, Johnson KA, et al. Brain amyloid and cognition in </w:t>
      </w:r>
      <w:proofErr w:type="spellStart"/>
      <w:r w:rsidRPr="002B7C8B">
        <w:rPr>
          <w:rFonts w:ascii="Verdana" w:eastAsia="Times New Roman" w:hAnsi="Verdana" w:cs="Times New Roman"/>
          <w:sz w:val="20"/>
          <w:szCs w:val="20"/>
          <w:lang w:val="en-US" w:eastAsia="ru-RU"/>
        </w:rPr>
        <w:t>Lewy</w:t>
      </w:r>
      <w:proofErr w:type="spellEnd"/>
      <w:r w:rsidRPr="002B7C8B">
        <w:rPr>
          <w:rFonts w:ascii="Verdana" w:eastAsia="Times New Roman" w:hAnsi="Verdana" w:cs="Times New Roman"/>
          <w:sz w:val="20"/>
          <w:szCs w:val="20"/>
          <w:lang w:val="en-US" w:eastAsia="ru-RU"/>
        </w:rPr>
        <w:t xml:space="preserve"> body diseases. </w:t>
      </w:r>
      <w:proofErr w:type="spellStart"/>
      <w:r w:rsidRPr="002B7C8B">
        <w:rPr>
          <w:rFonts w:ascii="Verdana" w:eastAsia="Times New Roman" w:hAnsi="Verdana" w:cs="Times New Roman"/>
          <w:sz w:val="20"/>
          <w:szCs w:val="20"/>
          <w:lang w:val="en-US" w:eastAsia="ru-RU"/>
        </w:rPr>
        <w:t>Mov</w:t>
      </w:r>
      <w:proofErr w:type="spellEnd"/>
      <w:r w:rsidRPr="002B7C8B">
        <w:rPr>
          <w:rFonts w:ascii="Verdana" w:eastAsia="Times New Roman" w:hAnsi="Verdana" w:cs="Times New Roman"/>
          <w:sz w:val="20"/>
          <w:szCs w:val="20"/>
          <w:lang w:val="en-US" w:eastAsia="ru-RU"/>
        </w:rPr>
        <w:t xml:space="preserve"> </w:t>
      </w:r>
      <w:proofErr w:type="spellStart"/>
      <w:r w:rsidRPr="002B7C8B">
        <w:rPr>
          <w:rFonts w:ascii="Verdana" w:eastAsia="Times New Roman" w:hAnsi="Verdana" w:cs="Times New Roman"/>
          <w:sz w:val="20"/>
          <w:szCs w:val="20"/>
          <w:lang w:val="en-US" w:eastAsia="ru-RU"/>
        </w:rPr>
        <w:t>Disord</w:t>
      </w:r>
      <w:proofErr w:type="spellEnd"/>
      <w:r w:rsidRPr="002B7C8B">
        <w:rPr>
          <w:rFonts w:ascii="Verdana" w:eastAsia="Times New Roman" w:hAnsi="Verdana" w:cs="Times New Roman"/>
          <w:sz w:val="20"/>
          <w:szCs w:val="20"/>
          <w:lang w:val="en-US" w:eastAsia="ru-RU"/>
        </w:rPr>
        <w:t xml:space="preserve">. </w:t>
      </w:r>
      <w:r w:rsidRPr="002B7C8B">
        <w:rPr>
          <w:rFonts w:ascii="Verdana" w:eastAsia="Times New Roman" w:hAnsi="Verdana" w:cs="Times New Roman"/>
          <w:sz w:val="20"/>
          <w:szCs w:val="20"/>
          <w:lang w:eastAsia="ru-RU"/>
        </w:rPr>
        <w:t>2012;27(8):965-973.</w:t>
      </w:r>
      <w:r w:rsidRPr="002B7C8B">
        <w:rPr>
          <w:rFonts w:ascii="Verdana" w:eastAsia="Times New Roman" w:hAnsi="Verdana" w:cs="Times New Roman"/>
          <w:sz w:val="20"/>
          <w:szCs w:val="20"/>
          <w:lang w:eastAsia="ru-RU"/>
        </w:rPr>
        <w:br/>
      </w:r>
      <w:hyperlink r:id="rId24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4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Petrou</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Dwamena</w:t>
      </w:r>
      <w:proofErr w:type="spellEnd"/>
      <w:r w:rsidRPr="002B7C8B">
        <w:rPr>
          <w:rFonts w:ascii="Verdana" w:eastAsia="Times New Roman" w:hAnsi="Verdana" w:cs="Times New Roman"/>
          <w:sz w:val="20"/>
          <w:szCs w:val="20"/>
          <w:lang w:val="en-US" w:eastAsia="ru-RU"/>
        </w:rPr>
        <w:t xml:space="preserve"> BA, </w:t>
      </w:r>
      <w:proofErr w:type="spellStart"/>
      <w:r w:rsidRPr="002B7C8B">
        <w:rPr>
          <w:rFonts w:ascii="Verdana" w:eastAsia="Times New Roman" w:hAnsi="Verdana" w:cs="Times New Roman"/>
          <w:sz w:val="20"/>
          <w:szCs w:val="20"/>
          <w:lang w:val="en-US" w:eastAsia="ru-RU"/>
        </w:rPr>
        <w:t>Foerster</w:t>
      </w:r>
      <w:proofErr w:type="spellEnd"/>
      <w:r w:rsidRPr="002B7C8B">
        <w:rPr>
          <w:rFonts w:ascii="Verdana" w:eastAsia="Times New Roman" w:hAnsi="Verdana" w:cs="Times New Roman"/>
          <w:sz w:val="20"/>
          <w:szCs w:val="20"/>
          <w:lang w:val="en-US" w:eastAsia="ru-RU"/>
        </w:rPr>
        <w:t xml:space="preserve"> BR, </w:t>
      </w:r>
      <w:proofErr w:type="spellStart"/>
      <w:r w:rsidRPr="002B7C8B">
        <w:rPr>
          <w:rFonts w:ascii="Verdana" w:eastAsia="Times New Roman" w:hAnsi="Verdana" w:cs="Times New Roman"/>
          <w:sz w:val="20"/>
          <w:szCs w:val="20"/>
          <w:lang w:val="en-US" w:eastAsia="ru-RU"/>
        </w:rPr>
        <w:t>MacEachern</w:t>
      </w:r>
      <w:proofErr w:type="spellEnd"/>
      <w:r w:rsidRPr="002B7C8B">
        <w:rPr>
          <w:rFonts w:ascii="Verdana" w:eastAsia="Times New Roman" w:hAnsi="Verdana" w:cs="Times New Roman"/>
          <w:sz w:val="20"/>
          <w:szCs w:val="20"/>
          <w:lang w:val="en-US" w:eastAsia="ru-RU"/>
        </w:rPr>
        <w:t xml:space="preserve"> MP, </w:t>
      </w:r>
      <w:proofErr w:type="spellStart"/>
      <w:r w:rsidRPr="002B7C8B">
        <w:rPr>
          <w:rFonts w:ascii="Verdana" w:eastAsia="Times New Roman" w:hAnsi="Verdana" w:cs="Times New Roman"/>
          <w:sz w:val="20"/>
          <w:szCs w:val="20"/>
          <w:lang w:val="en-US" w:eastAsia="ru-RU"/>
        </w:rPr>
        <w:t>Bohnen</w:t>
      </w:r>
      <w:proofErr w:type="spellEnd"/>
      <w:r w:rsidRPr="002B7C8B">
        <w:rPr>
          <w:rFonts w:ascii="Verdana" w:eastAsia="Times New Roman" w:hAnsi="Verdana" w:cs="Times New Roman"/>
          <w:sz w:val="20"/>
          <w:szCs w:val="20"/>
          <w:lang w:val="en-US" w:eastAsia="ru-RU"/>
        </w:rPr>
        <w:t xml:space="preserve"> NI, Muller ML, </w:t>
      </w:r>
      <w:proofErr w:type="spellStart"/>
      <w:r w:rsidRPr="002B7C8B">
        <w:rPr>
          <w:rFonts w:ascii="Verdana" w:eastAsia="Times New Roman" w:hAnsi="Verdana" w:cs="Times New Roman"/>
          <w:sz w:val="20"/>
          <w:szCs w:val="20"/>
          <w:lang w:val="en-US" w:eastAsia="ru-RU"/>
        </w:rPr>
        <w:t>Albin</w:t>
      </w:r>
      <w:proofErr w:type="spellEnd"/>
      <w:r w:rsidRPr="002B7C8B">
        <w:rPr>
          <w:rFonts w:ascii="Verdana" w:eastAsia="Times New Roman" w:hAnsi="Verdana" w:cs="Times New Roman"/>
          <w:sz w:val="20"/>
          <w:szCs w:val="20"/>
          <w:lang w:val="en-US" w:eastAsia="ru-RU"/>
        </w:rPr>
        <w:t xml:space="preserve"> RL, et al. Amyloid deposition in Parkinson's disease and cognitive impairment: a systematic review. </w:t>
      </w:r>
      <w:proofErr w:type="spellStart"/>
      <w:r w:rsidRPr="002B7C8B">
        <w:rPr>
          <w:rFonts w:ascii="Verdana" w:eastAsia="Times New Roman" w:hAnsi="Verdana" w:cs="Times New Roman"/>
          <w:sz w:val="20"/>
          <w:szCs w:val="20"/>
          <w:lang w:eastAsia="ru-RU"/>
        </w:rPr>
        <w:t>Mov</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Disord</w:t>
      </w:r>
      <w:proofErr w:type="spellEnd"/>
      <w:r w:rsidRPr="002B7C8B">
        <w:rPr>
          <w:rFonts w:ascii="Verdana" w:eastAsia="Times New Roman" w:hAnsi="Verdana" w:cs="Times New Roman"/>
          <w:sz w:val="20"/>
          <w:szCs w:val="20"/>
          <w:lang w:eastAsia="ru-RU"/>
        </w:rPr>
        <w:t>. 2015;30(7):928-935.</w:t>
      </w:r>
      <w:r w:rsidRPr="002B7C8B">
        <w:rPr>
          <w:rFonts w:ascii="Verdana" w:eastAsia="Times New Roman" w:hAnsi="Verdana" w:cs="Times New Roman"/>
          <w:sz w:val="20"/>
          <w:szCs w:val="20"/>
          <w:lang w:eastAsia="ru-RU"/>
        </w:rPr>
        <w:br/>
      </w:r>
      <w:hyperlink r:id="rId25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5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Lingor</w:t>
      </w:r>
      <w:proofErr w:type="spellEnd"/>
      <w:r w:rsidRPr="002B7C8B">
        <w:rPr>
          <w:rFonts w:ascii="Verdana" w:eastAsia="Times New Roman" w:hAnsi="Verdana" w:cs="Times New Roman"/>
          <w:sz w:val="20"/>
          <w:szCs w:val="20"/>
          <w:lang w:val="en-US" w:eastAsia="ru-RU"/>
        </w:rPr>
        <w:t xml:space="preserve"> P, </w:t>
      </w:r>
      <w:proofErr w:type="spellStart"/>
      <w:r w:rsidRPr="002B7C8B">
        <w:rPr>
          <w:rFonts w:ascii="Verdana" w:eastAsia="Times New Roman" w:hAnsi="Verdana" w:cs="Times New Roman"/>
          <w:sz w:val="20"/>
          <w:szCs w:val="20"/>
          <w:lang w:val="en-US" w:eastAsia="ru-RU"/>
        </w:rPr>
        <w:t>Carboni</w:t>
      </w:r>
      <w:proofErr w:type="spellEnd"/>
      <w:r w:rsidRPr="002B7C8B">
        <w:rPr>
          <w:rFonts w:ascii="Verdana" w:eastAsia="Times New Roman" w:hAnsi="Verdana" w:cs="Times New Roman"/>
          <w:sz w:val="20"/>
          <w:szCs w:val="20"/>
          <w:lang w:val="en-US" w:eastAsia="ru-RU"/>
        </w:rPr>
        <w:t xml:space="preserve"> E, Koch JC. Alpha-</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and iron: two keys unlocking Parkinson's disease.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Transm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Vienna</w:t>
      </w:r>
      <w:proofErr w:type="spellEnd"/>
      <w:r w:rsidRPr="002B7C8B">
        <w:rPr>
          <w:rFonts w:ascii="Verdana" w:eastAsia="Times New Roman" w:hAnsi="Verdana" w:cs="Times New Roman"/>
          <w:sz w:val="20"/>
          <w:szCs w:val="20"/>
          <w:lang w:eastAsia="ru-RU"/>
        </w:rPr>
        <w:t>). 2017;124(8):973-981.</w:t>
      </w:r>
      <w:r w:rsidRPr="002B7C8B">
        <w:rPr>
          <w:rFonts w:ascii="Verdana" w:eastAsia="Times New Roman" w:hAnsi="Verdana" w:cs="Times New Roman"/>
          <w:sz w:val="20"/>
          <w:szCs w:val="20"/>
          <w:lang w:eastAsia="ru-RU"/>
        </w:rPr>
        <w:br/>
      </w:r>
      <w:hyperlink r:id="rId25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5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Febbraro</w:t>
      </w:r>
      <w:proofErr w:type="spellEnd"/>
      <w:r w:rsidRPr="002B7C8B">
        <w:rPr>
          <w:rFonts w:ascii="Verdana" w:eastAsia="Times New Roman" w:hAnsi="Verdana" w:cs="Times New Roman"/>
          <w:sz w:val="20"/>
          <w:szCs w:val="20"/>
          <w:lang w:val="en-US" w:eastAsia="ru-RU"/>
        </w:rPr>
        <w:t xml:space="preserve"> F, Giorgi M, </w:t>
      </w:r>
      <w:proofErr w:type="spellStart"/>
      <w:r w:rsidRPr="002B7C8B">
        <w:rPr>
          <w:rFonts w:ascii="Verdana" w:eastAsia="Times New Roman" w:hAnsi="Verdana" w:cs="Times New Roman"/>
          <w:sz w:val="20"/>
          <w:szCs w:val="20"/>
          <w:lang w:val="en-US" w:eastAsia="ru-RU"/>
        </w:rPr>
        <w:t>Caldarola</w:t>
      </w:r>
      <w:proofErr w:type="spellEnd"/>
      <w:r w:rsidRPr="002B7C8B">
        <w:rPr>
          <w:rFonts w:ascii="Verdana" w:eastAsia="Times New Roman" w:hAnsi="Verdana" w:cs="Times New Roman"/>
          <w:sz w:val="20"/>
          <w:szCs w:val="20"/>
          <w:lang w:val="en-US" w:eastAsia="ru-RU"/>
        </w:rPr>
        <w:t xml:space="preserve"> S, </w:t>
      </w:r>
      <w:proofErr w:type="spellStart"/>
      <w:r w:rsidRPr="002B7C8B">
        <w:rPr>
          <w:rFonts w:ascii="Verdana" w:eastAsia="Times New Roman" w:hAnsi="Verdana" w:cs="Times New Roman"/>
          <w:sz w:val="20"/>
          <w:szCs w:val="20"/>
          <w:lang w:val="en-US" w:eastAsia="ru-RU"/>
        </w:rPr>
        <w:t>Loreni</w:t>
      </w:r>
      <w:proofErr w:type="spellEnd"/>
      <w:r w:rsidRPr="002B7C8B">
        <w:rPr>
          <w:rFonts w:ascii="Verdana" w:eastAsia="Times New Roman" w:hAnsi="Verdana" w:cs="Times New Roman"/>
          <w:sz w:val="20"/>
          <w:szCs w:val="20"/>
          <w:lang w:val="en-US" w:eastAsia="ru-RU"/>
        </w:rPr>
        <w:t xml:space="preserve"> F, Romero-Ramos M. </w:t>
      </w:r>
      <w:r w:rsidRPr="002B7C8B">
        <w:rPr>
          <w:rFonts w:ascii="Verdana" w:eastAsia="Times New Roman" w:hAnsi="Verdana" w:cs="Times New Roman"/>
          <w:sz w:val="20"/>
          <w:szCs w:val="20"/>
          <w:lang w:eastAsia="ru-RU"/>
        </w:rPr>
        <w:t>α</w:t>
      </w:r>
      <w:r w:rsidRPr="002B7C8B">
        <w:rPr>
          <w:rFonts w:ascii="Verdana" w:eastAsia="Times New Roman" w:hAnsi="Verdana" w:cs="Times New Roman"/>
          <w:sz w:val="20"/>
          <w:szCs w:val="20"/>
          <w:lang w:val="en-US" w:eastAsia="ru-RU"/>
        </w:rPr>
        <w:t>-</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expression is modulated at the translational level by iron. </w:t>
      </w:r>
      <w:proofErr w:type="spellStart"/>
      <w:r w:rsidRPr="002B7C8B">
        <w:rPr>
          <w:rFonts w:ascii="Verdana" w:eastAsia="Times New Roman" w:hAnsi="Verdana" w:cs="Times New Roman"/>
          <w:sz w:val="20"/>
          <w:szCs w:val="20"/>
          <w:lang w:eastAsia="ru-RU"/>
        </w:rPr>
        <w:t>NeuroReport</w:t>
      </w:r>
      <w:proofErr w:type="spellEnd"/>
      <w:r w:rsidRPr="002B7C8B">
        <w:rPr>
          <w:rFonts w:ascii="Verdana" w:eastAsia="Times New Roman" w:hAnsi="Verdana" w:cs="Times New Roman"/>
          <w:sz w:val="20"/>
          <w:szCs w:val="20"/>
          <w:lang w:eastAsia="ru-RU"/>
        </w:rPr>
        <w:t>. 2012;23(9):576-580.</w:t>
      </w:r>
      <w:r w:rsidRPr="002B7C8B">
        <w:rPr>
          <w:rFonts w:ascii="Verdana" w:eastAsia="Times New Roman" w:hAnsi="Verdana" w:cs="Times New Roman"/>
          <w:sz w:val="20"/>
          <w:szCs w:val="20"/>
          <w:lang w:eastAsia="ru-RU"/>
        </w:rPr>
        <w:br/>
      </w:r>
      <w:hyperlink r:id="rId25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5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Barrenschee</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Zorenkov</w:t>
      </w:r>
      <w:proofErr w:type="spellEnd"/>
      <w:r w:rsidRPr="002B7C8B">
        <w:rPr>
          <w:rFonts w:ascii="Verdana" w:eastAsia="Times New Roman" w:hAnsi="Verdana" w:cs="Times New Roman"/>
          <w:sz w:val="20"/>
          <w:szCs w:val="20"/>
          <w:lang w:val="en-US" w:eastAsia="ru-RU"/>
        </w:rPr>
        <w:t xml:space="preserve"> D, </w:t>
      </w:r>
      <w:proofErr w:type="spellStart"/>
      <w:r w:rsidRPr="002B7C8B">
        <w:rPr>
          <w:rFonts w:ascii="Verdana" w:eastAsia="Times New Roman" w:hAnsi="Verdana" w:cs="Times New Roman"/>
          <w:sz w:val="20"/>
          <w:szCs w:val="20"/>
          <w:lang w:val="en-US" w:eastAsia="ru-RU"/>
        </w:rPr>
        <w:t>Bottner</w:t>
      </w:r>
      <w:proofErr w:type="spellEnd"/>
      <w:r w:rsidRPr="002B7C8B">
        <w:rPr>
          <w:rFonts w:ascii="Verdana" w:eastAsia="Times New Roman" w:hAnsi="Verdana" w:cs="Times New Roman"/>
          <w:sz w:val="20"/>
          <w:szCs w:val="20"/>
          <w:lang w:val="en-US" w:eastAsia="ru-RU"/>
        </w:rPr>
        <w:t xml:space="preserve"> M, Lange C, </w:t>
      </w:r>
      <w:proofErr w:type="spellStart"/>
      <w:r w:rsidRPr="002B7C8B">
        <w:rPr>
          <w:rFonts w:ascii="Verdana" w:eastAsia="Times New Roman" w:hAnsi="Verdana" w:cs="Times New Roman"/>
          <w:sz w:val="20"/>
          <w:szCs w:val="20"/>
          <w:lang w:val="en-US" w:eastAsia="ru-RU"/>
        </w:rPr>
        <w:t>Cossais</w:t>
      </w:r>
      <w:proofErr w:type="spellEnd"/>
      <w:r w:rsidRPr="002B7C8B">
        <w:rPr>
          <w:rFonts w:ascii="Verdana" w:eastAsia="Times New Roman" w:hAnsi="Verdana" w:cs="Times New Roman"/>
          <w:sz w:val="20"/>
          <w:szCs w:val="20"/>
          <w:lang w:val="en-US" w:eastAsia="ru-RU"/>
        </w:rPr>
        <w:t xml:space="preserve"> F, Scharf AB, </w:t>
      </w:r>
      <w:proofErr w:type="spellStart"/>
      <w:r w:rsidRPr="002B7C8B">
        <w:rPr>
          <w:rFonts w:ascii="Verdana" w:eastAsia="Times New Roman" w:hAnsi="Verdana" w:cs="Times New Roman"/>
          <w:sz w:val="20"/>
          <w:szCs w:val="20"/>
          <w:lang w:val="en-US" w:eastAsia="ru-RU"/>
        </w:rPr>
        <w:t>Deuschl</w:t>
      </w:r>
      <w:proofErr w:type="spellEnd"/>
      <w:r w:rsidRPr="002B7C8B">
        <w:rPr>
          <w:rFonts w:ascii="Verdana" w:eastAsia="Times New Roman" w:hAnsi="Verdana" w:cs="Times New Roman"/>
          <w:sz w:val="20"/>
          <w:szCs w:val="20"/>
          <w:lang w:val="en-US" w:eastAsia="ru-RU"/>
        </w:rPr>
        <w:t xml:space="preserve"> G, et al. Distinct pattern of enteric </w:t>
      </w:r>
      <w:proofErr w:type="spellStart"/>
      <w:r w:rsidRPr="002B7C8B">
        <w:rPr>
          <w:rFonts w:ascii="Verdana" w:eastAsia="Times New Roman" w:hAnsi="Verdana" w:cs="Times New Roman"/>
          <w:sz w:val="20"/>
          <w:szCs w:val="20"/>
          <w:lang w:val="en-US" w:eastAsia="ru-RU"/>
        </w:rPr>
        <w:t>phospho</w:t>
      </w:r>
      <w:proofErr w:type="spellEnd"/>
      <w:r w:rsidRPr="002B7C8B">
        <w:rPr>
          <w:rFonts w:ascii="Verdana" w:eastAsia="Times New Roman" w:hAnsi="Verdana" w:cs="Times New Roman"/>
          <w:sz w:val="20"/>
          <w:szCs w:val="20"/>
          <w:lang w:val="en-US" w:eastAsia="ru-RU"/>
        </w:rPr>
        <w:t>-alpha-</w:t>
      </w:r>
      <w:proofErr w:type="spellStart"/>
      <w:r w:rsidRPr="002B7C8B">
        <w:rPr>
          <w:rFonts w:ascii="Verdana" w:eastAsia="Times New Roman" w:hAnsi="Verdana" w:cs="Times New Roman"/>
          <w:sz w:val="20"/>
          <w:szCs w:val="20"/>
          <w:lang w:val="en-US" w:eastAsia="ru-RU"/>
        </w:rPr>
        <w:t>synuclein</w:t>
      </w:r>
      <w:proofErr w:type="spellEnd"/>
      <w:r w:rsidRPr="002B7C8B">
        <w:rPr>
          <w:rFonts w:ascii="Verdana" w:eastAsia="Times New Roman" w:hAnsi="Verdana" w:cs="Times New Roman"/>
          <w:sz w:val="20"/>
          <w:szCs w:val="20"/>
          <w:lang w:val="en-US" w:eastAsia="ru-RU"/>
        </w:rPr>
        <w:t xml:space="preserve"> aggregates and gene expression profiles in patients with Parkinson's disease. </w:t>
      </w:r>
      <w:proofErr w:type="spellStart"/>
      <w:r w:rsidRPr="002B7C8B">
        <w:rPr>
          <w:rFonts w:ascii="Verdana" w:eastAsia="Times New Roman" w:hAnsi="Verdana" w:cs="Times New Roman"/>
          <w:sz w:val="20"/>
          <w:szCs w:val="20"/>
          <w:lang w:eastAsia="ru-RU"/>
        </w:rPr>
        <w:t>Acta</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Neuropathol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Commun</w:t>
      </w:r>
      <w:proofErr w:type="spellEnd"/>
      <w:r w:rsidRPr="002B7C8B">
        <w:rPr>
          <w:rFonts w:ascii="Verdana" w:eastAsia="Times New Roman" w:hAnsi="Verdana" w:cs="Times New Roman"/>
          <w:sz w:val="20"/>
          <w:szCs w:val="20"/>
          <w:lang w:eastAsia="ru-RU"/>
        </w:rPr>
        <w:t>. 2017;5(1):1.</w:t>
      </w:r>
      <w:r w:rsidRPr="002B7C8B">
        <w:rPr>
          <w:rFonts w:ascii="Verdana" w:eastAsia="Times New Roman" w:hAnsi="Verdana" w:cs="Times New Roman"/>
          <w:sz w:val="20"/>
          <w:szCs w:val="20"/>
          <w:lang w:eastAsia="ru-RU"/>
        </w:rPr>
        <w:br/>
      </w:r>
      <w:hyperlink r:id="rId256"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Song Y, Kirkpatrick LL, Schilling AB, </w:t>
      </w:r>
      <w:proofErr w:type="spellStart"/>
      <w:r w:rsidRPr="002B7C8B">
        <w:rPr>
          <w:rFonts w:ascii="Verdana" w:eastAsia="Times New Roman" w:hAnsi="Verdana" w:cs="Times New Roman"/>
          <w:sz w:val="20"/>
          <w:szCs w:val="20"/>
          <w:lang w:val="en-US" w:eastAsia="ru-RU"/>
        </w:rPr>
        <w:t>Helseth</w:t>
      </w:r>
      <w:proofErr w:type="spellEnd"/>
      <w:r w:rsidRPr="002B7C8B">
        <w:rPr>
          <w:rFonts w:ascii="Verdana" w:eastAsia="Times New Roman" w:hAnsi="Verdana" w:cs="Times New Roman"/>
          <w:sz w:val="20"/>
          <w:szCs w:val="20"/>
          <w:lang w:val="en-US" w:eastAsia="ru-RU"/>
        </w:rPr>
        <w:t xml:space="preserve"> DL, Chabot N, Keillor JW, Johnson GV, et al. Transglutaminase and </w:t>
      </w:r>
      <w:proofErr w:type="spellStart"/>
      <w:r w:rsidRPr="002B7C8B">
        <w:rPr>
          <w:rFonts w:ascii="Verdana" w:eastAsia="Times New Roman" w:hAnsi="Verdana" w:cs="Times New Roman"/>
          <w:sz w:val="20"/>
          <w:szCs w:val="20"/>
          <w:lang w:val="en-US" w:eastAsia="ru-RU"/>
        </w:rPr>
        <w:t>polyamination</w:t>
      </w:r>
      <w:proofErr w:type="spellEnd"/>
      <w:r w:rsidRPr="002B7C8B">
        <w:rPr>
          <w:rFonts w:ascii="Verdana" w:eastAsia="Times New Roman" w:hAnsi="Verdana" w:cs="Times New Roman"/>
          <w:sz w:val="20"/>
          <w:szCs w:val="20"/>
          <w:lang w:val="en-US" w:eastAsia="ru-RU"/>
        </w:rPr>
        <w:t xml:space="preserve"> of tubulin: posttranslational modification for stabilizing axonal microtubules. </w:t>
      </w:r>
      <w:proofErr w:type="spellStart"/>
      <w:r w:rsidRPr="002B7C8B">
        <w:rPr>
          <w:rFonts w:ascii="Verdana" w:eastAsia="Times New Roman" w:hAnsi="Verdana" w:cs="Times New Roman"/>
          <w:sz w:val="20"/>
          <w:szCs w:val="20"/>
          <w:lang w:eastAsia="ru-RU"/>
        </w:rPr>
        <w:t>Neuron</w:t>
      </w:r>
      <w:proofErr w:type="spellEnd"/>
      <w:r w:rsidRPr="002B7C8B">
        <w:rPr>
          <w:rFonts w:ascii="Verdana" w:eastAsia="Times New Roman" w:hAnsi="Verdana" w:cs="Times New Roman"/>
          <w:sz w:val="20"/>
          <w:szCs w:val="20"/>
          <w:lang w:eastAsia="ru-RU"/>
        </w:rPr>
        <w:t>. 2013;78(1):109-123.</w:t>
      </w:r>
      <w:r w:rsidRPr="002B7C8B">
        <w:rPr>
          <w:rFonts w:ascii="Verdana" w:eastAsia="Times New Roman" w:hAnsi="Verdana" w:cs="Times New Roman"/>
          <w:sz w:val="20"/>
          <w:szCs w:val="20"/>
          <w:lang w:eastAsia="ru-RU"/>
        </w:rPr>
        <w:br/>
      </w:r>
      <w:hyperlink r:id="rId25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5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Takano K, Ogura M, </w:t>
      </w:r>
      <w:proofErr w:type="spellStart"/>
      <w:r w:rsidRPr="002B7C8B">
        <w:rPr>
          <w:rFonts w:ascii="Verdana" w:eastAsia="Times New Roman" w:hAnsi="Verdana" w:cs="Times New Roman"/>
          <w:sz w:val="20"/>
          <w:szCs w:val="20"/>
          <w:lang w:val="en-US" w:eastAsia="ru-RU"/>
        </w:rPr>
        <w:t>Yoneda</w:t>
      </w:r>
      <w:proofErr w:type="spellEnd"/>
      <w:r w:rsidRPr="002B7C8B">
        <w:rPr>
          <w:rFonts w:ascii="Verdana" w:eastAsia="Times New Roman" w:hAnsi="Verdana" w:cs="Times New Roman"/>
          <w:sz w:val="20"/>
          <w:szCs w:val="20"/>
          <w:lang w:val="en-US" w:eastAsia="ru-RU"/>
        </w:rPr>
        <w:t xml:space="preserve"> Y, Nakamura Y. Oxidative metabolites are involved in polyamine-induced microglial cell death. </w:t>
      </w:r>
      <w:proofErr w:type="spellStart"/>
      <w:r w:rsidRPr="002B7C8B">
        <w:rPr>
          <w:rFonts w:ascii="Verdana" w:eastAsia="Times New Roman" w:hAnsi="Verdana" w:cs="Times New Roman"/>
          <w:sz w:val="20"/>
          <w:szCs w:val="20"/>
          <w:lang w:eastAsia="ru-RU"/>
        </w:rPr>
        <w:t>Neuroscience</w:t>
      </w:r>
      <w:proofErr w:type="spellEnd"/>
      <w:r w:rsidRPr="002B7C8B">
        <w:rPr>
          <w:rFonts w:ascii="Verdana" w:eastAsia="Times New Roman" w:hAnsi="Verdana" w:cs="Times New Roman"/>
          <w:sz w:val="20"/>
          <w:szCs w:val="20"/>
          <w:lang w:eastAsia="ru-RU"/>
        </w:rPr>
        <w:t>. 2005;134(4):1123-1131.</w:t>
      </w:r>
      <w:r w:rsidRPr="002B7C8B">
        <w:rPr>
          <w:rFonts w:ascii="Verdana" w:eastAsia="Times New Roman" w:hAnsi="Verdana" w:cs="Times New Roman"/>
          <w:sz w:val="20"/>
          <w:szCs w:val="20"/>
          <w:lang w:eastAsia="ru-RU"/>
        </w:rPr>
        <w:br/>
      </w:r>
      <w:hyperlink r:id="rId259"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60"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Benedikt</w:t>
      </w:r>
      <w:proofErr w:type="spellEnd"/>
      <w:r w:rsidRPr="002B7C8B">
        <w:rPr>
          <w:rFonts w:ascii="Verdana" w:eastAsia="Times New Roman" w:hAnsi="Verdana" w:cs="Times New Roman"/>
          <w:sz w:val="20"/>
          <w:szCs w:val="20"/>
          <w:lang w:val="en-US" w:eastAsia="ru-RU"/>
        </w:rPr>
        <w:t xml:space="preserve"> J, </w:t>
      </w:r>
      <w:proofErr w:type="spellStart"/>
      <w:r w:rsidRPr="002B7C8B">
        <w:rPr>
          <w:rFonts w:ascii="Verdana" w:eastAsia="Times New Roman" w:hAnsi="Verdana" w:cs="Times New Roman"/>
          <w:sz w:val="20"/>
          <w:szCs w:val="20"/>
          <w:lang w:val="en-US" w:eastAsia="ru-RU"/>
        </w:rPr>
        <w:t>Inyushin</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Kucheryavykh</w:t>
      </w:r>
      <w:proofErr w:type="spellEnd"/>
      <w:r w:rsidRPr="002B7C8B">
        <w:rPr>
          <w:rFonts w:ascii="Verdana" w:eastAsia="Times New Roman" w:hAnsi="Verdana" w:cs="Times New Roman"/>
          <w:sz w:val="20"/>
          <w:szCs w:val="20"/>
          <w:lang w:val="en-US" w:eastAsia="ru-RU"/>
        </w:rPr>
        <w:t xml:space="preserve"> YV, Rivera Y, </w:t>
      </w:r>
      <w:proofErr w:type="spellStart"/>
      <w:r w:rsidRPr="002B7C8B">
        <w:rPr>
          <w:rFonts w:ascii="Verdana" w:eastAsia="Times New Roman" w:hAnsi="Verdana" w:cs="Times New Roman"/>
          <w:sz w:val="20"/>
          <w:szCs w:val="20"/>
          <w:lang w:val="en-US" w:eastAsia="ru-RU"/>
        </w:rPr>
        <w:t>Kucheryavykh</w:t>
      </w:r>
      <w:proofErr w:type="spellEnd"/>
      <w:r w:rsidRPr="002B7C8B">
        <w:rPr>
          <w:rFonts w:ascii="Verdana" w:eastAsia="Times New Roman" w:hAnsi="Verdana" w:cs="Times New Roman"/>
          <w:sz w:val="20"/>
          <w:szCs w:val="20"/>
          <w:lang w:val="en-US" w:eastAsia="ru-RU"/>
        </w:rPr>
        <w:t xml:space="preserve"> LY, Nichols CG, Eaton MJ, et al. </w:t>
      </w:r>
      <w:proofErr w:type="spellStart"/>
      <w:r w:rsidRPr="002B7C8B">
        <w:rPr>
          <w:rFonts w:ascii="Verdana" w:eastAsia="Times New Roman" w:hAnsi="Verdana" w:cs="Times New Roman"/>
          <w:sz w:val="20"/>
          <w:szCs w:val="20"/>
          <w:lang w:eastAsia="ru-RU"/>
        </w:rPr>
        <w:t>Intracellular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polyamines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enhance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astrocytic</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coupling</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Neuroreport</w:t>
      </w:r>
      <w:proofErr w:type="spellEnd"/>
      <w:r w:rsidRPr="002B7C8B">
        <w:rPr>
          <w:rFonts w:ascii="Verdana" w:eastAsia="Times New Roman" w:hAnsi="Verdana" w:cs="Times New Roman"/>
          <w:sz w:val="20"/>
          <w:szCs w:val="20"/>
          <w:lang w:eastAsia="ru-RU"/>
        </w:rPr>
        <w:t>. 2012;23(17):1021-1025.</w:t>
      </w:r>
      <w:r w:rsidRPr="002B7C8B">
        <w:rPr>
          <w:rFonts w:ascii="Verdana" w:eastAsia="Times New Roman" w:hAnsi="Verdana" w:cs="Times New Roman"/>
          <w:sz w:val="20"/>
          <w:szCs w:val="20"/>
          <w:lang w:eastAsia="ru-RU"/>
        </w:rPr>
        <w:br/>
      </w:r>
      <w:hyperlink r:id="rId261"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62"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Skatchkov</w:t>
      </w:r>
      <w:proofErr w:type="spellEnd"/>
      <w:r w:rsidRPr="002B7C8B">
        <w:rPr>
          <w:rFonts w:ascii="Verdana" w:eastAsia="Times New Roman" w:hAnsi="Verdana" w:cs="Times New Roman"/>
          <w:sz w:val="20"/>
          <w:szCs w:val="20"/>
          <w:lang w:val="en-US" w:eastAsia="ru-RU"/>
        </w:rPr>
        <w:t xml:space="preserve"> SN, Woodbury-Farina MA, Eaton M. The role of glia in stress: polyamines and brain disorders. </w:t>
      </w:r>
      <w:proofErr w:type="spellStart"/>
      <w:r w:rsidRPr="002B7C8B">
        <w:rPr>
          <w:rFonts w:ascii="Verdana" w:eastAsia="Times New Roman" w:hAnsi="Verdana" w:cs="Times New Roman"/>
          <w:sz w:val="20"/>
          <w:szCs w:val="20"/>
          <w:lang w:eastAsia="ru-RU"/>
        </w:rPr>
        <w:t>Psychiatr</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Clin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North</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Am</w:t>
      </w:r>
      <w:proofErr w:type="spellEnd"/>
      <w:r w:rsidRPr="002B7C8B">
        <w:rPr>
          <w:rFonts w:ascii="Verdana" w:eastAsia="Times New Roman" w:hAnsi="Verdana" w:cs="Times New Roman"/>
          <w:sz w:val="20"/>
          <w:szCs w:val="20"/>
          <w:lang w:eastAsia="ru-RU"/>
        </w:rPr>
        <w:t>. 2014;37(4):653-678.</w:t>
      </w:r>
      <w:r w:rsidRPr="002B7C8B">
        <w:rPr>
          <w:rFonts w:ascii="Verdana" w:eastAsia="Times New Roman" w:hAnsi="Verdana" w:cs="Times New Roman"/>
          <w:sz w:val="20"/>
          <w:szCs w:val="20"/>
          <w:lang w:eastAsia="ru-RU"/>
        </w:rPr>
        <w:br/>
      </w:r>
      <w:hyperlink r:id="rId263"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64"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lastRenderedPageBreak/>
        <w:t xml:space="preserve">Shah P, </w:t>
      </w:r>
      <w:proofErr w:type="spellStart"/>
      <w:r w:rsidRPr="002B7C8B">
        <w:rPr>
          <w:rFonts w:ascii="Verdana" w:eastAsia="Times New Roman" w:hAnsi="Verdana" w:cs="Times New Roman"/>
          <w:sz w:val="20"/>
          <w:szCs w:val="20"/>
          <w:lang w:val="en-US" w:eastAsia="ru-RU"/>
        </w:rPr>
        <w:t>Swiatlo</w:t>
      </w:r>
      <w:proofErr w:type="spellEnd"/>
      <w:r w:rsidRPr="002B7C8B">
        <w:rPr>
          <w:rFonts w:ascii="Verdana" w:eastAsia="Times New Roman" w:hAnsi="Verdana" w:cs="Times New Roman"/>
          <w:sz w:val="20"/>
          <w:szCs w:val="20"/>
          <w:lang w:val="en-US" w:eastAsia="ru-RU"/>
        </w:rPr>
        <w:t xml:space="preserve"> E. A multifaceted role for polyamines in bacterial pathogens.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Microbiol</w:t>
      </w:r>
      <w:proofErr w:type="spellEnd"/>
      <w:r w:rsidRPr="002B7C8B">
        <w:rPr>
          <w:rFonts w:ascii="Verdana" w:eastAsia="Times New Roman" w:hAnsi="Verdana" w:cs="Times New Roman"/>
          <w:sz w:val="20"/>
          <w:szCs w:val="20"/>
          <w:lang w:eastAsia="ru-RU"/>
        </w:rPr>
        <w:t>. 2008;68(1):4-16.</w:t>
      </w:r>
      <w:r w:rsidRPr="002B7C8B">
        <w:rPr>
          <w:rFonts w:ascii="Verdana" w:eastAsia="Times New Roman" w:hAnsi="Verdana" w:cs="Times New Roman"/>
          <w:sz w:val="20"/>
          <w:szCs w:val="20"/>
          <w:lang w:eastAsia="ru-RU"/>
        </w:rPr>
        <w:br/>
      </w:r>
      <w:hyperlink r:id="rId265"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66"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Mounce</w:t>
      </w:r>
      <w:proofErr w:type="spellEnd"/>
      <w:r w:rsidRPr="002B7C8B">
        <w:rPr>
          <w:rFonts w:ascii="Verdana" w:eastAsia="Times New Roman" w:hAnsi="Verdana" w:cs="Times New Roman"/>
          <w:sz w:val="20"/>
          <w:szCs w:val="20"/>
          <w:lang w:val="en-US" w:eastAsia="ru-RU"/>
        </w:rPr>
        <w:t xml:space="preserve"> BC, Olsen ME, </w:t>
      </w:r>
      <w:proofErr w:type="spellStart"/>
      <w:r w:rsidRPr="002B7C8B">
        <w:rPr>
          <w:rFonts w:ascii="Verdana" w:eastAsia="Times New Roman" w:hAnsi="Verdana" w:cs="Times New Roman"/>
          <w:sz w:val="20"/>
          <w:szCs w:val="20"/>
          <w:lang w:val="en-US" w:eastAsia="ru-RU"/>
        </w:rPr>
        <w:t>Vignuzzi</w:t>
      </w:r>
      <w:proofErr w:type="spellEnd"/>
      <w:r w:rsidRPr="002B7C8B">
        <w:rPr>
          <w:rFonts w:ascii="Verdana" w:eastAsia="Times New Roman" w:hAnsi="Verdana" w:cs="Times New Roman"/>
          <w:sz w:val="20"/>
          <w:szCs w:val="20"/>
          <w:lang w:val="en-US" w:eastAsia="ru-RU"/>
        </w:rPr>
        <w:t xml:space="preserve"> M, Connor JH. Polyamines and their role in virus infection. </w:t>
      </w:r>
      <w:proofErr w:type="spellStart"/>
      <w:r w:rsidRPr="002B7C8B">
        <w:rPr>
          <w:rFonts w:ascii="Verdana" w:eastAsia="Times New Roman" w:hAnsi="Verdana" w:cs="Times New Roman"/>
          <w:sz w:val="20"/>
          <w:szCs w:val="20"/>
          <w:lang w:eastAsia="ru-RU"/>
        </w:rPr>
        <w:t>Microbiol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Rev</w:t>
      </w:r>
      <w:proofErr w:type="spellEnd"/>
      <w:r w:rsidRPr="002B7C8B">
        <w:rPr>
          <w:rFonts w:ascii="Verdana" w:eastAsia="Times New Roman" w:hAnsi="Verdana" w:cs="Times New Roman"/>
          <w:sz w:val="20"/>
          <w:szCs w:val="20"/>
          <w:lang w:eastAsia="ru-RU"/>
        </w:rPr>
        <w:t>. 2017;81(4):e00029-17.</w:t>
      </w:r>
      <w:r w:rsidRPr="002B7C8B">
        <w:rPr>
          <w:rFonts w:ascii="Verdana" w:eastAsia="Times New Roman" w:hAnsi="Verdana" w:cs="Times New Roman"/>
          <w:sz w:val="20"/>
          <w:szCs w:val="20"/>
          <w:lang w:eastAsia="ru-RU"/>
        </w:rPr>
        <w:br/>
      </w:r>
      <w:hyperlink r:id="rId267"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68"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Gilad GM, Gilad VH. Stress-induced dynamic changes in mouse brain polyamines. </w:t>
      </w:r>
      <w:proofErr w:type="spellStart"/>
      <w:r w:rsidRPr="002B7C8B">
        <w:rPr>
          <w:rFonts w:ascii="Verdana" w:eastAsia="Times New Roman" w:hAnsi="Verdana" w:cs="Times New Roman"/>
          <w:sz w:val="20"/>
          <w:szCs w:val="20"/>
          <w:lang w:eastAsia="ru-RU"/>
        </w:rPr>
        <w:t>Role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behavioral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reactivity</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Brain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Res</w:t>
      </w:r>
      <w:proofErr w:type="spellEnd"/>
      <w:r w:rsidRPr="002B7C8B">
        <w:rPr>
          <w:rFonts w:ascii="Verdana" w:eastAsia="Times New Roman" w:hAnsi="Verdana" w:cs="Times New Roman"/>
          <w:sz w:val="20"/>
          <w:szCs w:val="20"/>
          <w:lang w:eastAsia="ru-RU"/>
        </w:rPr>
        <w:t>. 2002;943(1):23-29.</w:t>
      </w:r>
      <w:r w:rsidRPr="002B7C8B">
        <w:rPr>
          <w:rFonts w:ascii="Verdana" w:eastAsia="Times New Roman" w:hAnsi="Verdana" w:cs="Times New Roman"/>
          <w:sz w:val="20"/>
          <w:szCs w:val="20"/>
          <w:lang w:eastAsia="ru-RU"/>
        </w:rPr>
        <w:br/>
      </w:r>
      <w:hyperlink r:id="rId269" w:history="1">
        <w:proofErr w:type="spellStart"/>
        <w:r w:rsidRPr="002B7C8B">
          <w:rPr>
            <w:rFonts w:ascii="Verdana" w:eastAsia="Times New Roman" w:hAnsi="Verdana" w:cs="Times New Roman"/>
            <w:color w:val="0000FF"/>
            <w:sz w:val="20"/>
            <w:szCs w:val="20"/>
            <w:lang w:eastAsia="ru-RU"/>
          </w:rPr>
          <w:t>doi</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Gilad GM, Gilad VH. Overview of the brain polyamine-stress-response: regulation, development, and modulation by lithium and role in cell survival. </w:t>
      </w:r>
      <w:proofErr w:type="spellStart"/>
      <w:r w:rsidRPr="002B7C8B">
        <w:rPr>
          <w:rFonts w:ascii="Verdana" w:eastAsia="Times New Roman" w:hAnsi="Verdana" w:cs="Times New Roman"/>
          <w:sz w:val="20"/>
          <w:szCs w:val="20"/>
          <w:lang w:eastAsia="ru-RU"/>
        </w:rPr>
        <w:t>Cell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Mol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Neurobiol</w:t>
      </w:r>
      <w:proofErr w:type="spellEnd"/>
      <w:r w:rsidRPr="002B7C8B">
        <w:rPr>
          <w:rFonts w:ascii="Verdana" w:eastAsia="Times New Roman" w:hAnsi="Verdana" w:cs="Times New Roman"/>
          <w:sz w:val="20"/>
          <w:szCs w:val="20"/>
          <w:lang w:eastAsia="ru-RU"/>
        </w:rPr>
        <w:t>. 2003;23(4-5):637-649.</w:t>
      </w:r>
      <w:r w:rsidRPr="002B7C8B">
        <w:rPr>
          <w:rFonts w:ascii="Verdana" w:eastAsia="Times New Roman" w:hAnsi="Verdana" w:cs="Times New Roman"/>
          <w:sz w:val="20"/>
          <w:szCs w:val="20"/>
          <w:lang w:eastAsia="ru-RU"/>
        </w:rPr>
        <w:br/>
      </w:r>
      <w:hyperlink r:id="rId270"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71"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Bae DH, Lane DJR, </w:t>
      </w:r>
      <w:proofErr w:type="spellStart"/>
      <w:r w:rsidRPr="002B7C8B">
        <w:rPr>
          <w:rFonts w:ascii="Verdana" w:eastAsia="Times New Roman" w:hAnsi="Verdana" w:cs="Times New Roman"/>
          <w:sz w:val="20"/>
          <w:szCs w:val="20"/>
          <w:lang w:val="en-US" w:eastAsia="ru-RU"/>
        </w:rPr>
        <w:t>Jansson</w:t>
      </w:r>
      <w:proofErr w:type="spellEnd"/>
      <w:r w:rsidRPr="002B7C8B">
        <w:rPr>
          <w:rFonts w:ascii="Verdana" w:eastAsia="Times New Roman" w:hAnsi="Verdana" w:cs="Times New Roman"/>
          <w:sz w:val="20"/>
          <w:szCs w:val="20"/>
          <w:lang w:val="en-US" w:eastAsia="ru-RU"/>
        </w:rPr>
        <w:t xml:space="preserve"> PJ, Richardson DR. The old and new biochemistry of polyamines. </w:t>
      </w:r>
      <w:proofErr w:type="spellStart"/>
      <w:r w:rsidRPr="002B7C8B">
        <w:rPr>
          <w:rFonts w:ascii="Verdana" w:eastAsia="Times New Roman" w:hAnsi="Verdana" w:cs="Times New Roman"/>
          <w:sz w:val="20"/>
          <w:szCs w:val="20"/>
          <w:lang w:eastAsia="ru-RU"/>
        </w:rPr>
        <w:t>Biochim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Biophys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Acta</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Gen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Subj</w:t>
      </w:r>
      <w:proofErr w:type="spellEnd"/>
      <w:r w:rsidRPr="002B7C8B">
        <w:rPr>
          <w:rFonts w:ascii="Verdana" w:eastAsia="Times New Roman" w:hAnsi="Verdana" w:cs="Times New Roman"/>
          <w:sz w:val="20"/>
          <w:szCs w:val="20"/>
          <w:lang w:eastAsia="ru-RU"/>
        </w:rPr>
        <w:t>. 2018;1862(9):2053-2068.</w:t>
      </w:r>
      <w:r w:rsidRPr="002B7C8B">
        <w:rPr>
          <w:rFonts w:ascii="Verdana" w:eastAsia="Times New Roman" w:hAnsi="Verdana" w:cs="Times New Roman"/>
          <w:sz w:val="20"/>
          <w:szCs w:val="20"/>
          <w:lang w:eastAsia="ru-RU"/>
        </w:rPr>
        <w:br/>
      </w:r>
      <w:hyperlink r:id="rId272"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73"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Krauss M, Weiss T, </w:t>
      </w:r>
      <w:proofErr w:type="spellStart"/>
      <w:r w:rsidRPr="002B7C8B">
        <w:rPr>
          <w:rFonts w:ascii="Verdana" w:eastAsia="Times New Roman" w:hAnsi="Verdana" w:cs="Times New Roman"/>
          <w:sz w:val="20"/>
          <w:szCs w:val="20"/>
          <w:lang w:val="en-US" w:eastAsia="ru-RU"/>
        </w:rPr>
        <w:t>Langnaese</w:t>
      </w:r>
      <w:proofErr w:type="spellEnd"/>
      <w:r w:rsidRPr="002B7C8B">
        <w:rPr>
          <w:rFonts w:ascii="Verdana" w:eastAsia="Times New Roman" w:hAnsi="Verdana" w:cs="Times New Roman"/>
          <w:sz w:val="20"/>
          <w:szCs w:val="20"/>
          <w:lang w:val="en-US" w:eastAsia="ru-RU"/>
        </w:rPr>
        <w:t xml:space="preserve"> K, Richter K, </w:t>
      </w:r>
      <w:proofErr w:type="spellStart"/>
      <w:r w:rsidRPr="002B7C8B">
        <w:rPr>
          <w:rFonts w:ascii="Verdana" w:eastAsia="Times New Roman" w:hAnsi="Verdana" w:cs="Times New Roman"/>
          <w:sz w:val="20"/>
          <w:szCs w:val="20"/>
          <w:lang w:val="en-US" w:eastAsia="ru-RU"/>
        </w:rPr>
        <w:t>Kowski</w:t>
      </w:r>
      <w:proofErr w:type="spellEnd"/>
      <w:r w:rsidRPr="002B7C8B">
        <w:rPr>
          <w:rFonts w:ascii="Verdana" w:eastAsia="Times New Roman" w:hAnsi="Verdana" w:cs="Times New Roman"/>
          <w:sz w:val="20"/>
          <w:szCs w:val="20"/>
          <w:lang w:val="en-US" w:eastAsia="ru-RU"/>
        </w:rPr>
        <w:t xml:space="preserve"> A, </w:t>
      </w:r>
      <w:proofErr w:type="spellStart"/>
      <w:r w:rsidRPr="002B7C8B">
        <w:rPr>
          <w:rFonts w:ascii="Verdana" w:eastAsia="Times New Roman" w:hAnsi="Verdana" w:cs="Times New Roman"/>
          <w:sz w:val="20"/>
          <w:szCs w:val="20"/>
          <w:lang w:val="en-US" w:eastAsia="ru-RU"/>
        </w:rPr>
        <w:t>Veh</w:t>
      </w:r>
      <w:proofErr w:type="spellEnd"/>
      <w:r w:rsidRPr="002B7C8B">
        <w:rPr>
          <w:rFonts w:ascii="Verdana" w:eastAsia="Times New Roman" w:hAnsi="Verdana" w:cs="Times New Roman"/>
          <w:sz w:val="20"/>
          <w:szCs w:val="20"/>
          <w:lang w:val="en-US" w:eastAsia="ru-RU"/>
        </w:rPr>
        <w:t xml:space="preserve"> RW, </w:t>
      </w:r>
      <w:proofErr w:type="spellStart"/>
      <w:r w:rsidRPr="002B7C8B">
        <w:rPr>
          <w:rFonts w:ascii="Verdana" w:eastAsia="Times New Roman" w:hAnsi="Verdana" w:cs="Times New Roman"/>
          <w:sz w:val="20"/>
          <w:szCs w:val="20"/>
          <w:lang w:val="en-US" w:eastAsia="ru-RU"/>
        </w:rPr>
        <w:t>Laube</w:t>
      </w:r>
      <w:proofErr w:type="spellEnd"/>
      <w:r w:rsidRPr="002B7C8B">
        <w:rPr>
          <w:rFonts w:ascii="Verdana" w:eastAsia="Times New Roman" w:hAnsi="Verdana" w:cs="Times New Roman"/>
          <w:sz w:val="20"/>
          <w:szCs w:val="20"/>
          <w:lang w:val="en-US" w:eastAsia="ru-RU"/>
        </w:rPr>
        <w:t xml:space="preserve"> G. Cellular and subcellular rat brain spermidine synthase expression patterns suggest region-specific roles for polyamines, including cerebellar pre-synaptic function. </w:t>
      </w:r>
      <w:r w:rsidRPr="002B7C8B">
        <w:rPr>
          <w:rFonts w:ascii="Verdana" w:eastAsia="Times New Roman" w:hAnsi="Verdana" w:cs="Times New Roman"/>
          <w:sz w:val="20"/>
          <w:szCs w:val="20"/>
          <w:lang w:eastAsia="ru-RU"/>
        </w:rPr>
        <w:t>J</w:t>
      </w:r>
      <w:r w:rsidRPr="002B7C8B">
        <w:rPr>
          <w:rFonts w:ascii="Arial" w:eastAsia="Times New Roman" w:hAnsi="Arial" w:cs="Arial"/>
          <w:sz w:val="20"/>
          <w:szCs w:val="20"/>
          <w:lang w:eastAsia="ru-RU"/>
        </w:rPr>
        <w:t> </w:t>
      </w:r>
      <w:proofErr w:type="spellStart"/>
      <w:r w:rsidRPr="002B7C8B">
        <w:rPr>
          <w:rFonts w:ascii="Verdana" w:eastAsia="Times New Roman" w:hAnsi="Verdana" w:cs="Times New Roman"/>
          <w:sz w:val="20"/>
          <w:szCs w:val="20"/>
          <w:lang w:eastAsia="ru-RU"/>
        </w:rPr>
        <w:t>Neurochem</w:t>
      </w:r>
      <w:proofErr w:type="spellEnd"/>
      <w:r w:rsidRPr="002B7C8B">
        <w:rPr>
          <w:rFonts w:ascii="Verdana" w:eastAsia="Times New Roman" w:hAnsi="Verdana" w:cs="Times New Roman"/>
          <w:sz w:val="20"/>
          <w:szCs w:val="20"/>
          <w:lang w:eastAsia="ru-RU"/>
        </w:rPr>
        <w:t>. 2007;103(2):679-693.</w:t>
      </w:r>
      <w:r w:rsidRPr="002B7C8B">
        <w:rPr>
          <w:rFonts w:ascii="Verdana" w:eastAsia="Times New Roman" w:hAnsi="Verdana" w:cs="Times New Roman"/>
          <w:sz w:val="20"/>
          <w:szCs w:val="20"/>
          <w:lang w:eastAsia="ru-RU"/>
        </w:rPr>
        <w:br/>
      </w:r>
      <w:hyperlink r:id="rId274"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75"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Buttner</w:t>
      </w:r>
      <w:proofErr w:type="spellEnd"/>
      <w:r w:rsidRPr="002B7C8B">
        <w:rPr>
          <w:rFonts w:ascii="Verdana" w:eastAsia="Times New Roman" w:hAnsi="Verdana" w:cs="Times New Roman"/>
          <w:sz w:val="20"/>
          <w:szCs w:val="20"/>
          <w:lang w:val="en-US" w:eastAsia="ru-RU"/>
        </w:rPr>
        <w:t xml:space="preserve"> S, </w:t>
      </w:r>
      <w:proofErr w:type="spellStart"/>
      <w:r w:rsidRPr="002B7C8B">
        <w:rPr>
          <w:rFonts w:ascii="Verdana" w:eastAsia="Times New Roman" w:hAnsi="Verdana" w:cs="Times New Roman"/>
          <w:sz w:val="20"/>
          <w:szCs w:val="20"/>
          <w:lang w:val="en-US" w:eastAsia="ru-RU"/>
        </w:rPr>
        <w:t>Broeskamp</w:t>
      </w:r>
      <w:proofErr w:type="spellEnd"/>
      <w:r w:rsidRPr="002B7C8B">
        <w:rPr>
          <w:rFonts w:ascii="Verdana" w:eastAsia="Times New Roman" w:hAnsi="Verdana" w:cs="Times New Roman"/>
          <w:sz w:val="20"/>
          <w:szCs w:val="20"/>
          <w:lang w:val="en-US" w:eastAsia="ru-RU"/>
        </w:rPr>
        <w:t xml:space="preserve"> F, </w:t>
      </w:r>
      <w:proofErr w:type="spellStart"/>
      <w:r w:rsidRPr="002B7C8B">
        <w:rPr>
          <w:rFonts w:ascii="Verdana" w:eastAsia="Times New Roman" w:hAnsi="Verdana" w:cs="Times New Roman"/>
          <w:sz w:val="20"/>
          <w:szCs w:val="20"/>
          <w:lang w:val="en-US" w:eastAsia="ru-RU"/>
        </w:rPr>
        <w:t>Sommer</w:t>
      </w:r>
      <w:proofErr w:type="spellEnd"/>
      <w:r w:rsidRPr="002B7C8B">
        <w:rPr>
          <w:rFonts w:ascii="Verdana" w:eastAsia="Times New Roman" w:hAnsi="Verdana" w:cs="Times New Roman"/>
          <w:sz w:val="20"/>
          <w:szCs w:val="20"/>
          <w:lang w:val="en-US" w:eastAsia="ru-RU"/>
        </w:rPr>
        <w:t xml:space="preserve"> C, </w:t>
      </w:r>
      <w:proofErr w:type="spellStart"/>
      <w:r w:rsidRPr="002B7C8B">
        <w:rPr>
          <w:rFonts w:ascii="Verdana" w:eastAsia="Times New Roman" w:hAnsi="Verdana" w:cs="Times New Roman"/>
          <w:sz w:val="20"/>
          <w:szCs w:val="20"/>
          <w:lang w:val="en-US" w:eastAsia="ru-RU"/>
        </w:rPr>
        <w:t>Markaki</w:t>
      </w:r>
      <w:proofErr w:type="spellEnd"/>
      <w:r w:rsidRPr="002B7C8B">
        <w:rPr>
          <w:rFonts w:ascii="Verdana" w:eastAsia="Times New Roman" w:hAnsi="Verdana" w:cs="Times New Roman"/>
          <w:sz w:val="20"/>
          <w:szCs w:val="20"/>
          <w:lang w:val="en-US" w:eastAsia="ru-RU"/>
        </w:rPr>
        <w:t xml:space="preserve"> M, </w:t>
      </w:r>
      <w:proofErr w:type="spellStart"/>
      <w:r w:rsidRPr="002B7C8B">
        <w:rPr>
          <w:rFonts w:ascii="Verdana" w:eastAsia="Times New Roman" w:hAnsi="Verdana" w:cs="Times New Roman"/>
          <w:sz w:val="20"/>
          <w:szCs w:val="20"/>
          <w:lang w:val="en-US" w:eastAsia="ru-RU"/>
        </w:rPr>
        <w:t>Habernig</w:t>
      </w:r>
      <w:proofErr w:type="spellEnd"/>
      <w:r w:rsidRPr="002B7C8B">
        <w:rPr>
          <w:rFonts w:ascii="Verdana" w:eastAsia="Times New Roman" w:hAnsi="Verdana" w:cs="Times New Roman"/>
          <w:sz w:val="20"/>
          <w:szCs w:val="20"/>
          <w:lang w:val="en-US" w:eastAsia="ru-RU"/>
        </w:rPr>
        <w:t xml:space="preserve"> L, </w:t>
      </w:r>
      <w:proofErr w:type="spellStart"/>
      <w:r w:rsidRPr="002B7C8B">
        <w:rPr>
          <w:rFonts w:ascii="Verdana" w:eastAsia="Times New Roman" w:hAnsi="Verdana" w:cs="Times New Roman"/>
          <w:sz w:val="20"/>
          <w:szCs w:val="20"/>
          <w:lang w:val="en-US" w:eastAsia="ru-RU"/>
        </w:rPr>
        <w:t>Alavian-Ghavanini</w:t>
      </w:r>
      <w:proofErr w:type="spellEnd"/>
      <w:r w:rsidRPr="002B7C8B">
        <w:rPr>
          <w:rFonts w:ascii="Verdana" w:eastAsia="Times New Roman" w:hAnsi="Verdana" w:cs="Times New Roman"/>
          <w:sz w:val="20"/>
          <w:szCs w:val="20"/>
          <w:lang w:val="en-US" w:eastAsia="ru-RU"/>
        </w:rPr>
        <w:t xml:space="preserve"> A, Carmona-Gutierrez D, et al. </w:t>
      </w:r>
      <w:proofErr w:type="spellStart"/>
      <w:r w:rsidRPr="002B7C8B">
        <w:rPr>
          <w:rFonts w:ascii="Verdana" w:eastAsia="Times New Roman" w:hAnsi="Verdana" w:cs="Times New Roman"/>
          <w:sz w:val="20"/>
          <w:szCs w:val="20"/>
          <w:lang w:eastAsia="ru-RU"/>
        </w:rPr>
        <w:t>Spermidine</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protects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against</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alpha-synuclein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neurotoxicity</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Cell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Cycle</w:t>
      </w:r>
      <w:proofErr w:type="spellEnd"/>
      <w:r w:rsidRPr="002B7C8B">
        <w:rPr>
          <w:rFonts w:ascii="Verdana" w:eastAsia="Times New Roman" w:hAnsi="Verdana" w:cs="Times New Roman"/>
          <w:sz w:val="20"/>
          <w:szCs w:val="20"/>
          <w:lang w:eastAsia="ru-RU"/>
        </w:rPr>
        <w:t>. 2014;13(24):3903-3908.</w:t>
      </w:r>
      <w:r w:rsidRPr="002B7C8B">
        <w:rPr>
          <w:rFonts w:ascii="Verdana" w:eastAsia="Times New Roman" w:hAnsi="Verdana" w:cs="Times New Roman"/>
          <w:sz w:val="20"/>
          <w:szCs w:val="20"/>
          <w:lang w:eastAsia="ru-RU"/>
        </w:rPr>
        <w:br/>
      </w:r>
      <w:hyperlink r:id="rId276"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77"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r w:rsidRPr="002B7C8B">
        <w:rPr>
          <w:rFonts w:ascii="Verdana" w:eastAsia="Times New Roman" w:hAnsi="Verdana" w:cs="Times New Roman"/>
          <w:sz w:val="20"/>
          <w:szCs w:val="20"/>
          <w:lang w:val="en-US" w:eastAsia="ru-RU"/>
        </w:rPr>
        <w:t xml:space="preserve">Sharma S, Kumar P, </w:t>
      </w:r>
      <w:proofErr w:type="spellStart"/>
      <w:r w:rsidRPr="002B7C8B">
        <w:rPr>
          <w:rFonts w:ascii="Verdana" w:eastAsia="Times New Roman" w:hAnsi="Verdana" w:cs="Times New Roman"/>
          <w:sz w:val="20"/>
          <w:szCs w:val="20"/>
          <w:lang w:val="en-US" w:eastAsia="ru-RU"/>
        </w:rPr>
        <w:t>Deshmukh</w:t>
      </w:r>
      <w:proofErr w:type="spellEnd"/>
      <w:r w:rsidRPr="002B7C8B">
        <w:rPr>
          <w:rFonts w:ascii="Verdana" w:eastAsia="Times New Roman" w:hAnsi="Verdana" w:cs="Times New Roman"/>
          <w:sz w:val="20"/>
          <w:szCs w:val="20"/>
          <w:lang w:val="en-US" w:eastAsia="ru-RU"/>
        </w:rPr>
        <w:t xml:space="preserve"> R. Neuroprotective potential of spermidine against rotenone induced Parkinson's disease in rats. </w:t>
      </w:r>
      <w:proofErr w:type="spellStart"/>
      <w:r w:rsidRPr="002B7C8B">
        <w:rPr>
          <w:rFonts w:ascii="Verdana" w:eastAsia="Times New Roman" w:hAnsi="Verdana" w:cs="Times New Roman"/>
          <w:sz w:val="20"/>
          <w:szCs w:val="20"/>
          <w:lang w:eastAsia="ru-RU"/>
        </w:rPr>
        <w:t>Neurochem</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Int</w:t>
      </w:r>
      <w:proofErr w:type="spellEnd"/>
      <w:r w:rsidRPr="002B7C8B">
        <w:rPr>
          <w:rFonts w:ascii="Verdana" w:eastAsia="Times New Roman" w:hAnsi="Verdana" w:cs="Times New Roman"/>
          <w:sz w:val="20"/>
          <w:szCs w:val="20"/>
          <w:lang w:eastAsia="ru-RU"/>
        </w:rPr>
        <w:t>. 2018;116:104-111.</w:t>
      </w:r>
      <w:r w:rsidRPr="002B7C8B">
        <w:rPr>
          <w:rFonts w:ascii="Verdana" w:eastAsia="Times New Roman" w:hAnsi="Verdana" w:cs="Times New Roman"/>
          <w:sz w:val="20"/>
          <w:szCs w:val="20"/>
          <w:lang w:eastAsia="ru-RU"/>
        </w:rPr>
        <w:br/>
      </w:r>
      <w:hyperlink r:id="rId278" w:history="1">
        <w:proofErr w:type="spellStart"/>
        <w:r w:rsidRPr="002B7C8B">
          <w:rPr>
            <w:rFonts w:ascii="Verdana" w:eastAsia="Times New Roman" w:hAnsi="Verdana" w:cs="Times New Roman"/>
            <w:color w:val="0000FF"/>
            <w:sz w:val="20"/>
            <w:szCs w:val="20"/>
            <w:lang w:eastAsia="ru-RU"/>
          </w:rPr>
          <w:t>doi</w:t>
        </w:r>
        <w:proofErr w:type="spellEnd"/>
      </w:hyperlink>
      <w:r w:rsidRPr="002B7C8B">
        <w:rPr>
          <w:rFonts w:ascii="Verdana" w:eastAsia="Times New Roman" w:hAnsi="Verdana" w:cs="Times New Roman"/>
          <w:sz w:val="20"/>
          <w:szCs w:val="20"/>
          <w:lang w:eastAsia="ru-RU"/>
        </w:rPr>
        <w:t xml:space="preserve"> </w:t>
      </w:r>
      <w:hyperlink r:id="rId279" w:history="1">
        <w:proofErr w:type="spellStart"/>
        <w:r w:rsidRPr="002B7C8B">
          <w:rPr>
            <w:rFonts w:ascii="Verdana" w:eastAsia="Times New Roman" w:hAnsi="Verdana" w:cs="Times New Roman"/>
            <w:color w:val="0000FF"/>
            <w:sz w:val="20"/>
            <w:szCs w:val="20"/>
            <w:lang w:eastAsia="ru-RU"/>
          </w:rPr>
          <w:t>pubmed</w:t>
        </w:r>
        <w:proofErr w:type="spellEnd"/>
      </w:hyperlink>
    </w:p>
    <w:p w:rsidR="002B7C8B" w:rsidRPr="002B7C8B" w:rsidRDefault="002B7C8B" w:rsidP="002B7C8B">
      <w:pPr>
        <w:numPr>
          <w:ilvl w:val="0"/>
          <w:numId w:val="2"/>
        </w:numPr>
        <w:spacing w:before="100" w:beforeAutospacing="1" w:after="75" w:line="360" w:lineRule="auto"/>
        <w:rPr>
          <w:rFonts w:ascii="Verdana" w:eastAsia="Times New Roman" w:hAnsi="Verdana" w:cs="Times New Roman"/>
          <w:sz w:val="20"/>
          <w:szCs w:val="20"/>
          <w:lang w:eastAsia="ru-RU"/>
        </w:rPr>
      </w:pPr>
      <w:proofErr w:type="spellStart"/>
      <w:r w:rsidRPr="002B7C8B">
        <w:rPr>
          <w:rFonts w:ascii="Verdana" w:eastAsia="Times New Roman" w:hAnsi="Verdana" w:cs="Times New Roman"/>
          <w:sz w:val="20"/>
          <w:szCs w:val="20"/>
          <w:lang w:val="en-US" w:eastAsia="ru-RU"/>
        </w:rPr>
        <w:t>Titova</w:t>
      </w:r>
      <w:proofErr w:type="spellEnd"/>
      <w:r w:rsidRPr="002B7C8B">
        <w:rPr>
          <w:rFonts w:ascii="Verdana" w:eastAsia="Times New Roman" w:hAnsi="Verdana" w:cs="Times New Roman"/>
          <w:sz w:val="20"/>
          <w:szCs w:val="20"/>
          <w:lang w:val="en-US" w:eastAsia="ru-RU"/>
        </w:rPr>
        <w:t xml:space="preserve"> NV, Chaudhuri KR. Non-motor symptoms of Parkinson's disease: the submerged part of the iceberg. </w:t>
      </w:r>
      <w:proofErr w:type="spellStart"/>
      <w:r w:rsidRPr="002B7C8B">
        <w:rPr>
          <w:rFonts w:ascii="Verdana" w:eastAsia="Times New Roman" w:hAnsi="Verdana" w:cs="Times New Roman"/>
          <w:sz w:val="20"/>
          <w:szCs w:val="20"/>
          <w:lang w:eastAsia="ru-RU"/>
        </w:rPr>
        <w:t>Annals</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of</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Clinical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and</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Experimental</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Neurology</w:t>
      </w:r>
      <w:proofErr w:type="spellEnd"/>
      <w:r w:rsidRPr="002B7C8B">
        <w:rPr>
          <w:rFonts w:ascii="Verdana" w:eastAsia="Times New Roman" w:hAnsi="Verdana" w:cs="Times New Roman"/>
          <w:sz w:val="20"/>
          <w:szCs w:val="20"/>
          <w:lang w:eastAsia="ru-RU"/>
        </w:rPr>
        <w:t>. 2017;11(4):5-18. (</w:t>
      </w:r>
      <w:proofErr w:type="spellStart"/>
      <w:r w:rsidRPr="002B7C8B">
        <w:rPr>
          <w:rFonts w:ascii="Verdana" w:eastAsia="Times New Roman" w:hAnsi="Verdana" w:cs="Times New Roman"/>
          <w:sz w:val="20"/>
          <w:szCs w:val="20"/>
          <w:lang w:eastAsia="ru-RU"/>
        </w:rPr>
        <w:t>In</w:t>
      </w:r>
      <w:proofErr w:type="spellEnd"/>
      <w:r w:rsidRPr="002B7C8B">
        <w:rPr>
          <w:rFonts w:ascii="Verdana" w:eastAsia="Times New Roman" w:hAnsi="Verdana" w:cs="Times New Roman"/>
          <w:sz w:val="20"/>
          <w:szCs w:val="20"/>
          <w:lang w:eastAsia="ru-RU"/>
        </w:rPr>
        <w:t xml:space="preserve"> </w:t>
      </w:r>
      <w:proofErr w:type="spellStart"/>
      <w:r w:rsidRPr="002B7C8B">
        <w:rPr>
          <w:rFonts w:ascii="Verdana" w:eastAsia="Times New Roman" w:hAnsi="Verdana" w:cs="Times New Roman"/>
          <w:sz w:val="20"/>
          <w:szCs w:val="20"/>
          <w:lang w:eastAsia="ru-RU"/>
        </w:rPr>
        <w:t>Russ</w:t>
      </w:r>
      <w:proofErr w:type="spellEnd"/>
      <w:r w:rsidRPr="002B7C8B">
        <w:rPr>
          <w:rFonts w:ascii="Verdana" w:eastAsia="Times New Roman" w:hAnsi="Verdana" w:cs="Times New Roman"/>
          <w:sz w:val="20"/>
          <w:szCs w:val="20"/>
          <w:lang w:eastAsia="ru-RU"/>
        </w:rPr>
        <w:t>.).</w:t>
      </w:r>
    </w:p>
    <w:p w:rsidR="002B7C8B" w:rsidRPr="002B7C8B" w:rsidRDefault="002B7C8B" w:rsidP="002B7C8B">
      <w:pPr>
        <w:spacing w:before="300" w:after="0" w:line="240" w:lineRule="auto"/>
        <w:rPr>
          <w:rFonts w:ascii="Verdana" w:eastAsia="Times New Roman" w:hAnsi="Verdana" w:cs="Times New Roman"/>
          <w:sz w:val="24"/>
          <w:szCs w:val="24"/>
          <w:lang w:eastAsia="ru-RU"/>
        </w:rPr>
      </w:pPr>
      <w:r w:rsidRPr="002B7C8B">
        <w:rPr>
          <w:rFonts w:ascii="Verdana" w:eastAsia="Times New Roman" w:hAnsi="Verdana" w:cs="Times New Roman"/>
          <w:sz w:val="24"/>
          <w:szCs w:val="24"/>
          <w:lang w:eastAsia="ru-RU"/>
        </w:rPr>
        <w:pict>
          <v:rect id="_x0000_i1034" style="width:0;height:1.5pt" o:hralign="center" o:hrstd="t" o:hr="t" fillcolor="#a0a0a0" stroked="f"/>
        </w:pict>
      </w:r>
    </w:p>
    <w:p w:rsidR="002B7C8B" w:rsidRPr="002B7C8B" w:rsidRDefault="002B7C8B" w:rsidP="002B7C8B">
      <w:pPr>
        <w:spacing w:before="150" w:after="100" w:afterAutospacing="1" w:line="240" w:lineRule="auto"/>
        <w:rPr>
          <w:rFonts w:ascii="Verdana" w:eastAsia="Times New Roman" w:hAnsi="Verdana" w:cs="Times New Roman"/>
          <w:sz w:val="16"/>
          <w:szCs w:val="16"/>
          <w:lang w:val="en-US" w:eastAsia="ru-RU"/>
        </w:rPr>
      </w:pPr>
      <w:r w:rsidRPr="002B7C8B">
        <w:rPr>
          <w:rFonts w:ascii="Verdana" w:eastAsia="Times New Roman" w:hAnsi="Verdana" w:cs="Times New Roman"/>
          <w:i/>
          <w:iCs/>
          <w:sz w:val="16"/>
          <w:szCs w:val="16"/>
          <w:lang w:val="en-US" w:eastAsia="ru-RU"/>
        </w:rPr>
        <w:br/>
        <w:t>This article is distributed under the terms of the Creative Commons Attribution Non-Commercial 4.0 International License, which permits unrestricted non-commercial use, distribution, and reproduction in any medium, provided the original work is properly cited.</w:t>
      </w:r>
      <w:r w:rsidRPr="002B7C8B">
        <w:rPr>
          <w:rFonts w:ascii="Verdana" w:eastAsia="Times New Roman" w:hAnsi="Verdana" w:cs="Times New Roman"/>
          <w:sz w:val="16"/>
          <w:szCs w:val="16"/>
          <w:lang w:val="en-US" w:eastAsia="ru-RU"/>
        </w:rPr>
        <w:br/>
      </w:r>
      <w:r w:rsidRPr="002B7C8B">
        <w:rPr>
          <w:rFonts w:ascii="Verdana" w:eastAsia="Times New Roman" w:hAnsi="Verdana" w:cs="Times New Roman"/>
          <w:sz w:val="16"/>
          <w:szCs w:val="16"/>
          <w:lang w:val="en-US" w:eastAsia="ru-RU"/>
        </w:rPr>
        <w:br/>
        <w:t>Journal of Neurology Research is published by Elmer Press Inc.</w:t>
      </w:r>
    </w:p>
    <w:p w:rsidR="00740219" w:rsidRPr="002B7C8B" w:rsidRDefault="002B7C8B">
      <w:pPr>
        <w:rPr>
          <w:lang w:val="en-US"/>
        </w:rPr>
      </w:pPr>
      <w:bookmarkStart w:id="0" w:name="_GoBack"/>
      <w:bookmarkEnd w:id="0"/>
    </w:p>
    <w:sectPr w:rsidR="00740219" w:rsidRPr="002B7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17C4D"/>
    <w:multiLevelType w:val="multilevel"/>
    <w:tmpl w:val="C61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FF7E04"/>
    <w:multiLevelType w:val="multilevel"/>
    <w:tmpl w:val="4F48D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8B"/>
    <w:rsid w:val="002B7C8B"/>
    <w:rsid w:val="003108A9"/>
    <w:rsid w:val="00F3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7CEB5-5E4A-4508-9897-68025323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B7C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B7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C8B"/>
    <w:rPr>
      <w:color w:val="0000FF"/>
      <w:u w:val="single"/>
    </w:rPr>
  </w:style>
  <w:style w:type="character" w:styleId="a5">
    <w:name w:val="FollowedHyperlink"/>
    <w:basedOn w:val="a0"/>
    <w:uiPriority w:val="99"/>
    <w:semiHidden/>
    <w:unhideWhenUsed/>
    <w:rsid w:val="002B7C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40523">
      <w:bodyDiv w:val="1"/>
      <w:marLeft w:val="0"/>
      <w:marRight w:val="0"/>
      <w:marTop w:val="0"/>
      <w:marBottom w:val="0"/>
      <w:divBdr>
        <w:top w:val="none" w:sz="0" w:space="0" w:color="auto"/>
        <w:left w:val="none" w:sz="0" w:space="0" w:color="auto"/>
        <w:bottom w:val="none" w:sz="0" w:space="0" w:color="auto"/>
        <w:right w:val="none" w:sz="0" w:space="0" w:color="auto"/>
      </w:divBdr>
      <w:divsChild>
        <w:div w:id="1475223739">
          <w:marLeft w:val="0"/>
          <w:marRight w:val="0"/>
          <w:marTop w:val="0"/>
          <w:marBottom w:val="0"/>
          <w:divBdr>
            <w:top w:val="none" w:sz="0" w:space="0" w:color="auto"/>
            <w:left w:val="none" w:sz="0" w:space="0" w:color="auto"/>
            <w:bottom w:val="none" w:sz="0" w:space="0" w:color="auto"/>
            <w:right w:val="none" w:sz="0" w:space="0" w:color="auto"/>
          </w:divBdr>
          <w:divsChild>
            <w:div w:id="1118597009">
              <w:marLeft w:val="0"/>
              <w:marRight w:val="0"/>
              <w:marTop w:val="0"/>
              <w:marBottom w:val="0"/>
              <w:divBdr>
                <w:top w:val="none" w:sz="0" w:space="0" w:color="auto"/>
                <w:left w:val="none" w:sz="0" w:space="0" w:color="auto"/>
                <w:bottom w:val="none" w:sz="0" w:space="0" w:color="auto"/>
                <w:right w:val="none" w:sz="0" w:space="0" w:color="auto"/>
              </w:divBdr>
            </w:div>
            <w:div w:id="1217089097">
              <w:marLeft w:val="0"/>
              <w:marRight w:val="0"/>
              <w:marTop w:val="0"/>
              <w:marBottom w:val="0"/>
              <w:divBdr>
                <w:top w:val="none" w:sz="0" w:space="0" w:color="auto"/>
                <w:left w:val="none" w:sz="0" w:space="0" w:color="auto"/>
                <w:bottom w:val="none" w:sz="0" w:space="0" w:color="auto"/>
                <w:right w:val="none" w:sz="0" w:space="0" w:color="auto"/>
              </w:divBdr>
              <w:divsChild>
                <w:div w:id="1760324644">
                  <w:marLeft w:val="0"/>
                  <w:marRight w:val="0"/>
                  <w:marTop w:val="0"/>
                  <w:marBottom w:val="0"/>
                  <w:divBdr>
                    <w:top w:val="none" w:sz="0" w:space="0" w:color="auto"/>
                    <w:left w:val="none" w:sz="0" w:space="0" w:color="auto"/>
                    <w:bottom w:val="none" w:sz="0" w:space="0" w:color="auto"/>
                    <w:right w:val="none" w:sz="0" w:space="0" w:color="auto"/>
                  </w:divBdr>
                  <w:divsChild>
                    <w:div w:id="735007102">
                      <w:marLeft w:val="0"/>
                      <w:marRight w:val="0"/>
                      <w:marTop w:val="0"/>
                      <w:marBottom w:val="0"/>
                      <w:divBdr>
                        <w:top w:val="none" w:sz="0" w:space="0" w:color="auto"/>
                        <w:left w:val="none" w:sz="0" w:space="0" w:color="auto"/>
                        <w:bottom w:val="none" w:sz="0" w:space="0" w:color="auto"/>
                        <w:right w:val="none" w:sz="0" w:space="0" w:color="auto"/>
                      </w:divBdr>
                    </w:div>
                  </w:divsChild>
                </w:div>
                <w:div w:id="708383340">
                  <w:marLeft w:val="0"/>
                  <w:marRight w:val="0"/>
                  <w:marTop w:val="0"/>
                  <w:marBottom w:val="0"/>
                  <w:divBdr>
                    <w:top w:val="none" w:sz="0" w:space="0" w:color="auto"/>
                    <w:left w:val="none" w:sz="0" w:space="0" w:color="auto"/>
                    <w:bottom w:val="none" w:sz="0" w:space="0" w:color="auto"/>
                    <w:right w:val="none" w:sz="0" w:space="0" w:color="auto"/>
                  </w:divBdr>
                </w:div>
                <w:div w:id="866525062">
                  <w:marLeft w:val="0"/>
                  <w:marRight w:val="0"/>
                  <w:marTop w:val="0"/>
                  <w:marBottom w:val="0"/>
                  <w:divBdr>
                    <w:top w:val="none" w:sz="0" w:space="0" w:color="auto"/>
                    <w:left w:val="none" w:sz="0" w:space="0" w:color="auto"/>
                    <w:bottom w:val="none" w:sz="0" w:space="0" w:color="auto"/>
                    <w:right w:val="none" w:sz="0" w:space="0" w:color="auto"/>
                  </w:divBdr>
                </w:div>
                <w:div w:id="797649676">
                  <w:marLeft w:val="0"/>
                  <w:marRight w:val="0"/>
                  <w:marTop w:val="0"/>
                  <w:marBottom w:val="0"/>
                  <w:divBdr>
                    <w:top w:val="none" w:sz="0" w:space="0" w:color="auto"/>
                    <w:left w:val="none" w:sz="0" w:space="0" w:color="auto"/>
                    <w:bottom w:val="none" w:sz="0" w:space="0" w:color="auto"/>
                    <w:right w:val="none" w:sz="0" w:space="0" w:color="auto"/>
                  </w:divBdr>
                </w:div>
                <w:div w:id="2057772987">
                  <w:marLeft w:val="0"/>
                  <w:marRight w:val="0"/>
                  <w:marTop w:val="0"/>
                  <w:marBottom w:val="0"/>
                  <w:divBdr>
                    <w:top w:val="none" w:sz="0" w:space="0" w:color="auto"/>
                    <w:left w:val="none" w:sz="0" w:space="0" w:color="auto"/>
                    <w:bottom w:val="none" w:sz="0" w:space="0" w:color="auto"/>
                    <w:right w:val="none" w:sz="0" w:space="0" w:color="auto"/>
                  </w:divBdr>
                </w:div>
                <w:div w:id="1760177333">
                  <w:marLeft w:val="0"/>
                  <w:marRight w:val="0"/>
                  <w:marTop w:val="0"/>
                  <w:marBottom w:val="0"/>
                  <w:divBdr>
                    <w:top w:val="none" w:sz="0" w:space="0" w:color="auto"/>
                    <w:left w:val="none" w:sz="0" w:space="0" w:color="auto"/>
                    <w:bottom w:val="none" w:sz="0" w:space="0" w:color="auto"/>
                    <w:right w:val="none" w:sz="0" w:space="0" w:color="auto"/>
                  </w:divBdr>
                </w:div>
                <w:div w:id="828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eurores.org/index.php/neurores/article/view/509/480" TargetMode="External"/><Relationship Id="rId21" Type="http://schemas.openxmlformats.org/officeDocument/2006/relationships/hyperlink" Target="https://www.neurores.org/index.php/neurores/article/view/509/480" TargetMode="External"/><Relationship Id="rId63" Type="http://schemas.openxmlformats.org/officeDocument/2006/relationships/hyperlink" Target="https://www.neurores.org/index.php/neurores/article/view/509/480" TargetMode="External"/><Relationship Id="rId159" Type="http://schemas.openxmlformats.org/officeDocument/2006/relationships/hyperlink" Target="http://www.ncbi.nlm.nih.gov/pubmed/2446242" TargetMode="External"/><Relationship Id="rId170" Type="http://schemas.openxmlformats.org/officeDocument/2006/relationships/hyperlink" Target="http://www.ncbi.nlm.nih.gov/pubmed/26156863" TargetMode="External"/><Relationship Id="rId226" Type="http://schemas.openxmlformats.org/officeDocument/2006/relationships/hyperlink" Target="https://doi.org/10.1021/tx400316s" TargetMode="External"/><Relationship Id="rId268" Type="http://schemas.openxmlformats.org/officeDocument/2006/relationships/hyperlink" Target="http://www.ncbi.nlm.nih.gov/pubmed/28904024" TargetMode="External"/><Relationship Id="rId32" Type="http://schemas.openxmlformats.org/officeDocument/2006/relationships/hyperlink" Target="https://www.neurores.org/index.php/neurores/article/view/509/480" TargetMode="External"/><Relationship Id="rId74" Type="http://schemas.openxmlformats.org/officeDocument/2006/relationships/hyperlink" Target="https://www.neurores.org/index.php/neurores/article/view/509/480" TargetMode="External"/><Relationship Id="rId128" Type="http://schemas.openxmlformats.org/officeDocument/2006/relationships/hyperlink" Target="https://www.neurores.org/index.php/neurores/article/view/509/480" TargetMode="External"/><Relationship Id="rId5" Type="http://schemas.openxmlformats.org/officeDocument/2006/relationships/hyperlink" Target="https://www.neurores.org/index.php/neurores/article/view/509/480" TargetMode="External"/><Relationship Id="rId181" Type="http://schemas.openxmlformats.org/officeDocument/2006/relationships/hyperlink" Target="http://www.ncbi.nlm.nih.gov/pubmed/17015174" TargetMode="External"/><Relationship Id="rId237" Type="http://schemas.openxmlformats.org/officeDocument/2006/relationships/hyperlink" Target="http://www.ncbi.nlm.nih.gov/pubmed/29529025" TargetMode="External"/><Relationship Id="rId279" Type="http://schemas.openxmlformats.org/officeDocument/2006/relationships/hyperlink" Target="http://www.ncbi.nlm.nih.gov/pubmed/29501454" TargetMode="External"/><Relationship Id="rId22" Type="http://schemas.openxmlformats.org/officeDocument/2006/relationships/hyperlink" Target="https://www.neurores.org/index.php/neurores/article/view/509/480" TargetMode="External"/><Relationship Id="rId43" Type="http://schemas.openxmlformats.org/officeDocument/2006/relationships/hyperlink" Target="https://www.neurores.org/index.php/neurores/article/view/509/480" TargetMode="External"/><Relationship Id="rId64" Type="http://schemas.openxmlformats.org/officeDocument/2006/relationships/hyperlink" Target="https://www.neurores.org/index.php/neurores/article/view/509/480" TargetMode="External"/><Relationship Id="rId118" Type="http://schemas.openxmlformats.org/officeDocument/2006/relationships/hyperlink" Target="https://www.neurores.org/index.php/neurores/article/view/509/480" TargetMode="External"/><Relationship Id="rId139" Type="http://schemas.openxmlformats.org/officeDocument/2006/relationships/hyperlink" Target="http://www.ncbi.nlm.nih.gov/pubmed/26692087" TargetMode="External"/><Relationship Id="rId85" Type="http://schemas.openxmlformats.org/officeDocument/2006/relationships/hyperlink" Target="https://www.neurores.org/index.php/neurores/article/view/509/480" TargetMode="External"/><Relationship Id="rId150" Type="http://schemas.openxmlformats.org/officeDocument/2006/relationships/hyperlink" Target="https://doi.org/10.1016/j.clnu.2013.09.019" TargetMode="External"/><Relationship Id="rId171" Type="http://schemas.openxmlformats.org/officeDocument/2006/relationships/hyperlink" Target="https://doi.org/10.3233/JAD-160549" TargetMode="External"/><Relationship Id="rId192" Type="http://schemas.openxmlformats.org/officeDocument/2006/relationships/hyperlink" Target="https://doi.org/10.1016/j.brainres.2004.02.036" TargetMode="External"/><Relationship Id="rId206" Type="http://schemas.openxmlformats.org/officeDocument/2006/relationships/hyperlink" Target="http://www.ncbi.nlm.nih.gov/pubmed/16428322" TargetMode="External"/><Relationship Id="rId227" Type="http://schemas.openxmlformats.org/officeDocument/2006/relationships/hyperlink" Target="http://www.ncbi.nlm.nih.gov/pubmed/24224555" TargetMode="External"/><Relationship Id="rId248" Type="http://schemas.openxmlformats.org/officeDocument/2006/relationships/hyperlink" Target="https://doi.org/10.1002/mds.25048" TargetMode="External"/><Relationship Id="rId269" Type="http://schemas.openxmlformats.org/officeDocument/2006/relationships/hyperlink" Target="https://doi.org/10.1016/S0006-8993(02)02479-4" TargetMode="External"/><Relationship Id="rId12" Type="http://schemas.openxmlformats.org/officeDocument/2006/relationships/hyperlink" Target="https://www.neurores.org/index.php/neurores/article/view/509/480" TargetMode="External"/><Relationship Id="rId33" Type="http://schemas.openxmlformats.org/officeDocument/2006/relationships/hyperlink" Target="https://www.neurores.org/index.php/neurores/article/view/509/480" TargetMode="External"/><Relationship Id="rId108" Type="http://schemas.openxmlformats.org/officeDocument/2006/relationships/hyperlink" Target="https://www.neurores.org/index.php/neurores/article/view/509/480" TargetMode="External"/><Relationship Id="rId129" Type="http://schemas.openxmlformats.org/officeDocument/2006/relationships/hyperlink" Target="https://www.neurores.org/index.php/neurores/article/view/509/480" TargetMode="External"/><Relationship Id="rId280" Type="http://schemas.openxmlformats.org/officeDocument/2006/relationships/fontTable" Target="fontTable.xml"/><Relationship Id="rId54" Type="http://schemas.openxmlformats.org/officeDocument/2006/relationships/hyperlink" Target="https://www.neurores.org/index.php/neurores/article/view/509/480" TargetMode="External"/><Relationship Id="rId75" Type="http://schemas.openxmlformats.org/officeDocument/2006/relationships/hyperlink" Target="https://www.neurores.org/index.php/neurores/article/view/509/480" TargetMode="External"/><Relationship Id="rId96" Type="http://schemas.openxmlformats.org/officeDocument/2006/relationships/hyperlink" Target="https://www.neurores.org/index.php/neurores/article/view/509/480" TargetMode="External"/><Relationship Id="rId140" Type="http://schemas.openxmlformats.org/officeDocument/2006/relationships/hyperlink" Target="https://doi.org/10.1134/S1819712417040031" TargetMode="External"/><Relationship Id="rId161" Type="http://schemas.openxmlformats.org/officeDocument/2006/relationships/hyperlink" Target="http://www.ncbi.nlm.nih.gov/pubmed/19643201" TargetMode="External"/><Relationship Id="rId182" Type="http://schemas.openxmlformats.org/officeDocument/2006/relationships/hyperlink" Target="https://doi.org/10.1016/j.foodres.2012.11.036" TargetMode="External"/><Relationship Id="rId217" Type="http://schemas.openxmlformats.org/officeDocument/2006/relationships/hyperlink" Target="http://www.ncbi.nlm.nih.gov/pubmed/20515677" TargetMode="External"/><Relationship Id="rId6" Type="http://schemas.openxmlformats.org/officeDocument/2006/relationships/hyperlink" Target="https://www.neurores.org/index.php/neurores/article/view/509/480" TargetMode="External"/><Relationship Id="rId238" Type="http://schemas.openxmlformats.org/officeDocument/2006/relationships/hyperlink" Target="https://doi.org/10.1007/s00702-007-0789-2" TargetMode="External"/><Relationship Id="rId259" Type="http://schemas.openxmlformats.org/officeDocument/2006/relationships/hyperlink" Target="https://doi.org/10.1016/j.neuroscience.2005.05.014" TargetMode="External"/><Relationship Id="rId23" Type="http://schemas.openxmlformats.org/officeDocument/2006/relationships/hyperlink" Target="https://www.neurores.org/index.php/neurores/article/view/509/480" TargetMode="External"/><Relationship Id="rId119" Type="http://schemas.openxmlformats.org/officeDocument/2006/relationships/hyperlink" Target="https://www.neurores.org/index.php/neurores/article/view/509/480" TargetMode="External"/><Relationship Id="rId270" Type="http://schemas.openxmlformats.org/officeDocument/2006/relationships/hyperlink" Target="https://doi.org/10.1023/A:1025036532672" TargetMode="External"/><Relationship Id="rId44" Type="http://schemas.openxmlformats.org/officeDocument/2006/relationships/hyperlink" Target="https://www.neurores.org/index.php/neurores/article/view/509/480" TargetMode="External"/><Relationship Id="rId65" Type="http://schemas.openxmlformats.org/officeDocument/2006/relationships/hyperlink" Target="https://www.neurores.org/index.php/neurores/article/view/509/480" TargetMode="External"/><Relationship Id="rId86" Type="http://schemas.openxmlformats.org/officeDocument/2006/relationships/hyperlink" Target="https://www.neurores.org/index.php/neurores/article/view/509/480" TargetMode="External"/><Relationship Id="rId130" Type="http://schemas.openxmlformats.org/officeDocument/2006/relationships/hyperlink" Target="https://www.neurores.org/index.php/neurores/article/view/509/480" TargetMode="External"/><Relationship Id="rId151" Type="http://schemas.openxmlformats.org/officeDocument/2006/relationships/hyperlink" Target="http://www.ncbi.nlm.nih.gov/pubmed/24144912" TargetMode="External"/><Relationship Id="rId172" Type="http://schemas.openxmlformats.org/officeDocument/2006/relationships/hyperlink" Target="http://www.ncbi.nlm.nih.gov/pubmed/27567876" TargetMode="External"/><Relationship Id="rId193" Type="http://schemas.openxmlformats.org/officeDocument/2006/relationships/hyperlink" Target="http://www.ncbi.nlm.nih.gov/pubmed/15145762" TargetMode="External"/><Relationship Id="rId207" Type="http://schemas.openxmlformats.org/officeDocument/2006/relationships/hyperlink" Target="https://doi.org/10.3389/fchem.2018.00010" TargetMode="External"/><Relationship Id="rId228" Type="http://schemas.openxmlformats.org/officeDocument/2006/relationships/hyperlink" Target="https://doi.org/10.1016/j.bbrc.2016.03.137" TargetMode="External"/><Relationship Id="rId249" Type="http://schemas.openxmlformats.org/officeDocument/2006/relationships/hyperlink" Target="http://www.ncbi.nlm.nih.gov/pubmed/22693110" TargetMode="External"/><Relationship Id="rId13" Type="http://schemas.openxmlformats.org/officeDocument/2006/relationships/hyperlink" Target="https://www.neurores.org/index.php/neurores/article/view/509/480" TargetMode="External"/><Relationship Id="rId109" Type="http://schemas.openxmlformats.org/officeDocument/2006/relationships/hyperlink" Target="https://www.neurores.org/index.php/neurores/article/view/509/480" TargetMode="External"/><Relationship Id="rId260" Type="http://schemas.openxmlformats.org/officeDocument/2006/relationships/hyperlink" Target="http://www.ncbi.nlm.nih.gov/pubmed/16019149" TargetMode="External"/><Relationship Id="rId281" Type="http://schemas.openxmlformats.org/officeDocument/2006/relationships/theme" Target="theme/theme1.xml"/><Relationship Id="rId34" Type="http://schemas.openxmlformats.org/officeDocument/2006/relationships/hyperlink" Target="https://www.neurores.org/index.php/neurores/article/view/509/480" TargetMode="External"/><Relationship Id="rId55" Type="http://schemas.openxmlformats.org/officeDocument/2006/relationships/hyperlink" Target="https://www.neurores.org/index.php/neurores/article/view/509/480" TargetMode="External"/><Relationship Id="rId76" Type="http://schemas.openxmlformats.org/officeDocument/2006/relationships/hyperlink" Target="https://www.neurores.org/index.php/neurores/article/view/509/480" TargetMode="External"/><Relationship Id="rId97" Type="http://schemas.openxmlformats.org/officeDocument/2006/relationships/hyperlink" Target="https://www.neurores.org/index.php/neurores/article/view/509/480" TargetMode="External"/><Relationship Id="rId120" Type="http://schemas.openxmlformats.org/officeDocument/2006/relationships/hyperlink" Target="https://www.neurores.org/index.php/neurores/article/view/509/480" TargetMode="External"/><Relationship Id="rId141" Type="http://schemas.openxmlformats.org/officeDocument/2006/relationships/hyperlink" Target="https://doi.org/10.1007/s12035-015-9284-1" TargetMode="External"/><Relationship Id="rId7" Type="http://schemas.openxmlformats.org/officeDocument/2006/relationships/hyperlink" Target="https://www.neurores.org/index.php/neurores/article/view/509/480" TargetMode="External"/><Relationship Id="rId162" Type="http://schemas.openxmlformats.org/officeDocument/2006/relationships/hyperlink" Target="https://doi.org/10.18632/aging.100361" TargetMode="External"/><Relationship Id="rId183" Type="http://schemas.openxmlformats.org/officeDocument/2006/relationships/hyperlink" Target="https://doi.org/10.1016/j.biocel.2017.03.011" TargetMode="External"/><Relationship Id="rId218" Type="http://schemas.openxmlformats.org/officeDocument/2006/relationships/hyperlink" Target="https://doi.org/10.1371/journal.pone.0077629" TargetMode="External"/><Relationship Id="rId239" Type="http://schemas.openxmlformats.org/officeDocument/2006/relationships/hyperlink" Target="http://www.ncbi.nlm.nih.gov/pubmed/17690948" TargetMode="External"/><Relationship Id="rId250" Type="http://schemas.openxmlformats.org/officeDocument/2006/relationships/hyperlink" Target="https://doi.org/10.1002/mds.26191" TargetMode="External"/><Relationship Id="rId271" Type="http://schemas.openxmlformats.org/officeDocument/2006/relationships/hyperlink" Target="http://www.ncbi.nlm.nih.gov/pubmed/14514021" TargetMode="External"/><Relationship Id="rId24" Type="http://schemas.openxmlformats.org/officeDocument/2006/relationships/hyperlink" Target="https://www.neurores.org/index.php/neurores/article/view/509/480" TargetMode="External"/><Relationship Id="rId45" Type="http://schemas.openxmlformats.org/officeDocument/2006/relationships/hyperlink" Target="https://www.neurores.org/index.php/neurores/article/view/509/480" TargetMode="External"/><Relationship Id="rId66" Type="http://schemas.openxmlformats.org/officeDocument/2006/relationships/hyperlink" Target="https://www.neurores.org/index.php/neurores/article/view/509/480" TargetMode="External"/><Relationship Id="rId87" Type="http://schemas.openxmlformats.org/officeDocument/2006/relationships/hyperlink" Target="https://www.neurores.org/index.php/neurores/article/view/509/480" TargetMode="External"/><Relationship Id="rId110" Type="http://schemas.openxmlformats.org/officeDocument/2006/relationships/hyperlink" Target="https://www.neurores.org/index.php/neurores/article/view/509/480" TargetMode="External"/><Relationship Id="rId131" Type="http://schemas.openxmlformats.org/officeDocument/2006/relationships/hyperlink" Target="https://www.neurores.org/index.php/neurores/article/view/509/480" TargetMode="External"/><Relationship Id="rId152" Type="http://schemas.openxmlformats.org/officeDocument/2006/relationships/hyperlink" Target="https://doi.org/10.1111/j.1432-1033.1997.0223a.x" TargetMode="External"/><Relationship Id="rId173" Type="http://schemas.openxmlformats.org/officeDocument/2006/relationships/hyperlink" Target="https://doi.org/10.1016/j.neubiorev.2016.04.010" TargetMode="External"/><Relationship Id="rId194" Type="http://schemas.openxmlformats.org/officeDocument/2006/relationships/hyperlink" Target="https://doi.org/10.1038/emboj.2011.203" TargetMode="External"/><Relationship Id="rId208" Type="http://schemas.openxmlformats.org/officeDocument/2006/relationships/hyperlink" Target="http://www.ncbi.nlm.nih.gov/pubmed/29468148" TargetMode="External"/><Relationship Id="rId229" Type="http://schemas.openxmlformats.org/officeDocument/2006/relationships/hyperlink" Target="http://www.ncbi.nlm.nih.gov/pubmed/27037020" TargetMode="External"/><Relationship Id="rId240" Type="http://schemas.openxmlformats.org/officeDocument/2006/relationships/hyperlink" Target="https://doi.org/10.1038/srep45741" TargetMode="External"/><Relationship Id="rId261" Type="http://schemas.openxmlformats.org/officeDocument/2006/relationships/hyperlink" Target="https://doi.org/10.1097/WNR.0b013e32835aa04b" TargetMode="External"/><Relationship Id="rId14" Type="http://schemas.openxmlformats.org/officeDocument/2006/relationships/hyperlink" Target="https://www.neurores.org/index.php/neurores/article/view/509/480" TargetMode="External"/><Relationship Id="rId35" Type="http://schemas.openxmlformats.org/officeDocument/2006/relationships/hyperlink" Target="https://www.neurores.org/index.php/neurores/article/view/509/480" TargetMode="External"/><Relationship Id="rId56" Type="http://schemas.openxmlformats.org/officeDocument/2006/relationships/hyperlink" Target="https://www.neurores.org/index.php/neurores/article/view/509/480" TargetMode="External"/><Relationship Id="rId77" Type="http://schemas.openxmlformats.org/officeDocument/2006/relationships/hyperlink" Target="https://www.neurores.org/index.php/neurores/article/view/509/480" TargetMode="External"/><Relationship Id="rId100" Type="http://schemas.openxmlformats.org/officeDocument/2006/relationships/hyperlink" Target="https://www.neurores.org/index.php/neurores/article/view/509/480" TargetMode="External"/><Relationship Id="rId8" Type="http://schemas.openxmlformats.org/officeDocument/2006/relationships/hyperlink" Target="https://www.neurores.org/index.php/neurores/article/view/509/480" TargetMode="External"/><Relationship Id="rId98" Type="http://schemas.openxmlformats.org/officeDocument/2006/relationships/hyperlink" Target="https://www.neurores.org/index.php/neurores/article/view/509/480" TargetMode="External"/><Relationship Id="rId121" Type="http://schemas.openxmlformats.org/officeDocument/2006/relationships/hyperlink" Target="https://www.neurores.org/index.php/neurores/article/view/509/480" TargetMode="External"/><Relationship Id="rId142" Type="http://schemas.openxmlformats.org/officeDocument/2006/relationships/hyperlink" Target="http://www.ncbi.nlm.nih.gov/pubmed/26081152" TargetMode="External"/><Relationship Id="rId163" Type="http://schemas.openxmlformats.org/officeDocument/2006/relationships/hyperlink" Target="http://www.ncbi.nlm.nih.gov/pubmed/21869457" TargetMode="External"/><Relationship Id="rId184" Type="http://schemas.openxmlformats.org/officeDocument/2006/relationships/hyperlink" Target="http://www.ncbi.nlm.nih.gov/pubmed/28330789" TargetMode="External"/><Relationship Id="rId219" Type="http://schemas.openxmlformats.org/officeDocument/2006/relationships/hyperlink" Target="http://www.ncbi.nlm.nih.gov/pubmed/24167579" TargetMode="External"/><Relationship Id="rId230" Type="http://schemas.openxmlformats.org/officeDocument/2006/relationships/hyperlink" Target="https://doi.org/10.1007/978-1-4939-7398-9_38" TargetMode="External"/><Relationship Id="rId251" Type="http://schemas.openxmlformats.org/officeDocument/2006/relationships/hyperlink" Target="http://www.ncbi.nlm.nih.gov/pubmed/25879534" TargetMode="External"/><Relationship Id="rId25" Type="http://schemas.openxmlformats.org/officeDocument/2006/relationships/hyperlink" Target="https://www.neurores.org/index.php/neurores/article/view/509/480" TargetMode="External"/><Relationship Id="rId46" Type="http://schemas.openxmlformats.org/officeDocument/2006/relationships/hyperlink" Target="https://www.neurores.org/index.php/neurores/article/view/509/480" TargetMode="External"/><Relationship Id="rId67" Type="http://schemas.openxmlformats.org/officeDocument/2006/relationships/hyperlink" Target="https://www.neurores.org/index.php/neurores/article/view/509/480" TargetMode="External"/><Relationship Id="rId272" Type="http://schemas.openxmlformats.org/officeDocument/2006/relationships/hyperlink" Target="https://doi.org/10.1016/j.bbagen.2018.06.004" TargetMode="External"/><Relationship Id="rId88" Type="http://schemas.openxmlformats.org/officeDocument/2006/relationships/hyperlink" Target="https://www.neurores.org/index.php/neurores/article/view/509/480" TargetMode="External"/><Relationship Id="rId111" Type="http://schemas.openxmlformats.org/officeDocument/2006/relationships/hyperlink" Target="https://www.neurores.org/index.php/neurores/article/view/509/480" TargetMode="External"/><Relationship Id="rId132" Type="http://schemas.openxmlformats.org/officeDocument/2006/relationships/hyperlink" Target="https://www.neurores.org/index.php/neurores/article/view/509/480" TargetMode="External"/><Relationship Id="rId153" Type="http://schemas.openxmlformats.org/officeDocument/2006/relationships/hyperlink" Target="http://www.ncbi.nlm.nih.gov/pubmed/9428668" TargetMode="External"/><Relationship Id="rId174" Type="http://schemas.openxmlformats.org/officeDocument/2006/relationships/hyperlink" Target="http://www.ncbi.nlm.nih.gov/pubmed/27108532" TargetMode="External"/><Relationship Id="rId195" Type="http://schemas.openxmlformats.org/officeDocument/2006/relationships/hyperlink" Target="http://www.ncbi.nlm.nih.gov/pubmed/21685875" TargetMode="External"/><Relationship Id="rId209" Type="http://schemas.openxmlformats.org/officeDocument/2006/relationships/hyperlink" Target="https://doi.org/10.1016/j.neuroscience.2008.06.033" TargetMode="External"/><Relationship Id="rId220" Type="http://schemas.openxmlformats.org/officeDocument/2006/relationships/hyperlink" Target="https://doi.org/10.1007/s00726-017-2447-9" TargetMode="External"/><Relationship Id="rId241" Type="http://schemas.openxmlformats.org/officeDocument/2006/relationships/hyperlink" Target="http://www.ncbi.nlm.nih.gov/pubmed/28401906" TargetMode="External"/><Relationship Id="rId15" Type="http://schemas.openxmlformats.org/officeDocument/2006/relationships/hyperlink" Target="https://www.neurores.org/index.php/neurores/article/view/509/480" TargetMode="External"/><Relationship Id="rId36" Type="http://schemas.openxmlformats.org/officeDocument/2006/relationships/hyperlink" Target="https://www.neurores.org/index.php/neurores/article/view/509/480" TargetMode="External"/><Relationship Id="rId57" Type="http://schemas.openxmlformats.org/officeDocument/2006/relationships/hyperlink" Target="https://www.neurores.org/index.php/neurores/article/view/509/480" TargetMode="External"/><Relationship Id="rId262" Type="http://schemas.openxmlformats.org/officeDocument/2006/relationships/hyperlink" Target="http://www.ncbi.nlm.nih.gov/pubmed/23076119" TargetMode="External"/><Relationship Id="rId78" Type="http://schemas.openxmlformats.org/officeDocument/2006/relationships/hyperlink" Target="https://www.neurores.org/index.php/neurores/article/view/509/480" TargetMode="External"/><Relationship Id="rId99" Type="http://schemas.openxmlformats.org/officeDocument/2006/relationships/hyperlink" Target="https://www.neurores.org/index.php/neurores/article/view/509/480" TargetMode="External"/><Relationship Id="rId101" Type="http://schemas.openxmlformats.org/officeDocument/2006/relationships/hyperlink" Target="https://www.neurores.org/index.php/neurores/article/view/509/480" TargetMode="External"/><Relationship Id="rId122" Type="http://schemas.openxmlformats.org/officeDocument/2006/relationships/hyperlink" Target="https://www.neurores.org/index.php/neurores/article/view/509/480" TargetMode="External"/><Relationship Id="rId143" Type="http://schemas.openxmlformats.org/officeDocument/2006/relationships/hyperlink" Target="https://doi.org/10.1039/C7MT00244K" TargetMode="External"/><Relationship Id="rId164" Type="http://schemas.openxmlformats.org/officeDocument/2006/relationships/hyperlink" Target="http://www.ncbi.nlm.nih.gov/pubmed/24073451" TargetMode="External"/><Relationship Id="rId185" Type="http://schemas.openxmlformats.org/officeDocument/2006/relationships/hyperlink" Target="https://doi.org/10.1016/S1054-3589(08)60982-5" TargetMode="External"/><Relationship Id="rId9" Type="http://schemas.openxmlformats.org/officeDocument/2006/relationships/hyperlink" Target="https://www.neurores.org/index.php/neurores/article/view/509/480" TargetMode="External"/><Relationship Id="rId210" Type="http://schemas.openxmlformats.org/officeDocument/2006/relationships/hyperlink" Target="http://www.ncbi.nlm.nih.gov/pubmed/18621105" TargetMode="External"/><Relationship Id="rId26" Type="http://schemas.openxmlformats.org/officeDocument/2006/relationships/hyperlink" Target="https://www.neurores.org/index.php/neurores/article/view/509/480" TargetMode="External"/><Relationship Id="rId231" Type="http://schemas.openxmlformats.org/officeDocument/2006/relationships/hyperlink" Target="http://www.ncbi.nlm.nih.gov/pubmed/29080188" TargetMode="External"/><Relationship Id="rId252" Type="http://schemas.openxmlformats.org/officeDocument/2006/relationships/hyperlink" Target="https://doi.org/10.1007/s00702-017-1695-x" TargetMode="External"/><Relationship Id="rId273" Type="http://schemas.openxmlformats.org/officeDocument/2006/relationships/hyperlink" Target="http://www.ncbi.nlm.nih.gov/pubmed/29890242" TargetMode="External"/><Relationship Id="rId47" Type="http://schemas.openxmlformats.org/officeDocument/2006/relationships/hyperlink" Target="https://www.neurores.org/index.php/neurores/article/view/509/480" TargetMode="External"/><Relationship Id="rId68" Type="http://schemas.openxmlformats.org/officeDocument/2006/relationships/hyperlink" Target="https://www.neurores.org/index.php/neurores/article/view/509/480" TargetMode="External"/><Relationship Id="rId89" Type="http://schemas.openxmlformats.org/officeDocument/2006/relationships/hyperlink" Target="https://www.neurores.org/index.php/neurores/article/view/509/480" TargetMode="External"/><Relationship Id="rId112" Type="http://schemas.openxmlformats.org/officeDocument/2006/relationships/hyperlink" Target="https://www.neurores.org/index.php/neurores/article/view/509/480" TargetMode="External"/><Relationship Id="rId133" Type="http://schemas.openxmlformats.org/officeDocument/2006/relationships/hyperlink" Target="https://www.neurores.org/index.php/neurores/article/view/509/480" TargetMode="External"/><Relationship Id="rId154" Type="http://schemas.openxmlformats.org/officeDocument/2006/relationships/hyperlink" Target="https://doi.org/10.1007/978-1-61779-034-8_3" TargetMode="External"/><Relationship Id="rId175" Type="http://schemas.openxmlformats.org/officeDocument/2006/relationships/hyperlink" Target="https://doi.org/10.4062/biomolther.2012.097" TargetMode="External"/><Relationship Id="rId196" Type="http://schemas.openxmlformats.org/officeDocument/2006/relationships/hyperlink" Target="http://www.ncbi.nlm.nih.gov/pubmed/1467353" TargetMode="External"/><Relationship Id="rId200" Type="http://schemas.openxmlformats.org/officeDocument/2006/relationships/hyperlink" Target="http://www.ncbi.nlm.nih.gov/pubmed/25898225" TargetMode="External"/><Relationship Id="rId16" Type="http://schemas.openxmlformats.org/officeDocument/2006/relationships/hyperlink" Target="https://www.neurores.org/index.php/neurores/article/view/509/480" TargetMode="External"/><Relationship Id="rId221" Type="http://schemas.openxmlformats.org/officeDocument/2006/relationships/hyperlink" Target="http://www.ncbi.nlm.nih.gov/pubmed/28733904" TargetMode="External"/><Relationship Id="rId242" Type="http://schemas.openxmlformats.org/officeDocument/2006/relationships/hyperlink" Target="http://www.ncbi.nlm.nih.gov/pubmed/9503564" TargetMode="External"/><Relationship Id="rId263" Type="http://schemas.openxmlformats.org/officeDocument/2006/relationships/hyperlink" Target="https://doi.org/10.1016/j.psc.2014.08.008" TargetMode="External"/><Relationship Id="rId37" Type="http://schemas.openxmlformats.org/officeDocument/2006/relationships/hyperlink" Target="https://www.neurores.org/index.php/neurores/article/view/509/480" TargetMode="External"/><Relationship Id="rId58" Type="http://schemas.openxmlformats.org/officeDocument/2006/relationships/hyperlink" Target="https://www.neurores.org/index.php/neurores/article/view/509/480" TargetMode="External"/><Relationship Id="rId79" Type="http://schemas.openxmlformats.org/officeDocument/2006/relationships/hyperlink" Target="https://www.neurores.org/index.php/neurores/article/view/509/480" TargetMode="External"/><Relationship Id="rId102" Type="http://schemas.openxmlformats.org/officeDocument/2006/relationships/hyperlink" Target="https://www.neurores.org/index.php/neurores/article/view/509/480" TargetMode="External"/><Relationship Id="rId123" Type="http://schemas.openxmlformats.org/officeDocument/2006/relationships/hyperlink" Target="https://www.neurores.org/index.php/neurores/article/view/509/480" TargetMode="External"/><Relationship Id="rId144" Type="http://schemas.openxmlformats.org/officeDocument/2006/relationships/hyperlink" Target="http://www.ncbi.nlm.nih.gov/pubmed/28944802" TargetMode="External"/><Relationship Id="rId90" Type="http://schemas.openxmlformats.org/officeDocument/2006/relationships/hyperlink" Target="https://www.neurores.org/index.php/neurores/article/view/509/480" TargetMode="External"/><Relationship Id="rId165" Type="http://schemas.openxmlformats.org/officeDocument/2006/relationships/hyperlink" Target="https://doi.org/10.1074/jbc.R116.731661" TargetMode="External"/><Relationship Id="rId186" Type="http://schemas.openxmlformats.org/officeDocument/2006/relationships/hyperlink" Target="https://doi.org/10.1016/0891-5849(96)00038-X" TargetMode="External"/><Relationship Id="rId211" Type="http://schemas.openxmlformats.org/officeDocument/2006/relationships/hyperlink" Target="https://doi.org/10.1073/pnas.1011751107" TargetMode="External"/><Relationship Id="rId232" Type="http://schemas.openxmlformats.org/officeDocument/2006/relationships/hyperlink" Target="https://doi.org/10.1007/s12035-017-0864-0" TargetMode="External"/><Relationship Id="rId253" Type="http://schemas.openxmlformats.org/officeDocument/2006/relationships/hyperlink" Target="http://www.ncbi.nlm.nih.gov/pubmed/28168622" TargetMode="External"/><Relationship Id="rId274" Type="http://schemas.openxmlformats.org/officeDocument/2006/relationships/hyperlink" Target="https://doi.org/10.1111/j.1471-4159.2007.04770.x" TargetMode="External"/><Relationship Id="rId27" Type="http://schemas.openxmlformats.org/officeDocument/2006/relationships/hyperlink" Target="https://www.neurores.org/index.php/neurores/article/view/509/480" TargetMode="External"/><Relationship Id="rId48" Type="http://schemas.openxmlformats.org/officeDocument/2006/relationships/hyperlink" Target="https://www.neurores.org/index.php/neurores/article/view/509/480" TargetMode="External"/><Relationship Id="rId69" Type="http://schemas.openxmlformats.org/officeDocument/2006/relationships/hyperlink" Target="https://www.neurores.org/index.php/neurores/article/view/509/480" TargetMode="External"/><Relationship Id="rId113" Type="http://schemas.openxmlformats.org/officeDocument/2006/relationships/hyperlink" Target="https://www.neurores.org/index.php/neurores/article/view/509/480" TargetMode="External"/><Relationship Id="rId134" Type="http://schemas.openxmlformats.org/officeDocument/2006/relationships/hyperlink" Target="https://doi.org/10.1093/brain/awx035" TargetMode="External"/><Relationship Id="rId80" Type="http://schemas.openxmlformats.org/officeDocument/2006/relationships/hyperlink" Target="https://www.neurores.org/index.php/neurores/article/view/509/480" TargetMode="External"/><Relationship Id="rId155" Type="http://schemas.openxmlformats.org/officeDocument/2006/relationships/hyperlink" Target="http://www.ncbi.nlm.nih.gov/pubmed/21318866" TargetMode="External"/><Relationship Id="rId176" Type="http://schemas.openxmlformats.org/officeDocument/2006/relationships/hyperlink" Target="http://www.ncbi.nlm.nih.gov/pubmed/24009852" TargetMode="External"/><Relationship Id="rId197" Type="http://schemas.openxmlformats.org/officeDocument/2006/relationships/hyperlink" Target="https://doi.org/10.1016/j.neuroscience.2007.01.062" TargetMode="External"/><Relationship Id="rId201" Type="http://schemas.openxmlformats.org/officeDocument/2006/relationships/hyperlink" Target="https://doi.org/10.1111/j.1471-4159.1984.tb02761.x" TargetMode="External"/><Relationship Id="rId222" Type="http://schemas.openxmlformats.org/officeDocument/2006/relationships/hyperlink" Target="https://doi.org/10.3109/10715769609088005" TargetMode="External"/><Relationship Id="rId243" Type="http://schemas.openxmlformats.org/officeDocument/2006/relationships/hyperlink" Target="https://doi.org/10.1074/jbc.R200005200" TargetMode="External"/><Relationship Id="rId264" Type="http://schemas.openxmlformats.org/officeDocument/2006/relationships/hyperlink" Target="http://www.ncbi.nlm.nih.gov/pubmed/25455070" TargetMode="External"/><Relationship Id="rId17" Type="http://schemas.openxmlformats.org/officeDocument/2006/relationships/hyperlink" Target="https://www.neurores.org/index.php/neurores/article/view/509/480" TargetMode="External"/><Relationship Id="rId38" Type="http://schemas.openxmlformats.org/officeDocument/2006/relationships/hyperlink" Target="https://www.neurores.org/index.php/neurores/article/view/509/480" TargetMode="External"/><Relationship Id="rId59" Type="http://schemas.openxmlformats.org/officeDocument/2006/relationships/hyperlink" Target="https://www.neurores.org/index.php/neurores/article/view/509/480" TargetMode="External"/><Relationship Id="rId103" Type="http://schemas.openxmlformats.org/officeDocument/2006/relationships/hyperlink" Target="https://www.neurores.org/index.php/neurores/article/view/509/480" TargetMode="External"/><Relationship Id="rId124" Type="http://schemas.openxmlformats.org/officeDocument/2006/relationships/hyperlink" Target="https://www.neurores.org/index.php/neurores/article/view/509/480" TargetMode="External"/><Relationship Id="rId70" Type="http://schemas.openxmlformats.org/officeDocument/2006/relationships/hyperlink" Target="https://www.neurores.org/index.php/neurores/article/view/509/480" TargetMode="External"/><Relationship Id="rId91" Type="http://schemas.openxmlformats.org/officeDocument/2006/relationships/hyperlink" Target="https://www.neurores.org/index.php/neurores/article/view/509/480" TargetMode="External"/><Relationship Id="rId145" Type="http://schemas.openxmlformats.org/officeDocument/2006/relationships/hyperlink" Target="https://doi.org/10.1016/j.freeradbiomed.2012.11.014" TargetMode="External"/><Relationship Id="rId166" Type="http://schemas.openxmlformats.org/officeDocument/2006/relationships/hyperlink" Target="http://www.ncbi.nlm.nih.gov/pubmed/27268251" TargetMode="External"/><Relationship Id="rId187" Type="http://schemas.openxmlformats.org/officeDocument/2006/relationships/hyperlink" Target="https://doi.org/10.1016/0891-5849(93)90107-6" TargetMode="External"/><Relationship Id="rId1" Type="http://schemas.openxmlformats.org/officeDocument/2006/relationships/numbering" Target="numbering.xml"/><Relationship Id="rId212" Type="http://schemas.openxmlformats.org/officeDocument/2006/relationships/hyperlink" Target="http://www.ncbi.nlm.nih.gov/pubmed/20837543" TargetMode="External"/><Relationship Id="rId233" Type="http://schemas.openxmlformats.org/officeDocument/2006/relationships/hyperlink" Target="http://www.ncbi.nlm.nih.gov/pubmed/29397558" TargetMode="External"/><Relationship Id="rId254" Type="http://schemas.openxmlformats.org/officeDocument/2006/relationships/hyperlink" Target="https://doi.org/10.1097/WNR.0b013e328354a1f0" TargetMode="External"/><Relationship Id="rId28" Type="http://schemas.openxmlformats.org/officeDocument/2006/relationships/hyperlink" Target="https://www.neurores.org/index.php/neurores/article/view/509/480" TargetMode="External"/><Relationship Id="rId49" Type="http://schemas.openxmlformats.org/officeDocument/2006/relationships/hyperlink" Target="https://www.neurores.org/index.php/neurores/article/view/509/480" TargetMode="External"/><Relationship Id="rId114" Type="http://schemas.openxmlformats.org/officeDocument/2006/relationships/hyperlink" Target="https://www.neurores.org/index.php/neurores/article/view/509/480" TargetMode="External"/><Relationship Id="rId275" Type="http://schemas.openxmlformats.org/officeDocument/2006/relationships/hyperlink" Target="http://www.ncbi.nlm.nih.gov/pubmed/17635671" TargetMode="External"/><Relationship Id="rId60" Type="http://schemas.openxmlformats.org/officeDocument/2006/relationships/hyperlink" Target="https://www.neurores.org/index.php/neurores/article/view/509/480" TargetMode="External"/><Relationship Id="rId81" Type="http://schemas.openxmlformats.org/officeDocument/2006/relationships/hyperlink" Target="https://www.neurores.org/index.php/neurores/article/view/509/480" TargetMode="External"/><Relationship Id="rId135" Type="http://schemas.openxmlformats.org/officeDocument/2006/relationships/hyperlink" Target="http://www.ncbi.nlm.nih.gov/pubmed/28364557" TargetMode="External"/><Relationship Id="rId156" Type="http://schemas.openxmlformats.org/officeDocument/2006/relationships/hyperlink" Target="http://www.ncbi.nlm.nih.gov/pubmed/28134630" TargetMode="External"/><Relationship Id="rId177" Type="http://schemas.openxmlformats.org/officeDocument/2006/relationships/hyperlink" Target="https://doi.org/10.1007/s11248-010-9422-5" TargetMode="External"/><Relationship Id="rId198" Type="http://schemas.openxmlformats.org/officeDocument/2006/relationships/hyperlink" Target="http://www.ncbi.nlm.nih.gov/pubmed/17395389" TargetMode="External"/><Relationship Id="rId202" Type="http://schemas.openxmlformats.org/officeDocument/2006/relationships/hyperlink" Target="http://www.ncbi.nlm.nih.gov/pubmed/6141227" TargetMode="External"/><Relationship Id="rId223" Type="http://schemas.openxmlformats.org/officeDocument/2006/relationships/hyperlink" Target="http://www.ncbi.nlm.nih.gov/pubmed/8845917" TargetMode="External"/><Relationship Id="rId244" Type="http://schemas.openxmlformats.org/officeDocument/2006/relationships/hyperlink" Target="http://www.ncbi.nlm.nih.gov/pubmed/12015330" TargetMode="External"/><Relationship Id="rId18" Type="http://schemas.openxmlformats.org/officeDocument/2006/relationships/hyperlink" Target="https://www.neurores.org/index.php/neurores/article/view/509/480" TargetMode="External"/><Relationship Id="rId39" Type="http://schemas.openxmlformats.org/officeDocument/2006/relationships/hyperlink" Target="https://www.neurores.org/index.php/neurores/article/view/509/480" TargetMode="External"/><Relationship Id="rId265" Type="http://schemas.openxmlformats.org/officeDocument/2006/relationships/hyperlink" Target="https://doi.org/10.1111/j.1365-2958.2008.06126.x" TargetMode="External"/><Relationship Id="rId50" Type="http://schemas.openxmlformats.org/officeDocument/2006/relationships/hyperlink" Target="https://www.neurores.org/index.php/neurores/article/view/509/480" TargetMode="External"/><Relationship Id="rId104" Type="http://schemas.openxmlformats.org/officeDocument/2006/relationships/hyperlink" Target="https://www.neurores.org/index.php/neurores/article/view/509/480" TargetMode="External"/><Relationship Id="rId125" Type="http://schemas.openxmlformats.org/officeDocument/2006/relationships/hyperlink" Target="https://www.neurores.org/index.php/neurores/article/view/509/480" TargetMode="External"/><Relationship Id="rId146" Type="http://schemas.openxmlformats.org/officeDocument/2006/relationships/hyperlink" Target="http://www.ncbi.nlm.nih.gov/pubmed/23200807" TargetMode="External"/><Relationship Id="rId167" Type="http://schemas.openxmlformats.org/officeDocument/2006/relationships/hyperlink" Target="https://doi.org/10.1002/iub.1237" TargetMode="External"/><Relationship Id="rId188" Type="http://schemas.openxmlformats.org/officeDocument/2006/relationships/hyperlink" Target="https://doi.org/10.1042/bj2490033" TargetMode="External"/><Relationship Id="rId71" Type="http://schemas.openxmlformats.org/officeDocument/2006/relationships/hyperlink" Target="https://www.neurores.org/index.php/neurores/article/view/509/480" TargetMode="External"/><Relationship Id="rId92" Type="http://schemas.openxmlformats.org/officeDocument/2006/relationships/hyperlink" Target="https://www.neurores.org/index.php/neurores/article/view/509/480" TargetMode="External"/><Relationship Id="rId213" Type="http://schemas.openxmlformats.org/officeDocument/2006/relationships/hyperlink" Target="https://doi.org/10.1006/exnr.2002.7952" TargetMode="External"/><Relationship Id="rId234" Type="http://schemas.openxmlformats.org/officeDocument/2006/relationships/hyperlink" Target="https://doi.org/10.1371/journal.pgen.1002794" TargetMode="External"/><Relationship Id="rId2" Type="http://schemas.openxmlformats.org/officeDocument/2006/relationships/styles" Target="styles.xml"/><Relationship Id="rId29" Type="http://schemas.openxmlformats.org/officeDocument/2006/relationships/hyperlink" Target="https://www.neurores.org/index.php/neurores/article/view/509/480" TargetMode="External"/><Relationship Id="rId255" Type="http://schemas.openxmlformats.org/officeDocument/2006/relationships/hyperlink" Target="http://www.ncbi.nlm.nih.gov/pubmed/22581044" TargetMode="External"/><Relationship Id="rId276" Type="http://schemas.openxmlformats.org/officeDocument/2006/relationships/hyperlink" Target="https://doi.org/10.4161/15384101.2014.973309" TargetMode="External"/><Relationship Id="rId40" Type="http://schemas.openxmlformats.org/officeDocument/2006/relationships/hyperlink" Target="https://www.neurores.org/index.php/neurores/article/view/509/480" TargetMode="External"/><Relationship Id="rId115" Type="http://schemas.openxmlformats.org/officeDocument/2006/relationships/hyperlink" Target="https://www.neurores.org/index.php/neurores/article/view/509/480" TargetMode="External"/><Relationship Id="rId136" Type="http://schemas.openxmlformats.org/officeDocument/2006/relationships/hyperlink" Target="https://doi.org/10.1155/2016/7909380" TargetMode="External"/><Relationship Id="rId157" Type="http://schemas.openxmlformats.org/officeDocument/2006/relationships/hyperlink" Target="https://doi.org/10.1152/physiologyonline.2001.16.3.106" TargetMode="External"/><Relationship Id="rId178" Type="http://schemas.openxmlformats.org/officeDocument/2006/relationships/hyperlink" Target="http://www.ncbi.nlm.nih.gov/pubmed/20577801" TargetMode="External"/><Relationship Id="rId61" Type="http://schemas.openxmlformats.org/officeDocument/2006/relationships/hyperlink" Target="https://www.neurores.org/index.php/neurores/article/view/509/480" TargetMode="External"/><Relationship Id="rId82" Type="http://schemas.openxmlformats.org/officeDocument/2006/relationships/hyperlink" Target="https://www.neurores.org/index.php/neurores/article/view/509/480" TargetMode="External"/><Relationship Id="rId199" Type="http://schemas.openxmlformats.org/officeDocument/2006/relationships/hyperlink" Target="https://doi.org/10.1371/journal.pone.0124883" TargetMode="External"/><Relationship Id="rId203" Type="http://schemas.openxmlformats.org/officeDocument/2006/relationships/hyperlink" Target="https://doi.org/10.1007/BF02245443" TargetMode="External"/><Relationship Id="rId19" Type="http://schemas.openxmlformats.org/officeDocument/2006/relationships/hyperlink" Target="https://www.neurores.org/index.php/neurores/article/view/509/480" TargetMode="External"/><Relationship Id="rId224" Type="http://schemas.openxmlformats.org/officeDocument/2006/relationships/hyperlink" Target="https://doi.org/10.1023/A:1007508008731" TargetMode="External"/><Relationship Id="rId245" Type="http://schemas.openxmlformats.org/officeDocument/2006/relationships/hyperlink" Target="https://doi.org/10.1074/jbc.M208249200" TargetMode="External"/><Relationship Id="rId266" Type="http://schemas.openxmlformats.org/officeDocument/2006/relationships/hyperlink" Target="http://www.ncbi.nlm.nih.gov/pubmed/18405343" TargetMode="External"/><Relationship Id="rId30" Type="http://schemas.openxmlformats.org/officeDocument/2006/relationships/hyperlink" Target="https://www.neurores.org/index.php/neurores/article/view/509/480" TargetMode="External"/><Relationship Id="rId105" Type="http://schemas.openxmlformats.org/officeDocument/2006/relationships/hyperlink" Target="https://www.neurores.org/index.php/neurores/article/view/509/480" TargetMode="External"/><Relationship Id="rId126" Type="http://schemas.openxmlformats.org/officeDocument/2006/relationships/hyperlink" Target="https://www.neurores.org/index.php/neurores/article/view/509/480" TargetMode="External"/><Relationship Id="rId147" Type="http://schemas.openxmlformats.org/officeDocument/2006/relationships/hyperlink" Target="https://doi.org/10.1007/s12035-013-8483-x" TargetMode="External"/><Relationship Id="rId168" Type="http://schemas.openxmlformats.org/officeDocument/2006/relationships/hyperlink" Target="http://www.ncbi.nlm.nih.gov/pubmed/24395705" TargetMode="External"/><Relationship Id="rId51" Type="http://schemas.openxmlformats.org/officeDocument/2006/relationships/hyperlink" Target="https://www.neurores.org/index.php/neurores/article/view/509/480" TargetMode="External"/><Relationship Id="rId72" Type="http://schemas.openxmlformats.org/officeDocument/2006/relationships/hyperlink" Target="https://www.neurores.org/index.php/neurores/article/view/509/480" TargetMode="External"/><Relationship Id="rId93" Type="http://schemas.openxmlformats.org/officeDocument/2006/relationships/hyperlink" Target="https://www.neurores.org/index.php/neurores/article/view/509/480" TargetMode="External"/><Relationship Id="rId189" Type="http://schemas.openxmlformats.org/officeDocument/2006/relationships/hyperlink" Target="http://www.ncbi.nlm.nih.gov/pubmed/3124824" TargetMode="External"/><Relationship Id="rId3" Type="http://schemas.openxmlformats.org/officeDocument/2006/relationships/settings" Target="settings.xml"/><Relationship Id="rId214" Type="http://schemas.openxmlformats.org/officeDocument/2006/relationships/hyperlink" Target="http://www.ncbi.nlm.nih.gov/pubmed/12429196" TargetMode="External"/><Relationship Id="rId235" Type="http://schemas.openxmlformats.org/officeDocument/2006/relationships/hyperlink" Target="http://www.ncbi.nlm.nih.gov/pubmed/22761592" TargetMode="External"/><Relationship Id="rId256" Type="http://schemas.openxmlformats.org/officeDocument/2006/relationships/hyperlink" Target="https://doi.org/10.1186/s40478-016-0408-2" TargetMode="External"/><Relationship Id="rId277" Type="http://schemas.openxmlformats.org/officeDocument/2006/relationships/hyperlink" Target="http://www.ncbi.nlm.nih.gov/pubmed/25483063" TargetMode="External"/><Relationship Id="rId116" Type="http://schemas.openxmlformats.org/officeDocument/2006/relationships/hyperlink" Target="https://www.neurores.org/index.php/neurores/article/view/509/480" TargetMode="External"/><Relationship Id="rId137" Type="http://schemas.openxmlformats.org/officeDocument/2006/relationships/hyperlink" Target="http://www.ncbi.nlm.nih.gov/pubmed/26881039" TargetMode="External"/><Relationship Id="rId158" Type="http://schemas.openxmlformats.org/officeDocument/2006/relationships/hyperlink" Target="https://doi.org/10.1203/00006450-198711000-00024" TargetMode="External"/><Relationship Id="rId20" Type="http://schemas.openxmlformats.org/officeDocument/2006/relationships/hyperlink" Target="https://www.neurores.org/index.php/neurores/article/view/509/480" TargetMode="External"/><Relationship Id="rId41" Type="http://schemas.openxmlformats.org/officeDocument/2006/relationships/hyperlink" Target="https://www.neurores.org/index.php/neurores/article/view/509/480" TargetMode="External"/><Relationship Id="rId62" Type="http://schemas.openxmlformats.org/officeDocument/2006/relationships/hyperlink" Target="https://www.neurores.org/index.php/neurores/article/view/509/480" TargetMode="External"/><Relationship Id="rId83" Type="http://schemas.openxmlformats.org/officeDocument/2006/relationships/hyperlink" Target="https://www.neurores.org/index.php/neurores/article/view/509/480" TargetMode="External"/><Relationship Id="rId179" Type="http://schemas.openxmlformats.org/officeDocument/2006/relationships/hyperlink" Target="https://doi.org/10.1073/pnas.95.19.11140" TargetMode="External"/><Relationship Id="rId190" Type="http://schemas.openxmlformats.org/officeDocument/2006/relationships/hyperlink" Target="https://doi.org/10.1007/s00709-015-0880-8" TargetMode="External"/><Relationship Id="rId204" Type="http://schemas.openxmlformats.org/officeDocument/2006/relationships/hyperlink" Target="https://doi.org/10.1134/S1819712413030094" TargetMode="External"/><Relationship Id="rId225" Type="http://schemas.openxmlformats.org/officeDocument/2006/relationships/hyperlink" Target="http://www.ncbi.nlm.nih.gov/pubmed/10823580" TargetMode="External"/><Relationship Id="rId246" Type="http://schemas.openxmlformats.org/officeDocument/2006/relationships/hyperlink" Target="http://www.ncbi.nlm.nih.gov/pubmed/12435752" TargetMode="External"/><Relationship Id="rId267" Type="http://schemas.openxmlformats.org/officeDocument/2006/relationships/hyperlink" Target="https://doi.org/10.1128/MMBR.00029-17" TargetMode="External"/><Relationship Id="rId106" Type="http://schemas.openxmlformats.org/officeDocument/2006/relationships/hyperlink" Target="https://www.neurores.org/index.php/neurores/article/view/509/480" TargetMode="External"/><Relationship Id="rId127" Type="http://schemas.openxmlformats.org/officeDocument/2006/relationships/hyperlink" Target="https://www.neurores.org/index.php/neurores/article/view/509/480" TargetMode="External"/><Relationship Id="rId10" Type="http://schemas.openxmlformats.org/officeDocument/2006/relationships/hyperlink" Target="https://www.neurores.org/index.php/neurores/article/view/509/480" TargetMode="External"/><Relationship Id="rId31" Type="http://schemas.openxmlformats.org/officeDocument/2006/relationships/hyperlink" Target="https://www.neurores.org/index.php/neurores/article/view/509/480" TargetMode="External"/><Relationship Id="rId52" Type="http://schemas.openxmlformats.org/officeDocument/2006/relationships/hyperlink" Target="https://www.neurores.org/index.php/neurores/article/view/509/480" TargetMode="External"/><Relationship Id="rId73" Type="http://schemas.openxmlformats.org/officeDocument/2006/relationships/hyperlink" Target="https://www.neurores.org/index.php/neurores/article/view/509/480" TargetMode="External"/><Relationship Id="rId94" Type="http://schemas.openxmlformats.org/officeDocument/2006/relationships/hyperlink" Target="https://www.neurores.org/index.php/neurores/article/view/509/480" TargetMode="External"/><Relationship Id="rId148" Type="http://schemas.openxmlformats.org/officeDocument/2006/relationships/hyperlink" Target="http://www.ncbi.nlm.nih.gov/pubmed/23783559" TargetMode="External"/><Relationship Id="rId169" Type="http://schemas.openxmlformats.org/officeDocument/2006/relationships/hyperlink" Target="https://doi.org/10.1016/j.jmb.2015.06.020" TargetMode="External"/><Relationship Id="rId4" Type="http://schemas.openxmlformats.org/officeDocument/2006/relationships/webSettings" Target="webSettings.xml"/><Relationship Id="rId180" Type="http://schemas.openxmlformats.org/officeDocument/2006/relationships/hyperlink" Target="https://doi.org/10.1016/j.freeradbiomed.2006.07.008" TargetMode="External"/><Relationship Id="rId215" Type="http://schemas.openxmlformats.org/officeDocument/2006/relationships/hyperlink" Target="https://doi.org/10.1016/S0304-3940(01)01776-1" TargetMode="External"/><Relationship Id="rId236" Type="http://schemas.openxmlformats.org/officeDocument/2006/relationships/hyperlink" Target="https://doi.org/10.1371/journal.pgen.1007271" TargetMode="External"/><Relationship Id="rId257" Type="http://schemas.openxmlformats.org/officeDocument/2006/relationships/hyperlink" Target="https://doi.org/10.1016/j.neuron.2013.01.036" TargetMode="External"/><Relationship Id="rId278" Type="http://schemas.openxmlformats.org/officeDocument/2006/relationships/hyperlink" Target="https://doi.org/10.1016/j.neuint.2018.02.010" TargetMode="External"/><Relationship Id="rId42" Type="http://schemas.openxmlformats.org/officeDocument/2006/relationships/hyperlink" Target="https://www.neurores.org/index.php/neurores/article/view/509/480" TargetMode="External"/><Relationship Id="rId84" Type="http://schemas.openxmlformats.org/officeDocument/2006/relationships/hyperlink" Target="https://www.neurores.org/index.php/neurores/article/view/509/480" TargetMode="External"/><Relationship Id="rId138" Type="http://schemas.openxmlformats.org/officeDocument/2006/relationships/hyperlink" Target="https://doi.org/10.1186/s12967-015-0749-9" TargetMode="External"/><Relationship Id="rId191" Type="http://schemas.openxmlformats.org/officeDocument/2006/relationships/hyperlink" Target="http://www.ncbi.nlm.nih.gov/pubmed/26338203" TargetMode="External"/><Relationship Id="rId205" Type="http://schemas.openxmlformats.org/officeDocument/2006/relationships/hyperlink" Target="https://doi.org/10.1093/jb/mvj003" TargetMode="External"/><Relationship Id="rId247" Type="http://schemas.openxmlformats.org/officeDocument/2006/relationships/hyperlink" Target="https://doi.org/10.1002/1097-4547(20010301)63:5%3c395::AID-JNR1034%3e3.0.CO;2-Q" TargetMode="External"/><Relationship Id="rId107" Type="http://schemas.openxmlformats.org/officeDocument/2006/relationships/hyperlink" Target="https://www.neurores.org/index.php/neurores/article/view/509/480" TargetMode="External"/><Relationship Id="rId11" Type="http://schemas.openxmlformats.org/officeDocument/2006/relationships/hyperlink" Target="https://www.neurores.org/index.php/neurores/article/view/509/480" TargetMode="External"/><Relationship Id="rId53" Type="http://schemas.openxmlformats.org/officeDocument/2006/relationships/hyperlink" Target="https://www.neurores.org/index.php/neurores/article/view/509/480" TargetMode="External"/><Relationship Id="rId149" Type="http://schemas.openxmlformats.org/officeDocument/2006/relationships/hyperlink" Target="https://doi.org/10.18821/1560-9545-2015-20-4-4-13" TargetMode="External"/><Relationship Id="rId95" Type="http://schemas.openxmlformats.org/officeDocument/2006/relationships/hyperlink" Target="https://www.neurores.org/index.php/neurores/article/view/509/480" TargetMode="External"/><Relationship Id="rId160" Type="http://schemas.openxmlformats.org/officeDocument/2006/relationships/hyperlink" Target="https://doi.org/10.1016/j.biocel.2009.07.009" TargetMode="External"/><Relationship Id="rId216" Type="http://schemas.openxmlformats.org/officeDocument/2006/relationships/hyperlink" Target="https://doi.org/10.1016/j.cca.2010.05.034" TargetMode="External"/><Relationship Id="rId258" Type="http://schemas.openxmlformats.org/officeDocument/2006/relationships/hyperlink" Target="http://www.ncbi.nlm.nih.gov/pubmed/23583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9069</Words>
  <Characters>51697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cp:revision>
  <dcterms:created xsi:type="dcterms:W3CDTF">2019-09-23T14:43:00Z</dcterms:created>
  <dcterms:modified xsi:type="dcterms:W3CDTF">2019-09-23T14:44:00Z</dcterms:modified>
</cp:coreProperties>
</file>