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B7EE78" w14:textId="13C8A022" w:rsidR="00F02AB4" w:rsidRPr="00B457F0" w:rsidRDefault="00F02AB4" w:rsidP="00F36E8E">
      <w:pPr>
        <w:jc w:val="center"/>
        <w:rPr>
          <w:spacing w:val="126"/>
          <w:sz w:val="32"/>
          <w:szCs w:val="32"/>
          <w:lang w:val="ru-RU"/>
        </w:rPr>
      </w:pPr>
      <w:r w:rsidRPr="00B457F0">
        <w:rPr>
          <w:spacing w:val="204"/>
          <w:sz w:val="32"/>
          <w:szCs w:val="32"/>
          <w:lang w:val="ru-RU"/>
        </w:rPr>
        <w:t xml:space="preserve">МГУ имени </w:t>
      </w:r>
      <w:proofErr w:type="spellStart"/>
      <w:r w:rsidRPr="00B457F0">
        <w:rPr>
          <w:spacing w:val="204"/>
          <w:sz w:val="32"/>
          <w:szCs w:val="32"/>
          <w:lang w:val="ru-RU"/>
        </w:rPr>
        <w:t>М.В.Ломоносова</w:t>
      </w:r>
      <w:proofErr w:type="spellEnd"/>
      <w:r w:rsidRPr="00B457F0">
        <w:rPr>
          <w:spacing w:val="204"/>
          <w:sz w:val="32"/>
          <w:szCs w:val="32"/>
          <w:lang w:val="ru-RU"/>
        </w:rPr>
        <w:t xml:space="preserve"> </w:t>
      </w:r>
      <w:r w:rsidRPr="00B457F0">
        <w:rPr>
          <w:spacing w:val="126"/>
          <w:sz w:val="32"/>
          <w:szCs w:val="32"/>
          <w:lang w:val="ru-RU"/>
        </w:rPr>
        <w:t>Филологический факультет</w:t>
      </w:r>
    </w:p>
    <w:p w14:paraId="1A290FAD" w14:textId="77777777" w:rsidR="00F02AB4" w:rsidRPr="00B457F0" w:rsidRDefault="00F02AB4" w:rsidP="00F36E8E">
      <w:pPr>
        <w:jc w:val="center"/>
        <w:rPr>
          <w:b/>
          <w:sz w:val="28"/>
          <w:szCs w:val="28"/>
          <w:lang w:val="ru-RU"/>
        </w:rPr>
      </w:pPr>
      <w:r w:rsidRPr="00B457F0">
        <w:rPr>
          <w:b/>
          <w:sz w:val="28"/>
          <w:szCs w:val="28"/>
          <w:lang w:val="ru-RU"/>
        </w:rPr>
        <w:t xml:space="preserve">Студенческий </w:t>
      </w:r>
      <w:r w:rsidR="00242799" w:rsidRPr="00B457F0">
        <w:rPr>
          <w:b/>
          <w:sz w:val="28"/>
          <w:szCs w:val="28"/>
          <w:lang w:val="ru-RU"/>
        </w:rPr>
        <w:t xml:space="preserve">УЧЕБНО-НАУЧНЫЙ И ИЗДАТЕЛЬСКИЙ  ПРОЕКТ </w:t>
      </w:r>
    </w:p>
    <w:p w14:paraId="0E0D0360" w14:textId="219B9C98" w:rsidR="00C863A0" w:rsidRPr="00B457F0" w:rsidRDefault="004E0DB7" w:rsidP="00F02AB4">
      <w:pPr>
        <w:jc w:val="center"/>
        <w:rPr>
          <w:rFonts w:asciiTheme="majorHAnsi" w:hAnsiTheme="majorHAnsi"/>
          <w:b/>
          <w:sz w:val="28"/>
          <w:szCs w:val="28"/>
          <w:lang w:val="ru-RU"/>
        </w:rPr>
      </w:pPr>
      <w:r w:rsidRPr="00B457F0">
        <w:rPr>
          <w:b/>
          <w:sz w:val="28"/>
          <w:szCs w:val="28"/>
          <w:lang w:val="ru-RU"/>
        </w:rPr>
        <w:t>к</w:t>
      </w:r>
      <w:r w:rsidR="00F36E8E" w:rsidRPr="00B457F0">
        <w:rPr>
          <w:b/>
          <w:sz w:val="28"/>
          <w:szCs w:val="28"/>
          <w:lang w:val="ru-RU"/>
        </w:rPr>
        <w:t>афедры германской и кельтской филологии</w:t>
      </w:r>
    </w:p>
    <w:tbl>
      <w:tblPr>
        <w:tblStyle w:val="a5"/>
        <w:tblW w:w="11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4317"/>
      </w:tblGrid>
      <w:tr w:rsidR="00E77AFE" w14:paraId="12612B8C" w14:textId="77777777" w:rsidTr="00A11C60">
        <w:tc>
          <w:tcPr>
            <w:tcW w:w="6912" w:type="dxa"/>
            <w:vMerge w:val="restart"/>
            <w:tcBorders>
              <w:top w:val="thinThickSmallGap" w:sz="24" w:space="0" w:color="auto"/>
            </w:tcBorders>
          </w:tcPr>
          <w:p w14:paraId="6C428FFB" w14:textId="16AE940C" w:rsidR="00F02AB4" w:rsidRDefault="00B457F0" w:rsidP="00B457F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 Roman" w:hAnsi="Times Roman" w:cs="Times Roman"/>
                <w:color w:val="000000"/>
              </w:rPr>
            </w:pPr>
            <w:proofErr w:type="spellStart"/>
            <w:r>
              <w:rPr>
                <w:rFonts w:ascii="Cambria" w:hAnsi="Cambria" w:cs="Cambria"/>
                <w:color w:val="1A1A1A"/>
                <w:sz w:val="29"/>
                <w:szCs w:val="29"/>
              </w:rPr>
              <w:t>Научно-популярное</w:t>
            </w:r>
            <w:proofErr w:type="spellEnd"/>
            <w:r>
              <w:rPr>
                <w:rFonts w:ascii="Cambria" w:hAnsi="Cambria" w:cs="Cambria"/>
                <w:color w:val="1A1A1A"/>
                <w:sz w:val="29"/>
                <w:szCs w:val="29"/>
              </w:rPr>
              <w:t xml:space="preserve"> </w:t>
            </w:r>
            <w:proofErr w:type="spellStart"/>
            <w:r>
              <w:rPr>
                <w:rFonts w:ascii="Cambria" w:hAnsi="Cambria" w:cs="Cambria"/>
                <w:color w:val="1A1A1A"/>
                <w:sz w:val="29"/>
                <w:szCs w:val="29"/>
              </w:rPr>
              <w:t>издание</w:t>
            </w:r>
            <w:proofErr w:type="spellEnd"/>
            <w:r w:rsidR="00F02AB4">
              <w:rPr>
                <w:rFonts w:ascii="Cambria" w:hAnsi="Cambria" w:cs="Cambria"/>
                <w:color w:val="1A1A1A"/>
                <w:sz w:val="32"/>
                <w:szCs w:val="32"/>
              </w:rPr>
              <w:t>:</w:t>
            </w:r>
          </w:p>
          <w:p w14:paraId="509A8333" w14:textId="77777777" w:rsidR="00F02AB4" w:rsidRDefault="00F02AB4" w:rsidP="00F02AB4">
            <w:pPr>
              <w:widowControl w:val="0"/>
              <w:autoSpaceDE w:val="0"/>
              <w:autoSpaceDN w:val="0"/>
              <w:adjustRightInd w:val="0"/>
              <w:spacing w:after="240" w:line="380" w:lineRule="atLeast"/>
              <w:rPr>
                <w:rFonts w:ascii="Times Roman" w:hAnsi="Times Roman" w:cs="Times Roman"/>
                <w:color w:val="000000"/>
              </w:rPr>
            </w:pPr>
            <w:r>
              <w:rPr>
                <w:rFonts w:ascii="Cambria" w:hAnsi="Cambria" w:cs="Cambria"/>
                <w:color w:val="1A1A1A"/>
                <w:sz w:val="32"/>
                <w:szCs w:val="32"/>
              </w:rPr>
              <w:t xml:space="preserve">“СУДОВОЙ ЖУРНАЛ ФРЕГАТА ОСТ-ИНДСКОЙ КОМПАНИИ НЕЙЕНБУРГ 1763 Г. </w:t>
            </w:r>
          </w:p>
          <w:p w14:paraId="7967ABBC" w14:textId="770B4720" w:rsidR="00F02AB4" w:rsidRPr="00B457F0" w:rsidRDefault="00F02AB4" w:rsidP="00BA4D4D">
            <w:pPr>
              <w:widowControl w:val="0"/>
              <w:autoSpaceDE w:val="0"/>
              <w:autoSpaceDN w:val="0"/>
              <w:adjustRightInd w:val="0"/>
              <w:rPr>
                <w:rFonts w:ascii="Times Roman" w:hAnsi="Times Roman" w:cs="Times Roman"/>
                <w:color w:val="000000"/>
              </w:rPr>
            </w:pPr>
            <w:proofErr w:type="spellStart"/>
            <w:r w:rsidRPr="00B457F0">
              <w:rPr>
                <w:rFonts w:ascii="Cambria" w:hAnsi="Cambria" w:cs="Cambria"/>
                <w:color w:val="1A1A1A"/>
              </w:rPr>
              <w:t>Публикация</w:t>
            </w:r>
            <w:proofErr w:type="spellEnd"/>
            <w:r w:rsidRPr="00B457F0">
              <w:rPr>
                <w:rFonts w:ascii="Cambria" w:hAnsi="Cambria" w:cs="Cambria"/>
                <w:color w:val="1A1A1A"/>
              </w:rPr>
              <w:t xml:space="preserve"> и </w:t>
            </w:r>
            <w:proofErr w:type="spellStart"/>
            <w:r w:rsidRPr="00B457F0">
              <w:rPr>
                <w:rFonts w:ascii="Cambria" w:hAnsi="Cambria" w:cs="Cambria"/>
                <w:color w:val="1A1A1A"/>
              </w:rPr>
              <w:t>исследования</w:t>
            </w:r>
            <w:proofErr w:type="spellEnd"/>
            <w:r w:rsidRPr="00B457F0">
              <w:rPr>
                <w:rFonts w:ascii="Cambria" w:hAnsi="Cambria" w:cs="Cambria"/>
                <w:color w:val="1A1A1A"/>
              </w:rPr>
              <w:t xml:space="preserve">.” </w:t>
            </w:r>
          </w:p>
          <w:p w14:paraId="193443C9" w14:textId="77777777" w:rsidR="00F02AB4" w:rsidRDefault="00F02AB4" w:rsidP="00BA4D4D">
            <w:pPr>
              <w:widowControl w:val="0"/>
              <w:autoSpaceDE w:val="0"/>
              <w:autoSpaceDN w:val="0"/>
              <w:adjustRightInd w:val="0"/>
              <w:rPr>
                <w:rFonts w:ascii="Cambria" w:hAnsi="Cambria" w:cs="Cambria"/>
                <w:color w:val="1A1A1A"/>
              </w:rPr>
            </w:pPr>
            <w:proofErr w:type="spellStart"/>
            <w:r w:rsidRPr="00B457F0">
              <w:rPr>
                <w:rFonts w:ascii="Cambria" w:hAnsi="Cambria" w:cs="Cambria"/>
                <w:color w:val="1A1A1A"/>
              </w:rPr>
              <w:t>Сост</w:t>
            </w:r>
            <w:proofErr w:type="spellEnd"/>
            <w:r w:rsidRPr="00B457F0">
              <w:rPr>
                <w:rFonts w:ascii="Cambria" w:hAnsi="Cambria" w:cs="Cambria"/>
                <w:color w:val="1A1A1A"/>
              </w:rPr>
              <w:t xml:space="preserve">. и </w:t>
            </w:r>
            <w:proofErr w:type="spellStart"/>
            <w:r w:rsidRPr="00B457F0">
              <w:rPr>
                <w:rFonts w:ascii="Cambria" w:hAnsi="Cambria" w:cs="Cambria"/>
                <w:color w:val="1A1A1A"/>
              </w:rPr>
              <w:t>ред</w:t>
            </w:r>
            <w:proofErr w:type="spellEnd"/>
            <w:r w:rsidRPr="00B457F0">
              <w:rPr>
                <w:rFonts w:ascii="Cambria" w:hAnsi="Cambria" w:cs="Cambria"/>
                <w:color w:val="1A1A1A"/>
              </w:rPr>
              <w:t xml:space="preserve">. Е. Р. </w:t>
            </w:r>
            <w:proofErr w:type="spellStart"/>
            <w:r w:rsidRPr="00B457F0">
              <w:rPr>
                <w:rFonts w:ascii="Cambria" w:hAnsi="Cambria" w:cs="Cambria"/>
                <w:color w:val="1A1A1A"/>
              </w:rPr>
              <w:t>Сквайрс</w:t>
            </w:r>
            <w:proofErr w:type="spellEnd"/>
            <w:r w:rsidRPr="00B457F0">
              <w:rPr>
                <w:rFonts w:ascii="Cambria" w:hAnsi="Cambria" w:cs="Cambria"/>
                <w:color w:val="1A1A1A"/>
              </w:rPr>
              <w:t xml:space="preserve">. </w:t>
            </w:r>
          </w:p>
          <w:p w14:paraId="793A2F25" w14:textId="482FA0D1" w:rsidR="00B457F0" w:rsidRDefault="00B457F0" w:rsidP="00BA4D4D">
            <w:pPr>
              <w:widowControl w:val="0"/>
              <w:autoSpaceDE w:val="0"/>
              <w:autoSpaceDN w:val="0"/>
              <w:adjustRightInd w:val="0"/>
              <w:rPr>
                <w:rFonts w:ascii="Cambria" w:hAnsi="Cambria" w:cs="Cambria"/>
                <w:color w:val="1A1A1A"/>
              </w:rPr>
            </w:pPr>
            <w:proofErr w:type="spellStart"/>
            <w:r w:rsidRPr="00B457F0">
              <w:rPr>
                <w:rFonts w:ascii="Cambria" w:hAnsi="Cambria" w:cs="Cambria"/>
                <w:color w:val="1A1A1A"/>
              </w:rPr>
              <w:t>Макс-Пресс</w:t>
            </w:r>
            <w:proofErr w:type="spellEnd"/>
            <w:r w:rsidRPr="00B457F0">
              <w:rPr>
                <w:rFonts w:ascii="Cambria" w:hAnsi="Cambria" w:cs="Cambria"/>
                <w:color w:val="1A1A1A"/>
              </w:rPr>
              <w:t xml:space="preserve"> МГУ, </w:t>
            </w:r>
            <w:proofErr w:type="spellStart"/>
            <w:r w:rsidRPr="00B457F0">
              <w:rPr>
                <w:rFonts w:ascii="Cambria" w:hAnsi="Cambria" w:cs="Cambria"/>
                <w:color w:val="1A1A1A"/>
              </w:rPr>
              <w:t>Москва</w:t>
            </w:r>
            <w:proofErr w:type="spellEnd"/>
            <w:r w:rsidRPr="00B457F0">
              <w:rPr>
                <w:rFonts w:ascii="Cambria" w:hAnsi="Cambria" w:cs="Cambria"/>
                <w:color w:val="1A1A1A"/>
              </w:rPr>
              <w:t>, 2018. — 113 с.</w:t>
            </w:r>
          </w:p>
          <w:p w14:paraId="6234B74D" w14:textId="77777777" w:rsidR="00E77AFE" w:rsidRDefault="00E77AFE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2278AE5" wp14:editId="4A4F33D8">
                  <wp:extent cx="4570108" cy="5817023"/>
                  <wp:effectExtent l="0" t="0" r="0" b="0"/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utch-frigates_cover-01.pd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719" cy="581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  <w:tcBorders>
              <w:top w:val="thinThickSmallGap" w:sz="24" w:space="0" w:color="auto"/>
            </w:tcBorders>
          </w:tcPr>
          <w:p w14:paraId="17C00893" w14:textId="77777777" w:rsidR="00B457F0" w:rsidRDefault="00B457F0" w:rsidP="00B457F0">
            <w:pPr>
              <w:rPr>
                <w:rFonts w:asciiTheme="majorHAnsi" w:hAnsiTheme="majorHAnsi"/>
                <w:b/>
                <w:sz w:val="36"/>
                <w:szCs w:val="36"/>
                <w:lang w:val="ru-RU"/>
              </w:rPr>
            </w:pPr>
          </w:p>
          <w:p w14:paraId="2595896F" w14:textId="77777777" w:rsidR="00BA4D4D" w:rsidRDefault="00BA4D4D" w:rsidP="00B457F0">
            <w:pPr>
              <w:rPr>
                <w:rFonts w:asciiTheme="majorHAnsi" w:hAnsiTheme="majorHAnsi"/>
                <w:b/>
                <w:sz w:val="36"/>
                <w:szCs w:val="36"/>
                <w:lang w:val="ru-RU"/>
              </w:rPr>
            </w:pPr>
          </w:p>
          <w:p w14:paraId="74C634DF" w14:textId="77777777" w:rsidR="00BA4D4D" w:rsidRDefault="00BA4D4D" w:rsidP="00B457F0">
            <w:pPr>
              <w:rPr>
                <w:rFonts w:asciiTheme="majorHAnsi" w:hAnsiTheme="majorHAnsi"/>
                <w:b/>
                <w:sz w:val="36"/>
                <w:szCs w:val="36"/>
                <w:lang w:val="ru-RU"/>
              </w:rPr>
            </w:pPr>
          </w:p>
          <w:p w14:paraId="022D2321" w14:textId="77777777" w:rsidR="00BA4D4D" w:rsidRDefault="00BA4D4D" w:rsidP="00B457F0">
            <w:pPr>
              <w:rPr>
                <w:rFonts w:asciiTheme="majorHAnsi" w:hAnsiTheme="majorHAnsi"/>
                <w:b/>
                <w:sz w:val="36"/>
                <w:szCs w:val="36"/>
                <w:lang w:val="ru-RU"/>
              </w:rPr>
            </w:pPr>
          </w:p>
          <w:p w14:paraId="218BFF7C" w14:textId="77777777" w:rsidR="00E77AFE" w:rsidRDefault="00BA0691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F586D6D" wp14:editId="5E6AE49C">
                  <wp:extent cx="2248535" cy="1594085"/>
                  <wp:effectExtent l="0" t="0" r="12065" b="6350"/>
                  <wp:docPr id="9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0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103" cy="159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74F23" w14:textId="77777777" w:rsidR="00575E8B" w:rsidRDefault="00575E8B">
            <w:pPr>
              <w:rPr>
                <w:lang w:val="ru-RU"/>
              </w:rPr>
            </w:pPr>
          </w:p>
          <w:p w14:paraId="12D50D05" w14:textId="77777777" w:rsidR="00BA4D4D" w:rsidRDefault="00BA4D4D">
            <w:pPr>
              <w:rPr>
                <w:lang w:val="ru-RU"/>
              </w:rPr>
            </w:pPr>
          </w:p>
        </w:tc>
      </w:tr>
      <w:tr w:rsidR="00E77AFE" w14:paraId="1D32A4BC" w14:textId="77777777" w:rsidTr="00A11C60">
        <w:tc>
          <w:tcPr>
            <w:tcW w:w="6912" w:type="dxa"/>
            <w:vMerge/>
          </w:tcPr>
          <w:p w14:paraId="34D04C36" w14:textId="77777777" w:rsidR="00E77AFE" w:rsidRDefault="00E77AFE">
            <w:pPr>
              <w:rPr>
                <w:lang w:val="ru-RU"/>
              </w:rPr>
            </w:pPr>
          </w:p>
        </w:tc>
        <w:tc>
          <w:tcPr>
            <w:tcW w:w="4317" w:type="dxa"/>
          </w:tcPr>
          <w:p w14:paraId="01838F0B" w14:textId="77777777" w:rsidR="00242799" w:rsidRPr="00A11C60" w:rsidRDefault="00C863A0" w:rsidP="00575E8B">
            <w:pPr>
              <w:rPr>
                <w:rFonts w:asciiTheme="majorHAnsi" w:hAnsiTheme="majorHAnsi"/>
                <w:b/>
                <w:sz w:val="22"/>
                <w:szCs w:val="22"/>
                <w:lang w:val="ru-RU"/>
              </w:rPr>
            </w:pPr>
            <w:r>
              <w:rPr>
                <w:rFonts w:ascii="Wingdings" w:hAnsi="Wingdings"/>
                <w:b/>
                <w:sz w:val="18"/>
                <w:szCs w:val="18"/>
                <w:lang w:val="ru-RU"/>
              </w:rPr>
              <w:t></w:t>
            </w:r>
            <w:r>
              <w:rPr>
                <w:rFonts w:asciiTheme="majorHAnsi" w:hAnsiTheme="majorHAnsi"/>
                <w:b/>
                <w:sz w:val="18"/>
                <w:szCs w:val="18"/>
                <w:lang w:val="ru-RU"/>
              </w:rPr>
              <w:t xml:space="preserve">  </w:t>
            </w:r>
            <w:r w:rsidR="00242799" w:rsidRPr="00A11C60">
              <w:rPr>
                <w:rFonts w:asciiTheme="majorHAnsi" w:hAnsiTheme="majorHAnsi"/>
                <w:b/>
                <w:sz w:val="22"/>
                <w:szCs w:val="22"/>
                <w:lang w:val="ru-RU"/>
              </w:rPr>
              <w:t xml:space="preserve">Пираты на море и пираты-издатели?  </w:t>
            </w:r>
          </w:p>
          <w:p w14:paraId="2F133B3D" w14:textId="77777777" w:rsidR="00242799" w:rsidRPr="00575E8B" w:rsidRDefault="00575E8B" w:rsidP="00575E8B">
            <w:pPr>
              <w:pStyle w:val="a6"/>
              <w:ind w:left="0"/>
              <w:rPr>
                <w:rFonts w:asciiTheme="majorHAnsi" w:hAnsiTheme="majorHAnsi"/>
                <w:b/>
                <w:sz w:val="18"/>
                <w:szCs w:val="18"/>
                <w:lang w:val="ru-RU"/>
              </w:rPr>
            </w:pPr>
            <w:r w:rsidRPr="00A11C60">
              <w:rPr>
                <w:rFonts w:asciiTheme="majorHAnsi" w:hAnsiTheme="majorHAnsi"/>
                <w:b/>
                <w:sz w:val="22"/>
                <w:szCs w:val="22"/>
                <w:lang w:val="ru-RU"/>
              </w:rPr>
              <w:t xml:space="preserve">                 </w:t>
            </w:r>
            <w:r w:rsidR="00242799" w:rsidRPr="00A11C60">
              <w:rPr>
                <w:rFonts w:asciiTheme="majorHAnsi" w:hAnsiTheme="majorHAnsi"/>
                <w:b/>
                <w:sz w:val="22"/>
                <w:szCs w:val="22"/>
                <w:lang w:val="ru-RU"/>
              </w:rPr>
              <w:t>Языковая экспертиза</w:t>
            </w:r>
          </w:p>
          <w:p w14:paraId="0FD46D61" w14:textId="77777777" w:rsidR="00242799" w:rsidRDefault="00242799" w:rsidP="00575E8B">
            <w:pPr>
              <w:rPr>
                <w:rFonts w:asciiTheme="majorHAnsi" w:hAnsiTheme="majorHAnsi"/>
                <w:b/>
                <w:sz w:val="18"/>
                <w:szCs w:val="18"/>
                <w:lang w:val="ru-RU"/>
              </w:rPr>
            </w:pPr>
          </w:p>
          <w:p w14:paraId="2ED3E2EF" w14:textId="77777777" w:rsidR="00BA4D4D" w:rsidRPr="00242799" w:rsidRDefault="00BA4D4D" w:rsidP="00575E8B">
            <w:pPr>
              <w:rPr>
                <w:rFonts w:asciiTheme="majorHAnsi" w:hAnsiTheme="majorHAnsi"/>
                <w:b/>
                <w:sz w:val="18"/>
                <w:szCs w:val="18"/>
                <w:lang w:val="ru-RU"/>
              </w:rPr>
            </w:pPr>
          </w:p>
          <w:p w14:paraId="6374D586" w14:textId="77777777" w:rsidR="00575E8B" w:rsidRPr="00A11C60" w:rsidRDefault="00C863A0" w:rsidP="00575E8B">
            <w:pPr>
              <w:pStyle w:val="a6"/>
              <w:ind w:left="0"/>
              <w:rPr>
                <w:rFonts w:asciiTheme="majorHAnsi" w:hAnsiTheme="majorHAnsi"/>
                <w:b/>
                <w:sz w:val="22"/>
                <w:szCs w:val="22"/>
                <w:lang w:val="ru-RU"/>
              </w:rPr>
            </w:pPr>
            <w:r>
              <w:rPr>
                <w:rFonts w:ascii="Wingdings" w:hAnsi="Wingdings"/>
                <w:b/>
                <w:sz w:val="18"/>
                <w:szCs w:val="18"/>
                <w:lang w:val="ru-RU"/>
              </w:rPr>
              <w:t></w:t>
            </w:r>
            <w:r>
              <w:rPr>
                <w:rFonts w:asciiTheme="majorHAnsi" w:hAnsiTheme="majorHAnsi"/>
                <w:b/>
                <w:sz w:val="18"/>
                <w:szCs w:val="18"/>
                <w:lang w:val="ru-RU"/>
              </w:rPr>
              <w:t xml:space="preserve">  </w:t>
            </w:r>
            <w:r w:rsidR="00242799" w:rsidRPr="00A11C60">
              <w:rPr>
                <w:rFonts w:asciiTheme="majorHAnsi" w:hAnsiTheme="majorHAnsi"/>
                <w:b/>
                <w:sz w:val="22"/>
                <w:szCs w:val="22"/>
                <w:lang w:val="ru-RU"/>
              </w:rPr>
              <w:t>Подлинный судовой журнал</w:t>
            </w:r>
          </w:p>
          <w:p w14:paraId="14306F7B" w14:textId="77777777" w:rsidR="00242799" w:rsidRPr="00575E8B" w:rsidRDefault="00575E8B" w:rsidP="00575E8B">
            <w:pPr>
              <w:pStyle w:val="a6"/>
              <w:ind w:left="0"/>
              <w:rPr>
                <w:rFonts w:asciiTheme="majorHAnsi" w:hAnsiTheme="majorHAnsi"/>
                <w:b/>
                <w:sz w:val="18"/>
                <w:szCs w:val="18"/>
                <w:lang w:val="ru-RU"/>
              </w:rPr>
            </w:pPr>
            <w:r w:rsidRPr="00A11C60">
              <w:rPr>
                <w:rFonts w:asciiTheme="majorHAnsi" w:hAnsiTheme="majorHAnsi"/>
                <w:b/>
                <w:sz w:val="22"/>
                <w:szCs w:val="22"/>
                <w:lang w:val="ru-RU"/>
              </w:rPr>
              <w:t xml:space="preserve">         </w:t>
            </w:r>
            <w:r w:rsidR="00242799" w:rsidRPr="00A11C60">
              <w:rPr>
                <w:rFonts w:asciiTheme="majorHAnsi" w:hAnsiTheme="majorHAnsi"/>
                <w:b/>
                <w:sz w:val="22"/>
                <w:szCs w:val="22"/>
                <w:lang w:val="ru-RU"/>
              </w:rPr>
              <w:t xml:space="preserve"> голландского торгового </w:t>
            </w:r>
            <w:proofErr w:type="spellStart"/>
            <w:r w:rsidR="00242799" w:rsidRPr="00A11C60">
              <w:rPr>
                <w:rFonts w:asciiTheme="majorHAnsi" w:hAnsiTheme="majorHAnsi"/>
                <w:b/>
                <w:sz w:val="22"/>
                <w:szCs w:val="22"/>
              </w:rPr>
              <w:t>фрегата</w:t>
            </w:r>
            <w:proofErr w:type="spellEnd"/>
          </w:p>
          <w:p w14:paraId="21316BCC" w14:textId="77777777" w:rsidR="00242799" w:rsidRDefault="00242799" w:rsidP="00575E8B">
            <w:pPr>
              <w:rPr>
                <w:rFonts w:asciiTheme="majorHAnsi" w:hAnsiTheme="majorHAnsi"/>
                <w:b/>
                <w:sz w:val="18"/>
                <w:szCs w:val="18"/>
                <w:lang w:val="ru-RU"/>
              </w:rPr>
            </w:pPr>
          </w:p>
          <w:p w14:paraId="11B5AFFC" w14:textId="77777777" w:rsidR="00BA4D4D" w:rsidRPr="00242799" w:rsidRDefault="00BA4D4D" w:rsidP="00575E8B">
            <w:pPr>
              <w:rPr>
                <w:rFonts w:asciiTheme="majorHAnsi" w:hAnsiTheme="majorHAnsi"/>
                <w:b/>
                <w:sz w:val="18"/>
                <w:szCs w:val="18"/>
                <w:lang w:val="ru-RU"/>
              </w:rPr>
            </w:pPr>
          </w:p>
          <w:p w14:paraId="000127BD" w14:textId="77777777" w:rsidR="00242799" w:rsidRPr="00A11C60" w:rsidRDefault="00C863A0" w:rsidP="00575E8B">
            <w:pPr>
              <w:pStyle w:val="a6"/>
              <w:ind w:left="0"/>
              <w:rPr>
                <w:rFonts w:asciiTheme="majorHAnsi" w:hAnsiTheme="majorHAnsi"/>
                <w:b/>
                <w:sz w:val="22"/>
                <w:szCs w:val="22"/>
                <w:lang w:val="ru-RU"/>
              </w:rPr>
            </w:pPr>
            <w:r>
              <w:rPr>
                <w:rFonts w:ascii="Wingdings" w:hAnsi="Wingdings"/>
                <w:b/>
                <w:sz w:val="18"/>
                <w:szCs w:val="18"/>
                <w:lang w:val="ru-RU"/>
              </w:rPr>
              <w:t></w:t>
            </w:r>
            <w:r>
              <w:rPr>
                <w:rFonts w:asciiTheme="majorHAnsi" w:hAnsiTheme="majorHAnsi"/>
                <w:b/>
                <w:sz w:val="18"/>
                <w:szCs w:val="18"/>
                <w:lang w:val="ru-RU"/>
              </w:rPr>
              <w:t xml:space="preserve">  </w:t>
            </w:r>
            <w:r w:rsidR="00242799" w:rsidRPr="00A11C60">
              <w:rPr>
                <w:rFonts w:asciiTheme="majorHAnsi" w:hAnsiTheme="majorHAnsi"/>
                <w:b/>
                <w:sz w:val="22"/>
                <w:szCs w:val="22"/>
                <w:lang w:val="ru-RU"/>
              </w:rPr>
              <w:t xml:space="preserve">Редкая книга </w:t>
            </w:r>
            <w:r w:rsidRPr="00A11C60">
              <w:rPr>
                <w:rFonts w:asciiTheme="majorHAnsi" w:hAnsiTheme="majorHAnsi"/>
                <w:b/>
                <w:sz w:val="22"/>
                <w:szCs w:val="22"/>
              </w:rPr>
              <w:t>XVIII</w:t>
            </w:r>
            <w:r w:rsidR="00242799" w:rsidRPr="00A11C60">
              <w:rPr>
                <w:rFonts w:asciiTheme="majorHAnsi" w:hAnsiTheme="majorHAnsi"/>
                <w:b/>
                <w:sz w:val="22"/>
                <w:szCs w:val="22"/>
                <w:lang w:val="ru-RU"/>
              </w:rPr>
              <w:t xml:space="preserve">в. из </w:t>
            </w:r>
            <w:r w:rsidR="00575E8B" w:rsidRPr="00A11C60">
              <w:rPr>
                <w:rFonts w:asciiTheme="majorHAnsi" w:hAnsiTheme="majorHAnsi"/>
                <w:b/>
                <w:sz w:val="22"/>
                <w:szCs w:val="22"/>
                <w:lang w:val="ru-RU"/>
              </w:rPr>
              <w:t>Б</w:t>
            </w:r>
            <w:r w:rsidR="00242799" w:rsidRPr="00A11C60">
              <w:rPr>
                <w:rFonts w:asciiTheme="majorHAnsi" w:hAnsiTheme="majorHAnsi"/>
                <w:b/>
                <w:sz w:val="22"/>
                <w:szCs w:val="22"/>
                <w:lang w:val="ru-RU"/>
              </w:rPr>
              <w:t>иблиотеки МГУ</w:t>
            </w:r>
          </w:p>
          <w:p w14:paraId="475E1ABB" w14:textId="22FB8121" w:rsidR="00242799" w:rsidRDefault="00575E8B" w:rsidP="00242799">
            <w:pPr>
              <w:rPr>
                <w:rFonts w:asciiTheme="majorHAnsi" w:hAnsiTheme="majorHAnsi"/>
                <w:b/>
                <w:sz w:val="18"/>
                <w:szCs w:val="18"/>
                <w:lang w:val="ru-RU"/>
              </w:rPr>
            </w:pPr>
            <w:r w:rsidRPr="00A11C60">
              <w:rPr>
                <w:rFonts w:asciiTheme="majorHAnsi" w:hAnsiTheme="majorHAnsi"/>
                <w:b/>
                <w:sz w:val="22"/>
                <w:szCs w:val="22"/>
                <w:lang w:val="ru-RU"/>
              </w:rPr>
              <w:t xml:space="preserve"> </w:t>
            </w:r>
          </w:p>
          <w:p w14:paraId="3C6E72AF" w14:textId="77777777" w:rsidR="00A11C60" w:rsidRPr="00242799" w:rsidRDefault="00A11C60" w:rsidP="00242799">
            <w:pPr>
              <w:rPr>
                <w:sz w:val="16"/>
                <w:szCs w:val="16"/>
                <w:lang w:val="ru-RU"/>
              </w:rPr>
            </w:pPr>
          </w:p>
          <w:p w14:paraId="00346410" w14:textId="77777777" w:rsidR="00F36E8E" w:rsidRDefault="00F36E8E">
            <w:pPr>
              <w:rPr>
                <w:lang w:val="ru-RU"/>
              </w:rPr>
            </w:pPr>
          </w:p>
          <w:p w14:paraId="74EF58E8" w14:textId="77777777" w:rsidR="00E77AFE" w:rsidRDefault="00E77AFE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5D111BC" wp14:editId="00A223B4">
                  <wp:extent cx="2275752" cy="1708565"/>
                  <wp:effectExtent l="0" t="0" r="10795" b="0"/>
                  <wp:docPr id="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61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68" cy="170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DDD90" w14:textId="77777777" w:rsidR="00F02AB4" w:rsidRPr="00BA4D4D" w:rsidRDefault="00F02AB4" w:rsidP="00BA4D4D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000000"/>
        </w:rPr>
      </w:pPr>
      <w:proofErr w:type="spellStart"/>
      <w:proofErr w:type="gramStart"/>
      <w:r w:rsidRPr="00BA4D4D">
        <w:rPr>
          <w:rFonts w:ascii="Arial" w:hAnsi="Arial" w:cs="Arial"/>
          <w:color w:val="000000"/>
        </w:rPr>
        <w:t>Голландскии</w:t>
      </w:r>
      <w:proofErr w:type="spellEnd"/>
      <w:r w:rsidRPr="00BA4D4D">
        <w:rPr>
          <w:rFonts w:ascii="Arial" w:hAnsi="Arial" w:cs="Arial"/>
          <w:color w:val="000000"/>
        </w:rPr>
        <w:t xml:space="preserve">̆ </w:t>
      </w:r>
      <w:proofErr w:type="spellStart"/>
      <w:r w:rsidRPr="00BA4D4D">
        <w:rPr>
          <w:rFonts w:ascii="Arial" w:hAnsi="Arial" w:cs="Arial"/>
          <w:color w:val="000000"/>
        </w:rPr>
        <w:t>торговыи</w:t>
      </w:r>
      <w:proofErr w:type="spellEnd"/>
      <w:r w:rsidRPr="00BA4D4D">
        <w:rPr>
          <w:rFonts w:ascii="Arial" w:hAnsi="Arial" w:cs="Arial"/>
          <w:color w:val="000000"/>
        </w:rPr>
        <w:t xml:space="preserve">̆ </w:t>
      </w:r>
      <w:proofErr w:type="spellStart"/>
      <w:r w:rsidRPr="00BA4D4D">
        <w:rPr>
          <w:rFonts w:ascii="Arial" w:hAnsi="Arial" w:cs="Arial"/>
          <w:color w:val="000000"/>
        </w:rPr>
        <w:t>фрегат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r w:rsidRPr="00BA4D4D">
        <w:rPr>
          <w:rFonts w:ascii="Arial" w:hAnsi="Arial" w:cs="Arial"/>
          <w:b/>
          <w:bCs/>
          <w:color w:val="000000"/>
        </w:rPr>
        <w:t>«</w:t>
      </w:r>
      <w:proofErr w:type="spellStart"/>
      <w:r w:rsidRPr="00BA4D4D">
        <w:rPr>
          <w:rFonts w:ascii="Arial" w:hAnsi="Arial" w:cs="Arial"/>
          <w:color w:val="000000"/>
        </w:rPr>
        <w:t>Нейенбург</w:t>
      </w:r>
      <w:proofErr w:type="spellEnd"/>
      <w:r w:rsidRPr="00BA4D4D">
        <w:rPr>
          <w:rFonts w:ascii="Arial" w:hAnsi="Arial" w:cs="Arial"/>
          <w:color w:val="000000"/>
        </w:rPr>
        <w:t xml:space="preserve">” </w:t>
      </w:r>
      <w:proofErr w:type="spellStart"/>
      <w:r w:rsidRPr="00BA4D4D">
        <w:rPr>
          <w:rFonts w:ascii="Arial" w:hAnsi="Arial" w:cs="Arial"/>
          <w:color w:val="000000"/>
        </w:rPr>
        <w:t>на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пути</w:t>
      </w:r>
      <w:proofErr w:type="spellEnd"/>
      <w:r w:rsidRPr="00BA4D4D">
        <w:rPr>
          <w:rFonts w:ascii="Arial" w:hAnsi="Arial" w:cs="Arial"/>
          <w:color w:val="000000"/>
        </w:rPr>
        <w:t xml:space="preserve"> в </w:t>
      </w:r>
      <w:proofErr w:type="spellStart"/>
      <w:r w:rsidRPr="00BA4D4D">
        <w:rPr>
          <w:rFonts w:ascii="Arial" w:hAnsi="Arial" w:cs="Arial"/>
          <w:color w:val="000000"/>
        </w:rPr>
        <w:t>Ост-Индию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угнан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взбунтовавшимися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матросами</w:t>
      </w:r>
      <w:proofErr w:type="spellEnd"/>
      <w:r w:rsidRPr="00BA4D4D">
        <w:rPr>
          <w:rFonts w:ascii="Arial" w:hAnsi="Arial" w:cs="Arial"/>
          <w:color w:val="000000"/>
        </w:rPr>
        <w:t xml:space="preserve"> к </w:t>
      </w:r>
      <w:proofErr w:type="spellStart"/>
      <w:r w:rsidRPr="00BA4D4D">
        <w:rPr>
          <w:rFonts w:ascii="Arial" w:hAnsi="Arial" w:cs="Arial"/>
          <w:color w:val="000000"/>
        </w:rPr>
        <w:t>берегам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Бразилии</w:t>
      </w:r>
      <w:proofErr w:type="spellEnd"/>
      <w:r w:rsidRPr="00BA4D4D">
        <w:rPr>
          <w:rFonts w:ascii="Arial" w:hAnsi="Arial" w:cs="Arial"/>
          <w:color w:val="000000"/>
        </w:rPr>
        <w:t>.</w:t>
      </w:r>
      <w:proofErr w:type="gram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 w:rsidRPr="00BA4D4D">
        <w:rPr>
          <w:rFonts w:ascii="Arial" w:hAnsi="Arial" w:cs="Arial"/>
          <w:color w:val="000000"/>
        </w:rPr>
        <w:t>Судовои</w:t>
      </w:r>
      <w:proofErr w:type="spellEnd"/>
      <w:r w:rsidRPr="00BA4D4D">
        <w:rPr>
          <w:rFonts w:ascii="Arial" w:hAnsi="Arial" w:cs="Arial"/>
          <w:color w:val="000000"/>
        </w:rPr>
        <w:t xml:space="preserve">̆ </w:t>
      </w:r>
      <w:proofErr w:type="spellStart"/>
      <w:r w:rsidRPr="00BA4D4D">
        <w:rPr>
          <w:rFonts w:ascii="Arial" w:hAnsi="Arial" w:cs="Arial"/>
          <w:color w:val="000000"/>
        </w:rPr>
        <w:t>журнал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капитана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содержит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подробную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хронику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событии</w:t>
      </w:r>
      <w:proofErr w:type="spellEnd"/>
      <w:r w:rsidRPr="00BA4D4D">
        <w:rPr>
          <w:rFonts w:ascii="Arial" w:hAnsi="Arial" w:cs="Arial"/>
          <w:color w:val="000000"/>
        </w:rPr>
        <w:t xml:space="preserve">̆ </w:t>
      </w:r>
      <w:proofErr w:type="spellStart"/>
      <w:r w:rsidRPr="00BA4D4D">
        <w:rPr>
          <w:rFonts w:ascii="Arial" w:hAnsi="Arial" w:cs="Arial"/>
          <w:color w:val="000000"/>
        </w:rPr>
        <w:t>летних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месяцев</w:t>
      </w:r>
      <w:proofErr w:type="spellEnd"/>
      <w:r w:rsidRPr="00BA4D4D">
        <w:rPr>
          <w:rFonts w:ascii="Arial" w:hAnsi="Arial" w:cs="Arial"/>
          <w:color w:val="000000"/>
        </w:rPr>
        <w:t xml:space="preserve"> 1763 г. </w:t>
      </w:r>
      <w:proofErr w:type="spellStart"/>
      <w:r w:rsidRPr="00BA4D4D">
        <w:rPr>
          <w:rFonts w:ascii="Arial" w:hAnsi="Arial" w:cs="Arial"/>
          <w:color w:val="000000"/>
        </w:rPr>
        <w:t>За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судебным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процессом</w:t>
      </w:r>
      <w:proofErr w:type="spellEnd"/>
      <w:r w:rsidRPr="00BA4D4D">
        <w:rPr>
          <w:rFonts w:ascii="Arial" w:hAnsi="Arial" w:cs="Arial"/>
          <w:color w:val="000000"/>
        </w:rPr>
        <w:t xml:space="preserve"> и </w:t>
      </w:r>
      <w:proofErr w:type="spellStart"/>
      <w:r w:rsidRPr="00BA4D4D">
        <w:rPr>
          <w:rFonts w:ascii="Arial" w:hAnsi="Arial" w:cs="Arial"/>
          <w:color w:val="000000"/>
        </w:rPr>
        <w:t>казнью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главареи</w:t>
      </w:r>
      <w:proofErr w:type="spellEnd"/>
      <w:r w:rsidRPr="00BA4D4D">
        <w:rPr>
          <w:rFonts w:ascii="Arial" w:hAnsi="Arial" w:cs="Arial"/>
          <w:color w:val="000000"/>
        </w:rPr>
        <w:t xml:space="preserve">̆ </w:t>
      </w:r>
      <w:proofErr w:type="spellStart"/>
      <w:r w:rsidRPr="00BA4D4D">
        <w:rPr>
          <w:rFonts w:ascii="Arial" w:hAnsi="Arial" w:cs="Arial"/>
          <w:color w:val="000000"/>
        </w:rPr>
        <w:t>жадно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следила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пресса</w:t>
      </w:r>
      <w:proofErr w:type="spellEnd"/>
      <w:r w:rsidRPr="00BA4D4D">
        <w:rPr>
          <w:rFonts w:ascii="Arial" w:hAnsi="Arial" w:cs="Arial"/>
          <w:color w:val="000000"/>
        </w:rPr>
        <w:t xml:space="preserve">, а в </w:t>
      </w:r>
      <w:proofErr w:type="spellStart"/>
      <w:r w:rsidRPr="00BA4D4D">
        <w:rPr>
          <w:rFonts w:ascii="Arial" w:hAnsi="Arial" w:cs="Arial"/>
          <w:color w:val="000000"/>
        </w:rPr>
        <w:t>Амстердаме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сразу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два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книгоиздателя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спорили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за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приоритет</w:t>
      </w:r>
      <w:proofErr w:type="spellEnd"/>
      <w:r w:rsidRPr="00BA4D4D">
        <w:rPr>
          <w:rFonts w:ascii="Arial" w:hAnsi="Arial" w:cs="Arial"/>
          <w:color w:val="000000"/>
        </w:rPr>
        <w:t xml:space="preserve"> и </w:t>
      </w:r>
      <w:proofErr w:type="spellStart"/>
      <w:r w:rsidRPr="00BA4D4D">
        <w:rPr>
          <w:rFonts w:ascii="Arial" w:hAnsi="Arial" w:cs="Arial"/>
          <w:color w:val="000000"/>
        </w:rPr>
        <w:t>подлинность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своеи</w:t>
      </w:r>
      <w:proofErr w:type="spellEnd"/>
      <w:r w:rsidRPr="00BA4D4D">
        <w:rPr>
          <w:rFonts w:ascii="Arial" w:hAnsi="Arial" w:cs="Arial"/>
          <w:color w:val="000000"/>
        </w:rPr>
        <w:t xml:space="preserve">̆ </w:t>
      </w:r>
      <w:proofErr w:type="spellStart"/>
      <w:r w:rsidRPr="00BA4D4D">
        <w:rPr>
          <w:rFonts w:ascii="Arial" w:hAnsi="Arial" w:cs="Arial"/>
          <w:color w:val="000000"/>
        </w:rPr>
        <w:t>публикации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этого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журнала</w:t>
      </w:r>
      <w:proofErr w:type="spellEnd"/>
      <w:r w:rsidRPr="00BA4D4D">
        <w:rPr>
          <w:rFonts w:ascii="Arial" w:hAnsi="Arial" w:cs="Arial"/>
          <w:color w:val="000000"/>
        </w:rPr>
        <w:t>.</w:t>
      </w:r>
      <w:proofErr w:type="gramEnd"/>
      <w:r w:rsidRPr="00BA4D4D">
        <w:rPr>
          <w:rFonts w:ascii="Arial" w:hAnsi="Arial" w:cs="Arial"/>
          <w:color w:val="000000"/>
        </w:rPr>
        <w:t xml:space="preserve"> </w:t>
      </w:r>
    </w:p>
    <w:p w14:paraId="53464CE9" w14:textId="6EA4C9B3" w:rsidR="00A11C60" w:rsidRPr="00BA4D4D" w:rsidRDefault="00F02AB4" w:rsidP="00BA4D4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ru-RU"/>
        </w:rPr>
      </w:pPr>
      <w:proofErr w:type="spellStart"/>
      <w:proofErr w:type="gramStart"/>
      <w:r w:rsidRPr="00BA4D4D">
        <w:rPr>
          <w:rFonts w:ascii="Arial" w:hAnsi="Arial" w:cs="Arial"/>
          <w:color w:val="000000"/>
        </w:rPr>
        <w:t>Книга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не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только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приглашает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русского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читателя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стать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свидетелем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реальнои</w:t>
      </w:r>
      <w:proofErr w:type="spellEnd"/>
      <w:r w:rsidRPr="00BA4D4D">
        <w:rPr>
          <w:rFonts w:ascii="Arial" w:hAnsi="Arial" w:cs="Arial"/>
          <w:color w:val="000000"/>
        </w:rPr>
        <w:t xml:space="preserve">̆ </w:t>
      </w:r>
      <w:proofErr w:type="spellStart"/>
      <w:r w:rsidRPr="00BA4D4D">
        <w:rPr>
          <w:rFonts w:ascii="Arial" w:hAnsi="Arial" w:cs="Arial"/>
          <w:color w:val="000000"/>
        </w:rPr>
        <w:t>пиратскои</w:t>
      </w:r>
      <w:proofErr w:type="spellEnd"/>
      <w:r w:rsidRPr="00BA4D4D">
        <w:rPr>
          <w:rFonts w:ascii="Arial" w:hAnsi="Arial" w:cs="Arial"/>
          <w:color w:val="000000"/>
        </w:rPr>
        <w:t xml:space="preserve">̆ </w:t>
      </w:r>
      <w:proofErr w:type="spellStart"/>
      <w:r w:rsidRPr="00BA4D4D">
        <w:rPr>
          <w:rFonts w:ascii="Arial" w:hAnsi="Arial" w:cs="Arial"/>
          <w:color w:val="000000"/>
        </w:rPr>
        <w:t>истории</w:t>
      </w:r>
      <w:proofErr w:type="spellEnd"/>
      <w:r w:rsidRPr="00BA4D4D">
        <w:rPr>
          <w:rFonts w:ascii="Arial" w:hAnsi="Arial" w:cs="Arial"/>
          <w:color w:val="000000"/>
        </w:rPr>
        <w:t xml:space="preserve">, </w:t>
      </w:r>
      <w:proofErr w:type="spellStart"/>
      <w:r w:rsidRPr="00BA4D4D">
        <w:rPr>
          <w:rFonts w:ascii="Arial" w:hAnsi="Arial" w:cs="Arial"/>
          <w:color w:val="000000"/>
        </w:rPr>
        <w:t>разыгравшейся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на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просторах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двух</w:t>
      </w:r>
      <w:proofErr w:type="spellEnd"/>
      <w:r w:rsidRPr="00BA4D4D">
        <w:rPr>
          <w:rFonts w:ascii="Arial" w:hAnsi="Arial" w:cs="Arial"/>
          <w:color w:val="000000"/>
        </w:rPr>
        <w:t xml:space="preserve"> - </w:t>
      </w:r>
      <w:proofErr w:type="spellStart"/>
      <w:r w:rsidRPr="00BA4D4D">
        <w:rPr>
          <w:rFonts w:ascii="Arial" w:hAnsi="Arial" w:cs="Arial"/>
          <w:color w:val="000000"/>
        </w:rPr>
        <w:t>Индийского</w:t>
      </w:r>
      <w:proofErr w:type="spellEnd"/>
      <w:r w:rsidRPr="00BA4D4D">
        <w:rPr>
          <w:rFonts w:ascii="Arial" w:hAnsi="Arial" w:cs="Arial"/>
          <w:color w:val="000000"/>
        </w:rPr>
        <w:t xml:space="preserve"> и </w:t>
      </w:r>
      <w:proofErr w:type="spellStart"/>
      <w:r w:rsidRPr="00BA4D4D">
        <w:rPr>
          <w:rFonts w:ascii="Arial" w:hAnsi="Arial" w:cs="Arial"/>
          <w:color w:val="000000"/>
        </w:rPr>
        <w:t>Атлантического</w:t>
      </w:r>
      <w:proofErr w:type="spellEnd"/>
      <w:r w:rsidRPr="00BA4D4D">
        <w:rPr>
          <w:rFonts w:ascii="Arial" w:hAnsi="Arial" w:cs="Arial"/>
          <w:color w:val="000000"/>
        </w:rPr>
        <w:t xml:space="preserve"> – </w:t>
      </w:r>
      <w:proofErr w:type="spellStart"/>
      <w:r w:rsidRPr="00BA4D4D">
        <w:rPr>
          <w:rFonts w:ascii="Arial" w:hAnsi="Arial" w:cs="Arial"/>
          <w:color w:val="000000"/>
        </w:rPr>
        <w:t>океанов</w:t>
      </w:r>
      <w:proofErr w:type="spellEnd"/>
      <w:r w:rsidRPr="00BA4D4D">
        <w:rPr>
          <w:rFonts w:ascii="Arial" w:hAnsi="Arial" w:cs="Arial"/>
          <w:color w:val="000000"/>
        </w:rPr>
        <w:t xml:space="preserve">, </w:t>
      </w:r>
      <w:proofErr w:type="spellStart"/>
      <w:r w:rsidRPr="00BA4D4D">
        <w:rPr>
          <w:rFonts w:ascii="Arial" w:hAnsi="Arial" w:cs="Arial"/>
          <w:color w:val="000000"/>
        </w:rPr>
        <w:t>но</w:t>
      </w:r>
      <w:proofErr w:type="spellEnd"/>
      <w:r w:rsidRPr="00BA4D4D">
        <w:rPr>
          <w:rFonts w:ascii="Arial" w:hAnsi="Arial" w:cs="Arial"/>
          <w:color w:val="000000"/>
        </w:rPr>
        <w:t xml:space="preserve"> и </w:t>
      </w:r>
      <w:proofErr w:type="spellStart"/>
      <w:r w:rsidRPr="00BA4D4D">
        <w:rPr>
          <w:rFonts w:ascii="Arial" w:hAnsi="Arial" w:cs="Arial"/>
          <w:color w:val="000000"/>
        </w:rPr>
        <w:t>покажет</w:t>
      </w:r>
      <w:proofErr w:type="spellEnd"/>
      <w:r w:rsidRPr="00BA4D4D">
        <w:rPr>
          <w:rFonts w:ascii="Arial" w:hAnsi="Arial" w:cs="Arial"/>
          <w:color w:val="000000"/>
        </w:rPr>
        <w:t xml:space="preserve">, </w:t>
      </w:r>
      <w:proofErr w:type="spellStart"/>
      <w:r w:rsidRPr="00BA4D4D">
        <w:rPr>
          <w:rFonts w:ascii="Arial" w:hAnsi="Arial" w:cs="Arial"/>
          <w:color w:val="000000"/>
        </w:rPr>
        <w:t>как</w:t>
      </w:r>
      <w:proofErr w:type="spellEnd"/>
      <w:r w:rsidRPr="00BA4D4D">
        <w:rPr>
          <w:rFonts w:ascii="Arial" w:hAnsi="Arial" w:cs="Arial"/>
          <w:color w:val="000000"/>
        </w:rPr>
        <w:t xml:space="preserve">, </w:t>
      </w:r>
      <w:proofErr w:type="spellStart"/>
      <w:r w:rsidRPr="00BA4D4D">
        <w:rPr>
          <w:rFonts w:ascii="Arial" w:hAnsi="Arial" w:cs="Arial"/>
          <w:color w:val="000000"/>
        </w:rPr>
        <w:t>разобравшись</w:t>
      </w:r>
      <w:proofErr w:type="spellEnd"/>
      <w:r w:rsidRPr="00BA4D4D">
        <w:rPr>
          <w:rFonts w:ascii="Arial" w:hAnsi="Arial" w:cs="Arial"/>
          <w:color w:val="000000"/>
        </w:rPr>
        <w:t xml:space="preserve"> в </w:t>
      </w:r>
      <w:proofErr w:type="spellStart"/>
      <w:r w:rsidRPr="00BA4D4D">
        <w:rPr>
          <w:rFonts w:ascii="Arial" w:hAnsi="Arial" w:cs="Arial"/>
          <w:color w:val="000000"/>
        </w:rPr>
        <w:t>нюансах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языка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Голландии</w:t>
      </w:r>
      <w:proofErr w:type="spellEnd"/>
      <w:r w:rsidRPr="00BA4D4D">
        <w:rPr>
          <w:rFonts w:ascii="Arial" w:hAnsi="Arial" w:cs="Arial"/>
          <w:color w:val="000000"/>
        </w:rPr>
        <w:t xml:space="preserve"> XVIII в., </w:t>
      </w:r>
      <w:proofErr w:type="spellStart"/>
      <w:r w:rsidRPr="00BA4D4D">
        <w:rPr>
          <w:rFonts w:ascii="Arial" w:hAnsi="Arial" w:cs="Arial"/>
          <w:color w:val="000000"/>
        </w:rPr>
        <w:t>можно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приблизиться</w:t>
      </w:r>
      <w:proofErr w:type="spellEnd"/>
      <w:r w:rsidRPr="00BA4D4D">
        <w:rPr>
          <w:rFonts w:ascii="Arial" w:hAnsi="Arial" w:cs="Arial"/>
          <w:color w:val="000000"/>
        </w:rPr>
        <w:t xml:space="preserve"> к </w:t>
      </w:r>
      <w:proofErr w:type="spellStart"/>
      <w:r w:rsidRPr="00BA4D4D">
        <w:rPr>
          <w:rFonts w:ascii="Arial" w:hAnsi="Arial" w:cs="Arial"/>
          <w:color w:val="000000"/>
        </w:rPr>
        <w:t>разгадке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пиратства</w:t>
      </w:r>
      <w:proofErr w:type="spellEnd"/>
      <w:r w:rsidRPr="00BA4D4D">
        <w:rPr>
          <w:rFonts w:ascii="Arial" w:hAnsi="Arial" w:cs="Arial"/>
          <w:color w:val="000000"/>
        </w:rPr>
        <w:t xml:space="preserve"> </w:t>
      </w:r>
      <w:proofErr w:type="spellStart"/>
      <w:r w:rsidRPr="00BA4D4D">
        <w:rPr>
          <w:rFonts w:ascii="Arial" w:hAnsi="Arial" w:cs="Arial"/>
          <w:color w:val="000000"/>
        </w:rPr>
        <w:t>книгоиздательского</w:t>
      </w:r>
      <w:proofErr w:type="spellEnd"/>
      <w:r w:rsidRPr="00BA4D4D">
        <w:rPr>
          <w:rFonts w:ascii="Arial" w:hAnsi="Arial" w:cs="Arial"/>
          <w:color w:val="000000"/>
        </w:rPr>
        <w:t>.</w:t>
      </w:r>
      <w:proofErr w:type="gramEnd"/>
      <w:r w:rsidRPr="00BA4D4D">
        <w:rPr>
          <w:rFonts w:ascii="Arial" w:hAnsi="Arial" w:cs="Arial"/>
          <w:color w:val="000000"/>
        </w:rPr>
        <w:t xml:space="preserve"> </w:t>
      </w:r>
      <w:bookmarkStart w:id="0" w:name="_GoBack"/>
      <w:bookmarkEnd w:id="0"/>
    </w:p>
    <w:sectPr w:rsidR="00A11C60" w:rsidRPr="00BA4D4D" w:rsidSect="00B457F0">
      <w:pgSz w:w="11900" w:h="16820"/>
      <w:pgMar w:top="227" w:right="737" w:bottom="794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B1BF4"/>
    <w:multiLevelType w:val="hybridMultilevel"/>
    <w:tmpl w:val="F7340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024"/>
    <w:rsid w:val="00113018"/>
    <w:rsid w:val="00242799"/>
    <w:rsid w:val="002C5873"/>
    <w:rsid w:val="003875BB"/>
    <w:rsid w:val="004E0DB7"/>
    <w:rsid w:val="00575E8B"/>
    <w:rsid w:val="00646325"/>
    <w:rsid w:val="008109E2"/>
    <w:rsid w:val="00850DF3"/>
    <w:rsid w:val="008D3346"/>
    <w:rsid w:val="0090611B"/>
    <w:rsid w:val="00A11C60"/>
    <w:rsid w:val="00A72014"/>
    <w:rsid w:val="00A7684D"/>
    <w:rsid w:val="00B457F0"/>
    <w:rsid w:val="00BA0691"/>
    <w:rsid w:val="00BA4D4D"/>
    <w:rsid w:val="00C863A0"/>
    <w:rsid w:val="00CC0A56"/>
    <w:rsid w:val="00D33701"/>
    <w:rsid w:val="00E77AFE"/>
    <w:rsid w:val="00EA3024"/>
    <w:rsid w:val="00F02AB4"/>
    <w:rsid w:val="00F36E8E"/>
    <w:rsid w:val="00F8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E6354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5BB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75BB"/>
    <w:rPr>
      <w:rFonts w:ascii="Lucida Grande" w:hAnsi="Lucida Grande" w:cs="Lucida Grande"/>
      <w:sz w:val="18"/>
      <w:szCs w:val="18"/>
    </w:rPr>
  </w:style>
  <w:style w:type="table" w:styleId="a5">
    <w:name w:val="Table Grid"/>
    <w:basedOn w:val="a1"/>
    <w:uiPriority w:val="59"/>
    <w:rsid w:val="00E77A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75E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5BB"/>
    <w:rPr>
      <w:rFonts w:ascii="Lucida Grande" w:hAnsi="Lucida Grande" w:cs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75BB"/>
    <w:rPr>
      <w:rFonts w:ascii="Lucida Grande" w:hAnsi="Lucida Grande" w:cs="Lucida Grande"/>
      <w:sz w:val="18"/>
      <w:szCs w:val="18"/>
    </w:rPr>
  </w:style>
  <w:style w:type="table" w:styleId="a5">
    <w:name w:val="Table Grid"/>
    <w:basedOn w:val="a1"/>
    <w:uiPriority w:val="59"/>
    <w:rsid w:val="00E77A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75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180</Words>
  <Characters>1032</Characters>
  <Application>Microsoft Macintosh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3</cp:revision>
  <cp:lastPrinted>2019-03-22T20:53:00Z</cp:lastPrinted>
  <dcterms:created xsi:type="dcterms:W3CDTF">2019-05-15T18:28:00Z</dcterms:created>
  <dcterms:modified xsi:type="dcterms:W3CDTF">2019-05-15T18:52:00Z</dcterms:modified>
</cp:coreProperties>
</file>