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D28E2" w14:textId="77777777" w:rsidR="001740BB" w:rsidRPr="000E7D40" w:rsidRDefault="001740BB" w:rsidP="00B16343">
      <w:pPr>
        <w:jc w:val="center"/>
        <w:rPr>
          <w:b/>
          <w:sz w:val="24"/>
        </w:rPr>
      </w:pPr>
      <w:r w:rsidRPr="000E7D40">
        <w:rPr>
          <w:b/>
          <w:sz w:val="24"/>
        </w:rPr>
        <w:t>Социальная и экономическая активность людей зрелого возраста в России</w:t>
      </w:r>
    </w:p>
    <w:p w14:paraId="22966E40" w14:textId="77777777" w:rsidR="001740BB" w:rsidRPr="000E7D40" w:rsidRDefault="001740BB" w:rsidP="000E7D40">
      <w:pPr>
        <w:rPr>
          <w:b/>
        </w:rPr>
      </w:pPr>
      <w:r w:rsidRPr="000E7D40">
        <w:rPr>
          <w:b/>
        </w:rPr>
        <w:t xml:space="preserve">Авторы: </w:t>
      </w:r>
      <w:r w:rsidR="009B780C" w:rsidRPr="000E7D40">
        <w:rPr>
          <w:b/>
        </w:rPr>
        <w:t xml:space="preserve">д.э.н. </w:t>
      </w:r>
      <w:r w:rsidR="00684D53" w:rsidRPr="000E7D40">
        <w:rPr>
          <w:b/>
        </w:rPr>
        <w:t xml:space="preserve">Шерешева М.Ю., </w:t>
      </w:r>
      <w:r w:rsidR="009B780C" w:rsidRPr="000E7D40">
        <w:rPr>
          <w:b/>
        </w:rPr>
        <w:t>к.э.н. Валитова Л.А., к.э.н. Калмыкова Н.М., Берез</w:t>
      </w:r>
      <w:r w:rsidR="00684D53" w:rsidRPr="000E7D40">
        <w:rPr>
          <w:b/>
        </w:rPr>
        <w:t>ка С.М., Колкова К.М.</w:t>
      </w:r>
    </w:p>
    <w:p w14:paraId="00104261" w14:textId="77777777" w:rsidR="00684D53" w:rsidRPr="000E7D40" w:rsidRDefault="00684D53" w:rsidP="000E7D40">
      <w:pPr>
        <w:rPr>
          <w:b/>
        </w:rPr>
      </w:pPr>
      <w:r w:rsidRPr="000E7D40">
        <w:rPr>
          <w:b/>
        </w:rPr>
        <w:t>Под ред. Шерешевой М.Ю.</w:t>
      </w:r>
      <w:bookmarkStart w:id="0" w:name="_GoBack"/>
      <w:bookmarkEnd w:id="0"/>
    </w:p>
    <w:p w14:paraId="0ACF2E67" w14:textId="77777777" w:rsidR="003D63D0" w:rsidRPr="000E7D40" w:rsidRDefault="003D63D0" w:rsidP="000E7D40"/>
    <w:p w14:paraId="4933CA82" w14:textId="77777777" w:rsidR="003D63D0" w:rsidRPr="000E7D40" w:rsidRDefault="003D63D0" w:rsidP="000E7D40">
      <w:pPr>
        <w:jc w:val="center"/>
        <w:rPr>
          <w:b/>
        </w:rPr>
      </w:pPr>
      <w:r w:rsidRPr="000E7D40">
        <w:rPr>
          <w:b/>
        </w:rPr>
        <w:t>Аннотация</w:t>
      </w:r>
    </w:p>
    <w:p w14:paraId="62ECC159" w14:textId="77777777" w:rsidR="003D63D0" w:rsidRPr="000E7D40" w:rsidRDefault="003D63D0" w:rsidP="005B6586">
      <w:pPr>
        <w:jc w:val="both"/>
        <w:rPr>
          <w:b/>
          <w:bCs/>
        </w:rPr>
      </w:pPr>
      <w:r w:rsidRPr="000E7D40">
        <w:t xml:space="preserve">В работе представлены основные результаты исследования социальной и экономической активности россиян зрелого возраста (50+), проведенного с целью </w:t>
      </w:r>
      <w:r w:rsidR="00C5228C" w:rsidRPr="000E7D40">
        <w:t xml:space="preserve">выявления их жизненной позиции, </w:t>
      </w:r>
      <w:r w:rsidRPr="000E7D40">
        <w:t>потребност</w:t>
      </w:r>
      <w:r w:rsidR="00C5228C" w:rsidRPr="000E7D40">
        <w:t>ей</w:t>
      </w:r>
      <w:r w:rsidRPr="000E7D40">
        <w:t xml:space="preserve">, </w:t>
      </w:r>
      <w:r w:rsidR="00C5228C" w:rsidRPr="000E7D40">
        <w:t xml:space="preserve">моделей потребительского поведения, </w:t>
      </w:r>
      <w:r w:rsidRPr="000E7D40">
        <w:t xml:space="preserve">удовлетворённости </w:t>
      </w:r>
      <w:r w:rsidR="00C5228C" w:rsidRPr="000E7D40">
        <w:t xml:space="preserve">ассортиментом и </w:t>
      </w:r>
      <w:r w:rsidRPr="000E7D40">
        <w:t>качеством товаров и услуг,</w:t>
      </w:r>
      <w:r w:rsidR="00C5228C" w:rsidRPr="000E7D40">
        <w:t xml:space="preserve"> а также их общественно-политической активности и взаимодействия с органами власти. Исследование проводилось в 2016 г. </w:t>
      </w:r>
      <w:r w:rsidR="00F226BE" w:rsidRPr="000E7D40">
        <w:t xml:space="preserve">на выборке свыше 1000 человек в гг. Москва и Владимир. </w:t>
      </w:r>
    </w:p>
    <w:p w14:paraId="2FC25F15" w14:textId="77777777" w:rsidR="00C5228C" w:rsidRPr="000E7D40" w:rsidRDefault="00C5228C">
      <w:pPr>
        <w:rPr>
          <w:rFonts w:eastAsia="Times New Roman" w:cs="Times New Roman"/>
          <w:b/>
          <w:bCs/>
        </w:rPr>
      </w:pPr>
      <w:r w:rsidRPr="000E7D40"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9273846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C663BF" w14:textId="77777777" w:rsidR="000E7D40" w:rsidRDefault="000E7D40">
          <w:pPr>
            <w:pStyle w:val="af4"/>
          </w:pPr>
          <w:r>
            <w:t>Оглавление</w:t>
          </w:r>
        </w:p>
        <w:p w14:paraId="4BC65577" w14:textId="3A780168" w:rsidR="005D5607" w:rsidRDefault="000E7D4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717021" w:history="1">
            <w:r w:rsidR="005D5607" w:rsidRPr="00E90BAF">
              <w:rPr>
                <w:rStyle w:val="a8"/>
                <w:noProof/>
              </w:rPr>
              <w:t>ВВЕДЕНИЕ</w:t>
            </w:r>
            <w:r w:rsidR="005D5607">
              <w:rPr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_Toc446717021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5D5607">
              <w:rPr>
                <w:noProof/>
                <w:webHidden/>
              </w:rPr>
              <w:t>3</w:t>
            </w:r>
            <w:r w:rsidR="005D5607">
              <w:rPr>
                <w:noProof/>
                <w:webHidden/>
              </w:rPr>
              <w:fldChar w:fldCharType="end"/>
            </w:r>
          </w:hyperlink>
        </w:p>
        <w:p w14:paraId="12C99E29" w14:textId="743A68B5" w:rsidR="005D5607" w:rsidRDefault="00FE27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22" w:history="1">
            <w:r w:rsidR="005D5607" w:rsidRPr="00E90BAF">
              <w:rPr>
                <w:rStyle w:val="a8"/>
                <w:noProof/>
              </w:rPr>
              <w:t>СТАРЕНИЕ НАСЕЛЕНИЯ – ГЛОБАЛЬНАЯ ТЕНДЕНЦИЯ</w:t>
            </w:r>
            <w:r w:rsidR="005D5607">
              <w:rPr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_Toc446717022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5D5607">
              <w:rPr>
                <w:noProof/>
                <w:webHidden/>
              </w:rPr>
              <w:t>5</w:t>
            </w:r>
            <w:r w:rsidR="005D5607">
              <w:rPr>
                <w:noProof/>
                <w:webHidden/>
              </w:rPr>
              <w:fldChar w:fldCharType="end"/>
            </w:r>
          </w:hyperlink>
        </w:p>
        <w:p w14:paraId="5BC53BE5" w14:textId="608FD997" w:rsidR="005D5607" w:rsidRDefault="00FE27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23" w:history="1">
            <w:r w:rsidR="005D5607" w:rsidRPr="00E90BAF">
              <w:rPr>
                <w:rStyle w:val="a8"/>
                <w:noProof/>
              </w:rPr>
              <w:t>ЗАДАЧИ ПО ФОРМИРОВАНИЮ ИНСТИТУТА АКТИВНОГО ДОЛГОЛЕТИЯ В РОССИИ</w:t>
            </w:r>
            <w:r w:rsidR="005D5607">
              <w:rPr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_Toc446717023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5D5607">
              <w:rPr>
                <w:noProof/>
                <w:webHidden/>
              </w:rPr>
              <w:t>8</w:t>
            </w:r>
            <w:r w:rsidR="005D5607">
              <w:rPr>
                <w:noProof/>
                <w:webHidden/>
              </w:rPr>
              <w:fldChar w:fldCharType="end"/>
            </w:r>
          </w:hyperlink>
        </w:p>
        <w:p w14:paraId="3897B874" w14:textId="462F0E74" w:rsidR="005D5607" w:rsidRDefault="00FE27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24" w:history="1">
            <w:r w:rsidR="005D5607" w:rsidRPr="00E90BAF">
              <w:rPr>
                <w:rStyle w:val="a8"/>
                <w:noProof/>
              </w:rPr>
              <w:t xml:space="preserve">РЕЗУЛЬТАТЫ ИССЛЕДОВАНИЯ </w:t>
            </w:r>
            <w:r w:rsidR="005D5607" w:rsidRPr="00F0033D">
              <w:rPr>
                <w:rStyle w:val="a8"/>
                <w:caps/>
                <w:noProof/>
              </w:rPr>
              <w:t>социальной и экономической активности россиян зрелого возраста (50+)</w:t>
            </w:r>
            <w:r w:rsidR="005D5607" w:rsidRPr="00F0033D">
              <w:rPr>
                <w:caps/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_Toc446717024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5D5607">
              <w:rPr>
                <w:noProof/>
                <w:webHidden/>
              </w:rPr>
              <w:t>12</w:t>
            </w:r>
            <w:r w:rsidR="005D5607">
              <w:rPr>
                <w:noProof/>
                <w:webHidden/>
              </w:rPr>
              <w:fldChar w:fldCharType="end"/>
            </w:r>
          </w:hyperlink>
        </w:p>
        <w:p w14:paraId="2F8C0213" w14:textId="37B7263D" w:rsidR="005D5607" w:rsidRDefault="00FE27CE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46717025" w:history="1">
            <w:r w:rsidR="005D5607" w:rsidRPr="00E90BAF">
              <w:rPr>
                <w:rStyle w:val="a8"/>
                <w:noProof/>
              </w:rPr>
              <w:t>Основные результаты качественного социологического исследования</w:t>
            </w:r>
            <w:r w:rsidR="005D5607">
              <w:rPr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_Toc446717025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5D5607">
              <w:rPr>
                <w:noProof/>
                <w:webHidden/>
              </w:rPr>
              <w:t>12</w:t>
            </w:r>
            <w:r w:rsidR="005D5607">
              <w:rPr>
                <w:noProof/>
                <w:webHidden/>
              </w:rPr>
              <w:fldChar w:fldCharType="end"/>
            </w:r>
          </w:hyperlink>
        </w:p>
        <w:p w14:paraId="54919F83" w14:textId="5F14B976" w:rsidR="00F0033D" w:rsidRPr="00E53759" w:rsidRDefault="00F0033D" w:rsidP="00E53759">
          <w:pPr>
            <w:pStyle w:val="33"/>
            <w:tabs>
              <w:tab w:val="right" w:leader="dot" w:pos="9345"/>
            </w:tabs>
            <w:rPr>
              <w:rStyle w:val="a8"/>
              <w:noProof/>
            </w:rPr>
          </w:pPr>
          <w:r w:rsidRPr="00E53759">
            <w:rPr>
              <w:rStyle w:val="a8"/>
              <w:noProof/>
            </w:rPr>
            <w:t>Мотивация людей зрелого возраста продолжать трудовую деятельность после достижения пенсионного возраста………………………………………………………………………………………………………..</w:t>
          </w:r>
          <w:r w:rsidRPr="00E53759">
            <w:rPr>
              <w:rStyle w:val="a8"/>
              <w:noProof/>
              <w:webHidden/>
            </w:rPr>
            <w:tab/>
          </w:r>
          <w:r w:rsidRPr="00E53759">
            <w:rPr>
              <w:rStyle w:val="a8"/>
              <w:noProof/>
              <w:webHidden/>
            </w:rPr>
            <w:fldChar w:fldCharType="begin"/>
          </w:r>
          <w:r w:rsidRPr="00E53759">
            <w:rPr>
              <w:rStyle w:val="a8"/>
              <w:noProof/>
              <w:webHidden/>
            </w:rPr>
            <w:instrText xml:space="preserve"> PAGEREF _Toc446717025 \h </w:instrText>
          </w:r>
          <w:r w:rsidRPr="00E53759">
            <w:rPr>
              <w:rStyle w:val="a8"/>
              <w:noProof/>
              <w:webHidden/>
            </w:rPr>
          </w:r>
          <w:r w:rsidRPr="00E53759">
            <w:rPr>
              <w:rStyle w:val="a8"/>
              <w:noProof/>
              <w:webHidden/>
            </w:rPr>
            <w:fldChar w:fldCharType="separate"/>
          </w:r>
          <w:r w:rsidRPr="00E53759">
            <w:rPr>
              <w:rStyle w:val="a8"/>
              <w:noProof/>
              <w:webHidden/>
            </w:rPr>
            <w:t>1</w:t>
          </w:r>
          <w:r w:rsidR="00E53759">
            <w:rPr>
              <w:rStyle w:val="a8"/>
              <w:noProof/>
              <w:webHidden/>
            </w:rPr>
            <w:t>3</w:t>
          </w:r>
          <w:r w:rsidRPr="00E53759">
            <w:rPr>
              <w:rStyle w:val="a8"/>
              <w:noProof/>
              <w:webHidden/>
            </w:rPr>
            <w:fldChar w:fldCharType="end"/>
          </w:r>
        </w:p>
        <w:p w14:paraId="71A14745" w14:textId="418D948F" w:rsidR="00F0033D" w:rsidRPr="00E53759" w:rsidRDefault="00F0033D" w:rsidP="00E53759">
          <w:pPr>
            <w:pStyle w:val="33"/>
            <w:tabs>
              <w:tab w:val="right" w:leader="dot" w:pos="9345"/>
            </w:tabs>
            <w:rPr>
              <w:rStyle w:val="a8"/>
              <w:noProof/>
            </w:rPr>
          </w:pPr>
          <w:r w:rsidRPr="00E53759">
            <w:rPr>
              <w:rStyle w:val="a8"/>
              <w:noProof/>
            </w:rPr>
            <w:t>Заинтересованность в образовательных курсах и внешне структурированном досуге ……</w:t>
          </w:r>
          <w:r w:rsidR="00E53759">
            <w:rPr>
              <w:rStyle w:val="a8"/>
              <w:noProof/>
            </w:rPr>
            <w:t>…….</w:t>
          </w:r>
          <w:r w:rsidRPr="00E53759">
            <w:rPr>
              <w:rStyle w:val="a8"/>
              <w:noProof/>
              <w:webHidden/>
            </w:rPr>
            <w:fldChar w:fldCharType="begin"/>
          </w:r>
          <w:r w:rsidRPr="00E53759">
            <w:rPr>
              <w:rStyle w:val="a8"/>
              <w:noProof/>
              <w:webHidden/>
            </w:rPr>
            <w:instrText xml:space="preserve"> PAGEREF _Toc446717025 \h </w:instrText>
          </w:r>
          <w:r w:rsidRPr="00E53759">
            <w:rPr>
              <w:rStyle w:val="a8"/>
              <w:noProof/>
              <w:webHidden/>
            </w:rPr>
          </w:r>
          <w:r w:rsidRPr="00E53759">
            <w:rPr>
              <w:rStyle w:val="a8"/>
              <w:noProof/>
              <w:webHidden/>
            </w:rPr>
            <w:fldChar w:fldCharType="separate"/>
          </w:r>
          <w:r w:rsidRPr="00E53759">
            <w:rPr>
              <w:rStyle w:val="a8"/>
              <w:noProof/>
              <w:webHidden/>
            </w:rPr>
            <w:t>1</w:t>
          </w:r>
          <w:r w:rsidR="00E53759">
            <w:rPr>
              <w:rStyle w:val="a8"/>
              <w:noProof/>
              <w:webHidden/>
            </w:rPr>
            <w:t>5</w:t>
          </w:r>
          <w:r w:rsidRPr="00E53759">
            <w:rPr>
              <w:rStyle w:val="a8"/>
              <w:noProof/>
              <w:webHidden/>
            </w:rPr>
            <w:fldChar w:fldCharType="end"/>
          </w:r>
        </w:p>
        <w:p w14:paraId="5338045F" w14:textId="2EC20341" w:rsidR="00F0033D" w:rsidRPr="00E53759" w:rsidRDefault="00F0033D" w:rsidP="00E53759">
          <w:pPr>
            <w:pStyle w:val="33"/>
            <w:tabs>
              <w:tab w:val="right" w:leader="dot" w:pos="9345"/>
            </w:tabs>
            <w:rPr>
              <w:rStyle w:val="a8"/>
              <w:noProof/>
            </w:rPr>
          </w:pPr>
          <w:r w:rsidRPr="00E53759">
            <w:rPr>
              <w:rStyle w:val="a8"/>
              <w:noProof/>
            </w:rPr>
            <w:t>Востребованность спортивной активности……………………………………………………………………..</w:t>
          </w:r>
          <w:r w:rsidRPr="00E53759">
            <w:rPr>
              <w:rStyle w:val="a8"/>
              <w:noProof/>
              <w:webHidden/>
            </w:rPr>
            <w:tab/>
          </w:r>
          <w:r w:rsidRPr="00E53759">
            <w:rPr>
              <w:rStyle w:val="a8"/>
              <w:noProof/>
              <w:webHidden/>
            </w:rPr>
            <w:fldChar w:fldCharType="begin"/>
          </w:r>
          <w:r w:rsidRPr="00E53759">
            <w:rPr>
              <w:rStyle w:val="a8"/>
              <w:noProof/>
              <w:webHidden/>
            </w:rPr>
            <w:instrText xml:space="preserve"> PAGEREF _Toc446717025 \h </w:instrText>
          </w:r>
          <w:r w:rsidRPr="00E53759">
            <w:rPr>
              <w:rStyle w:val="a8"/>
              <w:noProof/>
              <w:webHidden/>
            </w:rPr>
          </w:r>
          <w:r w:rsidRPr="00E53759">
            <w:rPr>
              <w:rStyle w:val="a8"/>
              <w:noProof/>
              <w:webHidden/>
            </w:rPr>
            <w:fldChar w:fldCharType="separate"/>
          </w:r>
          <w:r w:rsidRPr="00E53759">
            <w:rPr>
              <w:rStyle w:val="a8"/>
              <w:noProof/>
              <w:webHidden/>
            </w:rPr>
            <w:t>1</w:t>
          </w:r>
          <w:r w:rsidR="00E53759">
            <w:rPr>
              <w:rStyle w:val="a8"/>
              <w:noProof/>
              <w:webHidden/>
            </w:rPr>
            <w:t>6</w:t>
          </w:r>
          <w:r w:rsidRPr="00E53759">
            <w:rPr>
              <w:rStyle w:val="a8"/>
              <w:noProof/>
              <w:webHidden/>
            </w:rPr>
            <w:fldChar w:fldCharType="end"/>
          </w:r>
        </w:p>
        <w:p w14:paraId="270C9657" w14:textId="4DAE179E" w:rsidR="00F0033D" w:rsidRPr="00E53759" w:rsidRDefault="00F0033D" w:rsidP="00E53759">
          <w:pPr>
            <w:pStyle w:val="33"/>
            <w:tabs>
              <w:tab w:val="right" w:leader="dot" w:pos="9345"/>
            </w:tabs>
            <w:rPr>
              <w:rStyle w:val="a8"/>
              <w:noProof/>
            </w:rPr>
          </w:pPr>
          <w:r w:rsidRPr="00E53759">
            <w:rPr>
              <w:rStyle w:val="a8"/>
              <w:noProof/>
            </w:rPr>
            <w:t>Стремление к путешествиям ……………………………………………………………………………………………</w:t>
          </w:r>
          <w:r w:rsidR="00E53759">
            <w:rPr>
              <w:rStyle w:val="a8"/>
              <w:noProof/>
            </w:rPr>
            <w:t>…………</w:t>
          </w:r>
          <w:r w:rsidRPr="00E53759">
            <w:rPr>
              <w:rStyle w:val="a8"/>
              <w:noProof/>
              <w:webHidden/>
            </w:rPr>
            <w:fldChar w:fldCharType="begin"/>
          </w:r>
          <w:r w:rsidRPr="00E53759">
            <w:rPr>
              <w:rStyle w:val="a8"/>
              <w:noProof/>
              <w:webHidden/>
            </w:rPr>
            <w:instrText xml:space="preserve"> PAGEREF _Toc446717025 \h </w:instrText>
          </w:r>
          <w:r w:rsidRPr="00E53759">
            <w:rPr>
              <w:rStyle w:val="a8"/>
              <w:noProof/>
              <w:webHidden/>
            </w:rPr>
          </w:r>
          <w:r w:rsidRPr="00E53759">
            <w:rPr>
              <w:rStyle w:val="a8"/>
              <w:noProof/>
              <w:webHidden/>
            </w:rPr>
            <w:fldChar w:fldCharType="separate"/>
          </w:r>
          <w:r w:rsidRPr="00E53759">
            <w:rPr>
              <w:rStyle w:val="a8"/>
              <w:noProof/>
              <w:webHidden/>
            </w:rPr>
            <w:t>1</w:t>
          </w:r>
          <w:r w:rsidR="00E53759">
            <w:rPr>
              <w:rStyle w:val="a8"/>
              <w:noProof/>
              <w:webHidden/>
            </w:rPr>
            <w:t>7</w:t>
          </w:r>
          <w:r w:rsidRPr="00E53759">
            <w:rPr>
              <w:rStyle w:val="a8"/>
              <w:noProof/>
              <w:webHidden/>
            </w:rPr>
            <w:fldChar w:fldCharType="end"/>
          </w:r>
        </w:p>
        <w:p w14:paraId="28F05BAD" w14:textId="61FE7406" w:rsidR="00F0033D" w:rsidRPr="00E53759" w:rsidRDefault="00F0033D" w:rsidP="00E53759">
          <w:pPr>
            <w:pStyle w:val="33"/>
            <w:tabs>
              <w:tab w:val="right" w:leader="dot" w:pos="9345"/>
            </w:tabs>
            <w:rPr>
              <w:rStyle w:val="a8"/>
              <w:noProof/>
            </w:rPr>
          </w:pPr>
          <w:r w:rsidRPr="00E53759">
            <w:rPr>
              <w:rStyle w:val="a8"/>
              <w:noProof/>
            </w:rPr>
            <w:t>Оценка ассортимента рынка товаров и услуг……………………………………………………………………</w:t>
          </w:r>
          <w:r w:rsidR="00E53759">
            <w:rPr>
              <w:rStyle w:val="a8"/>
              <w:noProof/>
            </w:rPr>
            <w:t>……….</w:t>
          </w:r>
          <w:r w:rsidRPr="00E53759">
            <w:rPr>
              <w:rStyle w:val="a8"/>
              <w:noProof/>
              <w:webHidden/>
            </w:rPr>
            <w:fldChar w:fldCharType="begin"/>
          </w:r>
          <w:r w:rsidRPr="00E53759">
            <w:rPr>
              <w:rStyle w:val="a8"/>
              <w:noProof/>
              <w:webHidden/>
            </w:rPr>
            <w:instrText xml:space="preserve"> PAGEREF _Toc446717025 \h </w:instrText>
          </w:r>
          <w:r w:rsidRPr="00E53759">
            <w:rPr>
              <w:rStyle w:val="a8"/>
              <w:noProof/>
              <w:webHidden/>
            </w:rPr>
          </w:r>
          <w:r w:rsidRPr="00E53759">
            <w:rPr>
              <w:rStyle w:val="a8"/>
              <w:noProof/>
              <w:webHidden/>
            </w:rPr>
            <w:fldChar w:fldCharType="separate"/>
          </w:r>
          <w:r w:rsidRPr="00E53759">
            <w:rPr>
              <w:rStyle w:val="a8"/>
              <w:noProof/>
              <w:webHidden/>
            </w:rPr>
            <w:t>1</w:t>
          </w:r>
          <w:r w:rsidR="00E53759">
            <w:rPr>
              <w:rStyle w:val="a8"/>
              <w:noProof/>
              <w:webHidden/>
            </w:rPr>
            <w:t>8</w:t>
          </w:r>
          <w:r w:rsidRPr="00E53759">
            <w:rPr>
              <w:rStyle w:val="a8"/>
              <w:noProof/>
              <w:webHidden/>
            </w:rPr>
            <w:fldChar w:fldCharType="end"/>
          </w:r>
        </w:p>
        <w:p w14:paraId="27F9CE0C" w14:textId="43DD06C1" w:rsidR="00F0033D" w:rsidRPr="00E53759" w:rsidRDefault="00F0033D" w:rsidP="00E53759">
          <w:pPr>
            <w:pStyle w:val="33"/>
            <w:tabs>
              <w:tab w:val="right" w:leader="dot" w:pos="9345"/>
            </w:tabs>
            <w:rPr>
              <w:rStyle w:val="a8"/>
              <w:noProof/>
            </w:rPr>
          </w:pPr>
          <w:r w:rsidRPr="00E53759">
            <w:rPr>
              <w:rStyle w:val="a8"/>
              <w:noProof/>
            </w:rPr>
            <w:t>Включенность в коммуникации посредством интернета и социальных сетей</w:t>
          </w:r>
          <w:r w:rsidR="00E53759" w:rsidRPr="00E53759">
            <w:rPr>
              <w:rStyle w:val="a8"/>
              <w:noProof/>
            </w:rPr>
            <w:t>………………</w:t>
          </w:r>
          <w:r w:rsidR="00E53759">
            <w:rPr>
              <w:rStyle w:val="a8"/>
              <w:noProof/>
            </w:rPr>
            <w:t>…</w:t>
          </w:r>
          <w:r w:rsidR="00E53759">
            <w:rPr>
              <w:rStyle w:val="a8"/>
              <w:noProof/>
              <w:webHidden/>
            </w:rPr>
            <w:t>……..</w:t>
          </w:r>
          <w:r w:rsidR="00E53759" w:rsidRPr="00E53759">
            <w:rPr>
              <w:rStyle w:val="a8"/>
              <w:noProof/>
              <w:webHidden/>
            </w:rPr>
            <w:fldChar w:fldCharType="begin"/>
          </w:r>
          <w:r w:rsidR="00E53759" w:rsidRPr="00E53759">
            <w:rPr>
              <w:rStyle w:val="a8"/>
              <w:noProof/>
              <w:webHidden/>
            </w:rPr>
            <w:instrText xml:space="preserve"> PAGEREF _Toc446717025 \h </w:instrText>
          </w:r>
          <w:r w:rsidR="00E53759" w:rsidRPr="00E53759">
            <w:rPr>
              <w:rStyle w:val="a8"/>
              <w:noProof/>
              <w:webHidden/>
            </w:rPr>
          </w:r>
          <w:r w:rsidR="00E53759" w:rsidRPr="00E53759">
            <w:rPr>
              <w:rStyle w:val="a8"/>
              <w:noProof/>
              <w:webHidden/>
            </w:rPr>
            <w:fldChar w:fldCharType="separate"/>
          </w:r>
          <w:r w:rsidR="00E53759">
            <w:rPr>
              <w:rStyle w:val="a8"/>
              <w:noProof/>
              <w:webHidden/>
            </w:rPr>
            <w:t>20</w:t>
          </w:r>
          <w:r w:rsidR="00E53759" w:rsidRPr="00E53759">
            <w:rPr>
              <w:rStyle w:val="a8"/>
              <w:noProof/>
              <w:webHidden/>
            </w:rPr>
            <w:fldChar w:fldCharType="end"/>
          </w:r>
        </w:p>
        <w:p w14:paraId="35625FCD" w14:textId="10C59721" w:rsidR="00F0033D" w:rsidRPr="00E53759" w:rsidRDefault="00F0033D" w:rsidP="00E53759">
          <w:pPr>
            <w:pStyle w:val="33"/>
            <w:tabs>
              <w:tab w:val="right" w:leader="dot" w:pos="9345"/>
            </w:tabs>
            <w:rPr>
              <w:rStyle w:val="a8"/>
              <w:noProof/>
            </w:rPr>
          </w:pPr>
          <w:r w:rsidRPr="00E53759">
            <w:rPr>
              <w:rStyle w:val="a8"/>
              <w:noProof/>
            </w:rPr>
            <w:t>Восприятие транслируемого средствами массовой информации образа возраста 50+</w:t>
          </w:r>
          <w:r w:rsidR="00E53759" w:rsidRPr="00E53759">
            <w:rPr>
              <w:rStyle w:val="a8"/>
              <w:noProof/>
            </w:rPr>
            <w:t>……</w:t>
          </w:r>
          <w:r w:rsidR="00E53759">
            <w:rPr>
              <w:rStyle w:val="a8"/>
              <w:noProof/>
            </w:rPr>
            <w:t>…….</w:t>
          </w:r>
          <w:r w:rsidR="00E53759" w:rsidRPr="00E53759">
            <w:rPr>
              <w:rStyle w:val="a8"/>
              <w:noProof/>
              <w:webHidden/>
            </w:rPr>
            <w:fldChar w:fldCharType="begin"/>
          </w:r>
          <w:r w:rsidR="00E53759" w:rsidRPr="00E53759">
            <w:rPr>
              <w:rStyle w:val="a8"/>
              <w:noProof/>
              <w:webHidden/>
            </w:rPr>
            <w:instrText xml:space="preserve"> PAGEREF _Toc446717025 \h </w:instrText>
          </w:r>
          <w:r w:rsidR="00E53759" w:rsidRPr="00E53759">
            <w:rPr>
              <w:rStyle w:val="a8"/>
              <w:noProof/>
              <w:webHidden/>
            </w:rPr>
          </w:r>
          <w:r w:rsidR="00E53759" w:rsidRPr="00E53759">
            <w:rPr>
              <w:rStyle w:val="a8"/>
              <w:noProof/>
              <w:webHidden/>
            </w:rPr>
            <w:fldChar w:fldCharType="separate"/>
          </w:r>
          <w:r w:rsidR="00E53759">
            <w:rPr>
              <w:rStyle w:val="a8"/>
              <w:noProof/>
              <w:webHidden/>
            </w:rPr>
            <w:t>2</w:t>
          </w:r>
          <w:r w:rsidR="00E53759" w:rsidRPr="00E53759">
            <w:rPr>
              <w:rStyle w:val="a8"/>
              <w:noProof/>
              <w:webHidden/>
            </w:rPr>
            <w:t>2</w:t>
          </w:r>
          <w:r w:rsidR="00E53759" w:rsidRPr="00E53759">
            <w:rPr>
              <w:rStyle w:val="a8"/>
              <w:noProof/>
              <w:webHidden/>
            </w:rPr>
            <w:fldChar w:fldCharType="end"/>
          </w:r>
        </w:p>
        <w:p w14:paraId="597F1E31" w14:textId="19AA7FEB" w:rsidR="00F0033D" w:rsidRPr="00F0033D" w:rsidRDefault="00F0033D" w:rsidP="00E53759">
          <w:pPr>
            <w:pStyle w:val="33"/>
            <w:tabs>
              <w:tab w:val="right" w:leader="dot" w:pos="9345"/>
            </w:tabs>
          </w:pPr>
          <w:r w:rsidRPr="00E53759">
            <w:rPr>
              <w:rStyle w:val="a8"/>
              <w:noProof/>
            </w:rPr>
            <w:t>Отношение к социально значимым проблемам возраста 50+ и роль государства в их решении</w:t>
          </w:r>
          <w:r w:rsidRPr="00F0033D">
            <w:rPr>
              <w:rFonts w:cs="Times New Roman"/>
            </w:rPr>
            <w:t xml:space="preserve"> </w:t>
          </w:r>
          <w:r w:rsidR="00E53759">
            <w:rPr>
              <w:rStyle w:val="a8"/>
              <w:noProof/>
            </w:rPr>
            <w:t>…….</w:t>
          </w:r>
          <w:r w:rsidR="00E53759" w:rsidRPr="00E53759">
            <w:rPr>
              <w:rStyle w:val="a8"/>
              <w:noProof/>
              <w:webHidden/>
            </w:rPr>
            <w:fldChar w:fldCharType="begin"/>
          </w:r>
          <w:r w:rsidR="00E53759" w:rsidRPr="00E53759">
            <w:rPr>
              <w:rStyle w:val="a8"/>
              <w:noProof/>
              <w:webHidden/>
            </w:rPr>
            <w:instrText xml:space="preserve"> PAGEREF _Toc446717025 \h </w:instrText>
          </w:r>
          <w:r w:rsidR="00E53759" w:rsidRPr="00E53759">
            <w:rPr>
              <w:rStyle w:val="a8"/>
              <w:noProof/>
              <w:webHidden/>
            </w:rPr>
          </w:r>
          <w:r w:rsidR="00E53759" w:rsidRPr="00E53759">
            <w:rPr>
              <w:rStyle w:val="a8"/>
              <w:noProof/>
              <w:webHidden/>
            </w:rPr>
            <w:fldChar w:fldCharType="separate"/>
          </w:r>
          <w:r w:rsidR="00E53759">
            <w:rPr>
              <w:rStyle w:val="a8"/>
              <w:noProof/>
              <w:webHidden/>
            </w:rPr>
            <w:t>23</w:t>
          </w:r>
          <w:r w:rsidR="00E53759" w:rsidRPr="00E53759">
            <w:rPr>
              <w:rStyle w:val="a8"/>
              <w:noProof/>
              <w:webHidden/>
            </w:rPr>
            <w:fldChar w:fldCharType="end"/>
          </w:r>
        </w:p>
        <w:p w14:paraId="293854C4" w14:textId="1D95B7AD" w:rsidR="005D5607" w:rsidRDefault="00FE27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26" w:history="1">
            <w:r w:rsidR="005D5607" w:rsidRPr="00E90BAF">
              <w:rPr>
                <w:rStyle w:val="a8"/>
                <w:noProof/>
              </w:rPr>
              <w:t>Основные результаты социологического исследования методом опроса</w:t>
            </w:r>
            <w:r w:rsidR="005D5607">
              <w:rPr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_Toc446717026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5D5607">
              <w:rPr>
                <w:noProof/>
                <w:webHidden/>
              </w:rPr>
              <w:t>2</w:t>
            </w:r>
            <w:r w:rsidR="00EB71C6">
              <w:rPr>
                <w:noProof/>
                <w:webHidden/>
              </w:rPr>
              <w:t>5</w:t>
            </w:r>
            <w:r w:rsidR="005D5607">
              <w:rPr>
                <w:noProof/>
                <w:webHidden/>
              </w:rPr>
              <w:fldChar w:fldCharType="end"/>
            </w:r>
          </w:hyperlink>
        </w:p>
        <w:p w14:paraId="7118B014" w14:textId="2CE2866A" w:rsidR="005D5607" w:rsidRDefault="00FE27CE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27" w:history="1">
            <w:r w:rsidR="005D5607" w:rsidRPr="00E90BAF">
              <w:rPr>
                <w:rStyle w:val="a8"/>
                <w:noProof/>
              </w:rPr>
              <w:t>Здоровье</w:t>
            </w:r>
            <w:r w:rsidR="005D5607">
              <w:rPr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_Toc446717027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5D5607">
              <w:rPr>
                <w:noProof/>
                <w:webHidden/>
              </w:rPr>
              <w:t>2</w:t>
            </w:r>
            <w:r w:rsidR="005D5607">
              <w:rPr>
                <w:noProof/>
                <w:webHidden/>
              </w:rPr>
              <w:fldChar w:fldCharType="end"/>
            </w:r>
          </w:hyperlink>
          <w:r w:rsidR="000B690A">
            <w:rPr>
              <w:noProof/>
            </w:rPr>
            <w:t>6</w:t>
          </w:r>
        </w:p>
        <w:p w14:paraId="5B27D70A" w14:textId="2B899D89" w:rsidR="005D5607" w:rsidRDefault="00FE27CE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28" w:history="1">
            <w:r w:rsidR="005D5607" w:rsidRPr="00E90BAF">
              <w:rPr>
                <w:rStyle w:val="a8"/>
                <w:noProof/>
              </w:rPr>
              <w:t>50+ и общество</w:t>
            </w:r>
            <w:r w:rsidR="005D5607">
              <w:rPr>
                <w:noProof/>
                <w:webHidden/>
              </w:rPr>
              <w:tab/>
            </w:r>
            <w:r w:rsidR="00EB71C6">
              <w:rPr>
                <w:noProof/>
                <w:webHidden/>
              </w:rPr>
              <w:t>2</w:t>
            </w:r>
            <w:r w:rsidR="000B690A">
              <w:rPr>
                <w:noProof/>
                <w:webHidden/>
              </w:rPr>
              <w:t>7</w:t>
            </w:r>
          </w:hyperlink>
        </w:p>
        <w:p w14:paraId="22718A81" w14:textId="511388B8" w:rsidR="005D5607" w:rsidRDefault="00FE27CE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29" w:history="1">
            <w:r w:rsidR="005D5607" w:rsidRPr="00E90BAF">
              <w:rPr>
                <w:rStyle w:val="a8"/>
                <w:noProof/>
              </w:rPr>
              <w:t>Благосостояние</w:t>
            </w:r>
            <w:r w:rsidR="005D5607">
              <w:rPr>
                <w:noProof/>
                <w:webHidden/>
              </w:rPr>
              <w:tab/>
            </w:r>
            <w:r w:rsidR="00EB71C6">
              <w:rPr>
                <w:noProof/>
                <w:webHidden/>
              </w:rPr>
              <w:t>2</w:t>
            </w:r>
            <w:r w:rsidR="000B690A">
              <w:rPr>
                <w:noProof/>
                <w:webHidden/>
              </w:rPr>
              <w:t>8</w:t>
            </w:r>
          </w:hyperlink>
        </w:p>
        <w:p w14:paraId="78DB319B" w14:textId="6D9863B0" w:rsidR="005D5607" w:rsidRDefault="00FE27CE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0" w:history="1">
            <w:r w:rsidR="005D5607" w:rsidRPr="00E90BAF">
              <w:rPr>
                <w:rStyle w:val="a8"/>
                <w:noProof/>
              </w:rPr>
              <w:t>Работа, занятость</w:t>
            </w:r>
            <w:r w:rsidR="005D5607">
              <w:rPr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_Toc446717030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0B690A">
              <w:rPr>
                <w:noProof/>
                <w:webHidden/>
              </w:rPr>
              <w:t>29</w:t>
            </w:r>
            <w:r w:rsidR="005D5607">
              <w:rPr>
                <w:noProof/>
                <w:webHidden/>
              </w:rPr>
              <w:fldChar w:fldCharType="end"/>
            </w:r>
          </w:hyperlink>
        </w:p>
        <w:p w14:paraId="0C0AF0BC" w14:textId="379F9CF7" w:rsidR="005D5607" w:rsidRDefault="00FE27CE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1" w:history="1">
            <w:r w:rsidR="005D5607" w:rsidRPr="00E90BAF">
              <w:rPr>
                <w:rStyle w:val="a8"/>
                <w:noProof/>
              </w:rPr>
              <w:t>Хобби, увлечения. Организация досуга</w:t>
            </w:r>
            <w:r w:rsidR="005D5607">
              <w:rPr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_Toc446717031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5D5607">
              <w:rPr>
                <w:noProof/>
                <w:webHidden/>
              </w:rPr>
              <w:t>3</w:t>
            </w:r>
            <w:r w:rsidR="000B690A">
              <w:rPr>
                <w:noProof/>
                <w:webHidden/>
              </w:rPr>
              <w:t>1</w:t>
            </w:r>
            <w:r w:rsidR="005D5607">
              <w:rPr>
                <w:noProof/>
                <w:webHidden/>
              </w:rPr>
              <w:fldChar w:fldCharType="end"/>
            </w:r>
          </w:hyperlink>
        </w:p>
        <w:p w14:paraId="1AC225A7" w14:textId="4A408F90" w:rsidR="005D5607" w:rsidRDefault="00FE27CE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2" w:history="1">
            <w:r w:rsidR="005D5607" w:rsidRPr="00E90BAF">
              <w:rPr>
                <w:rStyle w:val="a8"/>
                <w:noProof/>
              </w:rPr>
              <w:t>Общение</w:t>
            </w:r>
            <w:r w:rsidR="005D5607">
              <w:rPr>
                <w:noProof/>
                <w:webHidden/>
              </w:rPr>
              <w:tab/>
            </w:r>
            <w:r w:rsidR="00EB71C6">
              <w:rPr>
                <w:noProof/>
                <w:webHidden/>
              </w:rPr>
              <w:t>3</w:t>
            </w:r>
            <w:r w:rsidR="000B690A">
              <w:rPr>
                <w:noProof/>
                <w:webHidden/>
              </w:rPr>
              <w:t>3</w:t>
            </w:r>
          </w:hyperlink>
        </w:p>
        <w:p w14:paraId="252B4AD7" w14:textId="3B70C3B1" w:rsidR="005D5607" w:rsidRDefault="00FE27CE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3" w:history="1">
            <w:r w:rsidR="005D5607" w:rsidRPr="00E90BAF">
              <w:rPr>
                <w:rStyle w:val="a8"/>
                <w:noProof/>
              </w:rPr>
              <w:t>Потребительское поведение</w:t>
            </w:r>
            <w:r w:rsidR="005D5607">
              <w:rPr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_Toc446717033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5D5607">
              <w:rPr>
                <w:noProof/>
                <w:webHidden/>
              </w:rPr>
              <w:t>3</w:t>
            </w:r>
            <w:r w:rsidR="005D5607">
              <w:rPr>
                <w:noProof/>
                <w:webHidden/>
              </w:rPr>
              <w:fldChar w:fldCharType="end"/>
            </w:r>
          </w:hyperlink>
          <w:r w:rsidR="000B690A">
            <w:rPr>
              <w:noProof/>
            </w:rPr>
            <w:t>4</w:t>
          </w:r>
        </w:p>
        <w:p w14:paraId="1CAFF771" w14:textId="370F498C" w:rsidR="00EB71C6" w:rsidRDefault="00FE27CE" w:rsidP="00EB71C6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8" w:history="1">
            <w:r w:rsidR="00EB71C6" w:rsidRPr="00E90BAF">
              <w:rPr>
                <w:rStyle w:val="a8"/>
                <w:noProof/>
              </w:rPr>
              <w:t>Банковские продукты и страхование</w:t>
            </w:r>
            <w:r w:rsidR="00EB71C6">
              <w:rPr>
                <w:noProof/>
                <w:webHidden/>
              </w:rPr>
              <w:tab/>
              <w:t>3</w:t>
            </w:r>
            <w:r w:rsidR="000B690A">
              <w:rPr>
                <w:noProof/>
                <w:webHidden/>
              </w:rPr>
              <w:t>5</w:t>
            </w:r>
          </w:hyperlink>
        </w:p>
        <w:p w14:paraId="08518119" w14:textId="756A89BC" w:rsidR="005D5607" w:rsidRDefault="00FE27CE">
          <w:pPr>
            <w:pStyle w:val="3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6" w:history="1">
            <w:r w:rsidR="005D5607" w:rsidRPr="00E90BAF">
              <w:rPr>
                <w:rStyle w:val="a8"/>
                <w:noProof/>
              </w:rPr>
              <w:t>Владение средствами связи</w:t>
            </w:r>
            <w:r w:rsidR="00EB71C6">
              <w:rPr>
                <w:rStyle w:val="a8"/>
                <w:noProof/>
              </w:rPr>
              <w:t xml:space="preserve"> и информацией</w:t>
            </w:r>
            <w:r w:rsidR="005D5607" w:rsidRPr="00E90BAF">
              <w:rPr>
                <w:rStyle w:val="a8"/>
                <w:noProof/>
              </w:rPr>
              <w:t>, финансовая самостоятельность, независимость и мобильность</w:t>
            </w:r>
            <w:r w:rsidR="005D5607">
              <w:rPr>
                <w:noProof/>
                <w:webHidden/>
              </w:rPr>
              <w:tab/>
            </w:r>
            <w:r w:rsidR="005D5607">
              <w:rPr>
                <w:noProof/>
                <w:webHidden/>
              </w:rPr>
              <w:fldChar w:fldCharType="begin"/>
            </w:r>
            <w:r w:rsidR="005D5607">
              <w:rPr>
                <w:noProof/>
                <w:webHidden/>
              </w:rPr>
              <w:instrText xml:space="preserve"> PAGEREF _Toc446717036 \h </w:instrText>
            </w:r>
            <w:r w:rsidR="005D5607">
              <w:rPr>
                <w:noProof/>
                <w:webHidden/>
              </w:rPr>
            </w:r>
            <w:r w:rsidR="005D5607">
              <w:rPr>
                <w:noProof/>
                <w:webHidden/>
              </w:rPr>
              <w:fldChar w:fldCharType="separate"/>
            </w:r>
            <w:r w:rsidR="00EB71C6">
              <w:rPr>
                <w:noProof/>
                <w:webHidden/>
              </w:rPr>
              <w:t>3</w:t>
            </w:r>
            <w:r w:rsidR="000B690A">
              <w:rPr>
                <w:noProof/>
                <w:webHidden/>
              </w:rPr>
              <w:t>7</w:t>
            </w:r>
            <w:r w:rsidR="005D5607">
              <w:rPr>
                <w:noProof/>
                <w:webHidden/>
              </w:rPr>
              <w:fldChar w:fldCharType="end"/>
            </w:r>
          </w:hyperlink>
        </w:p>
        <w:p w14:paraId="072F54D5" w14:textId="206DFB08" w:rsidR="00EB71C6" w:rsidRDefault="00EB71C6" w:rsidP="00EB71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t>ЗАКЛЮЧ</w:t>
          </w:r>
          <w:hyperlink w:anchor="_Toc446717021" w:history="1">
            <w:r w:rsidRPr="00E90BAF">
              <w:rPr>
                <w:rStyle w:val="a8"/>
                <w:noProof/>
              </w:rPr>
              <w:t>ЕНИЕ</w:t>
            </w:r>
            <w:r>
              <w:rPr>
                <w:noProof/>
                <w:webHidden/>
              </w:rPr>
              <w:tab/>
              <w:t>4</w:t>
            </w:r>
          </w:hyperlink>
          <w:r w:rsidR="000B690A">
            <w:rPr>
              <w:noProof/>
            </w:rPr>
            <w:t>0</w:t>
          </w:r>
        </w:p>
        <w:p w14:paraId="259AD032" w14:textId="6E177536" w:rsidR="005D5607" w:rsidRDefault="00FE27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9" w:history="1">
            <w:r w:rsidR="005D5607" w:rsidRPr="00E90BAF">
              <w:rPr>
                <w:rStyle w:val="a8"/>
                <w:noProof/>
              </w:rPr>
              <w:t>Приложение 1</w:t>
            </w:r>
            <w:r w:rsidR="005D5607">
              <w:rPr>
                <w:noProof/>
                <w:webHidden/>
              </w:rPr>
              <w:tab/>
            </w:r>
            <w:r w:rsidR="004C5920">
              <w:rPr>
                <w:noProof/>
                <w:webHidden/>
              </w:rPr>
              <w:t>4</w:t>
            </w:r>
            <w:r w:rsidR="000B690A">
              <w:rPr>
                <w:noProof/>
                <w:webHidden/>
              </w:rPr>
              <w:t>2</w:t>
            </w:r>
          </w:hyperlink>
        </w:p>
        <w:p w14:paraId="3F31DCEA" w14:textId="1B17DB25" w:rsidR="005D5607" w:rsidRDefault="00FE27C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40" w:history="1">
            <w:r w:rsidR="005D5607" w:rsidRPr="00E90BAF">
              <w:rPr>
                <w:rStyle w:val="a8"/>
                <w:noProof/>
              </w:rPr>
              <w:t>Приложение 2.</w:t>
            </w:r>
            <w:r w:rsidR="005D5607">
              <w:rPr>
                <w:noProof/>
                <w:webHidden/>
              </w:rPr>
              <w:tab/>
            </w:r>
            <w:r w:rsidR="004C5920">
              <w:rPr>
                <w:noProof/>
                <w:webHidden/>
              </w:rPr>
              <w:t>4</w:t>
            </w:r>
            <w:r w:rsidR="000B690A">
              <w:rPr>
                <w:noProof/>
                <w:webHidden/>
              </w:rPr>
              <w:t>5</w:t>
            </w:r>
          </w:hyperlink>
        </w:p>
        <w:p w14:paraId="6ECB3075" w14:textId="7198F20F" w:rsidR="00EB71C6" w:rsidRDefault="000E7D40" w:rsidP="00EB71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end"/>
          </w:r>
          <w:hyperlink w:anchor="_Toc446717039" w:history="1">
            <w:r w:rsidR="00EB71C6" w:rsidRPr="00E90BAF">
              <w:rPr>
                <w:rStyle w:val="a8"/>
                <w:noProof/>
              </w:rPr>
              <w:t xml:space="preserve">Приложение </w:t>
            </w:r>
            <w:r w:rsidR="00EB71C6">
              <w:rPr>
                <w:rStyle w:val="a8"/>
                <w:noProof/>
              </w:rPr>
              <w:t>3</w:t>
            </w:r>
            <w:r w:rsidR="00EB71C6">
              <w:rPr>
                <w:noProof/>
                <w:webHidden/>
              </w:rPr>
              <w:tab/>
            </w:r>
            <w:r w:rsidR="004C5920">
              <w:rPr>
                <w:noProof/>
                <w:webHidden/>
              </w:rPr>
              <w:t>4</w:t>
            </w:r>
            <w:r w:rsidR="000B690A">
              <w:rPr>
                <w:noProof/>
                <w:webHidden/>
              </w:rPr>
              <w:t>8</w:t>
            </w:r>
          </w:hyperlink>
        </w:p>
        <w:p w14:paraId="040EFB68" w14:textId="69B56036" w:rsidR="00EB71C6" w:rsidRDefault="00FE27CE" w:rsidP="00EB71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9" w:history="1">
            <w:r w:rsidR="00EB71C6" w:rsidRPr="00E90BAF">
              <w:rPr>
                <w:rStyle w:val="a8"/>
                <w:noProof/>
              </w:rPr>
              <w:t xml:space="preserve">Приложение </w:t>
            </w:r>
            <w:r w:rsidR="00EB71C6">
              <w:rPr>
                <w:rStyle w:val="a8"/>
                <w:noProof/>
              </w:rPr>
              <w:t>4</w:t>
            </w:r>
            <w:r w:rsidR="00EB71C6">
              <w:rPr>
                <w:noProof/>
                <w:webHidden/>
              </w:rPr>
              <w:tab/>
            </w:r>
          </w:hyperlink>
          <w:r w:rsidR="000B690A">
            <w:rPr>
              <w:noProof/>
            </w:rPr>
            <w:t>49</w:t>
          </w:r>
        </w:p>
        <w:p w14:paraId="4DCF84D8" w14:textId="165AB513" w:rsidR="00EB71C6" w:rsidRDefault="00FE27CE" w:rsidP="00EB71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9" w:history="1">
            <w:r w:rsidR="00EB71C6" w:rsidRPr="00E90BAF">
              <w:rPr>
                <w:rStyle w:val="a8"/>
                <w:noProof/>
              </w:rPr>
              <w:t xml:space="preserve">Приложение </w:t>
            </w:r>
            <w:r w:rsidR="00EB71C6">
              <w:rPr>
                <w:rStyle w:val="a8"/>
                <w:noProof/>
              </w:rPr>
              <w:t>5</w:t>
            </w:r>
            <w:r w:rsidR="00EB71C6">
              <w:rPr>
                <w:noProof/>
                <w:webHidden/>
              </w:rPr>
              <w:tab/>
            </w:r>
            <w:r w:rsidR="004C5920">
              <w:rPr>
                <w:noProof/>
                <w:webHidden/>
              </w:rPr>
              <w:t>5</w:t>
            </w:r>
            <w:r w:rsidR="000B690A">
              <w:rPr>
                <w:noProof/>
                <w:webHidden/>
              </w:rPr>
              <w:t>0</w:t>
            </w:r>
          </w:hyperlink>
        </w:p>
        <w:p w14:paraId="2D2837EC" w14:textId="4E1D5703" w:rsidR="00EB71C6" w:rsidRDefault="00FE27CE" w:rsidP="00EB71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9" w:history="1">
            <w:r w:rsidR="00EB71C6" w:rsidRPr="00E90BAF">
              <w:rPr>
                <w:rStyle w:val="a8"/>
                <w:noProof/>
              </w:rPr>
              <w:t xml:space="preserve">Приложение </w:t>
            </w:r>
            <w:r w:rsidR="00EB71C6">
              <w:rPr>
                <w:rStyle w:val="a8"/>
                <w:noProof/>
              </w:rPr>
              <w:t>6</w:t>
            </w:r>
            <w:r w:rsidR="00EB71C6">
              <w:rPr>
                <w:noProof/>
                <w:webHidden/>
              </w:rPr>
              <w:tab/>
            </w:r>
            <w:r w:rsidR="004C5920">
              <w:rPr>
                <w:noProof/>
                <w:webHidden/>
              </w:rPr>
              <w:t>5</w:t>
            </w:r>
            <w:r w:rsidR="000B690A">
              <w:rPr>
                <w:noProof/>
                <w:webHidden/>
              </w:rPr>
              <w:t>5</w:t>
            </w:r>
          </w:hyperlink>
        </w:p>
        <w:p w14:paraId="7AF63053" w14:textId="52D301A1" w:rsidR="00EB71C6" w:rsidRDefault="00FE27CE" w:rsidP="00EB71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9" w:history="1">
            <w:r w:rsidR="00EB71C6" w:rsidRPr="00E90BAF">
              <w:rPr>
                <w:rStyle w:val="a8"/>
                <w:noProof/>
              </w:rPr>
              <w:t xml:space="preserve">Приложение </w:t>
            </w:r>
            <w:r w:rsidR="00EB71C6">
              <w:rPr>
                <w:rStyle w:val="a8"/>
                <w:noProof/>
              </w:rPr>
              <w:t>7</w:t>
            </w:r>
            <w:r w:rsidR="00EB71C6">
              <w:rPr>
                <w:noProof/>
                <w:webHidden/>
              </w:rPr>
              <w:tab/>
            </w:r>
            <w:r w:rsidR="004C5920">
              <w:rPr>
                <w:noProof/>
                <w:webHidden/>
              </w:rPr>
              <w:t>5</w:t>
            </w:r>
            <w:r w:rsidR="000B690A">
              <w:rPr>
                <w:noProof/>
                <w:webHidden/>
              </w:rPr>
              <w:t>8</w:t>
            </w:r>
          </w:hyperlink>
        </w:p>
        <w:p w14:paraId="702D3DF7" w14:textId="4F41FB17" w:rsidR="00EB71C6" w:rsidRDefault="00FE27CE" w:rsidP="00EB71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6717039" w:history="1">
            <w:r w:rsidR="00EB71C6" w:rsidRPr="00E90BAF">
              <w:rPr>
                <w:rStyle w:val="a8"/>
                <w:noProof/>
              </w:rPr>
              <w:t xml:space="preserve">Приложение </w:t>
            </w:r>
            <w:r w:rsidR="00EB71C6">
              <w:rPr>
                <w:rStyle w:val="a8"/>
                <w:noProof/>
              </w:rPr>
              <w:t>8</w:t>
            </w:r>
            <w:r w:rsidR="00EB71C6">
              <w:rPr>
                <w:noProof/>
                <w:webHidden/>
              </w:rPr>
              <w:tab/>
            </w:r>
            <w:r w:rsidR="00EB71C6">
              <w:rPr>
                <w:noProof/>
                <w:webHidden/>
              </w:rPr>
              <w:fldChar w:fldCharType="begin"/>
            </w:r>
            <w:r w:rsidR="00EB71C6">
              <w:rPr>
                <w:noProof/>
                <w:webHidden/>
              </w:rPr>
              <w:instrText xml:space="preserve"> PAGEREF _Toc446717039 \h </w:instrText>
            </w:r>
            <w:r w:rsidR="00EB71C6">
              <w:rPr>
                <w:noProof/>
                <w:webHidden/>
              </w:rPr>
            </w:r>
            <w:r w:rsidR="00EB71C6">
              <w:rPr>
                <w:noProof/>
                <w:webHidden/>
              </w:rPr>
              <w:fldChar w:fldCharType="separate"/>
            </w:r>
            <w:r w:rsidR="00EB71C6">
              <w:rPr>
                <w:noProof/>
                <w:webHidden/>
              </w:rPr>
              <w:t>6</w:t>
            </w:r>
            <w:r w:rsidR="00EB71C6">
              <w:rPr>
                <w:noProof/>
                <w:webHidden/>
              </w:rPr>
              <w:fldChar w:fldCharType="end"/>
            </w:r>
          </w:hyperlink>
          <w:r w:rsidR="004C5920">
            <w:rPr>
              <w:noProof/>
            </w:rPr>
            <w:t>0</w:t>
          </w:r>
        </w:p>
        <w:p w14:paraId="396828AF" w14:textId="1484F561" w:rsidR="000E7D40" w:rsidRDefault="00FE27CE"/>
      </w:sdtContent>
    </w:sdt>
    <w:p w14:paraId="15676392" w14:textId="48C7B1DC" w:rsidR="00684D53" w:rsidRPr="000E7D40" w:rsidRDefault="005A0DB5" w:rsidP="00E36F65">
      <w:r w:rsidRPr="000E7D40">
        <w:br w:type="page"/>
      </w:r>
      <w:bookmarkStart w:id="1" w:name="_Toc446717021"/>
      <w:r w:rsidR="00684D53" w:rsidRPr="000E7D40">
        <w:lastRenderedPageBreak/>
        <w:t>ВВЕДЕНИЕ</w:t>
      </w:r>
      <w:bookmarkEnd w:id="1"/>
    </w:p>
    <w:p w14:paraId="3A639781" w14:textId="77777777" w:rsidR="009F1B61" w:rsidRPr="000E7D40" w:rsidRDefault="009F1B61" w:rsidP="000E7D40">
      <w:pPr>
        <w:jc w:val="both"/>
        <w:rPr>
          <w:b/>
        </w:rPr>
      </w:pPr>
      <w:r w:rsidRPr="000E7D40">
        <w:t xml:space="preserve">Развитие процесса старения населения, вызванного </w:t>
      </w:r>
      <w:r w:rsidR="00B16343">
        <w:t>снижением</w:t>
      </w:r>
      <w:r w:rsidRPr="000E7D40">
        <w:t xml:space="preserve"> рождаемости и </w:t>
      </w:r>
      <w:r w:rsidR="00B16343">
        <w:t>снижением смертности в старших возрастах</w:t>
      </w:r>
      <w:r w:rsidRPr="000E7D40">
        <w:t xml:space="preserve">, ведет к существенным социально-экономическим последствиям, включая изменения в размерах и структуре рабочей силы, в структуре производства и потребления, в качестве жизни населения. Для России эта проблема более чем актуальна. </w:t>
      </w:r>
      <w:r w:rsidR="00956CCD" w:rsidRPr="000E7D40">
        <w:t>В 2014 году население старше трудоспособного возраста составляло в регионах России от 8 до 28% общей численности населения, в том числе в большей ч</w:t>
      </w:r>
      <w:r w:rsidR="00B16343">
        <w:t>асти регионов более ¼ населения приходилось</w:t>
      </w:r>
      <w:r w:rsidR="00956CCD" w:rsidRPr="000E7D40">
        <w:t xml:space="preserve"> на пенсионный возраст</w:t>
      </w:r>
      <w:r w:rsidR="0016616D" w:rsidRPr="000E7D40">
        <w:t>.</w:t>
      </w:r>
      <w:r w:rsidR="00CE673F" w:rsidRPr="000E7D40">
        <w:rPr>
          <w:rStyle w:val="a5"/>
          <w:sz w:val="24"/>
          <w:szCs w:val="24"/>
        </w:rPr>
        <w:footnoteReference w:id="1"/>
      </w:r>
      <w:r w:rsidR="0016616D" w:rsidRPr="000E7D40">
        <w:t xml:space="preserve"> </w:t>
      </w:r>
      <w:r w:rsidR="00956CCD" w:rsidRPr="000E7D40">
        <w:t>Согласно среднему варианту прогноза Федеральной службы государственной статистики, доля населения в возрастах 60 лет и старше в России в 2031 году будет составлять 25% в среднем по стране, а доля женского населения в возрастах 45-59 лет в общей численности населения составит 11%</w:t>
      </w:r>
      <w:r w:rsidRPr="000E7D40">
        <w:rPr>
          <w:rStyle w:val="a5"/>
          <w:sz w:val="24"/>
          <w:szCs w:val="24"/>
        </w:rPr>
        <w:footnoteReference w:id="2"/>
      </w:r>
      <w:r w:rsidR="00956CCD" w:rsidRPr="000E7D40">
        <w:t xml:space="preserve">. </w:t>
      </w:r>
    </w:p>
    <w:p w14:paraId="19B803EF" w14:textId="77777777" w:rsidR="00CE673F" w:rsidRPr="000E7D40" w:rsidRDefault="00956CCD" w:rsidP="000E7D40">
      <w:pPr>
        <w:jc w:val="both"/>
        <w:rPr>
          <w:b/>
        </w:rPr>
      </w:pPr>
      <w:r w:rsidRPr="000E7D40">
        <w:t xml:space="preserve">Как следствие, </w:t>
      </w:r>
      <w:r w:rsidR="00CE673F" w:rsidRPr="000E7D40">
        <w:t xml:space="preserve">государству необходимо изменить </w:t>
      </w:r>
      <w:r w:rsidRPr="000E7D40">
        <w:t>подход</w:t>
      </w:r>
      <w:r w:rsidR="009F1B61" w:rsidRPr="000E7D40">
        <w:t>ы</w:t>
      </w:r>
      <w:r w:rsidRPr="000E7D40">
        <w:t xml:space="preserve"> к решению вопросов трудовых отношений, предпринимательства, социальной политики, здравоохранения</w:t>
      </w:r>
      <w:r w:rsidR="00CE673F" w:rsidRPr="000E7D40">
        <w:t xml:space="preserve">, а бизнесу пора скорректировать </w:t>
      </w:r>
      <w:r w:rsidRPr="000E7D40">
        <w:t xml:space="preserve">свои </w:t>
      </w:r>
      <w:r w:rsidR="00CE673F" w:rsidRPr="000E7D40">
        <w:t>взгляды на коммерческую выгоду, которую может предложить сегмент «серебряных потребителей», и обратить серьезное внимание на его</w:t>
      </w:r>
      <w:r w:rsidRPr="000E7D40">
        <w:t xml:space="preserve"> </w:t>
      </w:r>
      <w:r w:rsidR="00CE673F" w:rsidRPr="000E7D40">
        <w:t>растущую привлекательность</w:t>
      </w:r>
      <w:r w:rsidRPr="000E7D40">
        <w:t xml:space="preserve">. </w:t>
      </w:r>
    </w:p>
    <w:p w14:paraId="7C9C359E" w14:textId="6A359F44" w:rsidR="005A0DB5" w:rsidRPr="000E7D40" w:rsidRDefault="00296C05" w:rsidP="000E7D40">
      <w:pPr>
        <w:jc w:val="both"/>
        <w:rPr>
          <w:rFonts w:cs="Times New Roman"/>
        </w:rPr>
      </w:pPr>
      <w:r>
        <w:rPr>
          <w:rFonts w:cs="Times New Roman"/>
        </w:rPr>
        <w:t>В</w:t>
      </w:r>
      <w:r w:rsidR="0016616D" w:rsidRPr="000E7D40">
        <w:rPr>
          <w:rFonts w:cs="Times New Roman"/>
        </w:rPr>
        <w:t xml:space="preserve"> России </w:t>
      </w:r>
      <w:r>
        <w:rPr>
          <w:rFonts w:cs="Times New Roman"/>
        </w:rPr>
        <w:t xml:space="preserve">большинство </w:t>
      </w:r>
      <w:r w:rsidRPr="000E7D40">
        <w:rPr>
          <w:rFonts w:cs="Times New Roman"/>
        </w:rPr>
        <w:t xml:space="preserve">инициатив по социальной поддержке и интеграции пожилого населения </w:t>
      </w:r>
      <w:r>
        <w:rPr>
          <w:rFonts w:cs="Times New Roman"/>
        </w:rPr>
        <w:t xml:space="preserve">по-прежнему </w:t>
      </w:r>
      <w:r w:rsidRPr="000E7D40">
        <w:rPr>
          <w:rFonts w:cs="Times New Roman"/>
        </w:rPr>
        <w:t>осуществляются</w:t>
      </w:r>
      <w:r>
        <w:rPr>
          <w:rFonts w:cs="Times New Roman"/>
        </w:rPr>
        <w:t xml:space="preserve"> в основном </w:t>
      </w:r>
      <w:r w:rsidRPr="000E7D40">
        <w:rPr>
          <w:rFonts w:cs="Times New Roman"/>
        </w:rPr>
        <w:t xml:space="preserve">«снизу», </w:t>
      </w:r>
      <w:r>
        <w:rPr>
          <w:rFonts w:cs="Times New Roman"/>
        </w:rPr>
        <w:t xml:space="preserve">в регионах. </w:t>
      </w:r>
      <w:r w:rsidR="00EC2654">
        <w:rPr>
          <w:rFonts w:cs="Times New Roman"/>
        </w:rPr>
        <w:t>В то же время</w:t>
      </w:r>
      <w:r>
        <w:rPr>
          <w:rFonts w:cs="Times New Roman"/>
        </w:rPr>
        <w:t>,</w:t>
      </w:r>
      <w:r w:rsidR="0016616D" w:rsidRPr="000E7D40">
        <w:rPr>
          <w:rFonts w:cs="Times New Roman"/>
        </w:rPr>
        <w:t xml:space="preserve"> можно говорить и о формировании гражданских инициатив общероссийского уровня, существенно облегчающих российским регионам переход к современной системе норм и правил, касающихся качества жизни россиян старших возрастов. Среди этих инициатив особое место занимает социальный проект </w:t>
      </w:r>
      <w:r w:rsidR="005A0DB5" w:rsidRPr="000E7D40">
        <w:rPr>
          <w:rFonts w:cs="Times New Roman"/>
        </w:rPr>
        <w:t>«50 ПЛЮС», созданный в 2011 году как гражданская инициатива, направленная на продление активной жизни людей зрелого и старшего возраста, реализацию их нравственного и экономического потенциала. Проект поддерживает формирование негосударственной системы социальной адаптации, общественной поддержки и защиты людей зрелого и старшего возраста.</w:t>
      </w:r>
      <w:r w:rsidR="005A0DB5" w:rsidRPr="000E7D40">
        <w:rPr>
          <w:rStyle w:val="a5"/>
          <w:rFonts w:cs="Times New Roman"/>
          <w:sz w:val="24"/>
          <w:szCs w:val="24"/>
        </w:rPr>
        <w:footnoteReference w:id="3"/>
      </w:r>
      <w:r w:rsidR="005A0DB5" w:rsidRPr="000E7D40">
        <w:rPr>
          <w:rFonts w:cs="Times New Roman"/>
        </w:rPr>
        <w:t xml:space="preserve"> Его цель – объедин</w:t>
      </w:r>
      <w:r w:rsidR="00EC2654">
        <w:rPr>
          <w:rFonts w:cs="Times New Roman"/>
        </w:rPr>
        <w:t>ение</w:t>
      </w:r>
      <w:r w:rsidR="005A0DB5" w:rsidRPr="000E7D40">
        <w:rPr>
          <w:rFonts w:cs="Times New Roman"/>
        </w:rPr>
        <w:t xml:space="preserve"> усилия государства, общества и бизнеса по формированию условий для активного долголетия жителей России, а также измен</w:t>
      </w:r>
      <w:r w:rsidR="00EC2654">
        <w:rPr>
          <w:rFonts w:cs="Times New Roman"/>
        </w:rPr>
        <w:t>ение</w:t>
      </w:r>
      <w:r w:rsidR="005A0DB5" w:rsidRPr="000E7D40">
        <w:rPr>
          <w:rFonts w:cs="Times New Roman"/>
        </w:rPr>
        <w:t xml:space="preserve"> общественны</w:t>
      </w:r>
      <w:r w:rsidR="00EC2654">
        <w:rPr>
          <w:rFonts w:cs="Times New Roman"/>
        </w:rPr>
        <w:t>х</w:t>
      </w:r>
      <w:r w:rsidR="005A0DB5" w:rsidRPr="000E7D40">
        <w:rPr>
          <w:rFonts w:cs="Times New Roman"/>
        </w:rPr>
        <w:t xml:space="preserve"> стереотип</w:t>
      </w:r>
      <w:r w:rsidR="00EC2654">
        <w:rPr>
          <w:rFonts w:cs="Times New Roman"/>
        </w:rPr>
        <w:t>ов</w:t>
      </w:r>
      <w:r w:rsidR="005A0DB5" w:rsidRPr="000E7D40">
        <w:rPr>
          <w:rFonts w:cs="Times New Roman"/>
        </w:rPr>
        <w:t xml:space="preserve"> в отношении людей зрелого и старшего возраста. </w:t>
      </w:r>
    </w:p>
    <w:p w14:paraId="0FC1EC82" w14:textId="77777777" w:rsidR="005A0DB5" w:rsidRPr="000E7D40" w:rsidRDefault="005A0DB5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>История развития проекта является примером превращения инициативной коммуникационной площадки в реально действующий институт, способствующий решению комплекса социальных проблем за счет адресных действий в отношении конкретной целевой гру</w:t>
      </w:r>
      <w:r w:rsidR="00EC2654">
        <w:rPr>
          <w:rFonts w:cs="Times New Roman"/>
        </w:rPr>
        <w:t>ппы (людей старшего возраста).</w:t>
      </w:r>
    </w:p>
    <w:p w14:paraId="1D9ADF51" w14:textId="77777777" w:rsidR="005A0DB5" w:rsidRPr="000E7D40" w:rsidRDefault="005A0DB5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На старте проект был поддержан московским бизнесом, благодаря чему был сформирован пул компаний, поддержавших первое крупное мероприятие проекта </w:t>
      </w:r>
      <w:r w:rsidR="00EC2654">
        <w:rPr>
          <w:rFonts w:cs="Times New Roman"/>
        </w:rPr>
        <w:t>–</w:t>
      </w:r>
      <w:r w:rsidRPr="000E7D40">
        <w:rPr>
          <w:rFonts w:cs="Times New Roman"/>
        </w:rPr>
        <w:t xml:space="preserve"> Форум–выставку «50 ПЛЮС. Все плюсы зрелого возраста», </w:t>
      </w:r>
      <w:r w:rsidR="00EC2654">
        <w:rPr>
          <w:rFonts w:cs="Times New Roman"/>
        </w:rPr>
        <w:t xml:space="preserve">– </w:t>
      </w:r>
      <w:r w:rsidRPr="000E7D40">
        <w:rPr>
          <w:rFonts w:cs="Times New Roman"/>
        </w:rPr>
        <w:t xml:space="preserve">прошедшее в конце 2011 года. Далее, уже в 2012 году, гражданскую инициативу поддержали Совет Федерации, Правительство Москвы и Торгово-промышленная палата РФ. Проект был признан стратегическим и рекомендован в качестве примера для регионов России. </w:t>
      </w:r>
    </w:p>
    <w:p w14:paraId="5975E0B8" w14:textId="77777777" w:rsidR="005A0DB5" w:rsidRPr="000E7D40" w:rsidRDefault="005A0DB5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lastRenderedPageBreak/>
        <w:t xml:space="preserve">Помимо создания ассоциации и проведения в Москве ежегодного Международного Форума–выставки «50 ПЛЮС. Все плюсы зрелого возраста», в рамках проекта «50 ПЛЮС» реализуется взаимосвязанная система мероприятий (Фестиваль творчества людей зрелого возраста, Фестиваль-Премия «50 ПЛЮС. Новая Жизнь», научные и научно-практические конференции и т.п.), создан информационный портал </w:t>
      </w:r>
      <w:hyperlink r:id="rId8" w:history="1">
        <w:r w:rsidRPr="000E7D40">
          <w:rPr>
            <w:rFonts w:cs="Times New Roman"/>
          </w:rPr>
          <w:t>www.50plus.ru</w:t>
        </w:r>
      </w:hyperlink>
      <w:r w:rsidRPr="000E7D40">
        <w:rPr>
          <w:rFonts w:cs="Times New Roman"/>
        </w:rPr>
        <w:t>, выпускается газета</w:t>
      </w:r>
      <w:r w:rsidR="00EC2654">
        <w:rPr>
          <w:rFonts w:cs="Times New Roman"/>
        </w:rPr>
        <w:t xml:space="preserve"> </w:t>
      </w:r>
      <w:r w:rsidRPr="000E7D40">
        <w:rPr>
          <w:rFonts w:cs="Times New Roman"/>
        </w:rPr>
        <w:t>«50 ПЛЮС. Все плюсы зрелого возраста», вручается независимая премия за лучшие товары и услуги для людей зрелого возраста, проводятся научные исследования. Совместно с Департаментом социальной защиты населения Москвы реализуется проект «Народная карта», призванный систематизировать информацию о товарах и услугах для людей зрелого возраста на интерактивной платформе. Крайне важной является также инициатива по разработке формализованных методик и технологий реализации проекта в масштабах региона или федерального округа. Соответствующие методики отрабатываются на практике в регионах-участниках проекта «50 ПЛЮС» (Владимирская область, Оренбургская область, Республика Башкортостан и ряд других).</w:t>
      </w:r>
    </w:p>
    <w:p w14:paraId="2738BD83" w14:textId="7B7022D1" w:rsidR="00296C05" w:rsidRPr="000E7D40" w:rsidRDefault="005A0DB5" w:rsidP="00296C05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Создание проекта послужило, таким образом, серьезным толчком к объединению усилий органов власти, бизнеса, средств массовой информации, общественных объединений и самих граждан в целях повышения внимания к проблемам россиян старшего возраста. Стал накапливаться положительный опыт решения этих проблем – как на федеральном, так и на региональном уровне. </w:t>
      </w:r>
      <w:r w:rsidR="00296C05">
        <w:rPr>
          <w:rFonts w:cs="Times New Roman"/>
        </w:rPr>
        <w:t>В 2015 году была разработана первая Стратегия действий в интересах граждан пожилого возраста</w:t>
      </w:r>
      <w:r w:rsidR="00296C05">
        <w:rPr>
          <w:rStyle w:val="a5"/>
          <w:rFonts w:cs="Times New Roman"/>
        </w:rPr>
        <w:footnoteReference w:id="4"/>
      </w:r>
      <w:r w:rsidR="00296C05">
        <w:rPr>
          <w:rFonts w:cs="Times New Roman"/>
        </w:rPr>
        <w:t>, представляющая собой</w:t>
      </w:r>
      <w:r w:rsidR="00296C05" w:rsidRPr="000E7D40">
        <w:rPr>
          <w:rFonts w:cs="Times New Roman"/>
        </w:rPr>
        <w:t xml:space="preserve"> комплексн</w:t>
      </w:r>
      <w:r w:rsidR="00296C05">
        <w:rPr>
          <w:rFonts w:cs="Times New Roman"/>
        </w:rPr>
        <w:t>ую</w:t>
      </w:r>
      <w:r w:rsidR="00296C05" w:rsidRPr="000E7D40">
        <w:rPr>
          <w:rFonts w:cs="Times New Roman"/>
        </w:rPr>
        <w:t xml:space="preserve"> государственн</w:t>
      </w:r>
      <w:r w:rsidR="00296C05">
        <w:rPr>
          <w:rFonts w:cs="Times New Roman"/>
        </w:rPr>
        <w:t>ую</w:t>
      </w:r>
      <w:r w:rsidR="00296C05" w:rsidRPr="000E7D40">
        <w:rPr>
          <w:rFonts w:cs="Times New Roman"/>
        </w:rPr>
        <w:t xml:space="preserve"> программ</w:t>
      </w:r>
      <w:r w:rsidR="00296C05">
        <w:rPr>
          <w:rFonts w:cs="Times New Roman"/>
        </w:rPr>
        <w:t>у</w:t>
      </w:r>
      <w:r w:rsidR="00296C05" w:rsidRPr="000E7D40">
        <w:rPr>
          <w:rFonts w:cs="Times New Roman"/>
        </w:rPr>
        <w:t>, Федеральная служба государственной статистики выделила раздел, посвященный старшему поколению</w:t>
      </w:r>
      <w:r w:rsidR="00296C05" w:rsidRPr="000E7D40">
        <w:rPr>
          <w:rStyle w:val="a5"/>
          <w:rFonts w:cs="Times New Roman"/>
          <w:sz w:val="24"/>
          <w:szCs w:val="24"/>
        </w:rPr>
        <w:footnoteReference w:id="5"/>
      </w:r>
      <w:r w:rsidR="00296C05">
        <w:rPr>
          <w:rFonts w:cs="Times New Roman"/>
        </w:rPr>
        <w:t xml:space="preserve">. </w:t>
      </w:r>
    </w:p>
    <w:p w14:paraId="5E9CD24B" w14:textId="77777777" w:rsidR="003D63D0" w:rsidRPr="000E7D40" w:rsidRDefault="00956CCD" w:rsidP="000E7D40">
      <w:pPr>
        <w:jc w:val="both"/>
        <w:rPr>
          <w:b/>
          <w:bCs/>
        </w:rPr>
      </w:pPr>
      <w:r w:rsidRPr="000E7D40">
        <w:t>Стремясь повысить</w:t>
      </w:r>
      <w:r w:rsidR="009B780C" w:rsidRPr="000E7D40">
        <w:t xml:space="preserve"> внимание </w:t>
      </w:r>
      <w:r w:rsidR="003D63D0" w:rsidRPr="000E7D40">
        <w:t xml:space="preserve">общества </w:t>
      </w:r>
      <w:r w:rsidRPr="000E7D40">
        <w:t>к</w:t>
      </w:r>
      <w:r w:rsidR="009B780C" w:rsidRPr="000E7D40">
        <w:t xml:space="preserve"> интерес</w:t>
      </w:r>
      <w:r w:rsidRPr="000E7D40">
        <w:t>ам</w:t>
      </w:r>
      <w:r w:rsidR="009B780C" w:rsidRPr="000E7D40">
        <w:t xml:space="preserve"> и проблем</w:t>
      </w:r>
      <w:r w:rsidRPr="000E7D40">
        <w:t>ам</w:t>
      </w:r>
      <w:r w:rsidR="009B780C" w:rsidRPr="000E7D40">
        <w:t xml:space="preserve"> россиян старших возрастов, </w:t>
      </w:r>
      <w:r w:rsidR="003D63D0" w:rsidRPr="000E7D40">
        <w:t>предложить бизнесу и органам власти</w:t>
      </w:r>
      <w:r w:rsidR="009B780C" w:rsidRPr="000E7D40">
        <w:t xml:space="preserve"> способы и пути сделать их жизнь более полнокровной, АНО «Центр социальной поддержки людей зрелого возраста «ПЯТЬДЕСЯТ ПЛЮС» инициирова</w:t>
      </w:r>
      <w:r w:rsidR="003D63D0" w:rsidRPr="000E7D40">
        <w:t>л</w:t>
      </w:r>
      <w:r w:rsidR="009B780C" w:rsidRPr="000E7D40">
        <w:t xml:space="preserve"> проект </w:t>
      </w:r>
      <w:r w:rsidR="000F5AA7" w:rsidRPr="000E7D40">
        <w:t>«СОЦИАЛЬНАЯ И ЭКОНОМИЧЕСКАЯ АКТИВНОСТЬ ЛЮДЕЙ ЗРЕЛОГО ВОЗРАСТА (КАТЕГОРИЯ 50+): ПОТРЕБНОСТИ. УДОВЛЕТВОРЕННОСТЬ. МОДЕЛИ ПОТРЕБИТЕЛЬСКОГО ПОВЕДЕНИЯ. ВЗАИМОДЕЙСТВИЕ С БИЗНЕСОМ И ОРГАНАМИ ВЛАСТИ»</w:t>
      </w:r>
      <w:r w:rsidR="009B780C" w:rsidRPr="000E7D40">
        <w:t xml:space="preserve">. </w:t>
      </w:r>
      <w:r w:rsidR="000F5AA7" w:rsidRPr="000E7D40">
        <w:t>Цель проекта состоит в том, чтобы изучить социальную и экономическую активность людей зрелого возраста (категории «50+»)</w:t>
      </w:r>
      <w:r w:rsidR="003D63D0" w:rsidRPr="000E7D40">
        <w:t>, в</w:t>
      </w:r>
      <w:r w:rsidR="000F5AA7" w:rsidRPr="000E7D40">
        <w:t xml:space="preserve">ыявить </w:t>
      </w:r>
      <w:r w:rsidR="003D63D0" w:rsidRPr="000E7D40">
        <w:t xml:space="preserve">их </w:t>
      </w:r>
      <w:r w:rsidR="000F5AA7" w:rsidRPr="000E7D40">
        <w:t xml:space="preserve">потребности, факторы удовлетворённости качеством товаров и услуг, </w:t>
      </w:r>
      <w:r w:rsidR="003D63D0" w:rsidRPr="000E7D40">
        <w:t xml:space="preserve">модели потребительского поведения. Это </w:t>
      </w:r>
      <w:r w:rsidR="00F65E16">
        <w:t>позволит</w:t>
      </w:r>
      <w:r w:rsidR="003D63D0" w:rsidRPr="000E7D40">
        <w:t xml:space="preserve"> </w:t>
      </w:r>
      <w:r w:rsidR="000F5AA7" w:rsidRPr="000E7D40">
        <w:t xml:space="preserve">стимулировать развитие </w:t>
      </w:r>
      <w:r w:rsidR="003D63D0" w:rsidRPr="000E7D40">
        <w:t xml:space="preserve">рынка товаров и услуг, удовлетворяющих требованиям данного целевого сегмента, в том числе с участием малого и среднего бизнеса, а также </w:t>
      </w:r>
      <w:r w:rsidR="00F65E16">
        <w:t>будет способствовать</w:t>
      </w:r>
      <w:r w:rsidR="003D63D0" w:rsidRPr="000E7D40">
        <w:t xml:space="preserve"> развити</w:t>
      </w:r>
      <w:r w:rsidR="00F65E16">
        <w:t>ю</w:t>
      </w:r>
      <w:r w:rsidR="003D63D0" w:rsidRPr="000E7D40">
        <w:t xml:space="preserve"> новых видов государственных услуг. </w:t>
      </w:r>
    </w:p>
    <w:p w14:paraId="413C7790" w14:textId="77777777" w:rsidR="00956CCD" w:rsidRPr="000E7D40" w:rsidRDefault="00C5228C" w:rsidP="000E7D40">
      <w:pPr>
        <w:jc w:val="both"/>
        <w:rPr>
          <w:b/>
          <w:bCs/>
        </w:rPr>
      </w:pPr>
      <w:r w:rsidRPr="000E7D40">
        <w:t xml:space="preserve">В данной работе представлены основные результаты исследования социальной и экономической активности россиян зрелого возраста (50+), проведенного с целью выявления их жизненной позиции, потребностей, моделей потребительского поведения, удовлетворённости ассортиментом и качеством товаров и услуг, а также их общественно-политической активности и взаимодействия с органами власти. Исследование проводилось </w:t>
      </w:r>
      <w:r w:rsidR="00956CCD" w:rsidRPr="000E7D40">
        <w:t>сотрудниками экономиче</w:t>
      </w:r>
      <w:r w:rsidR="00F65E16">
        <w:t>ского факультета МГУ имени М.В.</w:t>
      </w:r>
      <w:r w:rsidR="00956CCD" w:rsidRPr="000E7D40">
        <w:t xml:space="preserve">Ломоносова </w:t>
      </w:r>
      <w:r w:rsidRPr="000E7D40">
        <w:t>в 2016 г</w:t>
      </w:r>
      <w:r w:rsidR="00F65E16">
        <w:t>оду</w:t>
      </w:r>
      <w:r w:rsidRPr="000E7D40">
        <w:t xml:space="preserve"> в </w:t>
      </w:r>
      <w:r w:rsidR="00F65E16">
        <w:t>городах</w:t>
      </w:r>
      <w:r w:rsidRPr="000E7D40">
        <w:t xml:space="preserve"> Москва и Владимир. Методами качественных и количественных исследований изучались как потребительские предпочтения, так и потребности</w:t>
      </w:r>
      <w:r w:rsidR="000F5AA7" w:rsidRPr="000E7D40">
        <w:t xml:space="preserve"> людей зрелого возраста </w:t>
      </w:r>
      <w:r w:rsidRPr="000E7D40">
        <w:t xml:space="preserve">в трудовой деятельности, </w:t>
      </w:r>
      <w:r w:rsidR="000F5AA7" w:rsidRPr="000E7D40">
        <w:t>в принятии полит</w:t>
      </w:r>
      <w:r w:rsidRPr="000E7D40">
        <w:t>ических решений, в социализации</w:t>
      </w:r>
      <w:r w:rsidR="00956CCD" w:rsidRPr="000E7D40">
        <w:t xml:space="preserve">. </w:t>
      </w:r>
    </w:p>
    <w:p w14:paraId="47C3B3DE" w14:textId="77777777" w:rsidR="00684D53" w:rsidRPr="000E7D40" w:rsidRDefault="00684D53" w:rsidP="000E7D40">
      <w:pPr>
        <w:pStyle w:val="1"/>
      </w:pPr>
      <w:bookmarkStart w:id="2" w:name="_Toc446717022"/>
      <w:r w:rsidRPr="000E7D40">
        <w:lastRenderedPageBreak/>
        <w:t xml:space="preserve">СТАРЕНИЕ НАСЕЛЕНИЯ </w:t>
      </w:r>
      <w:r w:rsidR="000E7D40">
        <w:t>–</w:t>
      </w:r>
      <w:r w:rsidRPr="000E7D40">
        <w:t xml:space="preserve"> ГЛОБАЛЬНАЯ ТЕНДЕНЦИЯ</w:t>
      </w:r>
      <w:bookmarkEnd w:id="2"/>
    </w:p>
    <w:p w14:paraId="39D81C59" w14:textId="77777777" w:rsidR="001C5889" w:rsidRPr="000E7D40" w:rsidRDefault="00684D53" w:rsidP="000E7D40">
      <w:pPr>
        <w:jc w:val="both"/>
        <w:rPr>
          <w:b/>
        </w:rPr>
      </w:pPr>
      <w:r w:rsidRPr="000E7D40">
        <w:t xml:space="preserve">Процесс увеличения доли пожилых людей в общей численности населения </w:t>
      </w:r>
      <w:r w:rsidR="00F65E16">
        <w:t>–</w:t>
      </w:r>
      <w:r w:rsidRPr="000E7D40">
        <w:t xml:space="preserve"> одна из характерных тенденций современности. </w:t>
      </w:r>
      <w:r w:rsidR="00F65E16">
        <w:t xml:space="preserve">Старение населения </w:t>
      </w:r>
      <w:r w:rsidR="007D09A6" w:rsidRPr="000E7D40">
        <w:t>обусловлено</w:t>
      </w:r>
      <w:r w:rsidRPr="000E7D40">
        <w:t xml:space="preserve"> </w:t>
      </w:r>
      <w:r w:rsidR="007D09A6" w:rsidRPr="000E7D40">
        <w:t xml:space="preserve">сочетанием </w:t>
      </w:r>
      <w:r w:rsidRPr="000E7D40">
        <w:t>дву</w:t>
      </w:r>
      <w:r w:rsidR="007D09A6" w:rsidRPr="000E7D40">
        <w:t>х</w:t>
      </w:r>
      <w:r w:rsidRPr="000E7D40">
        <w:t xml:space="preserve"> основны</w:t>
      </w:r>
      <w:r w:rsidR="007D09A6" w:rsidRPr="000E7D40">
        <w:t>х</w:t>
      </w:r>
      <w:r w:rsidRPr="000E7D40">
        <w:t xml:space="preserve"> причин: </w:t>
      </w:r>
      <w:r w:rsidR="007D09A6" w:rsidRPr="000E7D40">
        <w:t xml:space="preserve">с одной стороны, это </w:t>
      </w:r>
      <w:r w:rsidRPr="000E7D40">
        <w:t>повышение продолжительности жизни в старших возрастах</w:t>
      </w:r>
      <w:r w:rsidR="007D09A6" w:rsidRPr="000E7D40">
        <w:t xml:space="preserve">, с другой - </w:t>
      </w:r>
      <w:r w:rsidRPr="000E7D40">
        <w:t xml:space="preserve"> снижение рождаемости. Согласно</w:t>
      </w:r>
      <w:r w:rsidR="001C5889" w:rsidRPr="000E7D40">
        <w:t xml:space="preserve"> данным Отдела народонаселения ООН, </w:t>
      </w:r>
      <w:r w:rsidRPr="000E7D40">
        <w:t xml:space="preserve">население в возрасте 60 лет и старше </w:t>
      </w:r>
      <w:r w:rsidR="001C5889" w:rsidRPr="000E7D40">
        <w:t>в экономически развитых странах мира составляет 22-24%</w:t>
      </w:r>
      <w:r w:rsidR="007D09A6" w:rsidRPr="000E7D40">
        <w:t>, и д</w:t>
      </w:r>
      <w:r w:rsidR="001C5889" w:rsidRPr="000E7D40">
        <w:t>оля этих возрастных групп</w:t>
      </w:r>
      <w:r w:rsidRPr="000E7D40">
        <w:t xml:space="preserve"> продолжает увеличиваться</w:t>
      </w:r>
      <w:r w:rsidR="007D09A6" w:rsidRPr="000E7D40">
        <w:t>. К</w:t>
      </w:r>
      <w:r w:rsidRPr="000E7D40">
        <w:t xml:space="preserve"> 2030 году</w:t>
      </w:r>
      <w:r w:rsidR="001C5889" w:rsidRPr="000E7D40">
        <w:t xml:space="preserve">, </w:t>
      </w:r>
      <w:r w:rsidRPr="000E7D40">
        <w:t>по</w:t>
      </w:r>
      <w:r w:rsidR="001C5889" w:rsidRPr="000E7D40">
        <w:t xml:space="preserve"> прогноз</w:t>
      </w:r>
      <w:r w:rsidRPr="000E7D40">
        <w:t>ам</w:t>
      </w:r>
      <w:r w:rsidR="001C5889" w:rsidRPr="000E7D40">
        <w:t xml:space="preserve">, </w:t>
      </w:r>
      <w:r w:rsidR="007D09A6" w:rsidRPr="000E7D40">
        <w:t>она может составить уже</w:t>
      </w:r>
      <w:r w:rsidR="001C5889" w:rsidRPr="000E7D40">
        <w:t xml:space="preserve"> 29%. </w:t>
      </w:r>
      <w:r w:rsidRPr="000E7D40">
        <w:t xml:space="preserve">Более того, </w:t>
      </w:r>
      <w:r w:rsidR="007D09A6" w:rsidRPr="000E7D40">
        <w:t>становится все больше людей в возрасте 80 лет и старше.</w:t>
      </w:r>
      <w:r w:rsidR="007D09A6" w:rsidRPr="000E7D40">
        <w:rPr>
          <w:rStyle w:val="a5"/>
          <w:sz w:val="24"/>
          <w:szCs w:val="24"/>
        </w:rPr>
        <w:footnoteReference w:id="6"/>
      </w:r>
      <w:r w:rsidR="007D09A6" w:rsidRPr="000E7D40">
        <w:t xml:space="preserve"> К</w:t>
      </w:r>
      <w:r w:rsidR="001C5889" w:rsidRPr="000E7D40">
        <w:t xml:space="preserve"> 2050 году, как ожидается, в </w:t>
      </w:r>
      <w:r w:rsidR="00F65E16">
        <w:t>этой возрастной группе</w:t>
      </w:r>
      <w:r w:rsidR="001C5889" w:rsidRPr="000E7D40">
        <w:t xml:space="preserve"> будет каждый пятый житель планеты.</w:t>
      </w:r>
      <w:r w:rsidR="007D09A6" w:rsidRPr="000E7D40">
        <w:rPr>
          <w:rStyle w:val="a5"/>
          <w:sz w:val="24"/>
          <w:szCs w:val="24"/>
        </w:rPr>
        <w:footnoteReference w:id="7"/>
      </w:r>
      <w:r w:rsidR="001C5889" w:rsidRPr="000E7D40">
        <w:t xml:space="preserve"> </w:t>
      </w:r>
    </w:p>
    <w:p w14:paraId="2FEBCE5C" w14:textId="3BB5C397" w:rsidR="00CE673F" w:rsidRPr="000E7D40" w:rsidRDefault="000F5AA7" w:rsidP="00E65DC8">
      <w:pPr>
        <w:jc w:val="both"/>
        <w:rPr>
          <w:b/>
        </w:rPr>
      </w:pPr>
      <w:r w:rsidRPr="000E7D40">
        <w:t>Революционные сдвиги в демографической структуре обществ «требуют коренного изменения в порядке организации общественного функционирования»</w:t>
      </w:r>
      <w:r w:rsidRPr="000E7D40">
        <w:rPr>
          <w:rStyle w:val="a5"/>
        </w:rPr>
        <w:footnoteReference w:id="8"/>
      </w:r>
      <w:r w:rsidRPr="000E7D40">
        <w:t>, поскольку п</w:t>
      </w:r>
      <w:r w:rsidR="002621BC" w:rsidRPr="000E7D40">
        <w:t xml:space="preserve">роцесс старения населения приводит к новым социально-экономическим последствиям. Многие страны </w:t>
      </w:r>
      <w:r w:rsidR="00F65E16">
        <w:t>в последние 25 лет</w:t>
      </w:r>
      <w:r w:rsidR="002621BC" w:rsidRPr="000E7D40">
        <w:t xml:space="preserve"> отреагировали на эти изменения и начали серьезно меня</w:t>
      </w:r>
      <w:r w:rsidR="00617BB2" w:rsidRPr="000E7D40">
        <w:t>ть</w:t>
      </w:r>
      <w:r w:rsidR="002621BC" w:rsidRPr="000E7D40">
        <w:t xml:space="preserve"> подход к социальной политике в отношении </w:t>
      </w:r>
      <w:r w:rsidR="00617BB2" w:rsidRPr="000E7D40">
        <w:t xml:space="preserve">граждан старших возрастов. </w:t>
      </w:r>
    </w:p>
    <w:p w14:paraId="0458664F" w14:textId="77777777" w:rsidR="00CE673F" w:rsidRPr="000E7D40" w:rsidRDefault="00CE673F" w:rsidP="000E7D40">
      <w:pPr>
        <w:jc w:val="both"/>
        <w:rPr>
          <w:b/>
        </w:rPr>
      </w:pPr>
      <w:r w:rsidRPr="000E7D40">
        <w:t>16 октября 1992 г. Резолюцией 47/5 Генеральной Ассамблеи ООН была принята «Деклaрация по проблемам старения» (Приложение 1), в которой говорилось о необходимости «</w:t>
      </w:r>
      <w:r w:rsidRPr="000E7D40">
        <w:rPr>
          <w:iCs/>
        </w:rPr>
        <w:t>принять во внимание</w:t>
      </w:r>
      <w:r w:rsidR="00F65E16">
        <w:t xml:space="preserve"> </w:t>
      </w:r>
      <w:r w:rsidRPr="000E7D40">
        <w:t>беспрецедентное старение населения, наблюдающееся во всем мире, и обеспечить надлежащее удовлетворение потребностей пожилых людей и реализации их потенциала».</w:t>
      </w:r>
      <w:r w:rsidRPr="000E7D40">
        <w:rPr>
          <w:rStyle w:val="a5"/>
          <w:sz w:val="24"/>
          <w:szCs w:val="24"/>
        </w:rPr>
        <w:footnoteReference w:id="9"/>
      </w:r>
      <w:r w:rsidRPr="000E7D40">
        <w:t xml:space="preserve"> </w:t>
      </w:r>
    </w:p>
    <w:p w14:paraId="4E5991BB" w14:textId="03A26AE3" w:rsidR="001C5889" w:rsidRPr="000E7D40" w:rsidRDefault="00F65E16" w:rsidP="000E7D40">
      <w:pPr>
        <w:jc w:val="both"/>
        <w:rPr>
          <w:b/>
        </w:rPr>
      </w:pPr>
      <w:r>
        <w:t>В</w:t>
      </w:r>
      <w:r w:rsidR="00CE673F" w:rsidRPr="000E7D40">
        <w:t>первые в истории</w:t>
      </w:r>
      <w:r>
        <w:t xml:space="preserve"> 1999</w:t>
      </w:r>
      <w:r w:rsidR="00E34926">
        <w:t>-</w:t>
      </w:r>
      <w:r>
        <w:t xml:space="preserve">й год был объявлен </w:t>
      </w:r>
      <w:r w:rsidR="00CE673F" w:rsidRPr="000E7D40">
        <w:t>Международны</w:t>
      </w:r>
      <w:r>
        <w:t xml:space="preserve">м </w:t>
      </w:r>
      <w:r w:rsidR="00CE673F" w:rsidRPr="000E7D40">
        <w:t>год</w:t>
      </w:r>
      <w:r>
        <w:t>ом</w:t>
      </w:r>
      <w:r w:rsidR="00CE673F" w:rsidRPr="000E7D40">
        <w:t xml:space="preserve"> пожилых людей. </w:t>
      </w:r>
      <w:r>
        <w:t>В</w:t>
      </w:r>
      <w:r w:rsidR="00CE673F" w:rsidRPr="000E7D40">
        <w:t xml:space="preserve"> 2002 году в Докладе Второй всемирной ассамблеи по проблемам старения (Мадрид) были определены цели социальной политики в стареющем обществе (Мадридский международный план действий по проблемам старения). В качестве основной цели в плане обозначено «обеспечение пожилому населению всех стран мира возможности жить в безопасных и достойных условиях и продолжать участвовать в жизни общества в качестве полноправных граждан».</w:t>
      </w:r>
      <w:r w:rsidR="00CE673F" w:rsidRPr="000E7D40">
        <w:rPr>
          <w:rStyle w:val="a5"/>
        </w:rPr>
        <w:t xml:space="preserve"> </w:t>
      </w:r>
      <w:r w:rsidR="00CE673F" w:rsidRPr="000E7D40">
        <w:rPr>
          <w:rStyle w:val="a5"/>
        </w:rPr>
        <w:footnoteReference w:id="10"/>
      </w:r>
      <w:r w:rsidR="00CE673F" w:rsidRPr="000E7D40">
        <w:t xml:space="preserve"> Тем самым обращается внимание на тот факт, что </w:t>
      </w:r>
      <w:r w:rsidR="001C5889" w:rsidRPr="000E7D40">
        <w:t xml:space="preserve">население </w:t>
      </w:r>
      <w:r w:rsidR="00CE673F" w:rsidRPr="000E7D40">
        <w:t xml:space="preserve">Земли </w:t>
      </w:r>
      <w:r w:rsidR="001C5889" w:rsidRPr="000E7D40">
        <w:t xml:space="preserve">не просто становится старше, </w:t>
      </w:r>
      <w:r w:rsidR="00CE673F" w:rsidRPr="000E7D40">
        <w:t xml:space="preserve">оно становится другим, в том числе потому, что </w:t>
      </w:r>
      <w:r w:rsidR="001C5889" w:rsidRPr="000E7D40">
        <w:t xml:space="preserve">современные люди старших возрастов в среднем лучше образованы и более активны, чем предыдущие поколения. </w:t>
      </w:r>
      <w:r w:rsidR="00B07B06" w:rsidRPr="000E7D40">
        <w:t>Мадридский международный план реализуется в п</w:t>
      </w:r>
      <w:r w:rsidR="00CE673F" w:rsidRPr="000E7D40">
        <w:t>олитик</w:t>
      </w:r>
      <w:r w:rsidR="00B07B06" w:rsidRPr="000E7D40">
        <w:t>е</w:t>
      </w:r>
      <w:r w:rsidR="00CE673F" w:rsidRPr="000E7D40">
        <w:t xml:space="preserve"> большинства государств Европы</w:t>
      </w:r>
      <w:r w:rsidR="00B07B06" w:rsidRPr="000E7D40">
        <w:t>.</w:t>
      </w:r>
      <w:r w:rsidR="00CE673F" w:rsidRPr="000E7D40">
        <w:t xml:space="preserve"> </w:t>
      </w:r>
      <w:r w:rsidR="00B07B06" w:rsidRPr="000E7D40">
        <w:t>Для этого разрабатываются специальные программы по</w:t>
      </w:r>
      <w:r w:rsidR="00CE673F" w:rsidRPr="000E7D40">
        <w:t xml:space="preserve"> поддержани</w:t>
      </w:r>
      <w:r w:rsidR="00B07B06" w:rsidRPr="000E7D40">
        <w:t>ю</w:t>
      </w:r>
      <w:r w:rsidR="00CE673F" w:rsidRPr="000E7D40">
        <w:t xml:space="preserve"> высокого уровня жизни для пожилых людей</w:t>
      </w:r>
      <w:r w:rsidR="00B07B06" w:rsidRPr="000E7D40">
        <w:t xml:space="preserve"> и принят комплекс мер,</w:t>
      </w:r>
      <w:r w:rsidR="00CE673F" w:rsidRPr="000E7D40">
        <w:t xml:space="preserve"> отражен</w:t>
      </w:r>
      <w:r w:rsidR="00B07B06" w:rsidRPr="000E7D40">
        <w:t>ных</w:t>
      </w:r>
      <w:r w:rsidR="00CE673F" w:rsidRPr="000E7D40">
        <w:t xml:space="preserve"> в </w:t>
      </w:r>
      <w:r w:rsidR="00CE673F" w:rsidRPr="000E7D40">
        <w:rPr>
          <w:i/>
        </w:rPr>
        <w:t>концепции активного долголетия</w:t>
      </w:r>
      <w:r w:rsidR="00CE673F" w:rsidRPr="000E7D40">
        <w:t xml:space="preserve"> (Active ageing</w:t>
      </w:r>
      <w:r w:rsidR="00CE673F" w:rsidRPr="000E7D40">
        <w:rPr>
          <w:rStyle w:val="a5"/>
          <w:sz w:val="24"/>
          <w:szCs w:val="24"/>
        </w:rPr>
        <w:footnoteReference w:id="11"/>
      </w:r>
      <w:r w:rsidR="00CE673F" w:rsidRPr="000E7D40">
        <w:t>).</w:t>
      </w:r>
    </w:p>
    <w:p w14:paraId="5D389324" w14:textId="77777777" w:rsidR="00181856" w:rsidRPr="000E7D40" w:rsidRDefault="00181856" w:rsidP="000E7D40">
      <w:pPr>
        <w:jc w:val="both"/>
        <w:rPr>
          <w:b/>
        </w:rPr>
      </w:pPr>
      <w:r w:rsidRPr="000E7D40">
        <w:t xml:space="preserve">Мадридская конференция считается поворотным моментом с точки зрения осознания и формулировки проблем, связанных со старением населения. Обозначенные на конференции </w:t>
      </w:r>
      <w:r w:rsidRPr="000E7D40">
        <w:lastRenderedPageBreak/>
        <w:t>проблемы и соответствующие цели социальной политики в отношении людей старшего возраста сохраняют свою актуальность и сейчас.</w:t>
      </w:r>
    </w:p>
    <w:p w14:paraId="5E71AE9B" w14:textId="77777777" w:rsidR="00181856" w:rsidRPr="000E7D40" w:rsidRDefault="00181856" w:rsidP="000E7D40">
      <w:pPr>
        <w:jc w:val="both"/>
        <w:rPr>
          <w:b/>
        </w:rPr>
      </w:pPr>
      <w:r w:rsidRPr="000E7D40">
        <w:t>Во–первых, люди пожилого возраста должны активно участвовать в жизни общества, что говорит о необходимости создания условий для их социальной интеграции. Старики не должны оставаться изолированными, поскольку это плохо сказывается на их физическом состоянии и психическом здоровье. Чрезвычайно важна межпоколенческая связь – как в семье, так и в обществе в целом. Солидарность поколений – один из основных факторов формирования системы социальной поддержки пожилых. Особенно важна материальная поддержка ввиду существующей тенденции феминизации нищеты в старости</w:t>
      </w:r>
      <w:r w:rsidRPr="000E7D40">
        <w:rPr>
          <w:rStyle w:val="a5"/>
          <w:sz w:val="24"/>
          <w:szCs w:val="24"/>
        </w:rPr>
        <w:footnoteReference w:id="12"/>
      </w:r>
      <w:r w:rsidRPr="000E7D40">
        <w:t>.</w:t>
      </w:r>
    </w:p>
    <w:p w14:paraId="4A446B0A" w14:textId="77777777" w:rsidR="00181856" w:rsidRPr="000E7D40" w:rsidRDefault="00181856" w:rsidP="000E7D40">
      <w:pPr>
        <w:jc w:val="both"/>
        <w:rPr>
          <w:b/>
        </w:rPr>
      </w:pPr>
      <w:r w:rsidRPr="000E7D40">
        <w:t xml:space="preserve">Во-вторых, пожилых людей нельзя лишать возможности оставаться на рынке труда, пока у них есть желание и пока позволяет состояние здоровья. Отдельно отмечаются сложности, с которыми сталкиваются женщины: более низкая заработная плата в течение трудовой жизни, отсутствие равных с мужчинами возможностей для развития карьеры ввиду ее прерывания для рождения детей </w:t>
      </w:r>
      <w:r w:rsidR="00F65E16">
        <w:t>–</w:t>
      </w:r>
      <w:r w:rsidRPr="000E7D40">
        <w:t xml:space="preserve"> все это крайне негативно сказывается на их финансовом положении в пожилом возрасте. Кроме того, пожилые (и мужчины, и женщины) часто лишены социальной защиты и надлежащих охраняемых условий труда из-за неформальной занятости. </w:t>
      </w:r>
    </w:p>
    <w:p w14:paraId="3DCB4CB4" w14:textId="77777777" w:rsidR="00181856" w:rsidRPr="000E7D40" w:rsidRDefault="00181856" w:rsidP="000E7D40">
      <w:pPr>
        <w:jc w:val="both"/>
        <w:rPr>
          <w:b/>
        </w:rPr>
      </w:pPr>
      <w:r w:rsidRPr="000E7D40">
        <w:t>В-третьих, у пожилых людей часто отсутствует возможность развивать свои знания и навыки, получать образование. Курсы подготовки и переподготовки для пожилых людей являются необходимым элементом их адаптации к изменяющемуся рабочему процессу и возможностью продлить карьеру.</w:t>
      </w:r>
    </w:p>
    <w:p w14:paraId="3B4A68B6" w14:textId="77777777" w:rsidR="00181856" w:rsidRPr="000E7D40" w:rsidRDefault="00181856" w:rsidP="000E7D40">
      <w:pPr>
        <w:jc w:val="both"/>
        <w:rPr>
          <w:b/>
        </w:rPr>
      </w:pPr>
      <w:r w:rsidRPr="000E7D40">
        <w:t xml:space="preserve">В-четвертых, пожилым необходимо иметь равный доступ к услугам системы здравоохранения в достаточном объеме для получения требующейся медицинской помощи. С увеличением числа пожилых людей в обществе должны возрасти и масштабы системы здравоохранения. </w:t>
      </w:r>
      <w:r w:rsidR="00F65E16">
        <w:t>Необходима также подготовка медицинского персонала, готового к работе с пациентами старших возрастов, в частности, развитие гериатрических служб.</w:t>
      </w:r>
    </w:p>
    <w:p w14:paraId="309FE75C" w14:textId="77777777" w:rsidR="00181856" w:rsidRPr="000E7D40" w:rsidRDefault="00181856" w:rsidP="000E7D40">
      <w:pPr>
        <w:jc w:val="both"/>
        <w:rPr>
          <w:b/>
        </w:rPr>
      </w:pPr>
      <w:r w:rsidRPr="000E7D40">
        <w:t xml:space="preserve">В целом же следует подчеркнуть, что одним из наиболее важных аспектов политики в отношении людей старших возрастов является их социальная интеграция. Их участие в жизни общества несет пользу как для них самих, так и для более молодых поколений, которым могут помочь накопленные знания и опыт. Более того, для успешного внедрения идеи активного долголетия, как показал опыт европейских стран, необходимо начинать работу с более молодыми возрастами. Эта работа включает в себя заботу о здоровье, создание ситуации на рынке труда, обеспечивающей занятость для людей пожилых возрастов, и формирование у молодежи на ранних этапах правильного отношения к старшим поколениям. </w:t>
      </w:r>
    </w:p>
    <w:p w14:paraId="017B74B7" w14:textId="77777777" w:rsidR="00B07B06" w:rsidRPr="000E7D40" w:rsidRDefault="00B07B06" w:rsidP="000E7D40">
      <w:pPr>
        <w:jc w:val="both"/>
      </w:pPr>
      <w:r w:rsidRPr="000E7D40">
        <w:t>Об эффективности мер, направленных на улучшение условий жизни пожилых, позволяют судить показатели качества жизни, такие как Active Ageing Index (</w:t>
      </w:r>
      <w:r w:rsidRPr="000E7D40">
        <w:rPr>
          <w:lang w:val="en-US"/>
        </w:rPr>
        <w:t>AAI</w:t>
      </w:r>
      <w:r w:rsidRPr="000E7D40">
        <w:t xml:space="preserve">) и индекс </w:t>
      </w:r>
      <w:r w:rsidRPr="000E7D40">
        <w:rPr>
          <w:lang w:val="en-US"/>
        </w:rPr>
        <w:t>AgeWatch</w:t>
      </w:r>
      <w:r w:rsidRPr="000E7D40">
        <w:t xml:space="preserve">. </w:t>
      </w:r>
    </w:p>
    <w:p w14:paraId="78393E1C" w14:textId="77777777" w:rsidR="00B07B06" w:rsidRPr="000E7D40" w:rsidRDefault="00B07B06" w:rsidP="000E7D40">
      <w:pPr>
        <w:jc w:val="both"/>
      </w:pPr>
      <w:r w:rsidRPr="000E7D40">
        <w:rPr>
          <w:b/>
          <w:i/>
        </w:rPr>
        <w:t>Индекс активного долголетия</w:t>
      </w:r>
      <w:r w:rsidRPr="000E7D40">
        <w:t xml:space="preserve">, или </w:t>
      </w:r>
      <w:r w:rsidRPr="000E7D40">
        <w:rPr>
          <w:lang w:val="en-US"/>
        </w:rPr>
        <w:t>AAI</w:t>
      </w:r>
      <w:r w:rsidRPr="000E7D40">
        <w:t xml:space="preserve"> (Active Ageing Index), был разработан в 2012 году для оценки результативности политики, направленной на обеспечение активного и здорового </w:t>
      </w:r>
      <w:r w:rsidRPr="000E7D40">
        <w:lastRenderedPageBreak/>
        <w:t>старения. Индекс рассчитывается для 28 стран, входящих в состав Евросоюза</w:t>
      </w:r>
      <w:r w:rsidRPr="000E7D40">
        <w:rPr>
          <w:rStyle w:val="a5"/>
        </w:rPr>
        <w:footnoteReference w:id="13"/>
      </w:r>
      <w:r w:rsidRPr="000E7D40">
        <w:t xml:space="preserve"> и показывает степень реализации потенциала пожилых людей, степень их участия в социальной и экономической жизни общества, способностей к самостоятельной независимой жизни. Индекс активного долголетия рассчитывается по 22 показателям</w:t>
      </w:r>
      <w:r w:rsidRPr="000E7D40">
        <w:rPr>
          <w:rStyle w:val="a5"/>
        </w:rPr>
        <w:footnoteReference w:id="14"/>
      </w:r>
      <w:r w:rsidRPr="000E7D40">
        <w:t xml:space="preserve">. Они объединены в четыре субиндекса с разными весами: </w:t>
      </w:r>
    </w:p>
    <w:p w14:paraId="4710A9C4" w14:textId="77777777" w:rsidR="00B07B06" w:rsidRPr="000E7D40" w:rsidRDefault="00B07B06" w:rsidP="00F65E16">
      <w:pPr>
        <w:pStyle w:val="a9"/>
        <w:numPr>
          <w:ilvl w:val="0"/>
          <w:numId w:val="15"/>
        </w:numPr>
        <w:jc w:val="both"/>
      </w:pPr>
      <w:r w:rsidRPr="000E7D40">
        <w:t>Занятость (Employment) − 35%</w:t>
      </w:r>
    </w:p>
    <w:p w14:paraId="654D914D" w14:textId="77777777" w:rsidR="00B07B06" w:rsidRPr="000E7D40" w:rsidRDefault="00B07B06" w:rsidP="00F65E16">
      <w:pPr>
        <w:pStyle w:val="a9"/>
        <w:numPr>
          <w:ilvl w:val="0"/>
          <w:numId w:val="15"/>
        </w:numPr>
        <w:jc w:val="both"/>
      </w:pPr>
      <w:r w:rsidRPr="000E7D40">
        <w:t>Участие в жизни общества (Participation in society) − 35%</w:t>
      </w:r>
    </w:p>
    <w:p w14:paraId="6BCC33A7" w14:textId="77777777" w:rsidR="00B07B06" w:rsidRPr="000E7D40" w:rsidRDefault="00B07B06" w:rsidP="00F65E16">
      <w:pPr>
        <w:pStyle w:val="a9"/>
        <w:numPr>
          <w:ilvl w:val="0"/>
          <w:numId w:val="15"/>
        </w:numPr>
        <w:jc w:val="both"/>
      </w:pPr>
      <w:r w:rsidRPr="000E7D40">
        <w:t>Независимая, здоровая и безопасная жизнь (Independent, healthy and secure living) − 10%</w:t>
      </w:r>
    </w:p>
    <w:p w14:paraId="13E6711A" w14:textId="77777777" w:rsidR="00B07B06" w:rsidRPr="000E7D40" w:rsidRDefault="00B07B06" w:rsidP="00F65E16">
      <w:pPr>
        <w:pStyle w:val="a9"/>
        <w:numPr>
          <w:ilvl w:val="0"/>
          <w:numId w:val="15"/>
        </w:numPr>
        <w:jc w:val="both"/>
      </w:pPr>
      <w:r w:rsidRPr="000E7D40">
        <w:t>Создание благоприятных условий для активного долголетия (Capacity and enabling environment for active ageing) – 20%.</w:t>
      </w:r>
    </w:p>
    <w:p w14:paraId="0A8DA76C" w14:textId="77777777" w:rsidR="00B07B06" w:rsidRPr="000E7D40" w:rsidRDefault="00B07B06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>Все субиндексы и сам индекс рассчитываются отдельно для мужчин и женщин и в целом по странам.</w:t>
      </w:r>
    </w:p>
    <w:p w14:paraId="775C9DD1" w14:textId="77777777" w:rsidR="00181856" w:rsidRPr="000E7D40" w:rsidRDefault="00B07B06" w:rsidP="000E7D40">
      <w:pPr>
        <w:jc w:val="both"/>
        <w:rPr>
          <w:b/>
        </w:rPr>
      </w:pPr>
      <w:r w:rsidRPr="000E7D40">
        <w:rPr>
          <w:rFonts w:cs="Times New Roman"/>
          <w:b/>
          <w:i/>
        </w:rPr>
        <w:t>Индекс AgeWatch</w:t>
      </w:r>
      <w:r w:rsidRPr="000E7D40">
        <w:rPr>
          <w:rFonts w:cs="Times New Roman"/>
        </w:rPr>
        <w:t xml:space="preserve"> был разработан и впервые рассчитан в 2013 году как показатель, измеряющий, насколько хорошо государства заботятся о своих пожилых гражданах, а также связь с политикой этих государств в области социальных пенсий, здравоохранения, образования, занятости и социальной среды, в которой живут пожилые люди (рис.1). Он позволяет государствам сфокусироваться на отдельных аспектах жизни пожилых для того, чтобы оценить текущее положение дел в той или иной области. </w:t>
      </w:r>
      <w:r w:rsidR="00181856" w:rsidRPr="000E7D40">
        <w:rPr>
          <w:rFonts w:cs="Times New Roman"/>
        </w:rPr>
        <w:t xml:space="preserve">Индекс AgeWatch рассчитывается для 96 стран мира. Данные по странам нормируют, каждой из 4 областей присваивают определенный вес, и средневзвешенное по областям и является количеством баллов для страны. </w:t>
      </w:r>
    </w:p>
    <w:p w14:paraId="371F54FC" w14:textId="77777777" w:rsidR="00B07B06" w:rsidRPr="000E7D40" w:rsidRDefault="00B07B06" w:rsidP="000E7D40">
      <w:pPr>
        <w:rPr>
          <w:rFonts w:cs="Times New Roman"/>
        </w:rPr>
      </w:pPr>
    </w:p>
    <w:p w14:paraId="480C1D57" w14:textId="77777777" w:rsidR="00B07B06" w:rsidRPr="000E7D40" w:rsidRDefault="00B07B06" w:rsidP="000E7D40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197866BA" wp14:editId="3B09A3AB">
            <wp:extent cx="5909094" cy="2993366"/>
            <wp:effectExtent l="0" t="0" r="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5-05-04 в 5.16.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59" cy="300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6BA0" w14:textId="77777777" w:rsidR="00B07B06" w:rsidRPr="000E7D40" w:rsidRDefault="00B07B06" w:rsidP="000E7D40">
      <w:pPr>
        <w:rPr>
          <w:rStyle w:val="FontStyle194"/>
          <w:rFonts w:asciiTheme="minorHAnsi" w:hAnsiTheme="minorHAnsi"/>
          <w:i/>
          <w:sz w:val="24"/>
          <w:szCs w:val="24"/>
        </w:rPr>
      </w:pPr>
      <w:r w:rsidRPr="000E7D40">
        <w:rPr>
          <w:rStyle w:val="FontStyle194"/>
          <w:rFonts w:asciiTheme="minorHAnsi" w:hAnsiTheme="minorHAnsi"/>
          <w:sz w:val="24"/>
          <w:szCs w:val="24"/>
        </w:rPr>
        <w:t>Рис. 1.</w:t>
      </w:r>
      <w:r w:rsidRPr="000E7D40">
        <w:rPr>
          <w:rStyle w:val="FontStyle194"/>
          <w:rFonts w:asciiTheme="minorHAnsi" w:hAnsiTheme="minorHAnsi"/>
          <w:i/>
          <w:sz w:val="24"/>
          <w:szCs w:val="24"/>
        </w:rPr>
        <w:t xml:space="preserve"> </w:t>
      </w:r>
      <w:r w:rsidRPr="000E7D40">
        <w:rPr>
          <w:rStyle w:val="FontStyle194"/>
          <w:rFonts w:asciiTheme="minorHAnsi" w:hAnsiTheme="minorHAnsi"/>
          <w:sz w:val="24"/>
        </w:rPr>
        <w:t>Структура Индекса AgeWatch</w:t>
      </w:r>
      <w:r w:rsidRPr="000E7D40">
        <w:rPr>
          <w:i/>
        </w:rPr>
        <w:t xml:space="preserve">  </w:t>
      </w:r>
    </w:p>
    <w:p w14:paraId="71038481" w14:textId="77777777" w:rsidR="00B07B06" w:rsidRPr="00570F1C" w:rsidRDefault="00B07B06" w:rsidP="00570F1C">
      <w:pPr>
        <w:jc w:val="both"/>
        <w:rPr>
          <w:i/>
        </w:rPr>
      </w:pPr>
      <w:r w:rsidRPr="00570F1C">
        <w:lastRenderedPageBreak/>
        <w:t xml:space="preserve">Источник: Отчет-исследование по Глобальному Индексу AgeWatch за 2014 год </w:t>
      </w:r>
      <w:r w:rsidRPr="00570F1C">
        <w:rPr>
          <w:lang w:val="en-US"/>
        </w:rPr>
        <w:t>URL</w:t>
      </w:r>
      <w:r w:rsidRPr="00570F1C">
        <w:t>:</w:t>
      </w:r>
      <w:r w:rsidRPr="00570F1C">
        <w:rPr>
          <w:lang w:val="en-US"/>
        </w:rPr>
        <w:t>http</w:t>
      </w:r>
      <w:r w:rsidRPr="00570F1C">
        <w:t>://</w:t>
      </w:r>
      <w:r w:rsidRPr="00570F1C">
        <w:rPr>
          <w:lang w:val="en-US"/>
        </w:rPr>
        <w:t>www</w:t>
      </w:r>
      <w:r w:rsidRPr="00570F1C">
        <w:t>.</w:t>
      </w:r>
      <w:r w:rsidRPr="00570F1C">
        <w:rPr>
          <w:lang w:val="en-US"/>
        </w:rPr>
        <w:t>helpage</w:t>
      </w:r>
      <w:r w:rsidRPr="00570F1C">
        <w:t>.</w:t>
      </w:r>
      <w:r w:rsidRPr="00570F1C">
        <w:rPr>
          <w:lang w:val="en-US"/>
        </w:rPr>
        <w:t>org</w:t>
      </w:r>
      <w:r w:rsidRPr="00570F1C">
        <w:t>/</w:t>
      </w:r>
      <w:r w:rsidRPr="00570F1C">
        <w:rPr>
          <w:lang w:val="en-US"/>
        </w:rPr>
        <w:t>global</w:t>
      </w:r>
      <w:r w:rsidRPr="00570F1C">
        <w:t>-</w:t>
      </w:r>
      <w:r w:rsidRPr="00570F1C">
        <w:rPr>
          <w:lang w:val="en-US"/>
        </w:rPr>
        <w:t>agewatch</w:t>
      </w:r>
      <w:r w:rsidRPr="00570F1C">
        <w:t>/</w:t>
      </w:r>
      <w:r w:rsidRPr="00570F1C">
        <w:rPr>
          <w:lang w:val="en-US"/>
        </w:rPr>
        <w:t>reports</w:t>
      </w:r>
      <w:r w:rsidRPr="00570F1C">
        <w:t>/</w:t>
      </w:r>
      <w:r w:rsidRPr="00570F1C">
        <w:rPr>
          <w:lang w:val="en-US"/>
        </w:rPr>
        <w:t>global</w:t>
      </w:r>
      <w:r w:rsidRPr="00570F1C">
        <w:t>-</w:t>
      </w:r>
      <w:r w:rsidRPr="00570F1C">
        <w:rPr>
          <w:lang w:val="en-US"/>
        </w:rPr>
        <w:t>agewatch</w:t>
      </w:r>
      <w:r w:rsidRPr="00570F1C">
        <w:t>-</w:t>
      </w:r>
      <w:r w:rsidRPr="00570F1C">
        <w:rPr>
          <w:lang w:val="en-US"/>
        </w:rPr>
        <w:t>index</w:t>
      </w:r>
      <w:r w:rsidRPr="00570F1C">
        <w:t>-2014-</w:t>
      </w:r>
      <w:r w:rsidRPr="00570F1C">
        <w:rPr>
          <w:lang w:val="en-US"/>
        </w:rPr>
        <w:t>insight</w:t>
      </w:r>
      <w:r w:rsidRPr="00570F1C">
        <w:t>-</w:t>
      </w:r>
      <w:r w:rsidRPr="00570F1C">
        <w:rPr>
          <w:lang w:val="en-US"/>
        </w:rPr>
        <w:t>report</w:t>
      </w:r>
      <w:r w:rsidRPr="00570F1C">
        <w:t>-</w:t>
      </w:r>
      <w:r w:rsidRPr="00570F1C">
        <w:rPr>
          <w:lang w:val="en-US"/>
        </w:rPr>
        <w:t>summary</w:t>
      </w:r>
      <w:r w:rsidRPr="00570F1C">
        <w:t>-</w:t>
      </w:r>
      <w:r w:rsidRPr="00570F1C">
        <w:rPr>
          <w:lang w:val="en-US"/>
        </w:rPr>
        <w:t>and</w:t>
      </w:r>
      <w:r w:rsidRPr="00570F1C">
        <w:t>-</w:t>
      </w:r>
      <w:r w:rsidRPr="00570F1C">
        <w:rPr>
          <w:lang w:val="en-US"/>
        </w:rPr>
        <w:t>methodology</w:t>
      </w:r>
      <w:r w:rsidRPr="00570F1C">
        <w:t>/ (Дата обращения: 04.05.2015) </w:t>
      </w:r>
    </w:p>
    <w:p w14:paraId="2EFF4F96" w14:textId="7C6B2B49" w:rsidR="00570F1C" w:rsidRPr="000E7D40" w:rsidRDefault="00570F1C" w:rsidP="00570F1C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По данным </w:t>
      </w:r>
      <w:r w:rsidRPr="000E7D40">
        <w:rPr>
          <w:rFonts w:cs="Times New Roman"/>
          <w:lang w:val="en-US"/>
        </w:rPr>
        <w:t>Global</w:t>
      </w:r>
      <w:r w:rsidRPr="000E7D40">
        <w:rPr>
          <w:rFonts w:cs="Times New Roman"/>
        </w:rPr>
        <w:t xml:space="preserve"> </w:t>
      </w:r>
      <w:r w:rsidRPr="000E7D40">
        <w:rPr>
          <w:rFonts w:cs="Times New Roman"/>
          <w:lang w:val="en-US"/>
        </w:rPr>
        <w:t>Age</w:t>
      </w:r>
      <w:r w:rsidRPr="000E7D40">
        <w:rPr>
          <w:rFonts w:cs="Times New Roman"/>
        </w:rPr>
        <w:t xml:space="preserve"> </w:t>
      </w:r>
      <w:r w:rsidRPr="000E7D40">
        <w:rPr>
          <w:rFonts w:cs="Times New Roman"/>
          <w:lang w:val="en-US"/>
        </w:rPr>
        <w:t>Watch</w:t>
      </w:r>
      <w:r w:rsidRPr="000E7D40">
        <w:rPr>
          <w:rFonts w:cs="Times New Roman"/>
        </w:rPr>
        <w:t xml:space="preserve"> </w:t>
      </w:r>
      <w:r w:rsidRPr="000E7D40">
        <w:rPr>
          <w:rFonts w:cs="Times New Roman"/>
          <w:lang w:val="en-US"/>
        </w:rPr>
        <w:t>Index</w:t>
      </w:r>
      <w:r w:rsidRPr="000E7D40">
        <w:rPr>
          <w:rFonts w:cs="Times New Roman"/>
        </w:rPr>
        <w:t xml:space="preserve"> 2015</w:t>
      </w:r>
      <w:r w:rsidRPr="000E7D40">
        <w:rPr>
          <w:rStyle w:val="a5"/>
          <w:rFonts w:cs="Times New Roman"/>
          <w:sz w:val="24"/>
          <w:szCs w:val="24"/>
          <w:lang w:val="en-US"/>
        </w:rPr>
        <w:footnoteReference w:id="15"/>
      </w:r>
      <w:r w:rsidRPr="000E7D40">
        <w:rPr>
          <w:rFonts w:cs="Times New Roman"/>
        </w:rPr>
        <w:t>, в России в настоящее время почти 29 млн. человек в возрастах старше 60 лет. В общем рейтинге стран Россия находится на 65 месте, в том числе по личному потенциалу – на 25 месте, материальной обеспеченности (оцениваемой на основе охвата пенсионным обеспечением) – на 30 месте, на 82 месте – по степени благоприятности среды (социальные связи, безопасность, транспортная доступность и пр.), на 86 месте – по состоянию здоровья.</w:t>
      </w:r>
      <w:r w:rsidRPr="000E7D40">
        <w:rPr>
          <w:rStyle w:val="a5"/>
          <w:rFonts w:cs="Times New Roman"/>
          <w:sz w:val="24"/>
          <w:szCs w:val="24"/>
        </w:rPr>
        <w:footnoteReference w:id="16"/>
      </w:r>
      <w:r w:rsidRPr="000E7D40">
        <w:rPr>
          <w:rFonts w:cs="Times New Roman"/>
        </w:rPr>
        <w:t xml:space="preserve"> Таким образом, приоритетными областями остаются обеспечение улучшения состояния здоровья пожилого населения и создание благоприятной безопасной среды для жизни.</w:t>
      </w:r>
    </w:p>
    <w:p w14:paraId="139CF7C0" w14:textId="77777777" w:rsidR="00807535" w:rsidRPr="000E7D40" w:rsidRDefault="00807535" w:rsidP="000E7D40">
      <w:pPr>
        <w:pStyle w:val="1"/>
      </w:pPr>
      <w:bookmarkStart w:id="3" w:name="_Toc446717023"/>
      <w:r w:rsidRPr="000E7D40">
        <w:t xml:space="preserve">ЗАДАЧИ ПО ФОРМИРОВАНИЮ ИНСТИТУТА </w:t>
      </w:r>
      <w:r w:rsidR="000E7D40">
        <w:t>АКТИВНОГО ДОЛГОЛЕТИЯ В</w:t>
      </w:r>
      <w:r w:rsidRPr="000E7D40">
        <w:t xml:space="preserve"> </w:t>
      </w:r>
      <w:r w:rsidR="000E7D40">
        <w:t>РОССИИ</w:t>
      </w:r>
      <w:bookmarkEnd w:id="3"/>
      <w:r w:rsidRPr="000E7D40">
        <w:t xml:space="preserve"> </w:t>
      </w:r>
    </w:p>
    <w:p w14:paraId="07D93474" w14:textId="77777777" w:rsidR="0016616D" w:rsidRPr="000E7D40" w:rsidRDefault="0016616D" w:rsidP="000E7D40">
      <w:pPr>
        <w:jc w:val="both"/>
        <w:rPr>
          <w:rStyle w:val="apple-style-span"/>
          <w:rFonts w:eastAsiaTheme="majorEastAsia" w:cs="Times New Roman"/>
          <w:color w:val="000000"/>
          <w:sz w:val="24"/>
          <w:szCs w:val="24"/>
        </w:rPr>
      </w:pPr>
      <w:r w:rsidRPr="000E7D40">
        <w:rPr>
          <w:rStyle w:val="apple-style-span"/>
          <w:rFonts w:eastAsiaTheme="majorEastAsia" w:cs="Times New Roman"/>
          <w:color w:val="000000"/>
          <w:sz w:val="24"/>
          <w:szCs w:val="24"/>
        </w:rPr>
        <w:t>Хотя Россия вступила в процесс старения населения позже других экономически развитых стран, в настоящее время она сталкивается с аналогичными тенденциями (рис.2). Согласно любому из трех вариантов (низкий, средний и высокий) прогноза</w:t>
      </w:r>
      <w:r w:rsidRPr="000E7D40">
        <w:rPr>
          <w:rFonts w:cs="Times New Roman"/>
        </w:rPr>
        <w:t xml:space="preserve"> численности и структуры населения до 2031 года,</w:t>
      </w:r>
      <w:r w:rsidRPr="000E7D40">
        <w:rPr>
          <w:rStyle w:val="apple-style-span"/>
          <w:rFonts w:eastAsiaTheme="majorEastAsia" w:cs="Times New Roman"/>
          <w:color w:val="000000"/>
          <w:sz w:val="24"/>
          <w:szCs w:val="24"/>
        </w:rPr>
        <w:t xml:space="preserve"> </w:t>
      </w:r>
      <w:r w:rsidRPr="000E7D40">
        <w:rPr>
          <w:rFonts w:cs="Times New Roman"/>
        </w:rPr>
        <w:t>разработанных Федеральной службой государственной статистики РФ,</w:t>
      </w:r>
      <w:r w:rsidRPr="000E7D40">
        <w:rPr>
          <w:rStyle w:val="apple-style-span"/>
          <w:rFonts w:eastAsiaTheme="majorEastAsia" w:cs="Times New Roman"/>
          <w:color w:val="000000"/>
          <w:sz w:val="24"/>
          <w:szCs w:val="24"/>
        </w:rPr>
        <w:t xml:space="preserve"> По данным Пенсионного фонда России, уже в 2012 году число пожилых людей в стране превысило число молодых (до 16 лет) и составило более 40,6 млн. человек.</w:t>
      </w:r>
      <w:r w:rsidRPr="000E7D40">
        <w:rPr>
          <w:rStyle w:val="a5"/>
          <w:rFonts w:eastAsiaTheme="majorEastAsia" w:cs="Times New Roman"/>
          <w:color w:val="000000"/>
          <w:sz w:val="24"/>
          <w:szCs w:val="24"/>
        </w:rPr>
        <w:footnoteReference w:id="17"/>
      </w:r>
      <w:r w:rsidRPr="000E7D40">
        <w:rPr>
          <w:rStyle w:val="apple-style-span"/>
          <w:rFonts w:eastAsiaTheme="majorEastAsia" w:cs="Times New Roman"/>
          <w:color w:val="000000"/>
          <w:sz w:val="24"/>
          <w:szCs w:val="24"/>
        </w:rPr>
        <w:t xml:space="preserve"> В ближайшие годы страну ожидает резкое сокращение численности населения в трудоспособном возрасте и увеличение доли населения пенсионного возраста (рис.3).</w:t>
      </w:r>
    </w:p>
    <w:p w14:paraId="6F64AFFE" w14:textId="77777777" w:rsidR="000B690A" w:rsidRPr="000E7D40" w:rsidRDefault="000B690A" w:rsidP="000B690A">
      <w:pPr>
        <w:jc w:val="both"/>
        <w:rPr>
          <w:rFonts w:cs="Times New Roman"/>
        </w:rPr>
      </w:pPr>
      <w:r w:rsidRPr="000E7D40">
        <w:rPr>
          <w:rFonts w:cs="Times New Roman"/>
        </w:rPr>
        <w:t>В Докладе Всемирного банка «В поисках нового «серебряного века» в России: факторы и последствия старения населения» перечислены следующие основные проблемы обеспечения активного долголетия в нашей стране</w:t>
      </w:r>
      <w:r w:rsidRPr="000E7D40">
        <w:rPr>
          <w:rStyle w:val="a5"/>
          <w:rFonts w:cs="Times New Roman"/>
          <w:sz w:val="24"/>
          <w:szCs w:val="24"/>
        </w:rPr>
        <w:footnoteReference w:id="18"/>
      </w:r>
      <w:r w:rsidRPr="000E7D40">
        <w:rPr>
          <w:rFonts w:cs="Times New Roman"/>
        </w:rPr>
        <w:t xml:space="preserve">: </w:t>
      </w:r>
    </w:p>
    <w:p w14:paraId="04C09791" w14:textId="77777777" w:rsidR="000B690A" w:rsidRPr="001770C7" w:rsidRDefault="000B690A" w:rsidP="000B690A">
      <w:pPr>
        <w:pStyle w:val="a9"/>
        <w:numPr>
          <w:ilvl w:val="0"/>
          <w:numId w:val="16"/>
        </w:numPr>
        <w:jc w:val="both"/>
        <w:rPr>
          <w:rFonts w:cs="Times New Roman"/>
        </w:rPr>
      </w:pPr>
      <w:r w:rsidRPr="001770C7">
        <w:rPr>
          <w:rFonts w:cs="Times New Roman"/>
        </w:rPr>
        <w:t xml:space="preserve">активное использование работников старшего возраста на рынке труда, </w:t>
      </w:r>
    </w:p>
    <w:p w14:paraId="6B83458D" w14:textId="77777777" w:rsidR="000B690A" w:rsidRPr="001770C7" w:rsidRDefault="000B690A" w:rsidP="000B690A">
      <w:pPr>
        <w:pStyle w:val="a9"/>
        <w:numPr>
          <w:ilvl w:val="0"/>
          <w:numId w:val="16"/>
        </w:numPr>
        <w:jc w:val="both"/>
        <w:rPr>
          <w:rFonts w:cs="Times New Roman"/>
        </w:rPr>
      </w:pPr>
      <w:r w:rsidRPr="001770C7">
        <w:rPr>
          <w:rFonts w:cs="Times New Roman"/>
        </w:rPr>
        <w:t xml:space="preserve">пропаганда здорового образа жизни с акцентом на превентивную и раннюю диагностику для продления трудовой жизни и повышения удовлетворенности жизнью, </w:t>
      </w:r>
    </w:p>
    <w:p w14:paraId="2610350D" w14:textId="77777777" w:rsidR="000B690A" w:rsidRPr="001770C7" w:rsidRDefault="000B690A" w:rsidP="000B690A">
      <w:pPr>
        <w:pStyle w:val="a9"/>
        <w:numPr>
          <w:ilvl w:val="0"/>
          <w:numId w:val="16"/>
        </w:numPr>
        <w:jc w:val="both"/>
        <w:rPr>
          <w:rFonts w:cs="Times New Roman"/>
        </w:rPr>
      </w:pPr>
      <w:r w:rsidRPr="001770C7">
        <w:rPr>
          <w:rFonts w:cs="Times New Roman"/>
        </w:rPr>
        <w:t>развитие системы образования для взрослого населения.</w:t>
      </w:r>
      <w:r w:rsidRPr="001770C7">
        <w:rPr>
          <w:rStyle w:val="a5"/>
          <w:rFonts w:cs="Times New Roman"/>
          <w:sz w:val="24"/>
          <w:szCs w:val="24"/>
        </w:rPr>
        <w:t xml:space="preserve"> </w:t>
      </w:r>
    </w:p>
    <w:p w14:paraId="32BE065B" w14:textId="77777777" w:rsidR="005A0DB5" w:rsidRPr="000E7D40" w:rsidRDefault="005A0DB5" w:rsidP="000E7D40">
      <w:pPr>
        <w:jc w:val="both"/>
        <w:rPr>
          <w:rStyle w:val="apple-style-span"/>
          <w:rFonts w:eastAsiaTheme="majorEastAsia" w:cs="Times New Roman"/>
          <w:color w:val="000000"/>
          <w:sz w:val="24"/>
          <w:szCs w:val="24"/>
        </w:rPr>
      </w:pPr>
    </w:p>
    <w:p w14:paraId="3F069E16" w14:textId="77777777" w:rsidR="001C5889" w:rsidRPr="000E7D40" w:rsidRDefault="001C5889" w:rsidP="000E7D40">
      <w:pPr>
        <w:rPr>
          <w:rFonts w:cs="Times New Roman"/>
        </w:rPr>
      </w:pPr>
      <w:r w:rsidRPr="000E7D40">
        <w:rPr>
          <w:rFonts w:cs="Times New Roman"/>
          <w:noProof/>
        </w:rPr>
        <w:lastRenderedPageBreak/>
        <w:drawing>
          <wp:inline distT="0" distB="0" distL="0" distR="0" wp14:anchorId="7BD8B680" wp14:editId="43DE5578">
            <wp:extent cx="5320145" cy="3627372"/>
            <wp:effectExtent l="0" t="0" r="1397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EB8157" w14:textId="77777777" w:rsidR="001C5889" w:rsidRPr="000E7D40" w:rsidRDefault="001C5889" w:rsidP="000E7D40">
      <w:pPr>
        <w:rPr>
          <w:b/>
        </w:rPr>
      </w:pPr>
      <w:r w:rsidRPr="000E7D40">
        <w:t>Рис.</w:t>
      </w:r>
      <w:r w:rsidR="00181856" w:rsidRPr="000E7D40">
        <w:t xml:space="preserve"> </w:t>
      </w:r>
      <w:r w:rsidR="0016616D" w:rsidRPr="000E7D40">
        <w:t>2</w:t>
      </w:r>
      <w:r w:rsidRPr="000E7D40">
        <w:t xml:space="preserve">. Возрастно-половая пирамида населения России на начало 2011 г. (цветные прямоугольники) и согласно среднему варианту прогноза Росстата на начало 2031 г. (черный пунктир). </w:t>
      </w:r>
    </w:p>
    <w:p w14:paraId="14CDCE29" w14:textId="77777777" w:rsidR="001C5889" w:rsidRPr="000E7D40" w:rsidRDefault="001C5889" w:rsidP="000E7D40">
      <w:pPr>
        <w:rPr>
          <w:b/>
        </w:rPr>
      </w:pPr>
      <w:r w:rsidRPr="000E7D40">
        <w:rPr>
          <w:rStyle w:val="apple-style-span"/>
        </w:rPr>
        <w:t xml:space="preserve">Источник: Галкина Н.А. </w:t>
      </w:r>
      <w:r w:rsidRPr="000E7D40">
        <w:t xml:space="preserve">Потенциальные сегменты населения для расширения клиентской базы коммерческих банков в условиях старения населения </w:t>
      </w:r>
      <w:r w:rsidRPr="000E7D40">
        <w:rPr>
          <w:rStyle w:val="apple-style-span"/>
        </w:rPr>
        <w:t xml:space="preserve">// Вестник Московского университета. Серия 6. Экономика. 2015. №1. С. 63. </w:t>
      </w:r>
    </w:p>
    <w:p w14:paraId="366AAF92" w14:textId="77777777" w:rsidR="001C5889" w:rsidRPr="000E7D40" w:rsidRDefault="001C5889" w:rsidP="000E7D40">
      <w:pPr>
        <w:rPr>
          <w:rFonts w:cs="Times New Roman"/>
        </w:rPr>
      </w:pPr>
    </w:p>
    <w:p w14:paraId="35DE421E" w14:textId="77777777" w:rsidR="00894B71" w:rsidRPr="000E7D40" w:rsidRDefault="00894B71" w:rsidP="000E7D40">
      <w:pPr>
        <w:rPr>
          <w:rFonts w:cs="Times New Roman"/>
          <w:b/>
        </w:rPr>
      </w:pPr>
      <w:r w:rsidRPr="000E7D40">
        <w:rPr>
          <w:rFonts w:cs="Times New Roman"/>
          <w:noProof/>
        </w:rPr>
        <w:drawing>
          <wp:inline distT="0" distB="0" distL="0" distR="0" wp14:anchorId="4381B7EE" wp14:editId="627A0F68">
            <wp:extent cx="4727275" cy="2622430"/>
            <wp:effectExtent l="0" t="0" r="16510" b="26035"/>
            <wp:docPr id="28437" name="Диаграмма 284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9B36B7" w14:textId="77777777" w:rsidR="00894B71" w:rsidRPr="000E7D40" w:rsidRDefault="00894B71" w:rsidP="000E7D40">
      <w:pPr>
        <w:rPr>
          <w:rFonts w:cs="Times New Roman"/>
        </w:rPr>
      </w:pPr>
      <w:r w:rsidRPr="000E7D40">
        <w:rPr>
          <w:rFonts w:cs="Times New Roman"/>
        </w:rPr>
        <w:t>Рис. 3. Предположительная численность населения Российской Федерации по среднему варианту прогноза: доли возрастных групп, %</w:t>
      </w:r>
    </w:p>
    <w:p w14:paraId="1F8EDEB4" w14:textId="77777777" w:rsidR="00894B71" w:rsidRPr="000E7D40" w:rsidRDefault="00894B71" w:rsidP="000E7D40">
      <w:pPr>
        <w:rPr>
          <w:rFonts w:cs="Times New Roman"/>
          <w:sz w:val="20"/>
          <w:szCs w:val="20"/>
        </w:rPr>
      </w:pPr>
      <w:r w:rsidRPr="000E7D40">
        <w:rPr>
          <w:rFonts w:cs="Times New Roman"/>
          <w:sz w:val="20"/>
          <w:szCs w:val="20"/>
        </w:rPr>
        <w:t xml:space="preserve">Источник: </w:t>
      </w:r>
      <w:hyperlink r:id="rId12" w:history="1">
        <w:r w:rsidRPr="000E7D40">
          <w:rPr>
            <w:rStyle w:val="a8"/>
            <w:sz w:val="20"/>
            <w:szCs w:val="20"/>
          </w:rPr>
          <w:t>http://www.gks.ru/wps/wcm/connect/rosstat_main/rosstat/ru/statistics/population/demography/#</w:t>
        </w:r>
      </w:hyperlink>
    </w:p>
    <w:p w14:paraId="5017F2EF" w14:textId="77777777" w:rsidR="001C5889" w:rsidRPr="000E7D40" w:rsidRDefault="001C5889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lastRenderedPageBreak/>
        <w:t xml:space="preserve">В постсоветский период пожилые жители России оказалось практически брошенными на произвол судьбы, оказавшись среди наименее защищенных и обеспеченных слоев населения.  При этом отношение общества к старикам (за исключением некоторых регионов, где уважение к старейшинам является имманентным элементом национального самосознания) в </w:t>
      </w:r>
      <w:r w:rsidR="001770C7">
        <w:rPr>
          <w:rFonts w:cs="Times New Roman"/>
        </w:rPr>
        <w:t>19</w:t>
      </w:r>
      <w:r w:rsidRPr="000E7D40">
        <w:rPr>
          <w:rFonts w:cs="Times New Roman"/>
        </w:rPr>
        <w:t>90-е годы изменилось в худшую сторону даже по сравнению с советским периодом, где также, при декларируемом уважении старикам, отношение к ним характеризовалось термином «возраст дожития».</w:t>
      </w:r>
      <w:r w:rsidRPr="000E7D40">
        <w:rPr>
          <w:rStyle w:val="a5"/>
          <w:rFonts w:cs="Times New Roman"/>
          <w:sz w:val="24"/>
          <w:szCs w:val="24"/>
        </w:rPr>
        <w:footnoteReference w:id="19"/>
      </w:r>
      <w:r w:rsidRPr="000E7D40">
        <w:rPr>
          <w:rFonts w:cs="Times New Roman"/>
        </w:rPr>
        <w:t xml:space="preserve"> На рубеже веков значительная часть населения России, согласно целому ряду исследований, воспринимала</w:t>
      </w:r>
      <w:r w:rsidRPr="000E7D40">
        <w:t xml:space="preserve"> </w:t>
      </w:r>
      <w:r w:rsidRPr="000E7D40">
        <w:rPr>
          <w:rFonts w:cs="Times New Roman"/>
        </w:rPr>
        <w:t xml:space="preserve">стариков как бесполезных и обременяющих общество людей. </w:t>
      </w:r>
      <w:r w:rsidRPr="000E7D40">
        <w:rPr>
          <w:rStyle w:val="a5"/>
          <w:rFonts w:cs="Times New Roman"/>
        </w:rPr>
        <w:footnoteReference w:id="20"/>
      </w:r>
    </w:p>
    <w:p w14:paraId="41CFA8AB" w14:textId="77777777" w:rsidR="001C5889" w:rsidRPr="000E7D40" w:rsidRDefault="001C5889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В </w:t>
      </w:r>
      <w:r w:rsidR="001770C7">
        <w:rPr>
          <w:rFonts w:cs="Times New Roman"/>
        </w:rPr>
        <w:t>последние годы</w:t>
      </w:r>
      <w:r w:rsidRPr="000E7D40">
        <w:rPr>
          <w:rFonts w:cs="Times New Roman"/>
        </w:rPr>
        <w:t xml:space="preserve"> начал</w:t>
      </w:r>
      <w:r w:rsidR="001770C7">
        <w:rPr>
          <w:rFonts w:cs="Times New Roman"/>
        </w:rPr>
        <w:t>ся</w:t>
      </w:r>
      <w:r w:rsidRPr="000E7D40">
        <w:rPr>
          <w:rFonts w:cs="Times New Roman"/>
        </w:rPr>
        <w:t xml:space="preserve"> постепенный перелом в общественном сознании. Это прослеживается как на государственном уровне, так и на уровне гражданских инициатив, в сфере бизнеса и в науке. </w:t>
      </w:r>
      <w:r w:rsidR="001770C7">
        <w:rPr>
          <w:rFonts w:cs="Times New Roman"/>
        </w:rPr>
        <w:t>Формируется</w:t>
      </w:r>
      <w:r w:rsidRPr="000E7D40">
        <w:rPr>
          <w:rFonts w:cs="Times New Roman"/>
        </w:rPr>
        <w:t xml:space="preserve"> специализированный рынок товаров и услуг для людей зрелого возраста. Если судить по количеству российских научных публикаций, то можно уверенно говорить о том, что в текущем десятилетии произошло существенное усиление внимания к проблемам, связанным с людьми старших возрастов.</w:t>
      </w:r>
      <w:r w:rsidRPr="000E7D40">
        <w:rPr>
          <w:rStyle w:val="a5"/>
          <w:rFonts w:cs="Times New Roman"/>
          <w:sz w:val="24"/>
          <w:szCs w:val="24"/>
        </w:rPr>
        <w:footnoteReference w:id="21"/>
      </w:r>
      <w:r w:rsidRPr="000E7D40">
        <w:rPr>
          <w:rFonts w:cs="Times New Roman"/>
        </w:rPr>
        <w:t xml:space="preserve"> </w:t>
      </w:r>
    </w:p>
    <w:p w14:paraId="56868CE6" w14:textId="77777777" w:rsidR="001C5889" w:rsidRPr="000E7D40" w:rsidRDefault="001C5889" w:rsidP="000E7D40">
      <w:pPr>
        <w:jc w:val="both"/>
        <w:rPr>
          <w:rFonts w:eastAsia="Times New Roman" w:cs="Times New Roman"/>
          <w:color w:val="222222"/>
          <w:bdr w:val="none" w:sz="0" w:space="0" w:color="auto" w:frame="1"/>
        </w:rPr>
      </w:pPr>
      <w:r w:rsidRPr="000E7D40">
        <w:rPr>
          <w:rFonts w:cs="Times New Roman"/>
        </w:rPr>
        <w:t>На федеральном уровне основное внимание уделяется системе социальной защиты. По итогам заседания Президиума Государственного совета</w:t>
      </w:r>
      <w:r w:rsidR="001770C7">
        <w:rPr>
          <w:rFonts w:cs="Times New Roman"/>
        </w:rPr>
        <w:t xml:space="preserve"> </w:t>
      </w:r>
      <w:r w:rsidRPr="000E7D40">
        <w:rPr>
          <w:rFonts w:cs="Times New Roman"/>
        </w:rPr>
        <w:t>РФ «О развитии системы социальной защиты граждан пожилого возраста», проведенного в августе 2014 года, было отмечено, что в нашем обществе «уже давно есть запрос на новую, современную политику в отношении людей старшего возраста. Она должна опираться на дифференцированный подход, на создание условий, обеспечивающих как активное долголетие, так и эффективную поддержку тем, кто действительно нуждается в помощи»</w:t>
      </w:r>
      <w:r w:rsidRPr="000E7D40">
        <w:rPr>
          <w:rStyle w:val="a5"/>
          <w:rFonts w:cs="Times New Roman"/>
          <w:sz w:val="24"/>
          <w:szCs w:val="24"/>
        </w:rPr>
        <w:footnoteReference w:id="22"/>
      </w:r>
      <w:r w:rsidRPr="000E7D40">
        <w:rPr>
          <w:rFonts w:cs="Times New Roman"/>
        </w:rPr>
        <w:t>. Была отмечена необходимость разработки и эффективной реализации Стратегии совместных действий в интересах пожилых людей, которая должна опираться на вариативную модель социальной поддержки и социального обслуживания. По результатам заседания был подготовлен перечень поручений.</w:t>
      </w:r>
      <w:r w:rsidRPr="000E7D40">
        <w:rPr>
          <w:rStyle w:val="a5"/>
          <w:rFonts w:cs="Times New Roman"/>
          <w:sz w:val="24"/>
          <w:szCs w:val="24"/>
        </w:rPr>
        <w:footnoteReference w:id="23"/>
      </w:r>
      <w:r w:rsidRPr="000E7D40">
        <w:rPr>
          <w:rFonts w:cs="Times New Roman"/>
        </w:rPr>
        <w:t xml:space="preserve"> В нем, в частности, содержались </w:t>
      </w:r>
      <w:r w:rsidRPr="000E7D40">
        <w:rPr>
          <w:rFonts w:eastAsia="Times New Roman" w:cs="Times New Roman"/>
          <w:color w:val="222222"/>
          <w:bdr w:val="none" w:sz="0" w:space="0" w:color="auto" w:frame="1"/>
        </w:rPr>
        <w:t xml:space="preserve">поручения Правительству Российской Федерации совместно с высшими исполнительными органами государственной власти </w:t>
      </w:r>
      <w:r w:rsidR="001770C7">
        <w:rPr>
          <w:rFonts w:eastAsia="Times New Roman" w:cs="Times New Roman"/>
          <w:color w:val="222222"/>
          <w:bdr w:val="none" w:sz="0" w:space="0" w:color="auto" w:frame="1"/>
        </w:rPr>
        <w:t xml:space="preserve">субъектов Российской Федерации </w:t>
      </w:r>
      <w:r w:rsidRPr="000E7D40">
        <w:rPr>
          <w:rFonts w:eastAsia="Times New Roman" w:cs="Times New Roman"/>
          <w:color w:val="222222"/>
          <w:bdr w:val="none" w:sz="0" w:space="0" w:color="auto" w:frame="1"/>
        </w:rPr>
        <w:t>при участии Федерального фонда содействия развитию жилищного строительства подготовить предложения о внесении в законодательство РФ изменений, предусматривающих возможность и определяющих условия предоставления в безвозмездное пользование земельных участков организациям для строительства стационарных учреж</w:t>
      </w:r>
      <w:r w:rsidR="001770C7">
        <w:rPr>
          <w:rFonts w:eastAsia="Times New Roman" w:cs="Times New Roman"/>
          <w:color w:val="222222"/>
          <w:bdr w:val="none" w:sz="0" w:space="0" w:color="auto" w:frame="1"/>
        </w:rPr>
        <w:t xml:space="preserve">дений социального обслуживания, а также </w:t>
      </w:r>
      <w:r w:rsidRPr="000E7D40">
        <w:rPr>
          <w:rFonts w:eastAsia="Times New Roman" w:cs="Times New Roman"/>
          <w:color w:val="222222"/>
          <w:bdr w:val="none" w:sz="0" w:space="0" w:color="auto" w:frame="1"/>
        </w:rPr>
        <w:t xml:space="preserve">обобщать и </w:t>
      </w:r>
      <w:r w:rsidRPr="000E7D40">
        <w:rPr>
          <w:rFonts w:eastAsia="Times New Roman" w:cs="Times New Roman"/>
          <w:color w:val="222222"/>
          <w:bdr w:val="none" w:sz="0" w:space="0" w:color="auto" w:frame="1"/>
        </w:rPr>
        <w:lastRenderedPageBreak/>
        <w:t>распространять успешный опыт работы субъектов Российской Федерации в сфере социальной поддержки граждан пожилого возраста.</w:t>
      </w:r>
    </w:p>
    <w:p w14:paraId="02D83929" w14:textId="77777777" w:rsidR="001C5889" w:rsidRPr="000E7D40" w:rsidRDefault="001C5889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>Кроме того, высшим исполнительным органам государственной власти субъектов РФ было рекомендовано:</w:t>
      </w:r>
    </w:p>
    <w:p w14:paraId="3C15990F" w14:textId="77777777" w:rsidR="001C5889" w:rsidRPr="001770C7" w:rsidRDefault="001C5889" w:rsidP="001770C7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1770C7">
        <w:rPr>
          <w:rFonts w:cs="Times New Roman"/>
        </w:rPr>
        <w:t>обеспечить с учетом стратегии действий в интересах граждан пожилого возраста корректировку региональных и муниципальных программ, направленных на улучшение качества жизни таких граждан</w:t>
      </w:r>
      <w:r w:rsidR="001770C7">
        <w:rPr>
          <w:rFonts w:cs="Times New Roman"/>
        </w:rPr>
        <w:t>;</w:t>
      </w:r>
    </w:p>
    <w:p w14:paraId="239DB303" w14:textId="77777777" w:rsidR="001C5889" w:rsidRPr="001770C7" w:rsidRDefault="001C5889" w:rsidP="001770C7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1770C7">
        <w:rPr>
          <w:rFonts w:cs="Times New Roman"/>
        </w:rPr>
        <w:t>ликвидировать к 2018 году очереди в стационарные учреждения социального обслуживания;</w:t>
      </w:r>
    </w:p>
    <w:p w14:paraId="73E94D68" w14:textId="77777777" w:rsidR="001C5889" w:rsidRPr="001770C7" w:rsidRDefault="001C5889" w:rsidP="001770C7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1770C7">
        <w:rPr>
          <w:rFonts w:cs="Times New Roman"/>
        </w:rPr>
        <w:t>развивать альтернативные формы ухода за гражданами пожилого возраста;</w:t>
      </w:r>
    </w:p>
    <w:p w14:paraId="584B8E62" w14:textId="77777777" w:rsidR="001C5889" w:rsidRPr="001770C7" w:rsidRDefault="001C5889" w:rsidP="001770C7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1770C7">
        <w:rPr>
          <w:rFonts w:cs="Times New Roman"/>
        </w:rPr>
        <w:t>оказывать поддержку семьям, ухаживающим за гражданами пожилого возраста без помощи социальных служб, а также добровольческой (волонтерской) деятельности в этой сфере;</w:t>
      </w:r>
    </w:p>
    <w:p w14:paraId="65A22C54" w14:textId="77777777" w:rsidR="001C5889" w:rsidRPr="001770C7" w:rsidRDefault="001C5889" w:rsidP="001770C7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1770C7">
        <w:rPr>
          <w:rFonts w:cs="Times New Roman"/>
        </w:rPr>
        <w:t>развивать систему предоставления гражданам пожилого возраста медицинских и бытовых услуг на дому;</w:t>
      </w:r>
    </w:p>
    <w:p w14:paraId="198B6D7B" w14:textId="77777777" w:rsidR="001C5889" w:rsidRPr="001770C7" w:rsidRDefault="001C5889" w:rsidP="001770C7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1770C7">
        <w:rPr>
          <w:rFonts w:cs="Times New Roman"/>
        </w:rPr>
        <w:t>разработать и внедрить в практику механизмы общественного контроля деятельности организаций, оказывающих услуги гражданам пожилого возраста;</w:t>
      </w:r>
    </w:p>
    <w:p w14:paraId="14F3CECB" w14:textId="77777777" w:rsidR="001C5889" w:rsidRPr="001770C7" w:rsidRDefault="001C5889" w:rsidP="001770C7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1770C7">
        <w:rPr>
          <w:rFonts w:cs="Times New Roman"/>
        </w:rPr>
        <w:t>реализовать мероприятия по повышению уровня финансовой грамотности граждан пожилого возраста;</w:t>
      </w:r>
    </w:p>
    <w:p w14:paraId="685103AE" w14:textId="77777777" w:rsidR="001C5889" w:rsidRPr="001770C7" w:rsidRDefault="001C5889" w:rsidP="001770C7">
      <w:pPr>
        <w:pStyle w:val="a9"/>
        <w:numPr>
          <w:ilvl w:val="0"/>
          <w:numId w:val="18"/>
        </w:numPr>
        <w:jc w:val="both"/>
        <w:rPr>
          <w:rFonts w:cs="Times New Roman"/>
        </w:rPr>
      </w:pPr>
      <w:r w:rsidRPr="001770C7">
        <w:rPr>
          <w:rFonts w:cs="Times New Roman"/>
        </w:rPr>
        <w:t>организовать работу по обучению компьютерной грамотности граждан пожилого возраста на базе государственных учреждений службы занятости, культуры и государственных образовательных организаций.</w:t>
      </w:r>
    </w:p>
    <w:p w14:paraId="0707246C" w14:textId="77777777" w:rsidR="001C5889" w:rsidRPr="000E7D40" w:rsidRDefault="001C5889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>В результате выполнения этих поручений и рекомендаций активизировалась соответствующая деятельность в российских регионах, причем в ряде регионов появились примеры комплексной работы всех субъектов социальной политики в отношении пожилых людей, включающей современные элементы к</w:t>
      </w:r>
      <w:r w:rsidR="001770C7">
        <w:rPr>
          <w:rFonts w:cs="Times New Roman"/>
        </w:rPr>
        <w:t>онцепции активного долголетия.</w:t>
      </w:r>
    </w:p>
    <w:p w14:paraId="380D0087" w14:textId="77777777" w:rsidR="001C5889" w:rsidRPr="000E7D40" w:rsidRDefault="007E39B6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Соответственно, стала все более сильно ощущаться необходимость </w:t>
      </w:r>
      <w:r w:rsidR="001770C7">
        <w:rPr>
          <w:rFonts w:cs="Times New Roman"/>
        </w:rPr>
        <w:t>в выявлении</w:t>
      </w:r>
      <w:r w:rsidR="001C5889" w:rsidRPr="000E7D40">
        <w:rPr>
          <w:rFonts w:cs="Times New Roman"/>
        </w:rPr>
        <w:t xml:space="preserve"> </w:t>
      </w:r>
      <w:r w:rsidR="001770C7">
        <w:rPr>
          <w:rFonts w:cs="Times New Roman"/>
        </w:rPr>
        <w:t>характеристик</w:t>
      </w:r>
      <w:r w:rsidRPr="000E7D40">
        <w:rPr>
          <w:rFonts w:cs="Times New Roman"/>
        </w:rPr>
        <w:t xml:space="preserve"> и </w:t>
      </w:r>
      <w:r w:rsidR="001C5889" w:rsidRPr="000E7D40">
        <w:rPr>
          <w:rFonts w:cs="Times New Roman"/>
        </w:rPr>
        <w:t>запрос</w:t>
      </w:r>
      <w:r w:rsidR="001770C7">
        <w:rPr>
          <w:rFonts w:cs="Times New Roman"/>
        </w:rPr>
        <w:t>ов</w:t>
      </w:r>
      <w:r w:rsidR="001C5889" w:rsidRPr="000E7D40">
        <w:rPr>
          <w:rFonts w:cs="Times New Roman"/>
        </w:rPr>
        <w:t xml:space="preserve"> людей старшего возраста. </w:t>
      </w:r>
      <w:r w:rsidRPr="000E7D40">
        <w:rPr>
          <w:rFonts w:cs="Times New Roman"/>
        </w:rPr>
        <w:t>В качестве примера можно привести</w:t>
      </w:r>
      <w:r w:rsidR="001C5889" w:rsidRPr="000E7D40">
        <w:rPr>
          <w:rFonts w:cs="Times New Roman"/>
        </w:rPr>
        <w:t xml:space="preserve"> Свердловск</w:t>
      </w:r>
      <w:r w:rsidRPr="000E7D40">
        <w:rPr>
          <w:rFonts w:cs="Times New Roman"/>
        </w:rPr>
        <w:t>ую</w:t>
      </w:r>
      <w:r w:rsidR="001C5889" w:rsidRPr="000E7D40">
        <w:rPr>
          <w:rFonts w:cs="Times New Roman"/>
        </w:rPr>
        <w:t xml:space="preserve"> област</w:t>
      </w:r>
      <w:r w:rsidRPr="000E7D40">
        <w:rPr>
          <w:rFonts w:cs="Times New Roman"/>
        </w:rPr>
        <w:t>ь</w:t>
      </w:r>
      <w:r w:rsidR="001C5889" w:rsidRPr="000E7D40">
        <w:rPr>
          <w:rFonts w:cs="Times New Roman"/>
        </w:rPr>
        <w:t>, где проживает более миллиона пожилых людей (23,4% от общего числа жителей)</w:t>
      </w:r>
      <w:r w:rsidR="001770C7">
        <w:rPr>
          <w:rFonts w:cs="Times New Roman"/>
        </w:rPr>
        <w:t>.</w:t>
      </w:r>
      <w:r w:rsidR="001C5889" w:rsidRPr="000E7D40">
        <w:rPr>
          <w:rFonts w:cs="Times New Roman"/>
        </w:rPr>
        <w:t xml:space="preserve"> </w:t>
      </w:r>
      <w:r w:rsidR="001770C7">
        <w:rPr>
          <w:rFonts w:cs="Times New Roman"/>
        </w:rPr>
        <w:t>В</w:t>
      </w:r>
      <w:r w:rsidR="001C5889" w:rsidRPr="000E7D40">
        <w:rPr>
          <w:rFonts w:cs="Times New Roman"/>
        </w:rPr>
        <w:t xml:space="preserve"> 2011 году </w:t>
      </w:r>
      <w:r w:rsidR="001770C7">
        <w:rPr>
          <w:rFonts w:cs="Times New Roman"/>
        </w:rPr>
        <w:t xml:space="preserve">в области </w:t>
      </w:r>
      <w:r w:rsidR="001C5889" w:rsidRPr="000E7D40">
        <w:rPr>
          <w:rFonts w:cs="Times New Roman"/>
        </w:rPr>
        <w:t xml:space="preserve">был проведен стартовый мониторинг социально-экономического положения пожилых людей. Он показал, что социальная поддержка людей старшего возраста должна </w:t>
      </w:r>
      <w:r w:rsidR="001770C7" w:rsidRPr="000E7D40">
        <w:rPr>
          <w:rFonts w:cs="Times New Roman"/>
        </w:rPr>
        <w:t xml:space="preserve">выходить </w:t>
      </w:r>
      <w:r w:rsidR="001C5889" w:rsidRPr="000E7D40">
        <w:rPr>
          <w:rFonts w:cs="Times New Roman"/>
        </w:rPr>
        <w:t>далеко за пределы оказания материальной помощи малоимущим. В частности, опрошенные выделили такие базовые проблемы</w:t>
      </w:r>
      <w:r w:rsidR="001770C7">
        <w:rPr>
          <w:rFonts w:cs="Times New Roman"/>
        </w:rPr>
        <w:t>,</w:t>
      </w:r>
      <w:r w:rsidR="001C5889" w:rsidRPr="000E7D40">
        <w:rPr>
          <w:rFonts w:cs="Times New Roman"/>
        </w:rPr>
        <w:t xml:space="preserve"> как отсутствие навыков использования современных средств общения; отсу</w:t>
      </w:r>
      <w:r w:rsidR="001770C7">
        <w:rPr>
          <w:rFonts w:cs="Times New Roman"/>
        </w:rPr>
        <w:t xml:space="preserve">тствие условий для личностного </w:t>
      </w:r>
      <w:r w:rsidR="001C5889" w:rsidRPr="000E7D40">
        <w:rPr>
          <w:rFonts w:cs="Times New Roman"/>
        </w:rPr>
        <w:t>развития и реализации творческого потенциала; ограничение активности из-за состояния здоровья; отсутствие в обществе позитивного отношения к проблемам пожилых людей и отсутствие в нашей стране культуры старения как таковой.</w:t>
      </w:r>
      <w:r w:rsidR="001C5889" w:rsidRPr="001770C7">
        <w:rPr>
          <w:vertAlign w:val="superscript"/>
        </w:rPr>
        <w:footnoteReference w:id="24"/>
      </w:r>
    </w:p>
    <w:p w14:paraId="65DA04D8" w14:textId="77777777" w:rsidR="00807535" w:rsidRPr="000E7D40" w:rsidRDefault="00807535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Представленные в данной работе результаты </w:t>
      </w:r>
      <w:r w:rsidR="001770C7">
        <w:rPr>
          <w:rFonts w:cs="Times New Roman"/>
        </w:rPr>
        <w:t xml:space="preserve">исследования </w:t>
      </w:r>
      <w:r w:rsidRPr="000E7D40">
        <w:rPr>
          <w:rFonts w:cs="Times New Roman"/>
        </w:rPr>
        <w:t xml:space="preserve">отчасти подтверждают эти выводы, при этом показывают, что спектр интересов россиян старших возрастов и тех проблем, которые их </w:t>
      </w:r>
      <w:r w:rsidRPr="000E7D40">
        <w:rPr>
          <w:rFonts w:cs="Times New Roman"/>
        </w:rPr>
        <w:lastRenderedPageBreak/>
        <w:t xml:space="preserve">волнуют, намного шире. Как будет показано ниже, существует множество перспективных направлений, развитие которых не только будет способствовать формированию культуры активного долголетия, но и позволит государству и бизнесу найти в лице старших возрастов активных участников экономической и политической жизни. </w:t>
      </w:r>
    </w:p>
    <w:p w14:paraId="77F8CF72" w14:textId="77777777" w:rsidR="00F226BE" w:rsidRPr="000E7D40" w:rsidRDefault="00F226BE" w:rsidP="000E7D40">
      <w:pPr>
        <w:jc w:val="both"/>
        <w:rPr>
          <w:rFonts w:cs="Times New Roman"/>
        </w:rPr>
      </w:pPr>
    </w:p>
    <w:p w14:paraId="1F3B47B8" w14:textId="77777777" w:rsidR="00F226BE" w:rsidRPr="000E7D40" w:rsidRDefault="00F226BE" w:rsidP="000E7D40">
      <w:pPr>
        <w:pStyle w:val="1"/>
      </w:pPr>
      <w:bookmarkStart w:id="4" w:name="_Toc446717024"/>
      <w:r w:rsidRPr="000E7D40">
        <w:t xml:space="preserve">РЕЗУЛЬТАТЫ ИССЛЕДОВАНИЯ </w:t>
      </w:r>
      <w:r w:rsidRPr="00F0033D">
        <w:rPr>
          <w:caps/>
        </w:rPr>
        <w:t>социальной и экономической активности россиян зрелого возраста (50+)</w:t>
      </w:r>
      <w:bookmarkEnd w:id="4"/>
    </w:p>
    <w:p w14:paraId="403B28B3" w14:textId="77777777" w:rsidR="00F226BE" w:rsidRPr="000E7D40" w:rsidRDefault="00F226BE" w:rsidP="000E7D40"/>
    <w:p w14:paraId="3895201D" w14:textId="77777777" w:rsidR="00F226BE" w:rsidRPr="000E7D40" w:rsidRDefault="00C56F6A" w:rsidP="000E7D40">
      <w:pPr>
        <w:jc w:val="both"/>
        <w:rPr>
          <w:b/>
          <w:bCs/>
        </w:rPr>
      </w:pPr>
      <w:r w:rsidRPr="000E7D40">
        <w:t>Ниже</w:t>
      </w:r>
      <w:r w:rsidR="00F226BE" w:rsidRPr="000E7D40">
        <w:t xml:space="preserve"> представлены основные результаты исследования социальной и экономической активности</w:t>
      </w:r>
      <w:r w:rsidRPr="000E7D40">
        <w:t xml:space="preserve"> россиян зрелого возраста (50+)</w:t>
      </w:r>
      <w:r w:rsidR="00F226BE" w:rsidRPr="000E7D40">
        <w:t xml:space="preserve">. Исследование проводилось сотрудниками экономического факультета МГУ имени М.В. Ломоносова в 2016 г. в гг. Москва и Владимир. Методами качественных и количественных исследований изучались как потребительские предпочтения, так и потребности людей зрелого возраста в трудовой деятельности, в принятии политических решений, в социализации. </w:t>
      </w:r>
    </w:p>
    <w:p w14:paraId="4BFDBE25" w14:textId="77777777" w:rsidR="00CD7250" w:rsidRPr="000E7D40" w:rsidRDefault="00F226BE" w:rsidP="0076431A">
      <w:pPr>
        <w:pStyle w:val="1"/>
      </w:pPr>
      <w:bookmarkStart w:id="5" w:name="_Toc446717025"/>
      <w:r w:rsidRPr="000E7D40">
        <w:t>Основные результаты качественного социологического исследования</w:t>
      </w:r>
      <w:bookmarkEnd w:id="5"/>
    </w:p>
    <w:p w14:paraId="6BCBEBC4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>В соответствии с задачами проекта по разностороннему изучению потребностей и уровня удовлетворенности жизнью возрастной категории 50+ было проведено качественное исследование, включавшее в себя шесть фокус-групповых дискуссий.</w:t>
      </w:r>
    </w:p>
    <w:p w14:paraId="0920C0BB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>География исследования</w:t>
      </w:r>
      <w:r w:rsidRPr="000E7D40">
        <w:rPr>
          <w:rFonts w:cs="Times New Roman"/>
        </w:rPr>
        <w:t>: фокус-групповые дискуссии были проведены в двух городах – в Москве и во Владимире</w:t>
      </w:r>
      <w:r w:rsidR="001770C7">
        <w:rPr>
          <w:rFonts w:cs="Times New Roman"/>
        </w:rPr>
        <w:t>, п</w:t>
      </w:r>
      <w:r w:rsidRPr="000E7D40">
        <w:rPr>
          <w:rFonts w:cs="Times New Roman"/>
        </w:rPr>
        <w:t>о 3 фокус-группы в каждом из городов.</w:t>
      </w:r>
    </w:p>
    <w:p w14:paraId="488E8998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>Выборка:</w:t>
      </w:r>
      <w:r w:rsidRPr="000E7D40">
        <w:rPr>
          <w:rFonts w:cs="Times New Roman"/>
        </w:rPr>
        <w:t xml:space="preserve"> в качественном исследовании приняли участие 40 человек, из них:</w:t>
      </w:r>
    </w:p>
    <w:p w14:paraId="1F4166E2" w14:textId="77777777" w:rsidR="00F226BE" w:rsidRPr="000E7D40" w:rsidRDefault="001F04B8" w:rsidP="000E7D40">
      <w:pPr>
        <w:jc w:val="both"/>
        <w:rPr>
          <w:rFonts w:cs="Times New Roman"/>
        </w:rPr>
      </w:pPr>
      <w:r>
        <w:rPr>
          <w:rFonts w:cs="Times New Roman"/>
        </w:rPr>
        <w:t>Целевая аудитория (ЦА) (</w:t>
      </w:r>
      <w:r w:rsidR="00F226BE" w:rsidRPr="000E7D40">
        <w:rPr>
          <w:rFonts w:cs="Times New Roman"/>
        </w:rPr>
        <w:t>возраст 50+): 15 человек, из них 9 человек в Москве, 6 человек – во Владимире.</w:t>
      </w:r>
    </w:p>
    <w:p w14:paraId="2B14BDB3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Группа респондентов, чьи родители </w:t>
      </w:r>
      <w:r w:rsidR="001F04B8">
        <w:rPr>
          <w:rFonts w:cs="Times New Roman"/>
        </w:rPr>
        <w:t>принадлежат возрастной группе</w:t>
      </w:r>
      <w:r w:rsidRPr="000E7D40">
        <w:rPr>
          <w:rFonts w:cs="Times New Roman"/>
        </w:rPr>
        <w:t xml:space="preserve"> 50+: 12 человек, из них 6 человек в Москве, 6 человек – во Владимире.</w:t>
      </w:r>
    </w:p>
    <w:p w14:paraId="55BE4E73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>Группа экспертов: 13 человек, из них 6 человек в Москве, 7 человек – во Владимире.</w:t>
      </w:r>
    </w:p>
    <w:p w14:paraId="00D46421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>Методология исследования</w:t>
      </w:r>
      <w:r w:rsidRPr="000E7D40">
        <w:rPr>
          <w:rFonts w:cs="Times New Roman"/>
        </w:rPr>
        <w:t xml:space="preserve">: фокус-групповые беседы проводились по единому гайду с изменением фокусировки дискуссии. На фокус-группах возраста 50+ акцент делался в первую очередь на собственном опыте участников (с привлечением примеров из окружения, </w:t>
      </w:r>
      <w:r w:rsidR="001F04B8">
        <w:rPr>
          <w:rFonts w:cs="Times New Roman"/>
        </w:rPr>
        <w:t>отвечающего критерию целевой аудитории</w:t>
      </w:r>
      <w:r w:rsidRPr="000E7D40">
        <w:rPr>
          <w:rFonts w:cs="Times New Roman"/>
        </w:rPr>
        <w:t>)</w:t>
      </w:r>
      <w:r w:rsidR="001F04B8">
        <w:rPr>
          <w:rFonts w:cs="Times New Roman"/>
        </w:rPr>
        <w:t>.</w:t>
      </w:r>
      <w:r w:rsidRPr="000E7D40">
        <w:rPr>
          <w:rFonts w:cs="Times New Roman"/>
        </w:rPr>
        <w:t xml:space="preserve"> </w:t>
      </w:r>
      <w:r w:rsidR="001F04B8">
        <w:rPr>
          <w:rFonts w:cs="Times New Roman"/>
        </w:rPr>
        <w:t>Р</w:t>
      </w:r>
      <w:r w:rsidRPr="000E7D40">
        <w:rPr>
          <w:rFonts w:cs="Times New Roman"/>
        </w:rPr>
        <w:t>еспондентов, чьи родители находятся в возрасте 50+, фокусировали на обсуждении опыта, позиции и отношени</w:t>
      </w:r>
      <w:r w:rsidR="001F04B8">
        <w:rPr>
          <w:rFonts w:cs="Times New Roman"/>
        </w:rPr>
        <w:t>я</w:t>
      </w:r>
      <w:r w:rsidRPr="000E7D40">
        <w:rPr>
          <w:rFonts w:cs="Times New Roman"/>
        </w:rPr>
        <w:t xml:space="preserve"> к обсуждаемым вопросам их родителей и их окружения</w:t>
      </w:r>
      <w:r w:rsidR="001F04B8">
        <w:rPr>
          <w:rFonts w:cs="Times New Roman"/>
        </w:rPr>
        <w:t>.</w:t>
      </w:r>
      <w:r w:rsidRPr="000E7D40">
        <w:rPr>
          <w:rFonts w:cs="Times New Roman"/>
        </w:rPr>
        <w:t xml:space="preserve"> </w:t>
      </w:r>
      <w:r w:rsidR="001F04B8">
        <w:rPr>
          <w:rFonts w:cs="Times New Roman"/>
        </w:rPr>
        <w:t>Г</w:t>
      </w:r>
      <w:r w:rsidRPr="000E7D40">
        <w:rPr>
          <w:rFonts w:cs="Times New Roman"/>
        </w:rPr>
        <w:t xml:space="preserve">руппа экспертов делилась мнениями по вопросам более генерализованно, имея возможность приводить в качестве примеров не только </w:t>
      </w:r>
      <w:r w:rsidR="001F04B8">
        <w:rPr>
          <w:rFonts w:cs="Times New Roman"/>
        </w:rPr>
        <w:t xml:space="preserve">людей </w:t>
      </w:r>
      <w:r w:rsidRPr="000E7D40">
        <w:rPr>
          <w:rFonts w:cs="Times New Roman"/>
        </w:rPr>
        <w:t>старш</w:t>
      </w:r>
      <w:r w:rsidR="001F04B8">
        <w:rPr>
          <w:rFonts w:cs="Times New Roman"/>
        </w:rPr>
        <w:t>его</w:t>
      </w:r>
      <w:r w:rsidRPr="000E7D40">
        <w:rPr>
          <w:rFonts w:cs="Times New Roman"/>
        </w:rPr>
        <w:t xml:space="preserve"> возраст</w:t>
      </w:r>
      <w:r w:rsidR="001F04B8">
        <w:rPr>
          <w:rFonts w:cs="Times New Roman"/>
        </w:rPr>
        <w:t>а</w:t>
      </w:r>
      <w:r w:rsidRPr="000E7D40">
        <w:rPr>
          <w:rFonts w:cs="Times New Roman"/>
        </w:rPr>
        <w:t xml:space="preserve"> из своего личного окружения, но и в значительной мере привлекая свой профессиональный опыт, в той или иной мере связанный со значительным взаимодействием с категорией</w:t>
      </w:r>
      <w:r w:rsidR="001F04B8">
        <w:rPr>
          <w:rFonts w:cs="Times New Roman"/>
        </w:rPr>
        <w:t xml:space="preserve"> населения </w:t>
      </w:r>
      <w:r w:rsidRPr="000E7D40">
        <w:rPr>
          <w:rFonts w:cs="Times New Roman"/>
        </w:rPr>
        <w:t>50+.</w:t>
      </w:r>
    </w:p>
    <w:p w14:paraId="6F11EB00" w14:textId="77777777" w:rsidR="001F04B8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В соответствии с целями и задачами проекта был разработан гайд, включающий </w:t>
      </w:r>
      <w:r w:rsidR="001F04B8">
        <w:rPr>
          <w:rFonts w:cs="Times New Roman"/>
        </w:rPr>
        <w:t xml:space="preserve">следующие </w:t>
      </w:r>
      <w:r w:rsidRPr="000E7D40">
        <w:rPr>
          <w:rFonts w:cs="Times New Roman"/>
        </w:rPr>
        <w:t>блоки</w:t>
      </w:r>
      <w:r w:rsidR="001F04B8">
        <w:rPr>
          <w:rFonts w:cs="Times New Roman"/>
        </w:rPr>
        <w:t>:</w:t>
      </w:r>
    </w:p>
    <w:p w14:paraId="1D7154DE" w14:textId="52B49B5A" w:rsidR="001F04B8" w:rsidRPr="001F04B8" w:rsidRDefault="00F226BE" w:rsidP="001F04B8">
      <w:pPr>
        <w:pStyle w:val="a9"/>
        <w:numPr>
          <w:ilvl w:val="0"/>
          <w:numId w:val="19"/>
        </w:numPr>
        <w:spacing w:line="240" w:lineRule="auto"/>
        <w:ind w:left="714" w:hanging="357"/>
        <w:jc w:val="both"/>
        <w:rPr>
          <w:rFonts w:cs="Times New Roman"/>
        </w:rPr>
      </w:pPr>
      <w:r w:rsidRPr="001F04B8">
        <w:rPr>
          <w:rFonts w:cs="Times New Roman"/>
        </w:rPr>
        <w:lastRenderedPageBreak/>
        <w:t>Выявление потребностей людей зрелого возраста в принятии политических решений, в социализации</w:t>
      </w:r>
    </w:p>
    <w:p w14:paraId="1FD17D07" w14:textId="48CFDDA3" w:rsidR="001F04B8" w:rsidRPr="001F04B8" w:rsidRDefault="00F226BE" w:rsidP="001F04B8">
      <w:pPr>
        <w:pStyle w:val="a9"/>
        <w:numPr>
          <w:ilvl w:val="0"/>
          <w:numId w:val="19"/>
        </w:numPr>
        <w:spacing w:line="240" w:lineRule="auto"/>
        <w:ind w:left="714" w:hanging="357"/>
        <w:jc w:val="both"/>
        <w:rPr>
          <w:rFonts w:cs="Times New Roman"/>
        </w:rPr>
      </w:pPr>
      <w:r w:rsidRPr="001F04B8">
        <w:rPr>
          <w:rFonts w:cs="Times New Roman"/>
        </w:rPr>
        <w:t xml:space="preserve">Изучение потребностей людей зрелого возраста в непрерывном образовании, трудовой деятельности и участию в экономических процессах </w:t>
      </w:r>
    </w:p>
    <w:p w14:paraId="42B627BF" w14:textId="068C6339" w:rsidR="00F226BE" w:rsidRPr="001F04B8" w:rsidRDefault="00F226BE" w:rsidP="001F04B8">
      <w:pPr>
        <w:pStyle w:val="a9"/>
        <w:numPr>
          <w:ilvl w:val="0"/>
          <w:numId w:val="19"/>
        </w:numPr>
        <w:spacing w:line="240" w:lineRule="auto"/>
        <w:ind w:left="714" w:hanging="357"/>
        <w:jc w:val="both"/>
        <w:rPr>
          <w:rFonts w:cs="Times New Roman"/>
        </w:rPr>
      </w:pPr>
      <w:r w:rsidRPr="001F04B8">
        <w:rPr>
          <w:rFonts w:cs="Times New Roman"/>
        </w:rPr>
        <w:t xml:space="preserve">Выявление особенностей потребительского поведения людей зрелого возраста 50+ с целью расширения ассортимента товаров и услуг в формировании нишевого рынка, направленного на повышение качества жизни и удовлетворения выявленных потребностей людей зрелого возраста. </w:t>
      </w:r>
    </w:p>
    <w:p w14:paraId="611F98AF" w14:textId="41D400C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>С помощью качественного подхода, ориентированного на содержательный анализ фокус-групповых интервью</w:t>
      </w:r>
      <w:r w:rsidR="001F04B8">
        <w:rPr>
          <w:rFonts w:cs="Times New Roman"/>
        </w:rPr>
        <w:t>,</w:t>
      </w:r>
      <w:r w:rsidRPr="000E7D40">
        <w:rPr>
          <w:rFonts w:cs="Times New Roman"/>
        </w:rPr>
        <w:t xml:space="preserve"> при работе с транскрибированными текстами было выявлено несколько тематических блоков, альтернативно структурированных относительно трех обозначенных </w:t>
      </w:r>
      <w:r w:rsidR="001F04B8">
        <w:rPr>
          <w:rFonts w:cs="Times New Roman"/>
        </w:rPr>
        <w:t>выше блоков</w:t>
      </w:r>
      <w:r w:rsidRPr="000E7D40">
        <w:rPr>
          <w:rFonts w:cs="Times New Roman"/>
        </w:rPr>
        <w:t xml:space="preserve">. </w:t>
      </w:r>
      <w:r w:rsidR="001F04B8">
        <w:rPr>
          <w:rFonts w:cs="Times New Roman"/>
        </w:rPr>
        <w:t>На</w:t>
      </w:r>
      <w:r w:rsidRPr="000E7D40">
        <w:rPr>
          <w:rFonts w:cs="Times New Roman"/>
        </w:rPr>
        <w:t xml:space="preserve"> основании анализа текстов фокус-групп </w:t>
      </w:r>
      <w:r w:rsidR="001F04B8">
        <w:rPr>
          <w:rFonts w:cs="Times New Roman"/>
        </w:rPr>
        <w:t>были выявлены следующие блоки</w:t>
      </w:r>
      <w:r w:rsidRPr="000E7D40">
        <w:rPr>
          <w:rFonts w:cs="Times New Roman"/>
        </w:rPr>
        <w:t>:</w:t>
      </w:r>
    </w:p>
    <w:p w14:paraId="14316AA9" w14:textId="77777777" w:rsidR="00F226BE" w:rsidRPr="001F04B8" w:rsidRDefault="00F226BE" w:rsidP="001F04B8">
      <w:pPr>
        <w:pStyle w:val="a9"/>
        <w:numPr>
          <w:ilvl w:val="0"/>
          <w:numId w:val="20"/>
        </w:numPr>
        <w:jc w:val="both"/>
        <w:rPr>
          <w:rFonts w:cs="Times New Roman"/>
        </w:rPr>
      </w:pPr>
      <w:r w:rsidRPr="001F04B8">
        <w:rPr>
          <w:rFonts w:cs="Times New Roman"/>
        </w:rPr>
        <w:t>Мотивация людей зрелого возраста продолжать трудовую деятельность после достижения пенсионного возраста</w:t>
      </w:r>
    </w:p>
    <w:p w14:paraId="46D59D40" w14:textId="77777777" w:rsidR="00F226BE" w:rsidRPr="001F04B8" w:rsidRDefault="00F226BE" w:rsidP="001F04B8">
      <w:pPr>
        <w:pStyle w:val="a9"/>
        <w:numPr>
          <w:ilvl w:val="0"/>
          <w:numId w:val="20"/>
        </w:numPr>
        <w:jc w:val="both"/>
        <w:rPr>
          <w:rFonts w:cs="Times New Roman"/>
        </w:rPr>
      </w:pPr>
      <w:r w:rsidRPr="001F04B8">
        <w:rPr>
          <w:rFonts w:cs="Times New Roman"/>
        </w:rPr>
        <w:t>Заинтересованность в образовательных курсах и внешне структурированном досуге (клубах по интересам, кружках, мастер-классах)</w:t>
      </w:r>
    </w:p>
    <w:p w14:paraId="0BFE8183" w14:textId="77777777" w:rsidR="00F226BE" w:rsidRPr="001F04B8" w:rsidRDefault="00F226BE" w:rsidP="001F04B8">
      <w:pPr>
        <w:pStyle w:val="a9"/>
        <w:numPr>
          <w:ilvl w:val="0"/>
          <w:numId w:val="20"/>
        </w:numPr>
        <w:jc w:val="both"/>
        <w:rPr>
          <w:rFonts w:cs="Times New Roman"/>
        </w:rPr>
      </w:pPr>
      <w:r w:rsidRPr="001F04B8">
        <w:rPr>
          <w:rFonts w:cs="Times New Roman"/>
        </w:rPr>
        <w:t>Востребованность спортивной активности</w:t>
      </w:r>
    </w:p>
    <w:p w14:paraId="3DBB2939" w14:textId="77777777" w:rsidR="00F226BE" w:rsidRPr="001F04B8" w:rsidRDefault="00F226BE" w:rsidP="001F04B8">
      <w:pPr>
        <w:pStyle w:val="a9"/>
        <w:numPr>
          <w:ilvl w:val="0"/>
          <w:numId w:val="20"/>
        </w:numPr>
        <w:jc w:val="both"/>
        <w:rPr>
          <w:rFonts w:cs="Times New Roman"/>
        </w:rPr>
      </w:pPr>
      <w:r w:rsidRPr="001F04B8">
        <w:rPr>
          <w:rFonts w:cs="Times New Roman"/>
        </w:rPr>
        <w:t xml:space="preserve">Стремление к путешествиям </w:t>
      </w:r>
    </w:p>
    <w:p w14:paraId="5029571B" w14:textId="77777777" w:rsidR="00F226BE" w:rsidRPr="001F04B8" w:rsidRDefault="00F226BE" w:rsidP="001F04B8">
      <w:pPr>
        <w:pStyle w:val="a9"/>
        <w:numPr>
          <w:ilvl w:val="0"/>
          <w:numId w:val="20"/>
        </w:numPr>
        <w:jc w:val="both"/>
        <w:rPr>
          <w:rFonts w:cs="Times New Roman"/>
        </w:rPr>
      </w:pPr>
      <w:r w:rsidRPr="001F04B8">
        <w:rPr>
          <w:rFonts w:cs="Times New Roman"/>
        </w:rPr>
        <w:t>Оценка ассортимента рынка товаров и услуг</w:t>
      </w:r>
    </w:p>
    <w:p w14:paraId="5CFF9A1F" w14:textId="77777777" w:rsidR="00F226BE" w:rsidRPr="001F04B8" w:rsidRDefault="00F226BE" w:rsidP="001F04B8">
      <w:pPr>
        <w:pStyle w:val="a9"/>
        <w:numPr>
          <w:ilvl w:val="0"/>
          <w:numId w:val="20"/>
        </w:numPr>
        <w:jc w:val="both"/>
        <w:rPr>
          <w:rFonts w:cs="Times New Roman"/>
        </w:rPr>
      </w:pPr>
      <w:r w:rsidRPr="001F04B8">
        <w:rPr>
          <w:rFonts w:cs="Times New Roman"/>
        </w:rPr>
        <w:t>Включенность в коммуникации посредством интернета и социальных сетей</w:t>
      </w:r>
    </w:p>
    <w:p w14:paraId="54C88601" w14:textId="77777777" w:rsidR="00F226BE" w:rsidRPr="001F04B8" w:rsidRDefault="00F226BE" w:rsidP="001F04B8">
      <w:pPr>
        <w:pStyle w:val="a9"/>
        <w:numPr>
          <w:ilvl w:val="0"/>
          <w:numId w:val="20"/>
        </w:numPr>
        <w:jc w:val="both"/>
        <w:rPr>
          <w:rFonts w:cs="Times New Roman"/>
        </w:rPr>
      </w:pPr>
      <w:r w:rsidRPr="001F04B8">
        <w:rPr>
          <w:rFonts w:cs="Times New Roman"/>
        </w:rPr>
        <w:t xml:space="preserve">Восприятие транслируемого </w:t>
      </w:r>
      <w:r w:rsidR="001F04B8">
        <w:rPr>
          <w:rFonts w:cs="Times New Roman"/>
        </w:rPr>
        <w:t>средствами массовой информации</w:t>
      </w:r>
      <w:r w:rsidRPr="001F04B8">
        <w:rPr>
          <w:rFonts w:cs="Times New Roman"/>
        </w:rPr>
        <w:t xml:space="preserve"> образа возраста 50+</w:t>
      </w:r>
    </w:p>
    <w:p w14:paraId="2BC9C009" w14:textId="77777777" w:rsidR="00F226BE" w:rsidRPr="001F04B8" w:rsidRDefault="00F226BE" w:rsidP="001F04B8">
      <w:pPr>
        <w:pStyle w:val="a9"/>
        <w:numPr>
          <w:ilvl w:val="0"/>
          <w:numId w:val="20"/>
        </w:numPr>
        <w:jc w:val="both"/>
        <w:rPr>
          <w:rFonts w:cs="Times New Roman"/>
        </w:rPr>
      </w:pPr>
      <w:r w:rsidRPr="001F04B8">
        <w:rPr>
          <w:rFonts w:cs="Times New Roman"/>
        </w:rPr>
        <w:t>Отношение к социально значимым проблемам возраста 50+, роль государства в их решении и политическая активность людей старшего возраста</w:t>
      </w:r>
    </w:p>
    <w:p w14:paraId="75D8F3C8" w14:textId="77777777" w:rsidR="00F226BE" w:rsidRPr="000E7D40" w:rsidRDefault="00F226BE" w:rsidP="000E7D40">
      <w:pPr>
        <w:jc w:val="both"/>
        <w:rPr>
          <w:rFonts w:cs="Times New Roman"/>
          <w:b/>
        </w:rPr>
      </w:pPr>
    </w:p>
    <w:p w14:paraId="1F0D29AF" w14:textId="77777777" w:rsidR="00F226BE" w:rsidRPr="000E7D40" w:rsidRDefault="00F226BE" w:rsidP="000E7D40">
      <w:pPr>
        <w:rPr>
          <w:rFonts w:cs="Times New Roman"/>
          <w:b/>
        </w:rPr>
      </w:pPr>
      <w:r w:rsidRPr="000E7D40">
        <w:rPr>
          <w:rFonts w:cs="Times New Roman"/>
          <w:b/>
        </w:rPr>
        <w:t>Мотивация людей зрелого возраста продолжать трудовую деятельность после достижения пенсионного возраста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4"/>
        <w:gridCol w:w="3932"/>
        <w:gridCol w:w="3899"/>
      </w:tblGrid>
      <w:tr w:rsidR="00F226BE" w:rsidRPr="000E7D40" w14:paraId="31AA405D" w14:textId="77777777" w:rsidTr="00F226BE">
        <w:tc>
          <w:tcPr>
            <w:tcW w:w="1526" w:type="dxa"/>
          </w:tcPr>
          <w:p w14:paraId="5704D2F3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bookmarkStart w:id="6" w:name="OLE_LINK4"/>
            <w:bookmarkStart w:id="7" w:name="OLE_LINK5"/>
            <w:bookmarkStart w:id="8" w:name="OLE_LINK6"/>
          </w:p>
        </w:tc>
        <w:tc>
          <w:tcPr>
            <w:tcW w:w="3969" w:type="dxa"/>
          </w:tcPr>
          <w:p w14:paraId="6F1D8CD7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Москва</w:t>
            </w:r>
          </w:p>
        </w:tc>
        <w:tc>
          <w:tcPr>
            <w:tcW w:w="3969" w:type="dxa"/>
          </w:tcPr>
          <w:p w14:paraId="5BB108C4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Владимир</w:t>
            </w:r>
          </w:p>
        </w:tc>
      </w:tr>
      <w:tr w:rsidR="00F226BE" w:rsidRPr="000E7D40" w14:paraId="21073DCB" w14:textId="77777777" w:rsidTr="00F226BE">
        <w:tc>
          <w:tcPr>
            <w:tcW w:w="1526" w:type="dxa"/>
          </w:tcPr>
          <w:p w14:paraId="6B73FE9B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Возраст 50+</w:t>
            </w:r>
          </w:p>
        </w:tc>
        <w:tc>
          <w:tcPr>
            <w:tcW w:w="3969" w:type="dxa"/>
          </w:tcPr>
          <w:p w14:paraId="5BFB83CE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Интерес к профессиональной деятельности мотивирует работать; нравится работать, ценно передавать свой опыт.</w:t>
            </w:r>
          </w:p>
        </w:tc>
        <w:tc>
          <w:tcPr>
            <w:tcW w:w="3969" w:type="dxa"/>
          </w:tcPr>
          <w:p w14:paraId="5AFC6DA5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Финансовая мотивация, потому что пенсии не хватает. Занять свободное время. Общение с людьми. Удовлетворение от работы. Социальная значимость.</w:t>
            </w:r>
          </w:p>
        </w:tc>
      </w:tr>
      <w:tr w:rsidR="00F226BE" w:rsidRPr="000E7D40" w14:paraId="17D34EBE" w14:textId="77777777" w:rsidTr="00F226BE">
        <w:tc>
          <w:tcPr>
            <w:tcW w:w="1526" w:type="dxa"/>
          </w:tcPr>
          <w:p w14:paraId="2DDA48F9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Дети, чьи родители в возрасте 50+</w:t>
            </w:r>
          </w:p>
        </w:tc>
        <w:tc>
          <w:tcPr>
            <w:tcW w:w="3969" w:type="dxa"/>
          </w:tcPr>
          <w:p w14:paraId="2A2E4316" w14:textId="77777777" w:rsidR="00F226BE" w:rsidRPr="000E7D40" w:rsidRDefault="00F226BE" w:rsidP="001F04B8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Мнения </w:t>
            </w:r>
            <w:r w:rsidR="001F04B8">
              <w:rPr>
                <w:rFonts w:cs="Times New Roman"/>
              </w:rPr>
              <w:t>относительно</w:t>
            </w:r>
            <w:r w:rsidRPr="000E7D40">
              <w:rPr>
                <w:rFonts w:cs="Times New Roman"/>
              </w:rPr>
              <w:t xml:space="preserve"> финансовой/нефинансовой мотивации в профессиональной деятельности после выхода на пенсию разделились. </w:t>
            </w:r>
            <w:r w:rsidR="001F04B8">
              <w:rPr>
                <w:rFonts w:cs="Times New Roman"/>
              </w:rPr>
              <w:t>Преобладала</w:t>
            </w:r>
            <w:r w:rsidRPr="000E7D40">
              <w:rPr>
                <w:rFonts w:cs="Times New Roman"/>
              </w:rPr>
              <w:t xml:space="preserve"> нефинансовая мотивация, но </w:t>
            </w:r>
            <w:r w:rsidR="001F04B8">
              <w:rPr>
                <w:rFonts w:cs="Times New Roman"/>
              </w:rPr>
              <w:t xml:space="preserve">сохранялась </w:t>
            </w:r>
            <w:r w:rsidRPr="000E7D40">
              <w:rPr>
                <w:rFonts w:cs="Times New Roman"/>
              </w:rPr>
              <w:t xml:space="preserve">значимость заработка как возможности чувствовать свою независимость от детей несмотря на уровень пенсий. </w:t>
            </w:r>
          </w:p>
        </w:tc>
        <w:tc>
          <w:tcPr>
            <w:tcW w:w="3969" w:type="dxa"/>
          </w:tcPr>
          <w:p w14:paraId="4BD07989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Мотивация работать в большей мере финансовая. Дополняющим является фактор значимости общения с другими людьми. Ограничением в возможности работать при наличии желания является физическое здоровье.</w:t>
            </w:r>
          </w:p>
        </w:tc>
      </w:tr>
      <w:tr w:rsidR="00F226BE" w:rsidRPr="000E7D40" w14:paraId="253E7251" w14:textId="77777777" w:rsidTr="00F226BE">
        <w:tc>
          <w:tcPr>
            <w:tcW w:w="1526" w:type="dxa"/>
          </w:tcPr>
          <w:p w14:paraId="20809DED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Эксперты</w:t>
            </w:r>
          </w:p>
        </w:tc>
        <w:tc>
          <w:tcPr>
            <w:tcW w:w="3969" w:type="dxa"/>
          </w:tcPr>
          <w:p w14:paraId="01374AD8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Для разных социальных слоев работа после достижения пенсионного возраста обусловлена разными мотивациями. Объединяет - стремление перестроиться под </w:t>
            </w:r>
            <w:r w:rsidRPr="000E7D40">
              <w:rPr>
                <w:rFonts w:cs="Times New Roman"/>
              </w:rPr>
              <w:lastRenderedPageBreak/>
              <w:t>изменившийся в соответствии с возрастом образом жизни контекст. Стремятся получать новые навыки, зарабатывать чем-то интересным. Стремление коммерциализировать свои хобби. Проблема продолжения трудовой деятельности у категории 50+ возникает вследствие состояния здоровья. Негибкость рынка труда относительно старшего возраста: компетенция специалиста в некоторых случаях оказывается недостаточной при конкуренции с более молодыми кандидатами. </w:t>
            </w:r>
          </w:p>
        </w:tc>
        <w:tc>
          <w:tcPr>
            <w:tcW w:w="3969" w:type="dxa"/>
          </w:tcPr>
          <w:p w14:paraId="413EE75B" w14:textId="4FCEC719" w:rsidR="00F226BE" w:rsidRPr="000E7D40" w:rsidRDefault="00F226BE" w:rsidP="00F3287C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lastRenderedPageBreak/>
              <w:t xml:space="preserve">Финансовая ситуация вынуждает работать, поскольку иначе люди старшего возраста чувствуют себя финансово стесненно. Однако если здоровье позволяет, то мотивация </w:t>
            </w:r>
            <w:r w:rsidRPr="000E7D40">
              <w:rPr>
                <w:rFonts w:cs="Times New Roman"/>
              </w:rPr>
              <w:lastRenderedPageBreak/>
              <w:t>работать ради денег пересекается с желанием продолжать работать, потому что это приносит удовольствие и дает возможность быть более включенным в общение с людьми.</w:t>
            </w:r>
          </w:p>
        </w:tc>
      </w:tr>
      <w:bookmarkEnd w:id="6"/>
      <w:bookmarkEnd w:id="7"/>
      <w:bookmarkEnd w:id="8"/>
    </w:tbl>
    <w:p w14:paraId="67B44DB6" w14:textId="77777777" w:rsidR="00F226BE" w:rsidRPr="000E7D40" w:rsidRDefault="00F226BE" w:rsidP="000E7D40">
      <w:pPr>
        <w:rPr>
          <w:rFonts w:cs="Times New Roman"/>
          <w:b/>
        </w:rPr>
      </w:pPr>
    </w:p>
    <w:p w14:paraId="0B16397B" w14:textId="77777777" w:rsidR="00F226BE" w:rsidRPr="000E7D40" w:rsidRDefault="00F226BE" w:rsidP="001F04B8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Общее: </w:t>
      </w:r>
      <w:r w:rsidRPr="000E7D40">
        <w:rPr>
          <w:rFonts w:cs="Times New Roman"/>
        </w:rPr>
        <w:t>Нефинансовая мотивация в профессиональной деятельности является важным фактором решения продолжать работу в своей сфере после выхода на пенсию, когда работа приносит удовольствие. («Мне нравится моя работа, уходить не хочется, пенсия небольшая и когда работаешь – это большая помощь. Но первое, конечно, это удовлетворение от работы»; «Я продолжаю работать. С одной стороны – это финансовая независимость, с другой стороны – это интерес к своей профессии»).</w:t>
      </w:r>
    </w:p>
    <w:p w14:paraId="6EA7C88C" w14:textId="77777777" w:rsidR="00F226BE" w:rsidRPr="000E7D40" w:rsidRDefault="00F226BE" w:rsidP="001F04B8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Различия: </w:t>
      </w:r>
      <w:r w:rsidR="001F04B8">
        <w:rPr>
          <w:rFonts w:cs="Times New Roman"/>
        </w:rPr>
        <w:t>в</w:t>
      </w:r>
      <w:r w:rsidRPr="000E7D40">
        <w:rPr>
          <w:rFonts w:cs="Times New Roman"/>
        </w:rPr>
        <w:t xml:space="preserve"> </w:t>
      </w:r>
      <w:r w:rsidR="001F04B8">
        <w:rPr>
          <w:rFonts w:cs="Times New Roman"/>
        </w:rPr>
        <w:t>м</w:t>
      </w:r>
      <w:r w:rsidRPr="000E7D40">
        <w:rPr>
          <w:rFonts w:cs="Times New Roman"/>
        </w:rPr>
        <w:t>осковском регионе первичной мотивацией к продолжению трудовой деятельности выступает желание оставаться социально активными и возможность получать удовольствие от любимого дела («Мне интересно передавать свой опыт», «лучше, чем сидеть дома, приносить пользу людям», «хобби, которым всегда занимался, с детства, после выхода на пенсию переросло в профессию»). Отсутствие работы выступает фактором снижения самоуважения («сейчас дочь обеспечивает, к стыду»), но при этом вопрос внешней необходимости продолжать работать не стоит остро.</w:t>
      </w:r>
    </w:p>
    <w:p w14:paraId="35C58AC9" w14:textId="77777777" w:rsidR="00F226BE" w:rsidRPr="000E7D40" w:rsidRDefault="00F226BE" w:rsidP="001F04B8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Во Владимирской области ключевым аспектом продолжения работы в возрасте 50+ является низкий уровень пенсий. Мотив социальной активности в профессиональной сфере значительно менее значим </w:t>
      </w:r>
      <w:r w:rsidR="001F04B8">
        <w:rPr>
          <w:rFonts w:cs="Times New Roman"/>
        </w:rPr>
        <w:t>по сравнению</w:t>
      </w:r>
      <w:r w:rsidRPr="000E7D40">
        <w:rPr>
          <w:rFonts w:cs="Times New Roman"/>
        </w:rPr>
        <w:t xml:space="preserve"> с Москвой («</w:t>
      </w:r>
      <w:r w:rsidR="001F04B8">
        <w:rPr>
          <w:rFonts w:cs="Times New Roman"/>
        </w:rPr>
        <w:t>р</w:t>
      </w:r>
      <w:r w:rsidRPr="000E7D40">
        <w:rPr>
          <w:rFonts w:cs="Times New Roman"/>
        </w:rPr>
        <w:t>аботают пенсионеры из-за того, что низкая пенсия и прожить на неё сложно»; «всю жизнь работали, чтобы получить жильё, а платить теперь за него нечем»; «на пенсии мама несколько лет, не может прожить на пенсию, говорит, что пока силы есть, будет работать, потому что нужны деньги»; «</w:t>
      </w:r>
      <w:r w:rsidR="001F04B8">
        <w:rPr>
          <w:rFonts w:cs="Times New Roman"/>
        </w:rPr>
        <w:t>у</w:t>
      </w:r>
      <w:r w:rsidRPr="000E7D40">
        <w:rPr>
          <w:rFonts w:cs="Times New Roman"/>
        </w:rPr>
        <w:t xml:space="preserve"> нас есть работающие пенсионеры на работе, зашел разговор, и говорят, что вся пенсия уходит за квартиру, бывает</w:t>
      </w:r>
      <w:r w:rsidR="001F04B8">
        <w:rPr>
          <w:rFonts w:cs="Times New Roman"/>
        </w:rPr>
        <w:t>,</w:t>
      </w:r>
      <w:r w:rsidRPr="000E7D40">
        <w:rPr>
          <w:rFonts w:cs="Times New Roman"/>
        </w:rPr>
        <w:t xml:space="preserve"> на хлеб не остаётся»).</w:t>
      </w:r>
    </w:p>
    <w:p w14:paraId="766A1875" w14:textId="77777777" w:rsidR="00F226BE" w:rsidRPr="000E7D40" w:rsidRDefault="00F226BE" w:rsidP="000E7D40">
      <w:pPr>
        <w:rPr>
          <w:rFonts w:cs="Times New Roman"/>
          <w:b/>
        </w:rPr>
      </w:pPr>
      <w:r w:rsidRPr="000E7D40">
        <w:rPr>
          <w:rFonts w:cs="Times New Roman"/>
          <w:b/>
        </w:rPr>
        <w:t>Заинтересованность в образовательных курсах и внешне структурированном досуге (клубах по интересам, кружках, мастер-классах)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4"/>
        <w:gridCol w:w="3919"/>
        <w:gridCol w:w="3912"/>
      </w:tblGrid>
      <w:tr w:rsidR="00F226BE" w:rsidRPr="000E7D40" w14:paraId="6FB4A847" w14:textId="77777777" w:rsidTr="00F226BE">
        <w:tc>
          <w:tcPr>
            <w:tcW w:w="1526" w:type="dxa"/>
          </w:tcPr>
          <w:p w14:paraId="5F393FBB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bookmarkStart w:id="9" w:name="OLE_LINK7"/>
            <w:bookmarkStart w:id="10" w:name="OLE_LINK8"/>
          </w:p>
        </w:tc>
        <w:tc>
          <w:tcPr>
            <w:tcW w:w="3969" w:type="dxa"/>
          </w:tcPr>
          <w:p w14:paraId="324ED342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Москва</w:t>
            </w:r>
          </w:p>
        </w:tc>
        <w:tc>
          <w:tcPr>
            <w:tcW w:w="3969" w:type="dxa"/>
          </w:tcPr>
          <w:p w14:paraId="150B5B27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Владимир</w:t>
            </w:r>
          </w:p>
        </w:tc>
      </w:tr>
      <w:tr w:rsidR="00F226BE" w:rsidRPr="000E7D40" w14:paraId="52781B06" w14:textId="77777777" w:rsidTr="00F226BE">
        <w:tc>
          <w:tcPr>
            <w:tcW w:w="1526" w:type="dxa"/>
          </w:tcPr>
          <w:p w14:paraId="00A8A615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Возраст 50+</w:t>
            </w:r>
          </w:p>
        </w:tc>
        <w:tc>
          <w:tcPr>
            <w:tcW w:w="3969" w:type="dxa"/>
          </w:tcPr>
          <w:p w14:paraId="60F81186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Компьютерные курсы, тематические конференции, выставки и форумы (хобби и профессиональная деятельность), тренинги повышения квалификации, открытые лекции, дизайнерские курсы, курсы и мастер-классы по живописи, Ткачество, шитье, выставки собак, коллекционирование, </w:t>
            </w:r>
            <w:r w:rsidRPr="000E7D40">
              <w:rPr>
                <w:rFonts w:cs="Times New Roman"/>
              </w:rPr>
              <w:lastRenderedPageBreak/>
              <w:t>антиквариат, изо-студия, досуг с внуками</w:t>
            </w:r>
          </w:p>
        </w:tc>
        <w:tc>
          <w:tcPr>
            <w:tcW w:w="3969" w:type="dxa"/>
          </w:tcPr>
          <w:p w14:paraId="27C52DBB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lastRenderedPageBreak/>
              <w:t xml:space="preserve">Компьютерные курсы, фестивали авторской песни, поэтические мероприятия, театр, </w:t>
            </w:r>
            <w:r w:rsidR="001F04B8">
              <w:rPr>
                <w:rFonts w:cs="Times New Roman"/>
              </w:rPr>
              <w:t xml:space="preserve">благотворительные мероприятия, </w:t>
            </w:r>
            <w:r w:rsidRPr="000E7D40">
              <w:rPr>
                <w:rFonts w:cs="Times New Roman"/>
              </w:rPr>
              <w:t>досуг с внуками.</w:t>
            </w:r>
          </w:p>
        </w:tc>
      </w:tr>
      <w:tr w:rsidR="00F226BE" w:rsidRPr="000E7D40" w14:paraId="17A454DC" w14:textId="77777777" w:rsidTr="00F226BE">
        <w:tc>
          <w:tcPr>
            <w:tcW w:w="1526" w:type="dxa"/>
          </w:tcPr>
          <w:p w14:paraId="64B1A8F1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lastRenderedPageBreak/>
              <w:t>Дети, чьи родители в возрасте 50+</w:t>
            </w:r>
          </w:p>
        </w:tc>
        <w:tc>
          <w:tcPr>
            <w:tcW w:w="3969" w:type="dxa"/>
          </w:tcPr>
          <w:p w14:paraId="0EAB17BF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Хор, рисование, театр, балет, опера, концерты, кулинарные курсы, дизайнерские курсы, языковые курсы. У многих воспитание внуков отнимает большую часть времени. Но не для всех внуки – достаточная мотивация отказаться от собственной досуговой активности.</w:t>
            </w:r>
          </w:p>
        </w:tc>
        <w:tc>
          <w:tcPr>
            <w:tcW w:w="3969" w:type="dxa"/>
          </w:tcPr>
          <w:p w14:paraId="54BAA6F8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  <w:color w:val="000000"/>
                <w:shd w:val="clear" w:color="auto" w:fill="FFFFFF"/>
              </w:rPr>
              <w:t>Повышение квалификации в связи с трудовой деятельностью. Дизайн, кройка и шитье. Достаточно невысокий уровень факультативной досуговой активности - фокусировка не на дополнительных возможностях, а на традиционном досуге: работа, домашнее хозяйство, сад и огород, воспитание внуков.</w:t>
            </w:r>
            <w:r w:rsidRPr="000E7D40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226BE" w:rsidRPr="000E7D40" w14:paraId="2A532B36" w14:textId="77777777" w:rsidTr="00F226BE">
        <w:tc>
          <w:tcPr>
            <w:tcW w:w="1526" w:type="dxa"/>
          </w:tcPr>
          <w:p w14:paraId="16582A75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Эксперты</w:t>
            </w:r>
          </w:p>
        </w:tc>
        <w:tc>
          <w:tcPr>
            <w:tcW w:w="3969" w:type="dxa"/>
          </w:tcPr>
          <w:p w14:paraId="4F617643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Концерты, театральные постановки, тематические кружки, экскурсии, языковые клубы и курсы, компьютерные курсы, курсы финансовой грамотности, рукоделие, дизайн. Не только пассивное пользование услугами, но и участие в организации подобных мероприятий, культурно-досуговая инициативность</w:t>
            </w:r>
          </w:p>
        </w:tc>
        <w:tc>
          <w:tcPr>
            <w:tcW w:w="3969" w:type="dxa"/>
          </w:tcPr>
          <w:p w14:paraId="6902C52C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Компьютерные курсы, тематические встречи, лекции, музеи, театр, кружки по живописи, литературные встречи, концерты, библиотеки. Досуг с внуками</w:t>
            </w:r>
          </w:p>
        </w:tc>
      </w:tr>
      <w:bookmarkEnd w:id="9"/>
      <w:bookmarkEnd w:id="10"/>
    </w:tbl>
    <w:p w14:paraId="53AD849E" w14:textId="77777777" w:rsidR="00F226BE" w:rsidRPr="000E7D40" w:rsidRDefault="00F226BE" w:rsidP="000E7D40">
      <w:pPr>
        <w:rPr>
          <w:rFonts w:cs="Times New Roman"/>
          <w:highlight w:val="green"/>
        </w:rPr>
      </w:pPr>
    </w:p>
    <w:p w14:paraId="42C57E9C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Общее: </w:t>
      </w:r>
      <w:r w:rsidRPr="000E7D40">
        <w:rPr>
          <w:rFonts w:cs="Times New Roman"/>
        </w:rPr>
        <w:t xml:space="preserve">Вне зависимости от стремления к факультативной досуговой активности при наличии внуков времяпрепровождение с ними занимает значительную часть свободного времени («Сейчас, чтобы воспитать ребенка, его отвезти-привезти на те же кружки, секции, при условии работающих родителей это все ложится на плечи бабушек и дедушек. Знакомые моей мамы </w:t>
      </w:r>
      <w:r w:rsidR="001F04B8">
        <w:rPr>
          <w:rFonts w:cs="Times New Roman"/>
        </w:rPr>
        <w:t xml:space="preserve">– </w:t>
      </w:r>
      <w:r w:rsidRPr="000E7D40">
        <w:rPr>
          <w:rFonts w:cs="Times New Roman"/>
        </w:rPr>
        <w:t>в основном неработающие пенсионеры, но они полностью посвящают себя внукам»; «родители ни по каким кружкам и секциям не ходят, занимаются тремя внуками – этого с головой хватает»). Спектр культурно-досуговых интересов лиц возраста 50+ достаточно широк как в Москве, так и во Владимире. Значительной разницы по этому вопросу не наблюдается. Возраст 50+ обоих городов проявляет особенный интерес к компьютерным курсам и повышению компьютерной грамотности.</w:t>
      </w:r>
    </w:p>
    <w:p w14:paraId="2D96FF04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Различия: </w:t>
      </w:r>
      <w:r w:rsidRPr="000E7D40">
        <w:rPr>
          <w:rFonts w:cs="Times New Roman"/>
        </w:rPr>
        <w:t>Среди московских представителей возраста 50+ наблюдается большая регулярность и заинтересованность в дополнительной образовательно-досуговой активности. Чаще отмечают тенденцию к самообразованию, даже если не посещают очных образовательных занятий и семинаров («Люблю заниматься самообразованием, на месте не стою. Каждый день что-то интересное»; «Чтение, самообразование идет постоянно»). Важным является мотив общения с людьми, близкими по духу и по кругу интересов («Я познакомилась с женщиной, которая тоже рисует, и мы в одной изо-студии. Она профессиональный литератор. Мы очень подружились. Года 4 дружим, часто встречаемся, перезваниваемся»).</w:t>
      </w:r>
    </w:p>
    <w:p w14:paraId="14C1F5DA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Во Владимире возраст 50+ менее активен </w:t>
      </w:r>
      <w:r w:rsidR="001F04B8">
        <w:rPr>
          <w:rFonts w:cs="Times New Roman"/>
        </w:rPr>
        <w:t>по отношению к</w:t>
      </w:r>
      <w:r w:rsidRPr="000E7D40">
        <w:rPr>
          <w:rFonts w:cs="Times New Roman"/>
        </w:rPr>
        <w:t xml:space="preserve"> дополнительно</w:t>
      </w:r>
      <w:r w:rsidR="001F04B8">
        <w:rPr>
          <w:rFonts w:cs="Times New Roman"/>
        </w:rPr>
        <w:t>му</w:t>
      </w:r>
      <w:r w:rsidRPr="000E7D40">
        <w:rPr>
          <w:rFonts w:cs="Times New Roman"/>
        </w:rPr>
        <w:t xml:space="preserve"> образовани</w:t>
      </w:r>
      <w:r w:rsidR="001F04B8">
        <w:rPr>
          <w:rFonts w:cs="Times New Roman"/>
        </w:rPr>
        <w:t>ю</w:t>
      </w:r>
      <w:r w:rsidRPr="000E7D40">
        <w:rPr>
          <w:rFonts w:cs="Times New Roman"/>
        </w:rPr>
        <w:t xml:space="preserve"> и саморазвити</w:t>
      </w:r>
      <w:r w:rsidR="001F04B8">
        <w:rPr>
          <w:rFonts w:cs="Times New Roman"/>
        </w:rPr>
        <w:t>ю</w:t>
      </w:r>
      <w:r w:rsidRPr="000E7D40">
        <w:rPr>
          <w:rFonts w:cs="Times New Roman"/>
        </w:rPr>
        <w:t xml:space="preserve">, привлекают больше традиционные виды культурно-досуговой активности (кино, театр, концерты), на дополнительные курсы для самопросвещения не особенно ходят, если это не связано с профессионализацией («20 лет проработала в торговле, потом сменила профиль, пошла на курсы бухгалтеров и теперь работаю старшим бухгалтером»; «В летний период времени не хватает – сад и дача. А зимой под руководством супруги в театр, на концерты, но не регулярно. На </w:t>
      </w:r>
      <w:r w:rsidR="007F499F">
        <w:rPr>
          <w:rFonts w:cs="Times New Roman"/>
        </w:rPr>
        <w:t>курсы не хожу, не потому что не</w:t>
      </w:r>
      <w:r w:rsidRPr="000E7D40">
        <w:rPr>
          <w:rFonts w:cs="Times New Roman"/>
        </w:rPr>
        <w:t>интересно, но не знаю о них или не попадаю по времени. Пока не попались такие, чтобы было и удобно, и интересно»).</w:t>
      </w:r>
    </w:p>
    <w:p w14:paraId="700164EA" w14:textId="77777777" w:rsidR="00F226BE" w:rsidRPr="000E7D40" w:rsidRDefault="00F226BE" w:rsidP="000E7D40">
      <w:pPr>
        <w:rPr>
          <w:rFonts w:cs="Times New Roman"/>
          <w:b/>
        </w:rPr>
      </w:pPr>
      <w:r w:rsidRPr="000E7D40">
        <w:rPr>
          <w:rFonts w:cs="Times New Roman"/>
          <w:b/>
        </w:rPr>
        <w:lastRenderedPageBreak/>
        <w:t>Востребованность спортивной активности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7"/>
        <w:gridCol w:w="3914"/>
        <w:gridCol w:w="3914"/>
      </w:tblGrid>
      <w:tr w:rsidR="00F226BE" w:rsidRPr="000E7D40" w14:paraId="5A6C8D73" w14:textId="77777777" w:rsidTr="00F226BE">
        <w:tc>
          <w:tcPr>
            <w:tcW w:w="1526" w:type="dxa"/>
          </w:tcPr>
          <w:p w14:paraId="0089521C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bookmarkStart w:id="11" w:name="OLE_LINK9"/>
          </w:p>
        </w:tc>
        <w:tc>
          <w:tcPr>
            <w:tcW w:w="3969" w:type="dxa"/>
          </w:tcPr>
          <w:p w14:paraId="2F1F9B45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Москва</w:t>
            </w:r>
          </w:p>
        </w:tc>
        <w:tc>
          <w:tcPr>
            <w:tcW w:w="3969" w:type="dxa"/>
          </w:tcPr>
          <w:p w14:paraId="6A946827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Владимир</w:t>
            </w:r>
          </w:p>
        </w:tc>
      </w:tr>
      <w:tr w:rsidR="00F226BE" w:rsidRPr="000E7D40" w14:paraId="02EB30B1" w14:textId="77777777" w:rsidTr="00F226BE">
        <w:tc>
          <w:tcPr>
            <w:tcW w:w="1526" w:type="dxa"/>
          </w:tcPr>
          <w:p w14:paraId="117B5EE1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Возраст 50+</w:t>
            </w:r>
          </w:p>
        </w:tc>
        <w:tc>
          <w:tcPr>
            <w:tcW w:w="3969" w:type="dxa"/>
          </w:tcPr>
          <w:p w14:paraId="44F39902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Пешие прогулки, лыжи, йога, аквааэробика, спортзал, танцы, плавание, сад, дача </w:t>
            </w:r>
          </w:p>
        </w:tc>
        <w:tc>
          <w:tcPr>
            <w:tcW w:w="3969" w:type="dxa"/>
          </w:tcPr>
          <w:p w14:paraId="5041AF34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Лыжи, йога, яхтинг, походы, баня, сад и огород</w:t>
            </w:r>
          </w:p>
        </w:tc>
      </w:tr>
      <w:tr w:rsidR="00F226BE" w:rsidRPr="000E7D40" w14:paraId="170C6EFB" w14:textId="77777777" w:rsidTr="00F226BE">
        <w:tc>
          <w:tcPr>
            <w:tcW w:w="1526" w:type="dxa"/>
          </w:tcPr>
          <w:p w14:paraId="13B79EC4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Дети, чьи родители в возрасте 50+</w:t>
            </w:r>
          </w:p>
        </w:tc>
        <w:tc>
          <w:tcPr>
            <w:tcW w:w="3969" w:type="dxa"/>
          </w:tcPr>
          <w:p w14:paraId="06527BFB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спортзал, пилатес, йога, плавание, баня, сад, дача</w:t>
            </w:r>
          </w:p>
        </w:tc>
        <w:tc>
          <w:tcPr>
            <w:tcW w:w="3969" w:type="dxa"/>
          </w:tcPr>
          <w:p w14:paraId="256B0E33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Прогулки, физический труд на природе (занятия садом и огородом), лыжи</w:t>
            </w:r>
          </w:p>
        </w:tc>
      </w:tr>
      <w:tr w:rsidR="00F226BE" w:rsidRPr="000E7D40" w14:paraId="20877450" w14:textId="77777777" w:rsidTr="00F226BE">
        <w:tc>
          <w:tcPr>
            <w:tcW w:w="1526" w:type="dxa"/>
          </w:tcPr>
          <w:p w14:paraId="530A4C5A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Эксперты</w:t>
            </w:r>
          </w:p>
        </w:tc>
        <w:tc>
          <w:tcPr>
            <w:tcW w:w="3969" w:type="dxa"/>
          </w:tcPr>
          <w:p w14:paraId="4D20093D" w14:textId="77777777" w:rsidR="00F226BE" w:rsidRPr="000E7D40" w:rsidRDefault="00F226BE" w:rsidP="007F499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Фитнес для женщин пожилого возраста, скандинавская ходьба</w:t>
            </w:r>
            <w:r w:rsidR="007F499F">
              <w:rPr>
                <w:rFonts w:cs="Times New Roman"/>
              </w:rPr>
              <w:t xml:space="preserve">, </w:t>
            </w:r>
            <w:r w:rsidRPr="000E7D40">
              <w:rPr>
                <w:rFonts w:cs="Times New Roman"/>
              </w:rPr>
              <w:t>танцы, цигун, йога, дыхательная гимнастика</w:t>
            </w:r>
          </w:p>
        </w:tc>
        <w:tc>
          <w:tcPr>
            <w:tcW w:w="3969" w:type="dxa"/>
          </w:tcPr>
          <w:p w14:paraId="610F3C41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Гимнастика, лыжи, скандинавская ходьба</w:t>
            </w:r>
          </w:p>
        </w:tc>
      </w:tr>
      <w:bookmarkEnd w:id="11"/>
    </w:tbl>
    <w:p w14:paraId="0785EDB8" w14:textId="77777777" w:rsidR="00F226BE" w:rsidRPr="000E7D40" w:rsidRDefault="00F226BE" w:rsidP="000E7D40">
      <w:pPr>
        <w:rPr>
          <w:rFonts w:cs="Times New Roman"/>
          <w:highlight w:val="green"/>
        </w:rPr>
      </w:pPr>
    </w:p>
    <w:p w14:paraId="37FD585A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Общее: </w:t>
      </w:r>
      <w:r w:rsidRPr="000E7D40">
        <w:rPr>
          <w:rFonts w:cs="Times New Roman"/>
        </w:rPr>
        <w:t xml:space="preserve">Заинтересованность в занятиях спортом наблюдается среди возраста 50+ </w:t>
      </w:r>
      <w:r w:rsidR="007F499F">
        <w:rPr>
          <w:rFonts w:cs="Times New Roman"/>
        </w:rPr>
        <w:t>и в Москве, и во Владимире</w:t>
      </w:r>
      <w:r w:rsidRPr="000E7D40">
        <w:rPr>
          <w:rFonts w:cs="Times New Roman"/>
        </w:rPr>
        <w:t>. Наиболее популярным является физическая активность, связанная с пребыванием на природе. Летом это пешие прогулки, зимой – лыжи, проявляется интерес к скандинавской ходьбе. Наиболее популярным видом активности являются занятия садом/огородом («Есть такой вид спорта – называется агрофитнес, он начинается с апреля месяца и заканчивается сентябрем, полгодика»).</w:t>
      </w:r>
    </w:p>
    <w:p w14:paraId="0D334A7E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Различия: </w:t>
      </w:r>
      <w:r w:rsidRPr="000E7D40">
        <w:rPr>
          <w:rFonts w:cs="Times New Roman"/>
        </w:rPr>
        <w:t xml:space="preserve">В Москве сравнительно </w:t>
      </w:r>
      <w:r w:rsidR="007F499F">
        <w:rPr>
          <w:rFonts w:cs="Times New Roman"/>
        </w:rPr>
        <w:t>чаще</w:t>
      </w:r>
      <w:r w:rsidRPr="000E7D40">
        <w:rPr>
          <w:rFonts w:cs="Times New Roman"/>
        </w:rPr>
        <w:t xml:space="preserve"> отдают предпочтения групповым занятиям фитнесом и йогой («Я как на работу: с утра – фитнес-клуб и до 4 часов я там – йога, аквааэробика, танцы, спортивный зал, потом чай-кофе, потом идем в баню с девочками, такими же</w:t>
      </w:r>
      <w:r w:rsidR="007F499F">
        <w:rPr>
          <w:rFonts w:cs="Times New Roman"/>
        </w:rPr>
        <w:t>,</w:t>
      </w:r>
      <w:r w:rsidRPr="000E7D40">
        <w:rPr>
          <w:rFonts w:cs="Times New Roman"/>
        </w:rPr>
        <w:t xml:space="preserve"> как я</w:t>
      </w:r>
      <w:r w:rsidR="007F499F">
        <w:rPr>
          <w:rFonts w:cs="Times New Roman"/>
        </w:rPr>
        <w:t>,</w:t>
      </w:r>
      <w:r w:rsidRPr="000E7D40">
        <w:rPr>
          <w:rFonts w:cs="Times New Roman"/>
        </w:rPr>
        <w:t xml:space="preserve"> или постарше – вот это праздник жизни сейчас, больше мне ничего не надо»). При этом более привлекательными оказываются группы, специально ориентированные на 50+ как по квалификации преподавателей, так и по контингенту («там человек 20 группа, все пенсионеры»; «у нас специальный, квалифицированный преподаватель»; «У меня с утра портится настроение, когда иду в фитнес-клуб. А на йогу – не портится. Там общение все-таки есть, и потом ничего не болит и все гнется»), нежели смешанные группы («Хожу 2 раза в неделю на занятия – смесь йоги с другими, чтобы привести суставы в порядок. Но там настолько разный возраст, что тем для общения не так много»). Основной мотивацией занятий являются здоровье и поддержание хорошей физической формы («Мама у меня очень активная, она занималась балетом всю свою жизнь. По достижению возраста 50-ти лет пошла в спортзал, стала заниматься пилатесом, йогой. А когда закрыли спортзал, к ней стал приходить учитель по йоге, стали заниматься дома – ей очень понравилась эта история»). </w:t>
      </w:r>
    </w:p>
    <w:p w14:paraId="03BD766E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Во Владимире групповые спортивные занятия не пользуются такой популярностью, как в Москве. Больше времени посвящают прогулкам («Летом – огород, зимой йога. У меня лыжи каждое воскресенье в сезон. Папе 81 год и каждый день ездит на лыжах»). Кроме того, </w:t>
      </w:r>
      <w:r w:rsidR="007F499F">
        <w:rPr>
          <w:rFonts w:cs="Times New Roman"/>
        </w:rPr>
        <w:t xml:space="preserve">в </w:t>
      </w:r>
      <w:r w:rsidRPr="000E7D40">
        <w:rPr>
          <w:rFonts w:cs="Times New Roman"/>
        </w:rPr>
        <w:t>дачн</w:t>
      </w:r>
      <w:r w:rsidR="007F499F">
        <w:rPr>
          <w:rFonts w:cs="Times New Roman"/>
        </w:rPr>
        <w:t>ый</w:t>
      </w:r>
      <w:r w:rsidRPr="000E7D40">
        <w:rPr>
          <w:rFonts w:cs="Times New Roman"/>
        </w:rPr>
        <w:t xml:space="preserve"> сезон в большей мере занимаются огородом (в Москве огород чуть менее популярен</w:t>
      </w:r>
      <w:r w:rsidR="007F499F">
        <w:rPr>
          <w:rFonts w:cs="Times New Roman"/>
        </w:rPr>
        <w:t>,</w:t>
      </w:r>
      <w:r w:rsidRPr="000E7D40">
        <w:rPr>
          <w:rFonts w:cs="Times New Roman"/>
        </w:rPr>
        <w:t xml:space="preserve"> чаще на даче занимаются садом/ландшафтным дизайном или просто отдыхают на природе). </w:t>
      </w:r>
    </w:p>
    <w:p w14:paraId="16750559" w14:textId="77777777" w:rsidR="00F226BE" w:rsidRPr="000E7D40" w:rsidRDefault="00F226BE" w:rsidP="000E7D40">
      <w:pPr>
        <w:rPr>
          <w:rFonts w:cs="Times New Roman"/>
          <w:b/>
        </w:rPr>
      </w:pPr>
      <w:r w:rsidRPr="000E7D40">
        <w:rPr>
          <w:rFonts w:cs="Times New Roman"/>
          <w:b/>
        </w:rPr>
        <w:t xml:space="preserve">Стремление к путешествиям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4"/>
        <w:gridCol w:w="3911"/>
        <w:gridCol w:w="3920"/>
      </w:tblGrid>
      <w:tr w:rsidR="00F226BE" w:rsidRPr="000E7D40" w14:paraId="28717B49" w14:textId="77777777" w:rsidTr="00F226BE">
        <w:tc>
          <w:tcPr>
            <w:tcW w:w="1526" w:type="dxa"/>
          </w:tcPr>
          <w:p w14:paraId="225AE154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14:paraId="13831D9F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Москва</w:t>
            </w:r>
          </w:p>
        </w:tc>
        <w:tc>
          <w:tcPr>
            <w:tcW w:w="3969" w:type="dxa"/>
          </w:tcPr>
          <w:p w14:paraId="281428E4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Владимир</w:t>
            </w:r>
          </w:p>
        </w:tc>
      </w:tr>
      <w:tr w:rsidR="00F226BE" w:rsidRPr="000E7D40" w14:paraId="45BDC5B2" w14:textId="77777777" w:rsidTr="00F226BE">
        <w:tc>
          <w:tcPr>
            <w:tcW w:w="1526" w:type="dxa"/>
          </w:tcPr>
          <w:p w14:paraId="24936BCC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Возраст 50+</w:t>
            </w:r>
          </w:p>
        </w:tc>
        <w:tc>
          <w:tcPr>
            <w:tcW w:w="3969" w:type="dxa"/>
          </w:tcPr>
          <w:p w14:paraId="469B4780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Тематические выезды, отдых за границей. При путешествиях по России остро стоит вопрос соотношения цены и качества. И если выезд с людьми, </w:t>
            </w:r>
            <w:r w:rsidRPr="000E7D40">
              <w:rPr>
                <w:rFonts w:cs="Times New Roman"/>
              </w:rPr>
              <w:lastRenderedPageBreak/>
              <w:t xml:space="preserve">которые предпочитают бюджетные варианты, приходится жить в плохих условиях. Готовы организовывать путешествия самостоятельно, высокая мотивация все посмотреть.  </w:t>
            </w:r>
          </w:p>
        </w:tc>
        <w:tc>
          <w:tcPr>
            <w:tcW w:w="3969" w:type="dxa"/>
          </w:tcPr>
          <w:p w14:paraId="4E12E3E6" w14:textId="77777777" w:rsidR="00F226BE" w:rsidRPr="000E7D40" w:rsidRDefault="00F226BE" w:rsidP="007F499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lastRenderedPageBreak/>
              <w:t xml:space="preserve">Путешествия как по России, так и за границу. Финансовые ограничения </w:t>
            </w:r>
            <w:r w:rsidR="007F499F">
              <w:rPr>
                <w:rFonts w:cs="Times New Roman"/>
              </w:rPr>
              <w:t xml:space="preserve">влияют на </w:t>
            </w:r>
            <w:r w:rsidRPr="000E7D40">
              <w:rPr>
                <w:rFonts w:cs="Times New Roman"/>
              </w:rPr>
              <w:t>возможност</w:t>
            </w:r>
            <w:r w:rsidR="007F499F">
              <w:rPr>
                <w:rFonts w:cs="Times New Roman"/>
              </w:rPr>
              <w:t>ь</w:t>
            </w:r>
            <w:r w:rsidRPr="000E7D40">
              <w:rPr>
                <w:rFonts w:cs="Times New Roman"/>
              </w:rPr>
              <w:t xml:space="preserve"> </w:t>
            </w:r>
            <w:r w:rsidRPr="000E7D40">
              <w:rPr>
                <w:rFonts w:cs="Times New Roman"/>
              </w:rPr>
              <w:lastRenderedPageBreak/>
              <w:t>путешествовать столько, сколько хочется.</w:t>
            </w:r>
          </w:p>
        </w:tc>
      </w:tr>
      <w:tr w:rsidR="00F226BE" w:rsidRPr="000E7D40" w14:paraId="346742DF" w14:textId="77777777" w:rsidTr="00F226BE">
        <w:tc>
          <w:tcPr>
            <w:tcW w:w="1526" w:type="dxa"/>
          </w:tcPr>
          <w:p w14:paraId="1C562105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lastRenderedPageBreak/>
              <w:t>Дети, чьи родители в возрасте 50+</w:t>
            </w:r>
          </w:p>
        </w:tc>
        <w:tc>
          <w:tcPr>
            <w:tcW w:w="3969" w:type="dxa"/>
          </w:tcPr>
          <w:p w14:paraId="2F3D911D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Положительное отношение к путешествиям. Многие регулярно отправляются в поездки. У некоторых – негативное отношение к путешествиям по России, у других – настороженное отношение к поез</w:t>
            </w:r>
            <w:r w:rsidR="007F499F">
              <w:rPr>
                <w:rFonts w:cs="Times New Roman"/>
              </w:rPr>
              <w:t>д</w:t>
            </w:r>
            <w:r w:rsidRPr="000E7D40">
              <w:rPr>
                <w:rFonts w:cs="Times New Roman"/>
              </w:rPr>
              <w:t>кам за границу из-за языкового барьера. Важность компании, с кем ехать.</w:t>
            </w:r>
          </w:p>
        </w:tc>
        <w:tc>
          <w:tcPr>
            <w:tcW w:w="3969" w:type="dxa"/>
          </w:tcPr>
          <w:p w14:paraId="67F4C645" w14:textId="77777777" w:rsidR="00F226BE" w:rsidRPr="000E7D40" w:rsidRDefault="00F226BE" w:rsidP="007F499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Путешествия не </w:t>
            </w:r>
            <w:r w:rsidR="007F499F">
              <w:rPr>
                <w:rFonts w:cs="Times New Roman"/>
              </w:rPr>
              <w:t>являются приоритетом.</w:t>
            </w:r>
            <w:r w:rsidRPr="000E7D40">
              <w:rPr>
                <w:rFonts w:cs="Times New Roman"/>
              </w:rPr>
              <w:t xml:space="preserve"> Путевками в санатории и пансионаты не особенно интересуются (даже при общем представлении о возможности получения льгот). Отправляются в поездки, скорее, за компанию с младшим поколением - са</w:t>
            </w:r>
            <w:r w:rsidR="007F499F">
              <w:rPr>
                <w:rFonts w:cs="Times New Roman"/>
              </w:rPr>
              <w:t>мим достаточно выездов на дачу.</w:t>
            </w:r>
          </w:p>
        </w:tc>
      </w:tr>
      <w:tr w:rsidR="00F226BE" w:rsidRPr="000E7D40" w14:paraId="648A932A" w14:textId="77777777" w:rsidTr="00F226BE">
        <w:tc>
          <w:tcPr>
            <w:tcW w:w="1526" w:type="dxa"/>
          </w:tcPr>
          <w:p w14:paraId="787D3DE0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Эксперты</w:t>
            </w:r>
          </w:p>
        </w:tc>
        <w:tc>
          <w:tcPr>
            <w:tcW w:w="3969" w:type="dxa"/>
          </w:tcPr>
          <w:p w14:paraId="77BBA48C" w14:textId="77777777" w:rsidR="00F226BE" w:rsidRPr="000E7D40" w:rsidRDefault="00F226BE" w:rsidP="007F499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Увлеченность путешествиями. Желание ездить как по России, так и за границу. У обеспеченной категории 50+ хорошие финансовые возможности </w:t>
            </w:r>
            <w:r w:rsidR="007F499F">
              <w:rPr>
                <w:rFonts w:cs="Times New Roman"/>
              </w:rPr>
              <w:t>для</w:t>
            </w:r>
            <w:r w:rsidRPr="000E7D40">
              <w:rPr>
                <w:rFonts w:cs="Times New Roman"/>
              </w:rPr>
              <w:t xml:space="preserve"> поездок. Популярны экскурсионные туры. Активный отдых, походы. Пользуются популярностью поездки с культурно-досуговой составляющей, когда выезд сочетается с мастер-классами, образовательными встречами. Привлекательность образа 50+ за границей: стремление быть европейским человеком 50+ (активным, много путешествовать). </w:t>
            </w:r>
          </w:p>
        </w:tc>
        <w:tc>
          <w:tcPr>
            <w:tcW w:w="3969" w:type="dxa"/>
          </w:tcPr>
          <w:p w14:paraId="74A47788" w14:textId="77777777" w:rsidR="00F226BE" w:rsidRPr="000E7D40" w:rsidRDefault="00F226BE" w:rsidP="007F499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Социальный туризм внутри области. Организация бесплатных поездок по Владимирской области для категории 50+. Посещение музеев, заповедников. Популярность туризма среди пациентов психоневрологических интернатов, возможность организации экскурсионных поездок для льготной категории граждан. Интерес к экскурсиям в Москву.</w:t>
            </w:r>
            <w:r w:rsidR="007F499F">
              <w:rPr>
                <w:rFonts w:cs="Times New Roman"/>
              </w:rPr>
              <w:t xml:space="preserve"> </w:t>
            </w:r>
            <w:r w:rsidRPr="000E7D40">
              <w:rPr>
                <w:rFonts w:cs="Times New Roman"/>
              </w:rPr>
              <w:t>Положительное отношение к возможности отдохнуть на море.</w:t>
            </w:r>
          </w:p>
        </w:tc>
      </w:tr>
    </w:tbl>
    <w:p w14:paraId="333CAEB7" w14:textId="77777777" w:rsidR="00F226BE" w:rsidRPr="000E7D40" w:rsidRDefault="00F226BE" w:rsidP="000E7D40">
      <w:pPr>
        <w:rPr>
          <w:rFonts w:cs="Times New Roman"/>
          <w:highlight w:val="green"/>
        </w:rPr>
      </w:pPr>
    </w:p>
    <w:p w14:paraId="3A077102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Общее: </w:t>
      </w:r>
      <w:r w:rsidRPr="000E7D40">
        <w:rPr>
          <w:rFonts w:cs="Times New Roman"/>
        </w:rPr>
        <w:t xml:space="preserve">Многие относятся к путешествиям положительно. При этом наблюдается большая социальная дифференциация относительно финансовой возможности путешествовать столько, сколько хочется, и туда, куда хочется («Все зависит от финансов. Мы выезжаем заграницу на кораблях «Grand princess» американских вокруг Средиземного моря, вокруг Европы; в Америке – Карибские острова, и так далее. В России по «Золотому кольцу», но все равно выбираем приличные гостиницы во всех случаях. Куда бы ты ни приехал – это выбор человека и его возможности. Не каждый у нас в стране это может позволить, особенно 50+»). Предпочитают путешествовать не в одиночку, а с кем-то («Если выезжаем всей семьей, то обычно ездим на майские праздники или </w:t>
      </w:r>
      <w:r w:rsidR="00DC5E5F">
        <w:rPr>
          <w:rFonts w:cs="Times New Roman"/>
        </w:rPr>
        <w:t>н</w:t>
      </w:r>
      <w:r w:rsidRPr="000E7D40">
        <w:rPr>
          <w:rFonts w:cs="Times New Roman"/>
        </w:rPr>
        <w:t xml:space="preserve">а новогодние каникулы с внуками. Ездим и за границу, и по России»; «ежегодный отдых на море, по стране в течение года»). Нередко выбирают отдых с семьей, при этом инициатором часто выступают дети/внуки, которые занимаются организацией путешествий. Для людей в возрасте 50+ путешествие за границу сопряжено со сменой культурного контекста, столкновением с языковым барьером и прочими изменениями, связанными с пребыванием в другой стране, что не всегда легко для людей старшего возраста («Если дети хорошие, то они обеспечивают своим родителям какой-то отдых. У нас бабушку одну сын свозил в Египет, она до сих пор приносит флэшку с фотографиями, и мы смотрим. Она в 75 лет впервые съездила за границу. Боялась, но много впечатлений»). </w:t>
      </w:r>
    </w:p>
    <w:p w14:paraId="4A871AFD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Различия: </w:t>
      </w:r>
      <w:r w:rsidRPr="000E7D40">
        <w:rPr>
          <w:rFonts w:cs="Times New Roman"/>
        </w:rPr>
        <w:t xml:space="preserve">В Москве существует стереотип </w:t>
      </w:r>
      <w:r w:rsidR="00DC5E5F">
        <w:rPr>
          <w:rFonts w:cs="Times New Roman"/>
        </w:rPr>
        <w:t>относительно</w:t>
      </w:r>
      <w:r w:rsidRPr="000E7D40">
        <w:rPr>
          <w:rFonts w:cs="Times New Roman"/>
        </w:rPr>
        <w:t xml:space="preserve"> отдыха в России, на который ориентируются некоторые люди возраста 50+ («По России не путешествуют. Потому что есть определенный стереотип, который сформировался во времена советского прошлого, что после </w:t>
      </w:r>
      <w:r w:rsidRPr="000E7D40">
        <w:rPr>
          <w:rFonts w:cs="Times New Roman"/>
        </w:rPr>
        <w:lastRenderedPageBreak/>
        <w:t xml:space="preserve">того, как в первый раз выехали за границу и увидели красивые и ухоженные отели, сформировалось такое мышление, что там лучше, там красивее, интереснее»). Возможностей путешествовать сравнительно больше, в том числе и с точки зрения организации отдыха, </w:t>
      </w:r>
      <w:r w:rsidR="00DC5E5F">
        <w:rPr>
          <w:rFonts w:cs="Times New Roman"/>
        </w:rPr>
        <w:t xml:space="preserve">специально ориентированного на </w:t>
      </w:r>
      <w:r w:rsidRPr="000E7D40">
        <w:rPr>
          <w:rFonts w:cs="Times New Roman"/>
        </w:rPr>
        <w:t xml:space="preserve">людей в возрасте 50+ («90% наших клиентов сами оплачивают эти недешёвые путешествия. Но все путешествия – с сопровождающим, который решает все проблемы, организует внеэкскурсионную деятельность: вечерние посиделки, разговоры, чаепития, встречи с интересными людьми»). </w:t>
      </w:r>
    </w:p>
    <w:p w14:paraId="3C233DC4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Во Владимире чаще отмечается невозможность путешествовать столько, сколько хотелось бы, </w:t>
      </w:r>
      <w:r w:rsidR="00DC5E5F">
        <w:rPr>
          <w:rFonts w:cs="Times New Roman"/>
        </w:rPr>
        <w:t>осуществлять</w:t>
      </w:r>
      <w:r w:rsidRPr="000E7D40">
        <w:rPr>
          <w:rFonts w:cs="Times New Roman"/>
        </w:rPr>
        <w:t xml:space="preserve"> поезд</w:t>
      </w:r>
      <w:r w:rsidR="00DC5E5F">
        <w:rPr>
          <w:rFonts w:cs="Times New Roman"/>
        </w:rPr>
        <w:t>ки</w:t>
      </w:r>
      <w:r w:rsidRPr="000E7D40">
        <w:rPr>
          <w:rFonts w:cs="Times New Roman"/>
        </w:rPr>
        <w:t xml:space="preserve"> в другие страны («Люблю путешествовать за границей, люблю морские круизы. Грустно, что приходится мне откладывать [возможность ездить регулярно], а в основном на лайнерах люди пожилого возраста с внуками</w:t>
      </w:r>
      <w:r w:rsidR="00DC5E5F">
        <w:rPr>
          <w:rFonts w:cs="Times New Roman"/>
        </w:rPr>
        <w:t>,</w:t>
      </w:r>
      <w:r w:rsidRPr="000E7D40">
        <w:rPr>
          <w:rFonts w:cs="Times New Roman"/>
        </w:rPr>
        <w:t xml:space="preserve"> и они имеют возможность поехать отдохнуть [в формате] из одного круиза в другой»).</w:t>
      </w:r>
    </w:p>
    <w:p w14:paraId="2F056A96" w14:textId="77777777" w:rsidR="00F226BE" w:rsidRPr="000E7D40" w:rsidRDefault="00F226BE" w:rsidP="000E7D40">
      <w:pPr>
        <w:rPr>
          <w:rFonts w:cs="Times New Roman"/>
          <w:b/>
        </w:rPr>
      </w:pPr>
      <w:r w:rsidRPr="000E7D40">
        <w:rPr>
          <w:rFonts w:cs="Times New Roman"/>
          <w:b/>
        </w:rPr>
        <w:t>Оценка ассортимента рынка товаров и услуг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3"/>
        <w:gridCol w:w="3919"/>
        <w:gridCol w:w="3913"/>
      </w:tblGrid>
      <w:tr w:rsidR="00F226BE" w:rsidRPr="000E7D40" w14:paraId="70AE8E9D" w14:textId="77777777" w:rsidTr="00F226BE">
        <w:tc>
          <w:tcPr>
            <w:tcW w:w="1526" w:type="dxa"/>
          </w:tcPr>
          <w:p w14:paraId="7DD6C2EC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14:paraId="3300CE0C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Москва</w:t>
            </w:r>
          </w:p>
        </w:tc>
        <w:tc>
          <w:tcPr>
            <w:tcW w:w="3969" w:type="dxa"/>
          </w:tcPr>
          <w:p w14:paraId="40ED7501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Владимир</w:t>
            </w:r>
          </w:p>
        </w:tc>
      </w:tr>
      <w:tr w:rsidR="00F226BE" w:rsidRPr="000E7D40" w14:paraId="060796F7" w14:textId="77777777" w:rsidTr="00F226BE">
        <w:tc>
          <w:tcPr>
            <w:tcW w:w="1526" w:type="dxa"/>
          </w:tcPr>
          <w:p w14:paraId="73A20269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Возраст 50+</w:t>
            </w:r>
          </w:p>
        </w:tc>
        <w:tc>
          <w:tcPr>
            <w:tcW w:w="3969" w:type="dxa"/>
          </w:tcPr>
          <w:p w14:paraId="29436D35" w14:textId="77777777" w:rsidR="00F226BE" w:rsidRPr="000E7D40" w:rsidRDefault="00F226BE" w:rsidP="00DC5E5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Не хватает качественных товаров, контроля за качеством, отсутствие устойчивой связи «цена-качество», дорогой товар может не отличаться от дешевого, изменение качества товара в худшую сторону после завоевания позиции на рынке. Стремление покупать товары за границей (больше доверия к качеству). Нет отрицательного отношения к российским производителям. Дефицит подходящей обуви. Проблемы отношения к потребителю в России – за</w:t>
            </w:r>
            <w:r w:rsidR="00DC5E5F">
              <w:rPr>
                <w:rFonts w:cs="Times New Roman"/>
              </w:rPr>
              <w:t xml:space="preserve"> </w:t>
            </w:r>
            <w:r w:rsidRPr="000E7D40">
              <w:rPr>
                <w:rFonts w:cs="Times New Roman"/>
              </w:rPr>
              <w:t>границей отношение иное. Спокойное отношение к шоппингу. Мужчины больше полагаются на женщин в вопросах одежды. Способность получать удовольствие от покупок, но ценность экономии времени. Положительное отношение к скидкам, акциям и распродажам, но не отслеживают специально. Установка, что продавцы обманывают. Критичное отношение к рекламе.</w:t>
            </w:r>
          </w:p>
        </w:tc>
        <w:tc>
          <w:tcPr>
            <w:tcW w:w="3969" w:type="dxa"/>
          </w:tcPr>
          <w:p w14:paraId="1AC155DC" w14:textId="77777777" w:rsidR="00F226BE" w:rsidRPr="000E7D40" w:rsidRDefault="00F226BE" w:rsidP="00DC5E5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Финансовые возможности возрастной группы выглядеть хорошо и красиво одеваться ограничены, если человек живет только на пенсию. Ассортимент оценивается как неплохой. Про специализированные бренды/магазины для возраста 50+ не знают, но </w:t>
            </w:r>
            <w:r w:rsidR="00DC5E5F">
              <w:rPr>
                <w:rFonts w:cs="Times New Roman"/>
              </w:rPr>
              <w:t>считают</w:t>
            </w:r>
            <w:r w:rsidRPr="000E7D40">
              <w:rPr>
                <w:rFonts w:cs="Times New Roman"/>
              </w:rPr>
              <w:t xml:space="preserve">, что можно найти и в обычных магазинах подходящие вещи. Отмечается особая роль мотивации выглядеть хорошо – размытость физиологических границ возраста, все зависит от желания человека выглядеть ухоженно, аккуратно и одеваться со вкусом. Спокойное отношение к шопингу. Мужчины больше ориентируются на женщин. </w:t>
            </w:r>
          </w:p>
        </w:tc>
      </w:tr>
      <w:tr w:rsidR="00F226BE" w:rsidRPr="000E7D40" w14:paraId="0DA78507" w14:textId="77777777" w:rsidTr="00F226BE">
        <w:tc>
          <w:tcPr>
            <w:tcW w:w="1526" w:type="dxa"/>
          </w:tcPr>
          <w:p w14:paraId="6C37447D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Дети, чьи родители в возрасте 50+</w:t>
            </w:r>
          </w:p>
        </w:tc>
        <w:tc>
          <w:tcPr>
            <w:tcW w:w="3969" w:type="dxa"/>
          </w:tcPr>
          <w:p w14:paraId="1F4B698C" w14:textId="7916B3A6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Низкое качество товаров. Желание ходить по магазинам, но отсут</w:t>
            </w:r>
            <w:r w:rsidR="00DC5E5F">
              <w:rPr>
                <w:rFonts w:cs="Times New Roman"/>
              </w:rPr>
              <w:t>ст</w:t>
            </w:r>
            <w:r w:rsidRPr="000E7D40">
              <w:rPr>
                <w:rFonts w:cs="Times New Roman"/>
              </w:rPr>
              <w:t xml:space="preserve">вие качественных вещей (неадекватное соотношение цена-качество). Хорошее отношение к шоппингу (как </w:t>
            </w:r>
            <w:r w:rsidR="00E53759">
              <w:rPr>
                <w:rFonts w:cs="Times New Roman"/>
              </w:rPr>
              <w:t>в торговых центрах</w:t>
            </w:r>
            <w:r w:rsidRPr="000E7D40">
              <w:rPr>
                <w:rFonts w:cs="Times New Roman"/>
              </w:rPr>
              <w:t>, так и онлайн). Стильные вещи для 50+ не всегда легко найти. Есть любимые магазины (авторские вещи/предпочитаемые бренды). Мужчины 50+ носят то, что выбирают для них женщины</w:t>
            </w:r>
            <w:r w:rsidR="00DC5E5F">
              <w:rPr>
                <w:rFonts w:cs="Times New Roman"/>
              </w:rPr>
              <w:t>,</w:t>
            </w:r>
            <w:r w:rsidRPr="000E7D40">
              <w:rPr>
                <w:rFonts w:cs="Times New Roman"/>
              </w:rPr>
              <w:t xml:space="preserve"> или по принципу </w:t>
            </w:r>
            <w:r w:rsidRPr="000E7D40">
              <w:rPr>
                <w:rFonts w:cs="Times New Roman"/>
              </w:rPr>
              <w:lastRenderedPageBreak/>
              <w:t xml:space="preserve">«пришел-решил-купил». Чувство стесненности от подарков детей. </w:t>
            </w:r>
          </w:p>
          <w:p w14:paraId="2B1CD655" w14:textId="7910B87D" w:rsidR="00F226BE" w:rsidRPr="000E7D40" w:rsidRDefault="00F226BE" w:rsidP="00E53759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С</w:t>
            </w:r>
            <w:r w:rsidR="00E53759">
              <w:rPr>
                <w:rFonts w:cs="Times New Roman"/>
              </w:rPr>
              <w:t>ПА</w:t>
            </w:r>
            <w:r w:rsidRPr="000E7D40">
              <w:rPr>
                <w:rFonts w:cs="Times New Roman"/>
              </w:rPr>
              <w:t xml:space="preserve">, массажи, салоны красоты, омолаживающие процедуры, пластика, парикмахер, визажист, </w:t>
            </w:r>
          </w:p>
        </w:tc>
        <w:tc>
          <w:tcPr>
            <w:tcW w:w="3969" w:type="dxa"/>
          </w:tcPr>
          <w:p w14:paraId="0C5756BF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lastRenderedPageBreak/>
              <w:t xml:space="preserve">Скорее, доминирует равнодушное отношение к покупкам. По мере необходимости. Для некоторых ассортимент товаров сейчас выглядит привлекательным на фоне скромного выбора раньше. Нейтральное отношение к сфере услуг по уходу </w:t>
            </w:r>
            <w:r w:rsidR="00DC5E5F">
              <w:rPr>
                <w:rFonts w:cs="Times New Roman"/>
              </w:rPr>
              <w:t>–</w:t>
            </w:r>
            <w:r w:rsidRPr="000E7D40">
              <w:rPr>
                <w:rFonts w:cs="Times New Roman"/>
              </w:rPr>
              <w:t xml:space="preserve"> посещают парикмахерские (акцент не на моду, а на аккуратность), реже </w:t>
            </w:r>
            <w:r w:rsidR="00DC5E5F">
              <w:rPr>
                <w:rFonts w:cs="Times New Roman"/>
              </w:rPr>
              <w:t xml:space="preserve">– </w:t>
            </w:r>
            <w:r w:rsidRPr="000E7D40">
              <w:rPr>
                <w:rFonts w:cs="Times New Roman"/>
              </w:rPr>
              <w:t>салоны красоты. </w:t>
            </w:r>
          </w:p>
        </w:tc>
      </w:tr>
      <w:tr w:rsidR="00F226BE" w:rsidRPr="000E7D40" w14:paraId="5C4871B1" w14:textId="77777777" w:rsidTr="00F226BE">
        <w:tc>
          <w:tcPr>
            <w:tcW w:w="1526" w:type="dxa"/>
          </w:tcPr>
          <w:p w14:paraId="6EA71463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lastRenderedPageBreak/>
              <w:t>Эксперты</w:t>
            </w:r>
          </w:p>
        </w:tc>
        <w:tc>
          <w:tcPr>
            <w:tcW w:w="3969" w:type="dxa"/>
          </w:tcPr>
          <w:p w14:paraId="1AC618AC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Значительная роль потребления для обеспеченной категории, поскольку дает ощущение хорошего отношения к себе </w:t>
            </w:r>
            <w:r w:rsidR="00DC5E5F">
              <w:rPr>
                <w:rFonts w:cs="Times New Roman"/>
              </w:rPr>
              <w:t>–</w:t>
            </w:r>
            <w:r w:rsidRPr="000E7D40">
              <w:rPr>
                <w:rFonts w:cs="Times New Roman"/>
              </w:rPr>
              <w:t xml:space="preserve"> "я могу себе это позволить". Интересуют качественные и стильные вещи, авторская бижутерия, элегантные вещи для интерьера. Для менее обеспеченной финансово категории 50+ также важно себя порадовать, только это проявляется в другом ценовом диапазоне. Стремление использовать красивые вещи не только по случаю, но и в повседневной жизни</w:t>
            </w:r>
          </w:p>
        </w:tc>
        <w:tc>
          <w:tcPr>
            <w:tcW w:w="3969" w:type="dxa"/>
          </w:tcPr>
          <w:p w14:paraId="3CAD37F4" w14:textId="77777777" w:rsidR="00F226BE" w:rsidRPr="000E7D40" w:rsidRDefault="00F226BE" w:rsidP="00DC5E5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Значительная проблема </w:t>
            </w:r>
            <w:r w:rsidR="00DC5E5F">
              <w:rPr>
                <w:rFonts w:cs="Times New Roman"/>
              </w:rPr>
              <w:t>–</w:t>
            </w:r>
            <w:r w:rsidRPr="000E7D40">
              <w:rPr>
                <w:rFonts w:cs="Times New Roman"/>
              </w:rPr>
              <w:t xml:space="preserve"> необходимость ориентироваться в большом ассортименте при непонятном соотношении цены и качества. Людям старшего возраста физически тяжело искать товары, удовлетворяющие их по соотношению цены и качества. Люди 50+</w:t>
            </w:r>
            <w:r w:rsidR="00DC5E5F">
              <w:rPr>
                <w:rFonts w:cs="Times New Roman"/>
              </w:rPr>
              <w:t>,</w:t>
            </w:r>
            <w:r w:rsidRPr="000E7D40">
              <w:rPr>
                <w:rFonts w:cs="Times New Roman"/>
              </w:rPr>
              <w:t xml:space="preserve"> несмотря на различный уровень материального достатка</w:t>
            </w:r>
            <w:r w:rsidR="00DC5E5F">
              <w:rPr>
                <w:rFonts w:cs="Times New Roman"/>
              </w:rPr>
              <w:t>,</w:t>
            </w:r>
            <w:r w:rsidRPr="000E7D40">
              <w:rPr>
                <w:rFonts w:cs="Times New Roman"/>
              </w:rPr>
              <w:t xml:space="preserve"> стремятся помогать детям и внукам при наличии такой необходимости, это отнимает дополнительные ресурсы от потребления «для себя». </w:t>
            </w:r>
          </w:p>
        </w:tc>
      </w:tr>
    </w:tbl>
    <w:p w14:paraId="623E7C46" w14:textId="77777777" w:rsidR="00F226BE" w:rsidRPr="000E7D40" w:rsidRDefault="00F226BE" w:rsidP="000E7D40">
      <w:pPr>
        <w:rPr>
          <w:rFonts w:cs="Times New Roman"/>
          <w:highlight w:val="green"/>
        </w:rPr>
      </w:pPr>
    </w:p>
    <w:p w14:paraId="123275A1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Общее: </w:t>
      </w:r>
      <w:r w:rsidRPr="000E7D40">
        <w:rPr>
          <w:rFonts w:cs="Times New Roman"/>
        </w:rPr>
        <w:t>Ключевой проблемой называют необходимость ориентироваться в качестве предоставляемых товаров и услуг при существующем на рынке ассортименте («Дело в том, что в сфере товаров и услуг у нас действительно в диапазоне недостатка нет, то есть на рынке вс</w:t>
      </w:r>
      <w:r w:rsidR="00DC5E5F">
        <w:rPr>
          <w:rFonts w:cs="Times New Roman"/>
        </w:rPr>
        <w:t>ё</w:t>
      </w:r>
      <w:r w:rsidR="00DC5E5F" w:rsidRPr="00DC5E5F">
        <w:rPr>
          <w:rFonts w:cs="Times New Roman"/>
        </w:rPr>
        <w:t xml:space="preserve"> </w:t>
      </w:r>
      <w:r w:rsidR="00DC5E5F" w:rsidRPr="000E7D40">
        <w:rPr>
          <w:rFonts w:cs="Times New Roman"/>
        </w:rPr>
        <w:t>есть</w:t>
      </w:r>
      <w:r w:rsidRPr="000E7D40">
        <w:rPr>
          <w:rFonts w:cs="Times New Roman"/>
        </w:rPr>
        <w:t xml:space="preserve">. Отсутствует качество. Дело может и не в качестве, а в том, что за свои собственные деньги ты можешь найти за 300 рублей килограмм мяса, а можешь и за 600. Но это не значит, что оно будет отличаться по качеству. Будет отличаться только ценой. И это касается всего – у нас цена не соответствует качеству»). Остро ставится проблема контроля качества товаров и услуг, проблема соответствия требованиям по ГОСТу («Контроль существует, но коррупция не позволяет проводить его эффективно»). Отмечается дифференциация в покупательской способности различных социальных слоев возрастной группы 50+ («Они и приходят ко мне в отделение дневного пребывания, потому что у них средняя пенсия от 15 до 17 тысяч рублей. О чём вы говорите, купить себе дорогую вещь. Они могут себя порадовать максимум кружковой работой. Вот у нас есть мастер-класс или выставка-продажа где-то, где будет украшение </w:t>
      </w:r>
      <w:r w:rsidR="00DC5E5F">
        <w:rPr>
          <w:rFonts w:cs="Times New Roman"/>
        </w:rPr>
        <w:t>–</w:t>
      </w:r>
      <w:r w:rsidRPr="000E7D40">
        <w:rPr>
          <w:rFonts w:cs="Times New Roman"/>
        </w:rPr>
        <w:t xml:space="preserve"> цветочек какой-нибудь дизайнерский. Там рублей 50-150. Вот это они себе позволят»; «В те времена, когда им было тридцать, они позаботились о своем сегодня, о своих детях. И им нравится эта жизнь, им нравится покупать дорогие вещи, им нравится путешествовать, им нравится то, что для них есть, им нравится то, что они могут купить. Именно </w:t>
      </w:r>
      <w:r w:rsidR="00DC5E5F">
        <w:rPr>
          <w:rFonts w:cs="Times New Roman"/>
        </w:rPr>
        <w:t>э</w:t>
      </w:r>
      <w:r w:rsidRPr="000E7D40">
        <w:rPr>
          <w:rFonts w:cs="Times New Roman"/>
        </w:rPr>
        <w:t>та возможность»). Отношение к покупкам заинтересованное</w:t>
      </w:r>
      <w:r w:rsidR="00DC5E5F">
        <w:rPr>
          <w:rFonts w:cs="Times New Roman"/>
        </w:rPr>
        <w:t>,</w:t>
      </w:r>
      <w:r w:rsidRPr="000E7D40">
        <w:rPr>
          <w:rFonts w:cs="Times New Roman"/>
        </w:rPr>
        <w:t xml:space="preserve"> и покупки многим приносят удовольствие, однако шоппинг не склонны воспринимать как ценный вид досуга («Необходимость в вещи не возникает вдруг. То есть, ко</w:t>
      </w:r>
      <w:r w:rsidR="00DC5E5F">
        <w:rPr>
          <w:rFonts w:cs="Times New Roman"/>
        </w:rPr>
        <w:t>г</w:t>
      </w:r>
      <w:r w:rsidRPr="000E7D40">
        <w:rPr>
          <w:rFonts w:cs="Times New Roman"/>
        </w:rPr>
        <w:t>да ты убираешь летние, осенние вещи на полочку, ты уже знаешь, что тебе к весне надо что-то купить или не надо ничего покупать. Потому это все делается по ходу. То есть, определенные точки есть, в которые бы заглянул. Но чтобы потратить кусок жизни на хождение по магазинам – я не готова»).</w:t>
      </w:r>
    </w:p>
    <w:p w14:paraId="34D7600E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Различия: </w:t>
      </w:r>
      <w:r w:rsidRPr="000E7D40">
        <w:rPr>
          <w:rFonts w:cs="Times New Roman"/>
        </w:rPr>
        <w:t xml:space="preserve">В Москве многие отмечали, что предпочитают покупать одежду при поездках за границу («Я много езжу за границу, на выставки, я покупаю одежду только там»; «Проще поехать в какую-нибудь турпоездку, побывать туристом и плюс закупить себе еще какие-то вещи»). В Москве более актуально воспринимаются проблемы выбора с точки зрения потребительской удовлетворенности по параметру соотношения цена-качество («Я прихотлив в одежде. Есть блейзер, который я купил в Америке, есть пиджак, который я купил в соседнем магазине. [Важно умение] разбираться в </w:t>
      </w:r>
      <w:r w:rsidRPr="000E7D40">
        <w:rPr>
          <w:rFonts w:cs="Times New Roman"/>
        </w:rPr>
        <w:lastRenderedPageBreak/>
        <w:t>качестве. Не зависит от страны, где ты покупаешь») Важную роль в выборе играют эстетические критерии («Люди пятьдесят плюс не хотят покупать дешёвы</w:t>
      </w:r>
      <w:r w:rsidR="00DC5E5F">
        <w:rPr>
          <w:rFonts w:cs="Times New Roman"/>
        </w:rPr>
        <w:t>е</w:t>
      </w:r>
      <w:r w:rsidRPr="000E7D40">
        <w:rPr>
          <w:rFonts w:cs="Times New Roman"/>
        </w:rPr>
        <w:t xml:space="preserve"> вещ</w:t>
      </w:r>
      <w:r w:rsidR="00DC5E5F">
        <w:rPr>
          <w:rFonts w:cs="Times New Roman"/>
        </w:rPr>
        <w:t>и</w:t>
      </w:r>
      <w:r w:rsidRPr="000E7D40">
        <w:rPr>
          <w:rFonts w:cs="Times New Roman"/>
        </w:rPr>
        <w:t xml:space="preserve">, даже если у них не очень большие заработки. Они считают, что остаток своей жизни они достойны прожить красиво. При этом им нравятся такие вещи, как, например, хрусталь. Красивая посуда. Красивые столовые приборы»). </w:t>
      </w:r>
    </w:p>
    <w:p w14:paraId="458CC643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>Во Владимире больший акцент был сделан на проблемах в связи с избыточным ассортиментом («Хождение по магазинам в поиске «подешевле» – это трудно для старшего поколения. Завышенные цены, не отвечающие своему качеству</w:t>
      </w:r>
      <w:r w:rsidR="00DC5E5F">
        <w:rPr>
          <w:rFonts w:cs="Times New Roman"/>
        </w:rPr>
        <w:t xml:space="preserve">, </w:t>
      </w:r>
      <w:r w:rsidR="00DC5E5F" w:rsidRPr="000E7D40">
        <w:rPr>
          <w:rFonts w:cs="Times New Roman"/>
        </w:rPr>
        <w:t xml:space="preserve">– </w:t>
      </w:r>
      <w:r w:rsidRPr="000E7D40">
        <w:rPr>
          <w:rFonts w:cs="Times New Roman"/>
        </w:rPr>
        <w:t xml:space="preserve">[тоже является проблемой]»). Особенно отметили необходимость жестко контролировать рекламные источники чтобы защитить старший возраст как группу риска от мошенников и недоброкачественных товаров («Очень много доверчивых пенсионеров, которые падки на обещания мошенников. Покупают дорогие приборы, звонят на платные линии»). Финансовые возможности у многих ограничены («Большая часть пенсионеров содержат своих детей. Пенсионеры не тратят деньги на продукты, а отдают детям. И ни на что-то другое не хватает ресурсов»). </w:t>
      </w:r>
    </w:p>
    <w:p w14:paraId="449ED5A0" w14:textId="77777777" w:rsidR="00F226BE" w:rsidRPr="000E7D40" w:rsidRDefault="00F226BE" w:rsidP="000E7D40">
      <w:pPr>
        <w:rPr>
          <w:rFonts w:cs="Times New Roman"/>
          <w:b/>
        </w:rPr>
      </w:pPr>
      <w:r w:rsidRPr="000E7D40">
        <w:rPr>
          <w:rFonts w:cs="Times New Roman"/>
          <w:b/>
        </w:rPr>
        <w:t>Включенность в коммуникации посредством интернета и социальных сетей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3"/>
        <w:gridCol w:w="3933"/>
        <w:gridCol w:w="3899"/>
      </w:tblGrid>
      <w:tr w:rsidR="00F226BE" w:rsidRPr="000E7D40" w14:paraId="6A351B60" w14:textId="77777777" w:rsidTr="00F226BE">
        <w:tc>
          <w:tcPr>
            <w:tcW w:w="1526" w:type="dxa"/>
          </w:tcPr>
          <w:p w14:paraId="1C763A70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14:paraId="7EAC8FF5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Москва</w:t>
            </w:r>
          </w:p>
        </w:tc>
        <w:tc>
          <w:tcPr>
            <w:tcW w:w="3969" w:type="dxa"/>
          </w:tcPr>
          <w:p w14:paraId="3D1BAFD4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Владимир</w:t>
            </w:r>
          </w:p>
        </w:tc>
      </w:tr>
      <w:tr w:rsidR="00F226BE" w:rsidRPr="000E7D40" w14:paraId="2934BCCB" w14:textId="77777777" w:rsidTr="00F226BE">
        <w:tc>
          <w:tcPr>
            <w:tcW w:w="1526" w:type="dxa"/>
          </w:tcPr>
          <w:p w14:paraId="12681708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Возраст 50+</w:t>
            </w:r>
          </w:p>
        </w:tc>
        <w:tc>
          <w:tcPr>
            <w:tcW w:w="3969" w:type="dxa"/>
          </w:tcPr>
          <w:p w14:paraId="3E4849A0" w14:textId="77777777" w:rsidR="00F226BE" w:rsidRPr="000E7D40" w:rsidRDefault="00F226BE" w:rsidP="00DC5E5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Поисковая активность (целевой информации, отдельн</w:t>
            </w:r>
            <w:r w:rsidR="00DC5E5F">
              <w:rPr>
                <w:rFonts w:cs="Times New Roman"/>
              </w:rPr>
              <w:t>ых</w:t>
            </w:r>
            <w:r w:rsidRPr="000E7D40">
              <w:rPr>
                <w:rFonts w:cs="Times New Roman"/>
              </w:rPr>
              <w:t xml:space="preserve"> интересующих вопросов, иногда – с помощью близких), просмотр тематических ресурсов, чтение специальной литературы. Критичное отношение к общей массе информации в социальных сетях, использование социальных сетей для обмена тематической информацией внутри референтной группы. Нейтральное/отрицательное отношение к общению в социальных сетях, активное использование </w:t>
            </w:r>
            <w:r w:rsidRPr="000E7D40">
              <w:rPr>
                <w:rFonts w:cs="Times New Roman"/>
                <w:lang w:val="en-US"/>
              </w:rPr>
              <w:t>Skype</w:t>
            </w:r>
            <w:r w:rsidRPr="000E7D40">
              <w:rPr>
                <w:rFonts w:cs="Times New Roman"/>
              </w:rPr>
              <w:t>. Лояльное отношение к интернет-магазинам. Пользование интернет-банкингом и оплатой услуг через интернет (самостоятельно/с помощью близких)</w:t>
            </w:r>
          </w:p>
        </w:tc>
        <w:tc>
          <w:tcPr>
            <w:tcW w:w="3969" w:type="dxa"/>
          </w:tcPr>
          <w:p w14:paraId="763D500B" w14:textId="77777777" w:rsidR="00F226BE" w:rsidRPr="000E7D40" w:rsidRDefault="00F226BE" w:rsidP="00DC5E5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Использование интернета для обмена информацией и для общения (в т.ч.</w:t>
            </w:r>
            <w:r w:rsidR="00DC5E5F">
              <w:rPr>
                <w:rFonts w:cs="Times New Roman"/>
              </w:rPr>
              <w:t xml:space="preserve"> </w:t>
            </w:r>
            <w:r w:rsidRPr="000E7D40">
              <w:rPr>
                <w:rFonts w:cs="Times New Roman"/>
              </w:rPr>
              <w:t>с помощью близких – помощь в регистрации в социальных сетях и в поиске информации). Лояльное отношение к интернет-магазинам, а также использование интернета для мониторинга цен для последующих покупок. Пользование интернет-банкингом и оплатой услуг через интернет (самостоятельно/с помощью близких).</w:t>
            </w:r>
          </w:p>
        </w:tc>
      </w:tr>
      <w:tr w:rsidR="00F226BE" w:rsidRPr="000E7D40" w14:paraId="6C21EC15" w14:textId="77777777" w:rsidTr="00F226BE">
        <w:tc>
          <w:tcPr>
            <w:tcW w:w="1526" w:type="dxa"/>
          </w:tcPr>
          <w:p w14:paraId="673B88E4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Дети, чьи родители в возрасте 50+</w:t>
            </w:r>
          </w:p>
        </w:tc>
        <w:tc>
          <w:tcPr>
            <w:tcW w:w="3969" w:type="dxa"/>
          </w:tcPr>
          <w:p w14:paraId="71FF882A" w14:textId="77777777" w:rsidR="00F226BE" w:rsidRPr="000E7D40" w:rsidRDefault="00F226BE" w:rsidP="00DC5E5F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Активное использование </w:t>
            </w:r>
            <w:r w:rsidRPr="000E7D40">
              <w:rPr>
                <w:rFonts w:cs="Times New Roman"/>
                <w:lang w:val="en-US"/>
              </w:rPr>
              <w:t>Skype</w:t>
            </w:r>
            <w:r w:rsidRPr="000E7D40">
              <w:rPr>
                <w:rFonts w:cs="Times New Roman"/>
              </w:rPr>
              <w:t xml:space="preserve">. Поиск информации в интернете. Интернет-шоппинг. Умеренно активное пользование социальными сетями (с акцентом на фото-контент). Электронные подписки. Оплата ЖКХ через интернет. Оплата парковки. Сайт государственных услуг. Электронный дневник. </w:t>
            </w:r>
          </w:p>
        </w:tc>
        <w:tc>
          <w:tcPr>
            <w:tcW w:w="3969" w:type="dxa"/>
          </w:tcPr>
          <w:p w14:paraId="73179E54" w14:textId="77777777" w:rsidR="00F226BE" w:rsidRPr="000E7D40" w:rsidRDefault="00F226BE" w:rsidP="004C667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Пользуются социальными сетями умеренно активно. Наиболее популярная - Одноклассники. Также возможно использование интернета для просмотра новостей и информации </w:t>
            </w:r>
            <w:r w:rsidR="004C6670">
              <w:rPr>
                <w:rFonts w:cs="Times New Roman"/>
              </w:rPr>
              <w:t>о</w:t>
            </w:r>
            <w:r w:rsidRPr="000E7D40">
              <w:rPr>
                <w:rFonts w:cs="Times New Roman"/>
              </w:rPr>
              <w:t xml:space="preserve"> товар</w:t>
            </w:r>
            <w:r w:rsidR="004C6670">
              <w:rPr>
                <w:rFonts w:cs="Times New Roman"/>
              </w:rPr>
              <w:t>ах</w:t>
            </w:r>
            <w:r w:rsidRPr="000E7D40">
              <w:rPr>
                <w:rFonts w:cs="Times New Roman"/>
              </w:rPr>
              <w:t xml:space="preserve"> и услуг</w:t>
            </w:r>
            <w:r w:rsidR="004C6670">
              <w:rPr>
                <w:rFonts w:cs="Times New Roman"/>
              </w:rPr>
              <w:t>ах</w:t>
            </w:r>
            <w:r w:rsidRPr="000E7D40">
              <w:rPr>
                <w:rFonts w:cs="Times New Roman"/>
              </w:rPr>
              <w:t xml:space="preserve"> (с большим акцентом на мониторинг, а не на покупки через интернет).</w:t>
            </w:r>
          </w:p>
        </w:tc>
      </w:tr>
      <w:tr w:rsidR="00F226BE" w:rsidRPr="000E7D40" w14:paraId="79DC7EF6" w14:textId="77777777" w:rsidTr="00F226BE">
        <w:tc>
          <w:tcPr>
            <w:tcW w:w="1526" w:type="dxa"/>
          </w:tcPr>
          <w:p w14:paraId="6C6ACD4C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Эксперты</w:t>
            </w:r>
          </w:p>
        </w:tc>
        <w:tc>
          <w:tcPr>
            <w:tcW w:w="3969" w:type="dxa"/>
          </w:tcPr>
          <w:p w14:paraId="5852DD8F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Интернет выступает важным каналом коммуникации с категорией 50+. Поиск целевой информации относительно индивидуальных интересов. Возможность узнавать о </w:t>
            </w:r>
            <w:r w:rsidRPr="000E7D40">
              <w:rPr>
                <w:rFonts w:cs="Times New Roman"/>
              </w:rPr>
              <w:lastRenderedPageBreak/>
              <w:t>проектах, ориентированных на 50+. Стремление осваивать современные технологии. Продвинутость в области обращения с компьютером и интернетом как средство установления контакта с младшим поколением.</w:t>
            </w:r>
          </w:p>
        </w:tc>
        <w:tc>
          <w:tcPr>
            <w:tcW w:w="3969" w:type="dxa"/>
          </w:tcPr>
          <w:p w14:paraId="7E0AA803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lastRenderedPageBreak/>
              <w:t>Стремление осваивать компьютер и интернет. Популярность Skype. Одна из мотиваций - коммуникация с младшим поколением посредством электронных технологий. </w:t>
            </w:r>
          </w:p>
        </w:tc>
      </w:tr>
    </w:tbl>
    <w:p w14:paraId="1AFF9795" w14:textId="77777777" w:rsidR="00F226BE" w:rsidRPr="000E7D40" w:rsidRDefault="00F226BE" w:rsidP="000E7D40">
      <w:pPr>
        <w:rPr>
          <w:rFonts w:cs="Times New Roman"/>
          <w:highlight w:val="green"/>
        </w:rPr>
      </w:pPr>
    </w:p>
    <w:p w14:paraId="5A66FE7A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Общее: </w:t>
      </w:r>
      <w:r w:rsidRPr="000E7D40">
        <w:rPr>
          <w:rFonts w:cs="Times New Roman"/>
        </w:rPr>
        <w:t>Интернетом пользуется большинство, активнее всего – для поиска информации («Интернетом пользуюсь с познавательной целью: прочесть какую-нибудь статью, найти ответ на интересующий вопрос»; «Я использую интернет только в качестве информационного пространства»). Уровень пользования компьютером у всех разный, но не слишком продвинутые пользователи стремятся его повышать («есть время чтобы заниматься компьютерной грамотностью, хочу освоить. Пока не очень сложно, но нужна практика»). Кроме того, при столкновении с трудностями в пользовании компьютером и интернетом прибегают к помощи близких («Естественно, обычные вопросы каждый день – у меня что-то выскочило на телефоне, у меня что-то с телефоном, а у меня на планшете. Но при этом зайти в интернет и что-то найти – без проблем. Но когда нужно что-то купить, заказать, оплатить – все вопросы ко мне</w:t>
      </w:r>
      <w:r w:rsidR="004C6670">
        <w:rPr>
          <w:rFonts w:cs="Times New Roman"/>
        </w:rPr>
        <w:t>.</w:t>
      </w:r>
      <w:r w:rsidRPr="000E7D40">
        <w:rPr>
          <w:rFonts w:cs="Times New Roman"/>
        </w:rPr>
        <w:t xml:space="preserve"> Причем</w:t>
      </w:r>
      <w:r w:rsidR="004C6670">
        <w:rPr>
          <w:rFonts w:cs="Times New Roman"/>
        </w:rPr>
        <w:t>,</w:t>
      </w:r>
      <w:r w:rsidRPr="000E7D40">
        <w:rPr>
          <w:rFonts w:cs="Times New Roman"/>
        </w:rPr>
        <w:t xml:space="preserve"> мне на рабочую почту постоянно приходят сообщения об акциях, скидках, о которых я даже не в курсе. То есть, знаний, чтобы зарегистрироваться, создать личный кабинет, хватает, чтобы купить – нет. То есть всегда приходится помогать. Мама в этом плане лучше ад</w:t>
      </w:r>
      <w:r w:rsidR="004C6670">
        <w:rPr>
          <w:rFonts w:cs="Times New Roman"/>
        </w:rPr>
        <w:t>а</w:t>
      </w:r>
      <w:r w:rsidRPr="000E7D40">
        <w:rPr>
          <w:rFonts w:cs="Times New Roman"/>
        </w:rPr>
        <w:t>птирована. Да, они есть в соцсетях, зарегистрированы, но не активные пользователи, просто посмотреть какие-то фотографии»). Практически все используют Skype («Сейчас Skype заменяет все остальное. То есть они прекрасно освоили всю технику, и если раньше это были телефонные разговоры, то теперь – это видеочат в Skype с друзьями и подругами»). К социальным сетям и информации в них отношение неоднозначное, это воспринимается нередко как потеря времени («Социальной сетью пользуюсь, у меня там много фотографий</w:t>
      </w:r>
      <w:r w:rsidR="004C6670">
        <w:rPr>
          <w:rFonts w:cs="Times New Roman"/>
        </w:rPr>
        <w:t>,</w:t>
      </w:r>
      <w:r w:rsidRPr="000E7D40">
        <w:rPr>
          <w:rFonts w:cs="Times New Roman"/>
        </w:rPr>
        <w:t xml:space="preserve"> и просто жалко удалять. Пользуюсь только тогда, когда есть свободное время и не более чем на 30 минут. Я переписываюсь там со знакомыми людьми, запрашиваю информацию, где какая выставка. А так – это такая большая помойка, все подряд читать – бестолковое занятие»; «Социальные сети – штука такая. Да, ее важно использовать для учения. Если есть тема для общения – можно с кем-то списаться, задать вопрос, получишь ответ. Где уверенность в том, что тот ответ, который ты получаешь из интернета, является профессиональным. Это же еще то болото. Чтобы найти точную, нужную тебе информацию, нужно потратить часов 5-6»). При более-менее уверенном уровне пользования интернетом видят в нем способ упростить свою жизнь благодаря возможности производить операции дистанционно через интернет-магазины или оплату услуг через интернет («Конечно, есть почта. Что-то заказываю через интернет»; «Использую оплату парковок. Покупки через интернет-магазины – да, бывает. Оплата услуг ЖКХ. Мобильный банк – не люблю, потому что мобильный телефон можно потерять или еще что-то. Интернет-банк – да»; «Заказы – книги, что-то для сада-огорода, из одежды – собираюсь, но еще никак не решусь. Какие-то нужные вещи. Когда-то мебель на дачу покупала – сначала посмотрела в магазине, потом заказала в интернете, потому что это дешевле получается»).</w:t>
      </w:r>
    </w:p>
    <w:p w14:paraId="3C3D75DF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Различия: </w:t>
      </w:r>
      <w:r w:rsidRPr="000E7D40">
        <w:rPr>
          <w:rFonts w:cs="Times New Roman"/>
        </w:rPr>
        <w:t xml:space="preserve">В Москве более активно используют социальную сеть Facebook («Да, немножко, Facebook – пользуюсь, по кинологии у нас там новая информация, часто всех оповещают. Сама мало что помещаю, но смотрю»), тогда как во Владимире сравнительно чаще отдают предпочтение социальной сети Одноклассники («Дома компьютер, сижу в Одноклассниках. Вконтакте не пошло»; «Когда у дочки появился ноутбук, я попросила сделать мне страницу, вдруг кто найдёт. Она сказала: «мама, в твоём возрасте, кому ты нужна», но я настояла. И что вы думаете, меня нашли мои </w:t>
      </w:r>
      <w:r w:rsidRPr="000E7D40">
        <w:rPr>
          <w:rFonts w:cs="Times New Roman"/>
        </w:rPr>
        <w:lastRenderedPageBreak/>
        <w:t>институтские друзья через 47 лет. Мы договорились, что поедем вместе на Дальний Восток</w:t>
      </w:r>
      <w:r w:rsidR="004C6670">
        <w:rPr>
          <w:rFonts w:cs="Times New Roman"/>
        </w:rPr>
        <w:t>,</w:t>
      </w:r>
      <w:r w:rsidRPr="000E7D40">
        <w:rPr>
          <w:rFonts w:cs="Times New Roman"/>
        </w:rPr>
        <w:t xml:space="preserve"> и мы встречались. Приехала и говорю дочке, посмотри, что там, и меня поздравил мой одноклассник с Новым годом»).</w:t>
      </w:r>
    </w:p>
    <w:p w14:paraId="1CDFC6E7" w14:textId="77777777" w:rsidR="00F226BE" w:rsidRPr="000E7D40" w:rsidRDefault="00F226BE" w:rsidP="000E7D40">
      <w:pPr>
        <w:rPr>
          <w:rFonts w:cs="Times New Roman"/>
          <w:b/>
        </w:rPr>
      </w:pPr>
      <w:r w:rsidRPr="000E7D40">
        <w:rPr>
          <w:rFonts w:cs="Times New Roman"/>
          <w:b/>
        </w:rPr>
        <w:t>Восприятие транслируемого СМИ образа возраста 50+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7"/>
        <w:gridCol w:w="3912"/>
        <w:gridCol w:w="3916"/>
      </w:tblGrid>
      <w:tr w:rsidR="00F226BE" w:rsidRPr="000E7D40" w14:paraId="30AB52D7" w14:textId="77777777" w:rsidTr="00F226BE">
        <w:tc>
          <w:tcPr>
            <w:tcW w:w="1526" w:type="dxa"/>
          </w:tcPr>
          <w:p w14:paraId="4FDE4C0E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14:paraId="1E18A182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Москва</w:t>
            </w:r>
          </w:p>
        </w:tc>
        <w:tc>
          <w:tcPr>
            <w:tcW w:w="3969" w:type="dxa"/>
          </w:tcPr>
          <w:p w14:paraId="31F8CBB3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Владимир</w:t>
            </w:r>
          </w:p>
        </w:tc>
      </w:tr>
      <w:tr w:rsidR="00F226BE" w:rsidRPr="000E7D40" w14:paraId="6994B3B1" w14:textId="77777777" w:rsidTr="00F226BE">
        <w:tc>
          <w:tcPr>
            <w:tcW w:w="1526" w:type="dxa"/>
          </w:tcPr>
          <w:p w14:paraId="3795E084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Возраст 50+</w:t>
            </w:r>
          </w:p>
        </w:tc>
        <w:tc>
          <w:tcPr>
            <w:tcW w:w="3969" w:type="dxa"/>
          </w:tcPr>
          <w:p w14:paraId="0BD2FCB3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Говорят о возрасте 50+ только эпизодически: в контексте социальных проблем (безработица, пенсии, изменение пенсионного возраста).</w:t>
            </w:r>
          </w:p>
        </w:tc>
        <w:tc>
          <w:tcPr>
            <w:tcW w:w="3969" w:type="dxa"/>
          </w:tcPr>
          <w:p w14:paraId="38352337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Не складывается целостного образа человека возраста 50+. Появляются люди старшего возраста в рамках других передач эпизодически. Тематические репортажи – в основном, в отрицательном контексте. </w:t>
            </w:r>
          </w:p>
        </w:tc>
      </w:tr>
      <w:tr w:rsidR="00F226BE" w:rsidRPr="000E7D40" w14:paraId="45D71A91" w14:textId="77777777" w:rsidTr="00F226BE">
        <w:tc>
          <w:tcPr>
            <w:tcW w:w="1526" w:type="dxa"/>
          </w:tcPr>
          <w:p w14:paraId="08BE8EC8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Дети, чьи родители в возрасте 50+</w:t>
            </w:r>
          </w:p>
        </w:tc>
        <w:tc>
          <w:tcPr>
            <w:tcW w:w="3969" w:type="dxa"/>
          </w:tcPr>
          <w:p w14:paraId="11783D57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Не очень хороший образ. Как будто за границей довольны жизнью, а в России «выживают». Формирование перекоса в сторону негативного восприятия. Отсутствие «золотой середины» </w:t>
            </w:r>
            <w:r w:rsidR="004C6670" w:rsidRPr="000E7D40">
              <w:rPr>
                <w:rFonts w:cs="Times New Roman"/>
              </w:rPr>
              <w:t>–</w:t>
            </w:r>
            <w:r w:rsidRPr="000E7D40">
              <w:rPr>
                <w:rFonts w:cs="Times New Roman"/>
              </w:rPr>
              <w:t xml:space="preserve"> в СМИ образ людей, у которых все «очень хорошо/очень плохо». </w:t>
            </w:r>
          </w:p>
        </w:tc>
        <w:tc>
          <w:tcPr>
            <w:tcW w:w="3969" w:type="dxa"/>
          </w:tcPr>
          <w:p w14:paraId="4CD5EC4D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Цельного образа не складывается. Ведущие и герои сюжетов одной и той же возрастной группы 50+ воспринимаются по-разному (контрастно).</w:t>
            </w:r>
          </w:p>
        </w:tc>
      </w:tr>
      <w:tr w:rsidR="00F226BE" w:rsidRPr="000E7D40" w14:paraId="44C713AE" w14:textId="77777777" w:rsidTr="00F226BE">
        <w:tc>
          <w:tcPr>
            <w:tcW w:w="1526" w:type="dxa"/>
          </w:tcPr>
          <w:p w14:paraId="68230949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Эксперты</w:t>
            </w:r>
          </w:p>
        </w:tc>
        <w:tc>
          <w:tcPr>
            <w:tcW w:w="3969" w:type="dxa"/>
          </w:tcPr>
          <w:p w14:paraId="232822D8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Возраст 50+ не попадает в тренд образов, которые транслируются по телевидению. Непопулярная тема, о которой вспоминают только в специфических сюжетах, не всегда лицеприятных. </w:t>
            </w:r>
          </w:p>
        </w:tc>
        <w:tc>
          <w:tcPr>
            <w:tcW w:w="3969" w:type="dxa"/>
          </w:tcPr>
          <w:p w14:paraId="55CD6C78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Рисуется скорее негативный образ человека 50+. Брошенные и обманутые. Говорят, в основном, о проблемах, но это востребованная информация.</w:t>
            </w:r>
          </w:p>
        </w:tc>
      </w:tr>
    </w:tbl>
    <w:p w14:paraId="244ADD1E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Общее: </w:t>
      </w:r>
      <w:r w:rsidRPr="000E7D40">
        <w:rPr>
          <w:rFonts w:cs="Times New Roman"/>
        </w:rPr>
        <w:t>Целостн</w:t>
      </w:r>
      <w:r w:rsidR="004C6670">
        <w:rPr>
          <w:rFonts w:cs="Times New Roman"/>
        </w:rPr>
        <w:t>ый</w:t>
      </w:r>
      <w:r w:rsidRPr="000E7D40">
        <w:rPr>
          <w:rFonts w:cs="Times New Roman"/>
        </w:rPr>
        <w:t xml:space="preserve"> образ человека 50+ на основании СМИ не формируется («Никакого образа, не говорят в СМИ»). Однозначно оценивают, что СМИ способствуют созданию искаженного образа человека возраста 50+ в тех случаях, когда все-таки уделяют время этой теме («Для средств массовой информации человек пожилой, он не интересен в большинстве случаев. Давайте посмотрим, проанализируем прессу. Там образ кого? Такого успешного вечно молодого, который все успевает. А где</w:t>
      </w:r>
      <w:r w:rsidR="004C6670">
        <w:rPr>
          <w:rFonts w:cs="Times New Roman"/>
        </w:rPr>
        <w:t xml:space="preserve"> вс</w:t>
      </w:r>
      <w:r w:rsidRPr="000E7D40">
        <w:rPr>
          <w:rFonts w:cs="Times New Roman"/>
        </w:rPr>
        <w:t>е остальное</w:t>
      </w:r>
      <w:r w:rsidR="004C6670">
        <w:rPr>
          <w:rFonts w:cs="Times New Roman"/>
        </w:rPr>
        <w:t>? В</w:t>
      </w:r>
      <w:r w:rsidRPr="000E7D40">
        <w:rPr>
          <w:rFonts w:cs="Times New Roman"/>
        </w:rPr>
        <w:t xml:space="preserve"> лучшем случае в какой-то социальной хронике и криминальной»; «У нас складывается образ не современного человека, который существует достаточно комфортно в обществе, а какого-то отрешенного, забытого обществом»; «Пенсионер, у пенсионера. Дискредитирован возраст 50+»; «По поводу образа пожилого человека</w:t>
      </w:r>
      <w:r w:rsidR="004C6670">
        <w:rPr>
          <w:rFonts w:cs="Times New Roman"/>
        </w:rPr>
        <w:t xml:space="preserve"> у</w:t>
      </w:r>
      <w:r w:rsidRPr="000E7D40">
        <w:rPr>
          <w:rFonts w:cs="Times New Roman"/>
        </w:rPr>
        <w:t xml:space="preserve"> меня сложилось мнение, что в нашей стране категория людей 50+ делится на два типа: тех, у которых все очень плохо, и тех, у которых все очень хорошо»; «Касаемо образа человека 50+, в основном, разговор идет о богадельнях и о том, как там старикам плохо. О той прослойке среднего класса, которые на пенсии, но которые самодостаточны, которые успешны – об этом говорится мало. Люди живут и живут неплохо и даже находят себе применение не только в работе, но и в жизни. Мало звучит, что при выходе на пенсию жизнь не заканчивается, а продолжается. Поэтому, наверное, у нас и складывается такой стереотип, что старики у нас бедные и несчастные»). </w:t>
      </w:r>
    </w:p>
    <w:p w14:paraId="671198BE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Различия: </w:t>
      </w:r>
      <w:r w:rsidRPr="000E7D40">
        <w:rPr>
          <w:rFonts w:cs="Times New Roman"/>
        </w:rPr>
        <w:t>Значительных различий по вопросу восприятия образа человека в возрасте 50+ при сравнении Москвы и Владимира не наблюдается.</w:t>
      </w:r>
    </w:p>
    <w:p w14:paraId="2CF3178D" w14:textId="77777777" w:rsidR="00CA3B74" w:rsidRDefault="00CA3B74" w:rsidP="000E7D40">
      <w:pPr>
        <w:rPr>
          <w:rFonts w:cs="Times New Roman"/>
          <w:b/>
        </w:rPr>
      </w:pPr>
    </w:p>
    <w:p w14:paraId="04DB4D13" w14:textId="77777777" w:rsidR="00CA3B74" w:rsidRDefault="00CA3B74" w:rsidP="000E7D40">
      <w:pPr>
        <w:rPr>
          <w:rFonts w:cs="Times New Roman"/>
          <w:b/>
        </w:rPr>
      </w:pPr>
    </w:p>
    <w:p w14:paraId="291DB0DA" w14:textId="5D222701" w:rsidR="00F226BE" w:rsidRPr="000E7D40" w:rsidRDefault="00F226BE" w:rsidP="000E7D40">
      <w:pPr>
        <w:rPr>
          <w:rFonts w:cs="Times New Roman"/>
          <w:b/>
        </w:rPr>
      </w:pPr>
      <w:r w:rsidRPr="000E7D40">
        <w:rPr>
          <w:rFonts w:cs="Times New Roman"/>
          <w:b/>
        </w:rPr>
        <w:lastRenderedPageBreak/>
        <w:t>Отношение к социально значимым проблемам возраста 50+</w:t>
      </w:r>
      <w:r w:rsidR="00F3287C">
        <w:rPr>
          <w:rFonts w:cs="Times New Roman"/>
          <w:b/>
        </w:rPr>
        <w:t xml:space="preserve"> и</w:t>
      </w:r>
      <w:r w:rsidRPr="000E7D40">
        <w:rPr>
          <w:rFonts w:cs="Times New Roman"/>
          <w:b/>
        </w:rPr>
        <w:t xml:space="preserve"> роль государства в их решении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4"/>
        <w:gridCol w:w="3916"/>
        <w:gridCol w:w="3915"/>
      </w:tblGrid>
      <w:tr w:rsidR="00F226BE" w:rsidRPr="000E7D40" w14:paraId="36FC2035" w14:textId="77777777" w:rsidTr="00F226BE">
        <w:tc>
          <w:tcPr>
            <w:tcW w:w="1526" w:type="dxa"/>
          </w:tcPr>
          <w:p w14:paraId="73167063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</w:p>
        </w:tc>
        <w:tc>
          <w:tcPr>
            <w:tcW w:w="3969" w:type="dxa"/>
          </w:tcPr>
          <w:p w14:paraId="3EE273F6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Москва</w:t>
            </w:r>
          </w:p>
        </w:tc>
        <w:tc>
          <w:tcPr>
            <w:tcW w:w="3969" w:type="dxa"/>
          </w:tcPr>
          <w:p w14:paraId="108770B9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Владимир</w:t>
            </w:r>
          </w:p>
        </w:tc>
      </w:tr>
      <w:tr w:rsidR="00F226BE" w:rsidRPr="000E7D40" w14:paraId="52F835D4" w14:textId="77777777" w:rsidTr="00F226BE">
        <w:tc>
          <w:tcPr>
            <w:tcW w:w="1526" w:type="dxa"/>
          </w:tcPr>
          <w:p w14:paraId="016C512C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Возраст 50+</w:t>
            </w:r>
          </w:p>
        </w:tc>
        <w:tc>
          <w:tcPr>
            <w:tcW w:w="3969" w:type="dxa"/>
          </w:tcPr>
          <w:p w14:paraId="52C23C8C" w14:textId="77777777" w:rsidR="00F226BE" w:rsidRPr="000E7D40" w:rsidRDefault="00F226BE" w:rsidP="000E7D40">
            <w:pPr>
              <w:rPr>
                <w:rFonts w:cs="Times New Roman"/>
              </w:rPr>
            </w:pPr>
            <w:bookmarkStart w:id="12" w:name="OLE_LINK10"/>
            <w:bookmarkStart w:id="13" w:name="OLE_LINK11"/>
            <w:bookmarkStart w:id="14" w:name="OLE_LINK12"/>
            <w:r w:rsidRPr="000E7D40">
              <w:rPr>
                <w:rFonts w:cs="Times New Roman"/>
              </w:rPr>
              <w:t xml:space="preserve">Наиболее острые проблемы возраста 50+: </w:t>
            </w:r>
            <w:bookmarkEnd w:id="12"/>
            <w:bookmarkEnd w:id="13"/>
            <w:bookmarkEnd w:id="14"/>
            <w:r w:rsidRPr="000E7D40">
              <w:rPr>
                <w:rFonts w:cs="Times New Roman"/>
              </w:rPr>
              <w:t xml:space="preserve">ЖКХ, пенсии, квартиры для ветеранов, достойная жизнь для пожилых с ограниченными возможностями (физическими, финансовыми). Системные проблемы в области социальной политики государства. Проблемы здравоохранения. Проблема образовательных учреждений для детей – нагрузка на бабушек и дедушек. </w:t>
            </w:r>
          </w:p>
        </w:tc>
        <w:tc>
          <w:tcPr>
            <w:tcW w:w="3969" w:type="dxa"/>
          </w:tcPr>
          <w:p w14:paraId="0099B86B" w14:textId="0450999B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Активная позиция в прошлом/в настоящем. Заинтересованность в социально-политической сфере региона. </w:t>
            </w:r>
          </w:p>
          <w:p w14:paraId="24448BBB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Наиболее актуальные проблемы для возраста 50+: здравоохранение, пенсии, отсутствие уважительного отношения к</w:t>
            </w:r>
            <w:r w:rsidR="004C6670">
              <w:rPr>
                <w:rFonts w:cs="Times New Roman"/>
              </w:rPr>
              <w:t>ак к гражданину с правами, ЖКХ</w:t>
            </w:r>
          </w:p>
          <w:p w14:paraId="74B15AE0" w14:textId="77777777" w:rsidR="00F226BE" w:rsidRPr="000E7D40" w:rsidRDefault="00F226BE" w:rsidP="000E7D40">
            <w:pPr>
              <w:rPr>
                <w:rFonts w:cs="Times New Roman"/>
              </w:rPr>
            </w:pPr>
          </w:p>
        </w:tc>
      </w:tr>
      <w:tr w:rsidR="00F226BE" w:rsidRPr="000E7D40" w14:paraId="73B146CE" w14:textId="77777777" w:rsidTr="00F226BE">
        <w:tc>
          <w:tcPr>
            <w:tcW w:w="1526" w:type="dxa"/>
          </w:tcPr>
          <w:p w14:paraId="1735DE36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Дети, чьи родители в возрасте 50+</w:t>
            </w:r>
          </w:p>
        </w:tc>
        <w:tc>
          <w:tcPr>
            <w:tcW w:w="3969" w:type="dxa"/>
          </w:tcPr>
          <w:p w14:paraId="26BDE53B" w14:textId="6CC6C2A2" w:rsidR="00F226BE" w:rsidRPr="000E7D40" w:rsidRDefault="00F226BE" w:rsidP="00DF12CB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 xml:space="preserve">О некоторых государственных инициативах знают, но особенно не пользуются. В основном, используют «стандартные» льготы – например, проезд в общественном транспорте и т.д. Основные проблемы – отсутствие комплексного решения вопросов социального обеспечения и уровня жизни людей в возрасте 50+, наиболее проблемная – сфера здравоохранения. </w:t>
            </w:r>
          </w:p>
        </w:tc>
        <w:tc>
          <w:tcPr>
            <w:tcW w:w="3969" w:type="dxa"/>
          </w:tcPr>
          <w:p w14:paraId="1F6EAB60" w14:textId="77777777" w:rsidR="00F226BE" w:rsidRPr="000E7D40" w:rsidRDefault="00F226BE" w:rsidP="000E7D4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Среди наиболее остро стоящих тем выделяются уровень пенсий, социально-психологические аспекты взаимодействия поколений (забота детей о родителях), воспитание (отношение к старшему поколению в обществе), здравоохранение</w:t>
            </w:r>
          </w:p>
        </w:tc>
      </w:tr>
      <w:tr w:rsidR="00F226BE" w:rsidRPr="000E7D40" w14:paraId="1F6561FD" w14:textId="77777777" w:rsidTr="00F226BE">
        <w:tc>
          <w:tcPr>
            <w:tcW w:w="1526" w:type="dxa"/>
          </w:tcPr>
          <w:p w14:paraId="72F6513B" w14:textId="77777777" w:rsidR="00F226BE" w:rsidRPr="000E7D40" w:rsidRDefault="00F226BE" w:rsidP="000E7D40">
            <w:pPr>
              <w:rPr>
                <w:rFonts w:cs="Times New Roman"/>
                <w:b/>
              </w:rPr>
            </w:pPr>
            <w:r w:rsidRPr="000E7D40">
              <w:rPr>
                <w:rFonts w:cs="Times New Roman"/>
                <w:b/>
              </w:rPr>
              <w:t>Эксперты</w:t>
            </w:r>
          </w:p>
        </w:tc>
        <w:tc>
          <w:tcPr>
            <w:tcW w:w="3969" w:type="dxa"/>
          </w:tcPr>
          <w:p w14:paraId="6E974323" w14:textId="77777777" w:rsidR="00F226BE" w:rsidRPr="000E7D40" w:rsidRDefault="00F226BE" w:rsidP="004C6670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Восприятие государственных инициатив, как ориентированных «на пенсионеров» (стигматизация возраста).</w:t>
            </w:r>
            <w:r w:rsidR="004C6670">
              <w:rPr>
                <w:rFonts w:cs="Times New Roman"/>
              </w:rPr>
              <w:t xml:space="preserve"> </w:t>
            </w:r>
            <w:r w:rsidRPr="000E7D40">
              <w:rPr>
                <w:rFonts w:cs="Times New Roman"/>
              </w:rPr>
              <w:t xml:space="preserve">Наиболее проблемные области </w:t>
            </w:r>
            <w:r w:rsidR="004C6670" w:rsidRPr="000E7D40">
              <w:rPr>
                <w:rFonts w:cs="Times New Roman"/>
              </w:rPr>
              <w:t>–</w:t>
            </w:r>
            <w:r w:rsidRPr="000E7D40">
              <w:rPr>
                <w:rFonts w:cs="Times New Roman"/>
              </w:rPr>
              <w:t xml:space="preserve"> сфера здравоохранения, ограниченные финансовые возможности возраста 50+, уровень пенсионного обеспечения, дискриминация старшего возраста, уровень информированности населения, контроль за исполнением законов, отсутствие цельной системы социального обеспечения</w:t>
            </w:r>
          </w:p>
        </w:tc>
        <w:tc>
          <w:tcPr>
            <w:tcW w:w="3969" w:type="dxa"/>
          </w:tcPr>
          <w:p w14:paraId="3BF7758C" w14:textId="6A09E2A0" w:rsidR="00F226BE" w:rsidRPr="000E7D40" w:rsidRDefault="00F226BE" w:rsidP="003256E2">
            <w:pPr>
              <w:rPr>
                <w:rFonts w:cs="Times New Roman"/>
              </w:rPr>
            </w:pPr>
            <w:r w:rsidRPr="000E7D40">
              <w:rPr>
                <w:rFonts w:cs="Times New Roman"/>
              </w:rPr>
              <w:t>Вопрос социализации возраста 50+ при изменении образа жизни (выход на пенсию, смерть близких, конфликты с родстве</w:t>
            </w:r>
            <w:r w:rsidR="004C6670">
              <w:rPr>
                <w:rFonts w:cs="Times New Roman"/>
              </w:rPr>
              <w:t>н</w:t>
            </w:r>
            <w:r w:rsidRPr="000E7D40">
              <w:rPr>
                <w:rFonts w:cs="Times New Roman"/>
              </w:rPr>
              <w:t>никами). Соотношение людей с активной жизненной позицией и людей, слабо мотивированных в зрелой социализации. Одиночество людей старшего возраста. Необходимость уважительного отношения к старости. Низкий уровень финансовой обеспеченности людей зрелого возраста, невозможность прожить на величину пенсий. Сфера социальной защиты оценивается как неплохо простроенная, наиболее проблемной областью называют здравоохранение. </w:t>
            </w:r>
          </w:p>
        </w:tc>
      </w:tr>
    </w:tbl>
    <w:p w14:paraId="0F6CF07E" w14:textId="77777777" w:rsidR="00F226BE" w:rsidRPr="000E7D40" w:rsidRDefault="00F226BE" w:rsidP="000E7D40">
      <w:pPr>
        <w:rPr>
          <w:rFonts w:cs="Times New Roman"/>
        </w:rPr>
      </w:pPr>
    </w:p>
    <w:p w14:paraId="4188215A" w14:textId="0FE84419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Общее: </w:t>
      </w:r>
      <w:r w:rsidRPr="000E7D40">
        <w:rPr>
          <w:rFonts w:cs="Times New Roman"/>
        </w:rPr>
        <w:t>Ключевой проблемой старшего возраста воспринимают уровень пенсий («Пенсионное обеспечение – оно смешное, даже говорить об этом нечего»; «У нас человек, который не смог себе подготовить, а у нас таких много. Мы все из Советского Союза, поэтому мы были уверены, что у нас светлое будущее, завтра – у нас пенсия, а пенсия была достаточно хорошая. Она позволяла достойно жить и даже откладывать»; «Недавнее решение о том, чтобы не пересчитывать пенсии работающим пенсионерам</w:t>
      </w:r>
      <w:r w:rsidR="004C6670">
        <w:rPr>
          <w:rFonts w:cs="Times New Roman"/>
        </w:rPr>
        <w:t>,</w:t>
      </w:r>
      <w:r w:rsidRPr="000E7D40">
        <w:rPr>
          <w:rFonts w:cs="Times New Roman"/>
        </w:rPr>
        <w:t xml:space="preserve"> меня взволновало. Почему в других странах они могу пойти путешествовать, а у нас не всякий на эту маленькую пенсию, которую иногда и дети отбирают! Но тут уже взаимодействие поколений. Надо достойную пенсию иметь, люди заработали своё. В том, </w:t>
      </w:r>
      <w:r w:rsidRPr="000E7D40">
        <w:rPr>
          <w:rFonts w:cs="Times New Roman"/>
        </w:rPr>
        <w:lastRenderedPageBreak/>
        <w:t>что поменялась экономика</w:t>
      </w:r>
      <w:r w:rsidR="004C6670">
        <w:rPr>
          <w:rFonts w:cs="Times New Roman"/>
        </w:rPr>
        <w:t>,</w:t>
      </w:r>
      <w:r w:rsidRPr="000E7D40">
        <w:rPr>
          <w:rFonts w:cs="Times New Roman"/>
        </w:rPr>
        <w:t xml:space="preserve"> люди не виноваты»; «Народ постарше вспоминает, как мы видели туристические автобусы в Москве, из которых выходили иностранцы возрастом как мы сегодня. Эти бабушки, эти дедушки, накрашенные, </w:t>
      </w:r>
      <w:r w:rsidR="00547FE6">
        <w:rPr>
          <w:rFonts w:cs="Times New Roman"/>
        </w:rPr>
        <w:t>«</w:t>
      </w:r>
      <w:r w:rsidRPr="000E7D40">
        <w:rPr>
          <w:rFonts w:cs="Times New Roman"/>
        </w:rPr>
        <w:t>причипуренные</w:t>
      </w:r>
      <w:r w:rsidR="00547FE6">
        <w:rPr>
          <w:rFonts w:cs="Times New Roman"/>
        </w:rPr>
        <w:t>»</w:t>
      </w:r>
      <w:r w:rsidRPr="000E7D40">
        <w:rPr>
          <w:rFonts w:cs="Times New Roman"/>
        </w:rPr>
        <w:t xml:space="preserve">. И идут себе, гуляют в чужой стране. Наши сегодня мамы, папы этого себе позволить пока просто не могут. Это отношение государства не выстроено, не является приоритетом»). </w:t>
      </w:r>
    </w:p>
    <w:p w14:paraId="1E74435A" w14:textId="77777777" w:rsidR="00F226BE" w:rsidRPr="000E7D40" w:rsidRDefault="004C6670" w:rsidP="000E7D40">
      <w:pPr>
        <w:jc w:val="both"/>
        <w:rPr>
          <w:rFonts w:cs="Times New Roman"/>
        </w:rPr>
      </w:pPr>
      <w:r>
        <w:rPr>
          <w:rFonts w:cs="Times New Roman"/>
        </w:rPr>
        <w:t>Что касается</w:t>
      </w:r>
      <w:r w:rsidR="00F226BE" w:rsidRPr="000E7D40">
        <w:rPr>
          <w:rFonts w:cs="Times New Roman"/>
        </w:rPr>
        <w:t xml:space="preserve"> состояния социальной сферы и актуальных тем возраста 50+ в этой области</w:t>
      </w:r>
      <w:r>
        <w:rPr>
          <w:rFonts w:cs="Times New Roman"/>
        </w:rPr>
        <w:t>, то</w:t>
      </w:r>
      <w:r w:rsidR="00F226BE" w:rsidRPr="000E7D40">
        <w:rPr>
          <w:rFonts w:cs="Times New Roman"/>
        </w:rPr>
        <w:t xml:space="preserve"> в первую очередь говорят о системности проблем, которые нуждаются в комплексном решении, а сама сфера – в глобальной реструктуризации («Для всего нужен основательный фундамент. Если ты заложил надежный фундамент, то ты на нем можешь построить дом. Если фундамент гниленький, то что бы ты ни построил – зашатается и все равно разрушится. У нас, к сожалению, интеллектуальный потенциал, я на этом настаиваю, настолько низок сегодня, что он не может продуцировать нормальные умные вещи для жителей нашей страны. Это не так дорого, это не так много. Просто надо меньше воровать и грамотно ориентировать всю социалку на помощь людям. Человек должен быть во главе всех проблем. И чем старше, тем больше. Тогда молодежь будет в этом плане подрастать. Изначально нет системы, она не выстроена»; «В нашей стране уже сколько лет решаются глобальные проблемы, глобальные задачи и прочее. А есть такая проблема маленького человека, даже в литературе. У нас все построено на том, чтобы эксплуатировать этого маленького человека, каждого из нас, и попытаться получить максимум, а потом – просто выбросить на помойку»; «Отсутствие системы</w:t>
      </w:r>
      <w:r>
        <w:rPr>
          <w:rFonts w:cs="Times New Roman"/>
        </w:rPr>
        <w:t>,</w:t>
      </w:r>
      <w:r w:rsidR="00F226BE" w:rsidRPr="000E7D40">
        <w:rPr>
          <w:rFonts w:cs="Times New Roman"/>
        </w:rPr>
        <w:t xml:space="preserve"> и из-за этого не воспитывается любовь у детей. Они не будут уважать бабушку, видя, как она живет»). </w:t>
      </w:r>
    </w:p>
    <w:p w14:paraId="6D489C60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>Большое внимание уделяется проблеме здравоохранения, низко оценивается объективный уровень обеспечения сферы</w:t>
      </w:r>
      <w:r w:rsidR="004C6670">
        <w:rPr>
          <w:rFonts w:cs="Times New Roman"/>
        </w:rPr>
        <w:t xml:space="preserve"> здравоохранения</w:t>
      </w:r>
      <w:r w:rsidRPr="000E7D40">
        <w:rPr>
          <w:rFonts w:cs="Times New Roman"/>
        </w:rPr>
        <w:t xml:space="preserve">, и отношение </w:t>
      </w:r>
      <w:r w:rsidR="004C6670">
        <w:rPr>
          <w:rFonts w:cs="Times New Roman"/>
        </w:rPr>
        <w:t>к</w:t>
      </w:r>
      <w:r w:rsidRPr="000E7D40">
        <w:rPr>
          <w:rFonts w:cs="Times New Roman"/>
        </w:rPr>
        <w:t xml:space="preserve"> людям старшего возраста нередко отмечается как не соответствующее возрасту и недостойное («Только 12 минут разрешают работать с человеком в поликлинике. Раньше все то, что делала врач</w:t>
      </w:r>
      <w:r w:rsidR="004C6670">
        <w:rPr>
          <w:rFonts w:cs="Times New Roman"/>
        </w:rPr>
        <w:t>,</w:t>
      </w:r>
      <w:r w:rsidRPr="000E7D40">
        <w:rPr>
          <w:rFonts w:cs="Times New Roman"/>
        </w:rPr>
        <w:t xml:space="preserve"> – померить давление, послушать, прощупать</w:t>
      </w:r>
      <w:r w:rsidR="004C6670">
        <w:rPr>
          <w:rFonts w:cs="Times New Roman"/>
        </w:rPr>
        <w:t>,</w:t>
      </w:r>
      <w:r w:rsidRPr="000E7D40">
        <w:rPr>
          <w:rFonts w:cs="Times New Roman"/>
        </w:rPr>
        <w:t xml:space="preserve"> – сейчас это ровно 12 минут. Но даже этого мало. Сдаю кровь из вены, смотрю, до меня выходят люди с зажатой ватой. А я знаю, что мне после нужно сдать кровь из пальца. Я говорю: «Может, вы мне перебинтуете?». Нет, а зачем? Медсестра скрепя душой наклеивает пластырь. Естественно, пластырь не удержал. Заставил их перебинтовывать. Это в первый раз за 70 лет моей жизни, чтобы в поликлинике не перебинтовали после забора крови из вены»; «По походам в больницу, ЖКО, ГОРГАЗ всегда вылезает негатив. В больницах все недовольны, все стоят долго, по 10 минут на человека. Редко, когда любят и уважают. Придумали слово «оптимизация», а это всего лишь сокращения»; «Раковых больных не замечают в больницах, я хочу, чтобы относились получше. Лекарств нет, выбивают люди себе положенные лекарства»). </w:t>
      </w:r>
    </w:p>
    <w:p w14:paraId="15A3F00F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</w:rPr>
        <w:t>Среди психологических проблем возраста 50+ в первую очередь говорят о сложностях в повторной социализации после достижения пенсионного возраста, о чувстве одиночества, об отношении в обществе к возрасту 50+, который нередко дискриминируется, и о внутрисемейных конфликтах с молодым поколением («У них дети уходят, они не знают, чем заполнить свой досуг. Они могут стать вдовцами либо вдовами. И здесь вот другой сегмент возникает. В том</w:t>
      </w:r>
      <w:r w:rsidR="00666F53">
        <w:rPr>
          <w:rFonts w:cs="Times New Roman"/>
        </w:rPr>
        <w:t>,</w:t>
      </w:r>
      <w:r w:rsidRPr="000E7D40">
        <w:rPr>
          <w:rFonts w:cs="Times New Roman"/>
        </w:rPr>
        <w:t xml:space="preserve"> что как им в данном возрасте строить именно личные отношения»; «к старости надо готовиться»; «очень часто проблемы конфликтов, но основная проблема</w:t>
      </w:r>
      <w:r w:rsidR="00666F53">
        <w:rPr>
          <w:rFonts w:cs="Times New Roman"/>
        </w:rPr>
        <w:t>,</w:t>
      </w:r>
      <w:r w:rsidRPr="000E7D40">
        <w:rPr>
          <w:rFonts w:cs="Times New Roman"/>
        </w:rPr>
        <w:t xml:space="preserve"> с которой имею дело, это проблема одиночества. Мужчины уходят из жизни раньше, дети разъезжаются. Чаще женщины испытывают такие проблемы»). С некоторыми проблемами люди готовы обращаться к специалистам социальной сферы и/или за психологической помощью («Как к психологу ко мне приходят за помощью и с проблемами одиночества, конфликтами в семье, адаптацией в жизненных ситуациях. Приходят и на индивидуальной прием и на групповые терапии»; «Они разобрались со всеми проблемами, у них </w:t>
      </w:r>
      <w:r w:rsidRPr="000E7D40">
        <w:rPr>
          <w:rFonts w:cs="Times New Roman"/>
        </w:rPr>
        <w:lastRenderedPageBreak/>
        <w:t>ушли вот эти все обиды, они хотят пожить для себя, они хотят, наконец, научиться рисовать, они хотят ходить в театры, они хотят проводить время так, как им нравится. И они не хотят больше ни о ком заботиться, кроме как о себе. И после терапии у них пропадает чувство вины за это»; «обида на детей, обида на государство, совершенно не адаптированные к тому, что же делать, когда не надо работать. Если у них была более-менее социально-адаптированная жизнь, то у них могут всплывать детские обиды. А когда люди менее прожили счастливую жизнь, у них там всплывает очень многое: разочарований, обид и всего остального»; «Очень много женщин, которые испытывают насилие со стороны взрослых детей. Это настолько больно и печально, но 50+ категории люди ведут асоциальный образ жизни не по собственному желанию. Взрослые дети выгоняют родителей из дома. Квартирный вопрос в нашей стране никто не отменял. Бабушки становятся лишними</w:t>
      </w:r>
      <w:r w:rsidR="00666F53">
        <w:rPr>
          <w:rFonts w:cs="Times New Roman"/>
        </w:rPr>
        <w:t>,</w:t>
      </w:r>
      <w:r w:rsidRPr="000E7D40">
        <w:rPr>
          <w:rFonts w:cs="Times New Roman"/>
        </w:rPr>
        <w:t xml:space="preserve"> и от них пытаются избавиться, даже п</w:t>
      </w:r>
      <w:r w:rsidR="00666F53">
        <w:rPr>
          <w:rFonts w:cs="Times New Roman"/>
        </w:rPr>
        <w:t xml:space="preserve">ри помощи рукоприкладства»; «Не </w:t>
      </w:r>
      <w:r w:rsidRPr="000E7D40">
        <w:rPr>
          <w:rFonts w:cs="Times New Roman"/>
        </w:rPr>
        <w:t>многие активны, многие теряют интерес к жизни. Пассивные люди становятся. Проблема недоверия, домашние проблемы, усталос</w:t>
      </w:r>
      <w:r w:rsidR="00666F53">
        <w:rPr>
          <w:rFonts w:cs="Times New Roman"/>
        </w:rPr>
        <w:t>т</w:t>
      </w:r>
      <w:r w:rsidRPr="000E7D40">
        <w:rPr>
          <w:rFonts w:cs="Times New Roman"/>
        </w:rPr>
        <w:t xml:space="preserve">ь»). </w:t>
      </w:r>
    </w:p>
    <w:p w14:paraId="4D3D398E" w14:textId="77777777" w:rsidR="00F226BE" w:rsidRPr="000E7D40" w:rsidRDefault="00F226BE" w:rsidP="000E7D40">
      <w:pPr>
        <w:jc w:val="both"/>
        <w:rPr>
          <w:rFonts w:cs="Times New Roman"/>
        </w:rPr>
      </w:pPr>
      <w:r w:rsidRPr="000E7D40">
        <w:rPr>
          <w:rFonts w:cs="Times New Roman"/>
          <w:b/>
        </w:rPr>
        <w:t xml:space="preserve">Различия: </w:t>
      </w:r>
      <w:r w:rsidRPr="000E7D40">
        <w:rPr>
          <w:rFonts w:cs="Times New Roman"/>
        </w:rPr>
        <w:t xml:space="preserve">В Москве меньше знают о возможностях и льготах для возраста 50+, которые инициируются государством («У моих родителей нет доверия к государству, поэтому они не интересуются этими проектами, заботятся только сами о себе»), тогда как </w:t>
      </w:r>
      <w:r w:rsidR="00666F53">
        <w:rPr>
          <w:rFonts w:cs="Times New Roman"/>
        </w:rPr>
        <w:t>в</w:t>
      </w:r>
      <w:r w:rsidRPr="000E7D40">
        <w:rPr>
          <w:rFonts w:cs="Times New Roman"/>
        </w:rPr>
        <w:t>о Владимире уровень информированности оценивается как более высокий («Из СМИ, газет, буклетов, информационные стенды, в поликлиниках»).</w:t>
      </w:r>
    </w:p>
    <w:p w14:paraId="75EF51F8" w14:textId="5ABB0883" w:rsidR="00BD7EC0" w:rsidRPr="0076431A" w:rsidRDefault="00BD7EC0" w:rsidP="0076431A">
      <w:pPr>
        <w:pStyle w:val="1"/>
        <w:rPr>
          <w:rStyle w:val="10"/>
        </w:rPr>
      </w:pPr>
      <w:bookmarkStart w:id="15" w:name="_Toc446717026"/>
      <w:bookmarkStart w:id="16" w:name="_Toc446601256"/>
      <w:r w:rsidRPr="0076431A">
        <w:rPr>
          <w:rStyle w:val="10"/>
        </w:rPr>
        <w:t>Основные результаты социологического исследования</w:t>
      </w:r>
      <w:r w:rsidR="008F63DD" w:rsidRPr="0076431A">
        <w:rPr>
          <w:rStyle w:val="10"/>
        </w:rPr>
        <w:t xml:space="preserve"> </w:t>
      </w:r>
      <w:r w:rsidRPr="0076431A">
        <w:rPr>
          <w:rStyle w:val="10"/>
        </w:rPr>
        <w:t>методом опроса</w:t>
      </w:r>
      <w:bookmarkEnd w:id="15"/>
    </w:p>
    <w:p w14:paraId="03AAFF33" w14:textId="77777777" w:rsidR="00E53759" w:rsidRDefault="00E53759" w:rsidP="000E7D40">
      <w:pPr>
        <w:rPr>
          <w:b/>
        </w:rPr>
      </w:pPr>
    </w:p>
    <w:p w14:paraId="792894E5" w14:textId="7BE0AB76" w:rsidR="001A2EED" w:rsidRPr="000E7D40" w:rsidRDefault="001A2EED" w:rsidP="000E7D40">
      <w:pPr>
        <w:rPr>
          <w:b/>
        </w:rPr>
      </w:pPr>
      <w:r w:rsidRPr="000E7D40">
        <w:rPr>
          <w:b/>
        </w:rPr>
        <w:t>Структура выборки</w:t>
      </w:r>
      <w:bookmarkEnd w:id="16"/>
    </w:p>
    <w:p w14:paraId="24E5147F" w14:textId="77777777" w:rsidR="001A2EED" w:rsidRPr="000E7D40" w:rsidRDefault="00E32052" w:rsidP="000E7D40">
      <w:pPr>
        <w:jc w:val="both"/>
      </w:pPr>
      <w:r>
        <w:t>Выборка состоит из</w:t>
      </w:r>
      <w:r w:rsidR="001A2EED" w:rsidRPr="000E7D40">
        <w:t xml:space="preserve"> 500 респондент</w:t>
      </w:r>
      <w:r w:rsidR="000E7D40">
        <w:t>ов</w:t>
      </w:r>
      <w:r w:rsidR="001A2EED" w:rsidRPr="000E7D40">
        <w:t xml:space="preserve"> из Москвы и Московской области и 600 респондентов из Владимира и Владимирской области.</w:t>
      </w:r>
    </w:p>
    <w:p w14:paraId="035016FE" w14:textId="6C288500" w:rsidR="001A2EED" w:rsidRPr="000E7D40" w:rsidRDefault="001A2EED" w:rsidP="000E7D40">
      <w:pPr>
        <w:jc w:val="both"/>
      </w:pPr>
      <w:r w:rsidRPr="000E7D40">
        <w:t xml:space="preserve">Типичный респондент выборки </w:t>
      </w:r>
      <w:r w:rsidR="008F63DD">
        <w:t>–</w:t>
      </w:r>
      <w:r w:rsidRPr="000E7D40">
        <w:t xml:space="preserve"> это женщина, достигшая пенсионного возраста, но продолжающая работать</w:t>
      </w:r>
      <w:r w:rsidR="000B690A">
        <w:t xml:space="preserve"> (рис.4)</w:t>
      </w:r>
      <w:r w:rsidRPr="000E7D40">
        <w:t>. Находится в зарегистрированном браке и проживает вдвоем с супругом. Имеет 2-х детей и пока не имеет внуков. Обладает средним специальным или высшим образованием, самостоятельно распоряжается своими финансами. Достаточно мобильна и свободна в своих передвижениях, неплохо владеет средствами связи, компьютером, пользуется сетью Интернет. Владеет информацией о том, куда обратиться в экстренном случае, а также в случае необходимости юридической или психологической поддержки. Имеет хронические заболевания.</w:t>
      </w:r>
    </w:p>
    <w:p w14:paraId="328ED35C" w14:textId="561D5182" w:rsidR="001A2EED" w:rsidRPr="000E7D40" w:rsidRDefault="001A2EED" w:rsidP="000E7D40">
      <w:pPr>
        <w:jc w:val="both"/>
      </w:pPr>
      <w:r w:rsidRPr="000E7D40">
        <w:t>Уровень благосостояния семьи оценивает как средний (хватает денег на еду, одежду и мелкую технику). Имеет увлечения: растениеводство, рукоделие, спорт, туризм, кулинария, дополнительное образование. Досуг проводит в домашних делах, общении с родными и друзьями, за просмотром телевидения, чтении, занятиях с детьми. Ездит на дачу и ходит по магазинам. Недостат</w:t>
      </w:r>
      <w:r w:rsidR="008F63DD">
        <w:t>ка</w:t>
      </w:r>
      <w:r w:rsidRPr="000E7D40">
        <w:t xml:space="preserve"> в общении не испытывает; круг общения, состоящий из членов семьи и друзей, расширить не стремится.</w:t>
      </w:r>
    </w:p>
    <w:p w14:paraId="2C4F3609" w14:textId="77777777" w:rsidR="001A2EED" w:rsidRPr="000E7D40" w:rsidRDefault="001A2EED" w:rsidP="000E7D40">
      <w:pPr>
        <w:jc w:val="both"/>
      </w:pPr>
      <w:r w:rsidRPr="000E7D40">
        <w:t>При этом хотела бы больше времени уделять своему здоровью, заботе о себе, путешествиям и общению с родными. Среди других форм организации досуга – походы в театр и кино, посещение выставок и занятия спортом. С удовольствием посещает ярмарки и праздничные мероприятия. Равнодушна к политике, общественной работе, митингам и встречам с депутатами.</w:t>
      </w:r>
    </w:p>
    <w:p w14:paraId="75D8B7EE" w14:textId="65B59B61" w:rsidR="001A2EED" w:rsidRPr="000E7D40" w:rsidRDefault="001A2EED" w:rsidP="000E7D40">
      <w:pPr>
        <w:jc w:val="both"/>
      </w:pPr>
      <w:r w:rsidRPr="000E7D40">
        <w:lastRenderedPageBreak/>
        <w:t>Покупки в семьи совершает сама, за продуктами ходит несколько раз в неделю, покупая их, преимущественно, в больших супермаркетах или небольших магазинах с самообслуживанием. При выборе товаров ориентируется на их потребительские свойства, во вторую очередь</w:t>
      </w:r>
      <w:r w:rsidR="008F63DD">
        <w:t xml:space="preserve"> – </w:t>
      </w:r>
      <w:r w:rsidRPr="000E7D40">
        <w:t>на цену. Ассортиментом товаров (в т</w:t>
      </w:r>
      <w:r w:rsidR="000B690A">
        <w:t>ом числе</w:t>
      </w:r>
      <w:r w:rsidRPr="000E7D40">
        <w:t xml:space="preserve"> ориентированных на свою возрастную группу) скорее удовлетворена, однако мечтает о качественной одежде и обуви, учитывающей особенности фигуры. В качестве «товара мечты» также названы некоторые товары ортопедической линии. В ан</w:t>
      </w:r>
      <w:r w:rsidR="008F63DD">
        <w:t xml:space="preserve">алогичном списке «услуг мечты» </w:t>
      </w:r>
      <w:r w:rsidR="008F63DD" w:rsidRPr="000E7D40">
        <w:rPr>
          <w:rFonts w:cs="Times New Roman"/>
        </w:rPr>
        <w:t>–</w:t>
      </w:r>
      <w:r w:rsidRPr="000E7D40">
        <w:t xml:space="preserve"> бесплатная помощница по хозяйству и «бесплатные, но качественные» медицинские услуги, а также дополнительное образование и клуб знакомств. Считает, что людям старшего возраста не хватает туристических услуг и товаров медицинского назначения, ориентированных на данную возрастную группу.</w:t>
      </w:r>
    </w:p>
    <w:p w14:paraId="16151C4D" w14:textId="77777777" w:rsidR="001A2EED" w:rsidRPr="000E7D40" w:rsidRDefault="001A2EED" w:rsidP="00E32052">
      <w:pPr>
        <w:jc w:val="both"/>
      </w:pPr>
      <w:r w:rsidRPr="000E7D40">
        <w:t>Уделяет внимание своему внешнему виду, пользуется средствами ухода за лицом и телом.</w:t>
      </w:r>
    </w:p>
    <w:p w14:paraId="42EB6CBF" w14:textId="77777777" w:rsidR="001A2EED" w:rsidRPr="000E7D40" w:rsidRDefault="001A2EED" w:rsidP="00E32052">
      <w:pPr>
        <w:jc w:val="both"/>
      </w:pPr>
      <w:r w:rsidRPr="000E7D40">
        <w:t xml:space="preserve">Никогда не пользовалась банковскими кредитами и услугами страховых компаний. Из ассортимента банковских услуг пользуется только возможностью оплачивать коммунальные платежи и пластиковыми картами. </w:t>
      </w:r>
    </w:p>
    <w:p w14:paraId="5CB7ACC2" w14:textId="77777777" w:rsidR="001A2EED" w:rsidRPr="000E7D40" w:rsidRDefault="001A2EED" w:rsidP="000E7D40">
      <w:r w:rsidRPr="000E7D40">
        <w:rPr>
          <w:noProof/>
        </w:rPr>
        <w:drawing>
          <wp:inline distT="0" distB="0" distL="0" distR="0" wp14:anchorId="7FAE02D6" wp14:editId="51AFC7D3">
            <wp:extent cx="4953000" cy="2689860"/>
            <wp:effectExtent l="0" t="0" r="0" b="1524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AEE949" w14:textId="77777777" w:rsidR="000B690A" w:rsidRDefault="000B690A" w:rsidP="00E32052">
      <w:pPr>
        <w:jc w:val="both"/>
      </w:pPr>
      <w:r>
        <w:t>Рис.4.</w:t>
      </w:r>
    </w:p>
    <w:p w14:paraId="0D6B725C" w14:textId="07386014" w:rsidR="001A2EED" w:rsidRPr="000E7D40" w:rsidRDefault="008F63DD" w:rsidP="00E32052">
      <w:pPr>
        <w:jc w:val="both"/>
      </w:pPr>
      <w:r>
        <w:t xml:space="preserve">Чуть больше половины опрошенных состоит в зарегистрированном браке (51,75%), 3,21% </w:t>
      </w:r>
      <w:r w:rsidRPr="000E7D40">
        <w:rPr>
          <w:rFonts w:cs="Times New Roman"/>
        </w:rPr>
        <w:t>–</w:t>
      </w:r>
      <w:r>
        <w:t xml:space="preserve"> в незарегистрированном браке, 15,50% разведены, 26,16 % </w:t>
      </w:r>
      <w:r w:rsidRPr="000E7D40">
        <w:rPr>
          <w:rFonts w:cs="Times New Roman"/>
        </w:rPr>
        <w:t>–</w:t>
      </w:r>
      <w:r>
        <w:t xml:space="preserve"> овдовели, только 5,38% опрошенных никогда не состояли в браке. При этом </w:t>
      </w:r>
      <w:r w:rsidR="001A2EED" w:rsidRPr="000E7D40">
        <w:t>26% опрошенных проживают одиноко, 37% проживают с одним родственником</w:t>
      </w:r>
      <w:r w:rsidR="0051047E">
        <w:t xml:space="preserve">, в основном с </w:t>
      </w:r>
      <w:r w:rsidR="001A2EED" w:rsidRPr="000E7D40">
        <w:t xml:space="preserve">супругом, около 40% проживают в </w:t>
      </w:r>
      <w:r w:rsidR="0051047E">
        <w:t>расширенной</w:t>
      </w:r>
      <w:r w:rsidR="001A2EED" w:rsidRPr="000E7D40">
        <w:t xml:space="preserve"> семье.</w:t>
      </w:r>
      <w:r w:rsidR="0051047E">
        <w:t xml:space="preserve"> </w:t>
      </w:r>
    </w:p>
    <w:p w14:paraId="6E0EEBC4" w14:textId="77777777" w:rsidR="001A2EED" w:rsidRPr="000E7D40" w:rsidRDefault="001A2EED" w:rsidP="0051047E">
      <w:pPr>
        <w:jc w:val="both"/>
      </w:pPr>
      <w:r w:rsidRPr="000E7D40">
        <w:t xml:space="preserve">92% </w:t>
      </w:r>
      <w:r w:rsidR="0051047E">
        <w:t xml:space="preserve">респондентов имеют детей, в том числе 38,6% </w:t>
      </w:r>
      <w:r w:rsidR="0051047E" w:rsidRPr="000E7D40">
        <w:rPr>
          <w:rFonts w:cs="Times New Roman"/>
        </w:rPr>
        <w:t>–</w:t>
      </w:r>
      <w:r w:rsidR="0051047E">
        <w:t xml:space="preserve"> одного ребенка, 44,84% </w:t>
      </w:r>
      <w:r w:rsidR="0051047E" w:rsidRPr="000E7D40">
        <w:rPr>
          <w:rFonts w:cs="Times New Roman"/>
        </w:rPr>
        <w:t>–</w:t>
      </w:r>
      <w:r w:rsidR="0051047E">
        <w:t xml:space="preserve"> двух детей, и около 1% опрошенных имеют 3 ребенка и более. </w:t>
      </w:r>
      <w:r w:rsidRPr="000E7D40">
        <w:t>30% не имеют внуков, 24% имеют одного внука, 46% имеют больше 2-х внуков.</w:t>
      </w:r>
    </w:p>
    <w:p w14:paraId="4D77AED2" w14:textId="77777777" w:rsidR="001A2EED" w:rsidRPr="000E7D40" w:rsidRDefault="001A2EED" w:rsidP="000E7D40">
      <w:r w:rsidRPr="000E7D40">
        <w:t xml:space="preserve">44% </w:t>
      </w:r>
      <w:r w:rsidR="0051047E">
        <w:t xml:space="preserve">респондентов </w:t>
      </w:r>
      <w:r w:rsidRPr="000E7D40">
        <w:t xml:space="preserve">имеют высшее образование, 39% </w:t>
      </w:r>
      <w:r w:rsidR="0051047E" w:rsidRPr="000E7D40">
        <w:rPr>
          <w:rFonts w:cs="Times New Roman"/>
        </w:rPr>
        <w:t>–</w:t>
      </w:r>
      <w:r w:rsidRPr="000E7D40">
        <w:t xml:space="preserve"> среднее специальное, 10% </w:t>
      </w:r>
      <w:r w:rsidR="0051047E" w:rsidRPr="000E7D40">
        <w:rPr>
          <w:rFonts w:cs="Times New Roman"/>
        </w:rPr>
        <w:t>–</w:t>
      </w:r>
      <w:r w:rsidRPr="000E7D40">
        <w:t xml:space="preserve"> среднее образование, 5 – неполное среднее образование, 2% имеют ученую степень.</w:t>
      </w:r>
    </w:p>
    <w:p w14:paraId="0ED0AB25" w14:textId="77777777" w:rsidR="001A2EED" w:rsidRPr="0076431A" w:rsidRDefault="001A2EED" w:rsidP="0076431A">
      <w:pPr>
        <w:pStyle w:val="3"/>
      </w:pPr>
      <w:bookmarkStart w:id="17" w:name="_Toc446601257"/>
      <w:bookmarkStart w:id="18" w:name="_Toc446717027"/>
      <w:r w:rsidRPr="0076431A">
        <w:t>Здоровье</w:t>
      </w:r>
      <w:bookmarkEnd w:id="17"/>
      <w:bookmarkEnd w:id="18"/>
    </w:p>
    <w:p w14:paraId="76427358" w14:textId="4673189D" w:rsidR="001A2EED" w:rsidRPr="000E7D40" w:rsidRDefault="001A2EED" w:rsidP="0051047E">
      <w:pPr>
        <w:jc w:val="both"/>
        <w:rPr>
          <w:noProof/>
        </w:rPr>
      </w:pPr>
      <w:r w:rsidRPr="000E7D40">
        <w:rPr>
          <w:noProof/>
        </w:rPr>
        <w:t>Большинство респондентов категории 50+ оценивают уровень своего здоровья как «среднее» (средний балл – 5,34). При этом 66% имеют хронические заболевания</w:t>
      </w:r>
      <w:r w:rsidR="00CA3B74">
        <w:rPr>
          <w:noProof/>
        </w:rPr>
        <w:t xml:space="preserve"> (рис.5-6)</w:t>
      </w:r>
      <w:r w:rsidRPr="000E7D40">
        <w:rPr>
          <w:noProof/>
        </w:rPr>
        <w:t>. Возможно, именно по этой причине в списке «товаров мечты» и «услуг мечты»</w:t>
      </w:r>
      <w:r w:rsidR="00CA3B74">
        <w:rPr>
          <w:noProof/>
        </w:rPr>
        <w:t>, о которых будет сказано ниже,</w:t>
      </w:r>
      <w:r w:rsidRPr="000E7D40">
        <w:rPr>
          <w:noProof/>
        </w:rPr>
        <w:t xml:space="preserve"> фигурируют товары медицинского назначения, санаторное лечение и бесплатные медицинские услуги.</w:t>
      </w:r>
    </w:p>
    <w:p w14:paraId="6E4FED0E" w14:textId="77777777" w:rsidR="001A2EED" w:rsidRDefault="001A2EED" w:rsidP="000E7D40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10AB6845" wp14:editId="1ACBE367">
            <wp:extent cx="4518660" cy="2858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701" cy="287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34C8E" w14:textId="230DAD7A" w:rsidR="00CA3B74" w:rsidRPr="000E7D40" w:rsidRDefault="00CA3B74" w:rsidP="000E7D40">
      <w:pPr>
        <w:rPr>
          <w:rFonts w:cs="Times New Roman"/>
        </w:rPr>
      </w:pPr>
      <w:r>
        <w:rPr>
          <w:rFonts w:cs="Times New Roman"/>
        </w:rPr>
        <w:t>Рис.5.</w:t>
      </w:r>
    </w:p>
    <w:p w14:paraId="1ACB4342" w14:textId="77777777" w:rsidR="001A2EED" w:rsidRDefault="001A2EED" w:rsidP="000E7D40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1ADFB312" wp14:editId="12E58C6A">
            <wp:extent cx="3870960" cy="30559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16" cy="30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A9561" w14:textId="1A12EA21" w:rsidR="00CA3B74" w:rsidRPr="000E7D40" w:rsidRDefault="00CA3B74" w:rsidP="00CA3B74">
      <w:pPr>
        <w:rPr>
          <w:rFonts w:cs="Times New Roman"/>
        </w:rPr>
      </w:pPr>
      <w:r>
        <w:rPr>
          <w:rFonts w:cs="Times New Roman"/>
        </w:rPr>
        <w:t>Рис.6.</w:t>
      </w:r>
    </w:p>
    <w:p w14:paraId="6704A4B2" w14:textId="77777777" w:rsidR="001A2EED" w:rsidRPr="000E7D40" w:rsidRDefault="001A2EED" w:rsidP="0076431A">
      <w:pPr>
        <w:pStyle w:val="3"/>
      </w:pPr>
      <w:bookmarkStart w:id="19" w:name="_Toc446601258"/>
      <w:bookmarkStart w:id="20" w:name="_Toc446717028"/>
      <w:r w:rsidRPr="000E7D40">
        <w:t>50+ и общество</w:t>
      </w:r>
      <w:bookmarkEnd w:id="19"/>
      <w:bookmarkEnd w:id="20"/>
    </w:p>
    <w:p w14:paraId="4CDB7584" w14:textId="05C2DEB6" w:rsidR="00D323CA" w:rsidRDefault="001A2EED" w:rsidP="00D323CA">
      <w:r w:rsidRPr="000E7D40">
        <w:rPr>
          <w:noProof/>
        </w:rPr>
        <w:t xml:space="preserve">Вопросы данного раздела имели своей целью оценить общий настрой, ощущение своего места в обществе, ожиданий населения категории 50+. Все вопросы носили субъективный характер. </w:t>
      </w:r>
      <w:r w:rsidR="00D323CA">
        <w:rPr>
          <w:noProof/>
        </w:rPr>
        <w:t>Ответы на вопрос о том, насколько комфортно люди возраста 50+ чувствуют себя в нашем обществе, показывают, что пока субъективные ощущения респондентов не слишком оптимистичны (рис.</w:t>
      </w:r>
      <w:r w:rsidR="00CA3B74">
        <w:rPr>
          <w:noProof/>
        </w:rPr>
        <w:t>7</w:t>
      </w:r>
      <w:r w:rsidR="00D323CA">
        <w:rPr>
          <w:noProof/>
        </w:rPr>
        <w:t xml:space="preserve">). </w:t>
      </w:r>
      <w:r w:rsidR="00D323CA" w:rsidRPr="000E7D40">
        <w:t>В ответах по поводу удовлетворенности жизнью в целом прослеживаются 2 группы респондентов: те, кто отмечает средний уровень</w:t>
      </w:r>
      <w:r w:rsidR="00D323CA">
        <w:t>,</w:t>
      </w:r>
      <w:r w:rsidR="00D323CA" w:rsidRPr="000E7D40">
        <w:t xml:space="preserve"> и те, кто ощущает себя достаточно неплохо – «на 7-8 баллов»</w:t>
      </w:r>
      <w:r w:rsidR="00CA3B74">
        <w:t xml:space="preserve"> (рис.8)</w:t>
      </w:r>
      <w:r w:rsidR="00D323CA" w:rsidRPr="000E7D40">
        <w:t>.</w:t>
      </w:r>
    </w:p>
    <w:p w14:paraId="382F2093" w14:textId="1A38306F" w:rsidR="001A2EED" w:rsidRPr="000E7D40" w:rsidRDefault="001A2EED" w:rsidP="005E3F08">
      <w:pPr>
        <w:jc w:val="both"/>
        <w:rPr>
          <w:noProof/>
        </w:rPr>
      </w:pPr>
      <w:r w:rsidRPr="000E7D40">
        <w:rPr>
          <w:noProof/>
        </w:rPr>
        <w:t>Ожидаемо, 5 лет назад репонденты ощущали себя на ступеньку выше, чем сейчас, и еще на ступ</w:t>
      </w:r>
      <w:r w:rsidR="00D323CA">
        <w:rPr>
          <w:noProof/>
        </w:rPr>
        <w:t>е</w:t>
      </w:r>
      <w:r w:rsidRPr="000E7D40">
        <w:rPr>
          <w:noProof/>
        </w:rPr>
        <w:t>ньку выше, чем через 5 лет. В значительной степени такие настроения связаны с ожидаемым снижением общего уровня здоровья и дохода. При этом есть 10% оптимистично настроенных респондентов, ощущающих себя во все времена на 9-10 баллов</w:t>
      </w:r>
      <w:r w:rsidR="00D323CA">
        <w:rPr>
          <w:noProof/>
        </w:rPr>
        <w:t xml:space="preserve"> (Приложение 3)</w:t>
      </w:r>
      <w:r w:rsidRPr="000E7D40">
        <w:rPr>
          <w:noProof/>
        </w:rPr>
        <w:t>.</w:t>
      </w:r>
    </w:p>
    <w:p w14:paraId="6C5A9299" w14:textId="77777777" w:rsidR="001A2EED" w:rsidRDefault="001A2EED" w:rsidP="000E7D40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0B486DF1" wp14:editId="73FB6B83">
            <wp:extent cx="4314217" cy="29330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64" cy="296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6E4FA" w14:textId="45526A3F" w:rsidR="001A2EED" w:rsidRPr="000E7D40" w:rsidRDefault="00CA3B74" w:rsidP="000E7D40">
      <w:pPr>
        <w:rPr>
          <w:rFonts w:cs="Times New Roman"/>
        </w:rPr>
      </w:pPr>
      <w:r>
        <w:rPr>
          <w:rFonts w:cs="Times New Roman"/>
        </w:rPr>
        <w:t>Рис.7.</w:t>
      </w:r>
    </w:p>
    <w:p w14:paraId="287B433B" w14:textId="77777777" w:rsidR="001A2EED" w:rsidRDefault="001A2EED" w:rsidP="000E7D40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6206C1A3" wp14:editId="7A623D6F">
            <wp:extent cx="4271375" cy="3097562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704" cy="31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BBE6" w14:textId="0156CEC0" w:rsidR="00CA3B74" w:rsidRPr="000E7D40" w:rsidRDefault="00CA3B74" w:rsidP="00CA3B74">
      <w:pPr>
        <w:rPr>
          <w:rFonts w:cs="Times New Roman"/>
        </w:rPr>
      </w:pPr>
      <w:r>
        <w:rPr>
          <w:rFonts w:cs="Times New Roman"/>
        </w:rPr>
        <w:t>Рис.8.</w:t>
      </w:r>
    </w:p>
    <w:p w14:paraId="6FB5E2AB" w14:textId="77777777" w:rsidR="00CA3B74" w:rsidRPr="000E7D40" w:rsidRDefault="00CA3B74" w:rsidP="000E7D40">
      <w:pPr>
        <w:rPr>
          <w:rFonts w:cs="Times New Roman"/>
        </w:rPr>
      </w:pPr>
    </w:p>
    <w:p w14:paraId="32D5EEF9" w14:textId="77777777" w:rsidR="001A2EED" w:rsidRPr="000E7D40" w:rsidRDefault="001A2EED" w:rsidP="0076431A">
      <w:pPr>
        <w:pStyle w:val="3"/>
      </w:pPr>
      <w:bookmarkStart w:id="21" w:name="_Toc446601259"/>
      <w:bookmarkStart w:id="22" w:name="_Toc446717029"/>
      <w:r w:rsidRPr="000E7D40">
        <w:t>Благосостояние</w:t>
      </w:r>
      <w:bookmarkEnd w:id="21"/>
      <w:bookmarkEnd w:id="22"/>
    </w:p>
    <w:p w14:paraId="543D8818" w14:textId="532FB07F" w:rsidR="001A2EED" w:rsidRPr="000E7D40" w:rsidRDefault="001A2EED" w:rsidP="00E32052">
      <w:pPr>
        <w:jc w:val="both"/>
      </w:pPr>
      <w:r w:rsidRPr="000E7D40">
        <w:t>Ощущение своего места в обществе коррелирует с оценкой своего благосостояния</w:t>
      </w:r>
      <w:r w:rsidR="00D35B77">
        <w:t xml:space="preserve"> (рис.</w:t>
      </w:r>
      <w:r w:rsidR="00CA3B74">
        <w:t>9</w:t>
      </w:r>
      <w:r w:rsidR="00D35B77">
        <w:t>)</w:t>
      </w:r>
      <w:r w:rsidRPr="000E7D40">
        <w:t>, котор</w:t>
      </w:r>
      <w:r w:rsidR="005E3F08">
        <w:t>ое</w:t>
      </w:r>
      <w:r w:rsidRPr="000E7D40">
        <w:t xml:space="preserve"> большинство респондентов </w:t>
      </w:r>
      <w:r w:rsidR="007E3BC1">
        <w:t>воспринимают</w:t>
      </w:r>
      <w:r w:rsidRPr="000E7D40">
        <w:t xml:space="preserve"> как «средн</w:t>
      </w:r>
      <w:r w:rsidR="005E3F08">
        <w:t>ее</w:t>
      </w:r>
      <w:r w:rsidRPr="000E7D40">
        <w:t>» (средний балл – 5,05). При развернутом ответе респонденты отмечали, что денег хватает «только на еду» либо «только на еду, одежду и мелкую бытовую технику»</w:t>
      </w:r>
      <w:r w:rsidR="00D35B77">
        <w:t xml:space="preserve"> (рис.</w:t>
      </w:r>
      <w:r w:rsidR="00CA3B74">
        <w:t>10</w:t>
      </w:r>
      <w:r w:rsidR="00D35B77">
        <w:t>)</w:t>
      </w:r>
      <w:r w:rsidRPr="000E7D40">
        <w:t>. Таким образом, представления респондентов о «среднем уровне благосостояния» смещены в сторону социального минимума.</w:t>
      </w:r>
    </w:p>
    <w:p w14:paraId="6B6BE9DC" w14:textId="77777777" w:rsidR="001A2EED" w:rsidRDefault="001A2EED" w:rsidP="000E7D40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2007FD29" wp14:editId="6D87C258">
            <wp:extent cx="4290060" cy="343095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219" cy="343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EB84B" w14:textId="26B75E72" w:rsidR="00DF4C0F" w:rsidRPr="000E7D40" w:rsidRDefault="00DF4C0F" w:rsidP="00DF4C0F">
      <w:pPr>
        <w:rPr>
          <w:rFonts w:cs="Times New Roman"/>
        </w:rPr>
      </w:pPr>
      <w:r>
        <w:rPr>
          <w:rFonts w:cs="Times New Roman"/>
        </w:rPr>
        <w:t>Рис.9.</w:t>
      </w:r>
    </w:p>
    <w:p w14:paraId="25F78B98" w14:textId="77777777" w:rsidR="001A2EED" w:rsidRDefault="001A2EED" w:rsidP="000E7D40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0C378981" wp14:editId="6F784911">
            <wp:extent cx="4348201" cy="3477451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01" cy="348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F15DA" w14:textId="09788AB8" w:rsidR="00DF4C0F" w:rsidRPr="000E7D40" w:rsidRDefault="00DF4C0F" w:rsidP="000E7D40">
      <w:pPr>
        <w:rPr>
          <w:rFonts w:cs="Times New Roman"/>
        </w:rPr>
      </w:pPr>
      <w:r>
        <w:rPr>
          <w:rFonts w:cs="Times New Roman"/>
        </w:rPr>
        <w:t>Рис.10.</w:t>
      </w:r>
    </w:p>
    <w:p w14:paraId="02CE3DF0" w14:textId="70D96232" w:rsidR="00D35B77" w:rsidRPr="000E7D40" w:rsidRDefault="00D35B77" w:rsidP="00D35B77">
      <w:pPr>
        <w:jc w:val="both"/>
      </w:pPr>
      <w:r w:rsidRPr="000E7D40">
        <w:t>Основные источники доходов</w:t>
      </w:r>
      <w:r>
        <w:t xml:space="preserve"> (рис.</w:t>
      </w:r>
      <w:r w:rsidR="00DF4C0F">
        <w:t>11</w:t>
      </w:r>
      <w:r>
        <w:t>)</w:t>
      </w:r>
      <w:r w:rsidRPr="000E7D40">
        <w:t xml:space="preserve"> – пенсия по старости (70%) или доходы от трудовой деятельности при разных формах занятости (56%). Некоторых выручает личное подсобное хозяйство (11%) или доходы от ренты (3%).</w:t>
      </w:r>
    </w:p>
    <w:p w14:paraId="24B304A3" w14:textId="77777777" w:rsidR="001A2EED" w:rsidRPr="000E7D40" w:rsidRDefault="001A2EED" w:rsidP="000E7D40">
      <w:pPr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09162CF7" wp14:editId="294C2A1C">
            <wp:extent cx="4830871" cy="3273051"/>
            <wp:effectExtent l="0" t="0" r="8255" b="38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E99088E" w14:textId="431ECDC0" w:rsidR="00DF4C0F" w:rsidRPr="000E7D40" w:rsidRDefault="00DF4C0F" w:rsidP="00DF4C0F">
      <w:pPr>
        <w:rPr>
          <w:rFonts w:cs="Times New Roman"/>
        </w:rPr>
      </w:pPr>
      <w:r>
        <w:rPr>
          <w:rFonts w:cs="Times New Roman"/>
        </w:rPr>
        <w:t>Рис.11.</w:t>
      </w:r>
    </w:p>
    <w:p w14:paraId="0FC80AA8" w14:textId="77777777" w:rsidR="00DF4C0F" w:rsidRDefault="00DF4C0F" w:rsidP="0076431A">
      <w:pPr>
        <w:pStyle w:val="3"/>
      </w:pPr>
      <w:bookmarkStart w:id="23" w:name="_Toc446601260"/>
      <w:bookmarkStart w:id="24" w:name="_Toc446717030"/>
    </w:p>
    <w:p w14:paraId="72A967AA" w14:textId="77777777" w:rsidR="001A2EED" w:rsidRPr="000E7D40" w:rsidRDefault="001A2EED" w:rsidP="0076431A">
      <w:pPr>
        <w:pStyle w:val="3"/>
      </w:pPr>
      <w:r w:rsidRPr="000E7D40">
        <w:t>Работа, занятость</w:t>
      </w:r>
      <w:bookmarkEnd w:id="23"/>
      <w:bookmarkEnd w:id="24"/>
    </w:p>
    <w:p w14:paraId="67FAE9AE" w14:textId="54EDFD45" w:rsidR="001A2EED" w:rsidRPr="000E7D40" w:rsidRDefault="001A2EED" w:rsidP="00E32052">
      <w:pPr>
        <w:jc w:val="both"/>
      </w:pPr>
      <w:r w:rsidRPr="000E7D40">
        <w:t>Большая часть респондентов, достигших пенсионного возраста, продолжают работать (группы 55-59 и 60-64 года). Только 47% респондентов вышли на пенсию по собственному желанию, 46% на пенсии по состоянию здоровья или были вынуждены выйти на пенсию вопреки собственному желанию</w:t>
      </w:r>
      <w:r w:rsidR="00D35B77">
        <w:t xml:space="preserve"> (рис.</w:t>
      </w:r>
      <w:r w:rsidR="00DF4C0F">
        <w:t>1</w:t>
      </w:r>
      <w:r w:rsidR="00D35B77">
        <w:t>2</w:t>
      </w:r>
      <w:r w:rsidR="00DF4C0F">
        <w:t>-13</w:t>
      </w:r>
      <w:r w:rsidR="00D35B77">
        <w:t>)</w:t>
      </w:r>
      <w:r w:rsidRPr="000E7D40">
        <w:t>.</w:t>
      </w:r>
    </w:p>
    <w:p w14:paraId="396DB44F" w14:textId="77777777" w:rsidR="001A2EED" w:rsidRDefault="001A2EED" w:rsidP="000E7D40">
      <w:pPr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341B73F1" wp14:editId="1C3BB3E7">
            <wp:extent cx="5021580" cy="2880360"/>
            <wp:effectExtent l="0" t="0" r="7620" b="152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813A185" w14:textId="28EED5D3" w:rsidR="00DF4C0F" w:rsidRPr="000E7D40" w:rsidRDefault="00DF4C0F" w:rsidP="00DF4C0F">
      <w:pPr>
        <w:rPr>
          <w:rFonts w:cs="Times New Roman"/>
        </w:rPr>
      </w:pPr>
      <w:r>
        <w:rPr>
          <w:rFonts w:cs="Times New Roman"/>
        </w:rPr>
        <w:t>Рис.12.</w:t>
      </w:r>
    </w:p>
    <w:p w14:paraId="0B12B76E" w14:textId="77777777" w:rsidR="00DF4C0F" w:rsidRPr="000E7D40" w:rsidRDefault="00DF4C0F" w:rsidP="000E7D40">
      <w:pPr>
        <w:rPr>
          <w:rFonts w:cs="Times New Roman"/>
        </w:rPr>
      </w:pPr>
    </w:p>
    <w:p w14:paraId="40AB0960" w14:textId="77777777" w:rsidR="001A2EED" w:rsidRPr="000E7D40" w:rsidRDefault="001A2EED" w:rsidP="000E7D40">
      <w:pPr>
        <w:rPr>
          <w:rFonts w:cs="Times New Roman"/>
        </w:rPr>
      </w:pPr>
    </w:p>
    <w:p w14:paraId="7C937712" w14:textId="77777777" w:rsidR="001A2EED" w:rsidRDefault="001A2EED" w:rsidP="000E7D40">
      <w:pPr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3971661B" wp14:editId="4E66F4B2">
            <wp:extent cx="5158740" cy="3017520"/>
            <wp:effectExtent l="0" t="0" r="3810" b="1143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D8DC7A8" w14:textId="38DF369E" w:rsidR="00DF4C0F" w:rsidRPr="000E7D40" w:rsidRDefault="00DF4C0F" w:rsidP="000E7D40">
      <w:pPr>
        <w:rPr>
          <w:rFonts w:cs="Times New Roman"/>
        </w:rPr>
      </w:pPr>
      <w:r>
        <w:rPr>
          <w:rFonts w:cs="Times New Roman"/>
        </w:rPr>
        <w:t>Рис.13.</w:t>
      </w:r>
    </w:p>
    <w:p w14:paraId="6D35BB21" w14:textId="47BEFA69" w:rsidR="00D35B77" w:rsidRPr="000E7D40" w:rsidRDefault="00D35B77" w:rsidP="00D35B77">
      <w:pPr>
        <w:jc w:val="both"/>
      </w:pPr>
      <w:r w:rsidRPr="000E7D40">
        <w:t>Среди причин, заставляющих продолжать работу, при том, что респондент достиг пенсионного возраста, называют не только нехватку средств к существованию (35%), но также возможность общения (16%), возможность чувствовать себя востребованным (14%) и самореализоваться (6%). Просто «нравится работать» 15% таких респондентов</w:t>
      </w:r>
      <w:r>
        <w:t xml:space="preserve"> (рис.</w:t>
      </w:r>
      <w:r w:rsidR="00DF4C0F">
        <w:t>14</w:t>
      </w:r>
      <w:r>
        <w:t>)</w:t>
      </w:r>
      <w:r w:rsidRPr="000E7D40">
        <w:t>.</w:t>
      </w:r>
    </w:p>
    <w:p w14:paraId="404BED84" w14:textId="77777777" w:rsidR="001A2EED" w:rsidRPr="000E7D40" w:rsidRDefault="001A2EED" w:rsidP="000E7D40">
      <w:pPr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5EC6372A" wp14:editId="753F32AD">
            <wp:extent cx="5829300" cy="3876040"/>
            <wp:effectExtent l="0" t="0" r="0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4997BB2" w14:textId="7F6706F9" w:rsidR="00DF4C0F" w:rsidRPr="000E7D40" w:rsidRDefault="00DF4C0F" w:rsidP="00DF4C0F">
      <w:pPr>
        <w:rPr>
          <w:rFonts w:cs="Times New Roman"/>
        </w:rPr>
      </w:pPr>
      <w:r>
        <w:rPr>
          <w:rFonts w:cs="Times New Roman"/>
        </w:rPr>
        <w:t>Рис.14.</w:t>
      </w:r>
    </w:p>
    <w:p w14:paraId="3BE3C415" w14:textId="79CEC25D" w:rsidR="001A2EED" w:rsidRPr="000E7D40" w:rsidRDefault="00D35B77" w:rsidP="00DF4C0F">
      <w:pPr>
        <w:jc w:val="both"/>
        <w:rPr>
          <w:rFonts w:cs="Times New Roman"/>
        </w:rPr>
      </w:pPr>
      <w:r w:rsidRPr="000E7D40">
        <w:t>При этом, если бы материальное положение позволило, 81% работающих пенсионеров оставили бы работу для того, чтобы уделять больше времени семье и внукам, заботиться о своем здоровье и в пользу разнообразного досуга</w:t>
      </w:r>
      <w:r>
        <w:t xml:space="preserve"> (рис.</w:t>
      </w:r>
      <w:r w:rsidR="00DF4C0F">
        <w:t>15</w:t>
      </w:r>
      <w:r>
        <w:t>)</w:t>
      </w:r>
      <w:r w:rsidRPr="000E7D40">
        <w:t>.</w:t>
      </w:r>
    </w:p>
    <w:p w14:paraId="2BE63F62" w14:textId="77777777" w:rsidR="001A2EED" w:rsidRDefault="001A2EED" w:rsidP="000E7D40">
      <w:pPr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148810AF" wp14:editId="42F4CA8A">
            <wp:extent cx="5940425" cy="4290060"/>
            <wp:effectExtent l="0" t="0" r="3175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AEEB61A" w14:textId="7FB8561D" w:rsidR="00DF4C0F" w:rsidRPr="000E7D40" w:rsidRDefault="00DF4C0F" w:rsidP="00DF4C0F">
      <w:pPr>
        <w:rPr>
          <w:rFonts w:cs="Times New Roman"/>
        </w:rPr>
      </w:pPr>
      <w:r>
        <w:rPr>
          <w:rFonts w:cs="Times New Roman"/>
        </w:rPr>
        <w:t>Рис.15.</w:t>
      </w:r>
    </w:p>
    <w:p w14:paraId="06F26BC8" w14:textId="77777777" w:rsidR="00D35B77" w:rsidRPr="000E7D40" w:rsidRDefault="00D35B77" w:rsidP="00D35B77">
      <w:pPr>
        <w:jc w:val="both"/>
      </w:pPr>
      <w:r>
        <w:t>Доля работающих сокращается по мере повышения возраста: в возрастной группе 60-64 года примерно половина респондентов работает, в следующей группе (65-69 лет) – только треть, а затем доля работающих становится крайне малой.</w:t>
      </w:r>
    </w:p>
    <w:p w14:paraId="7DD652B4" w14:textId="77777777" w:rsidR="001A2EED" w:rsidRPr="000E7D40" w:rsidRDefault="001A2EED" w:rsidP="0076431A">
      <w:pPr>
        <w:pStyle w:val="3"/>
      </w:pPr>
      <w:bookmarkStart w:id="25" w:name="_Toc446601261"/>
      <w:bookmarkStart w:id="26" w:name="_Toc446717031"/>
      <w:r w:rsidRPr="000E7D40">
        <w:t>Хобби, увлечения. Организация досуга</w:t>
      </w:r>
      <w:bookmarkEnd w:id="25"/>
      <w:bookmarkEnd w:id="26"/>
    </w:p>
    <w:p w14:paraId="222FCD30" w14:textId="62532FF8" w:rsidR="001A2EED" w:rsidRPr="000E7D40" w:rsidRDefault="001A2EED" w:rsidP="00E32052">
      <w:pPr>
        <w:jc w:val="both"/>
      </w:pPr>
      <w:r w:rsidRPr="000E7D40">
        <w:t>Разнообразные хобби или увлечения имеют 44% респондентов. При уточнении называют авто</w:t>
      </w:r>
      <w:r w:rsidR="007E3BC1">
        <w:t xml:space="preserve">мобильные </w:t>
      </w:r>
      <w:r w:rsidRPr="000E7D40">
        <w:t>путешествия, книги, рукоделие, дизайн, авто-</w:t>
      </w:r>
      <w:r w:rsidR="007E3BC1">
        <w:t xml:space="preserve"> и </w:t>
      </w:r>
      <w:r w:rsidRPr="000E7D40">
        <w:t>мототехник</w:t>
      </w:r>
      <w:r w:rsidR="007E3BC1">
        <w:t>у</w:t>
      </w:r>
      <w:r w:rsidRPr="000E7D40">
        <w:t>, аквааэробик</w:t>
      </w:r>
      <w:r w:rsidR="007E3BC1">
        <w:t>у</w:t>
      </w:r>
      <w:r w:rsidRPr="000E7D40">
        <w:t>, английский язык, астрологи</w:t>
      </w:r>
      <w:r w:rsidR="007E3BC1">
        <w:t>ю</w:t>
      </w:r>
      <w:r w:rsidRPr="000E7D40">
        <w:t>, карты ТАРО, бан</w:t>
      </w:r>
      <w:r w:rsidR="007E3BC1">
        <w:t>ю</w:t>
      </w:r>
      <w:r w:rsidRPr="000E7D40">
        <w:t>, спорт, бассейн, бильярд, ведение приусадебного хозяйства, внук</w:t>
      </w:r>
      <w:r w:rsidR="007E3BC1">
        <w:t>ов</w:t>
      </w:r>
      <w:r w:rsidRPr="000E7D40">
        <w:t>, театр, истори</w:t>
      </w:r>
      <w:r w:rsidR="007E3BC1">
        <w:t>ю</w:t>
      </w:r>
      <w:r w:rsidRPr="000E7D40">
        <w:t>, литератур</w:t>
      </w:r>
      <w:r w:rsidR="007E3BC1">
        <w:t>у</w:t>
      </w:r>
      <w:r w:rsidRPr="000E7D40">
        <w:t>, музеи, выпуск домашней стенгазеты, кулинари</w:t>
      </w:r>
      <w:r w:rsidR="007E3BC1">
        <w:t>ю</w:t>
      </w:r>
      <w:r w:rsidRPr="000E7D40">
        <w:t>, выращивание растений, выставки, конференции, чтение, кроссворды, пение, создание роликов, гитар</w:t>
      </w:r>
      <w:r w:rsidR="007E3BC1">
        <w:t>у</w:t>
      </w:r>
      <w:r w:rsidRPr="000E7D40">
        <w:t xml:space="preserve">, компьютер, </w:t>
      </w:r>
      <w:r w:rsidR="007E3BC1">
        <w:t>дайвинг, танцы, плавание, собак</w:t>
      </w:r>
      <w:r w:rsidRPr="000E7D40">
        <w:t>, ягоды-грибы, фортепиано, велосипед, ремонтные работы по дому, фестивали авторской песни, живопись, общение по скайпу, ландшафтный дизайн и флористик</w:t>
      </w:r>
      <w:r w:rsidR="007E3BC1">
        <w:t>у</w:t>
      </w:r>
      <w:r w:rsidRPr="000E7D40">
        <w:t>, лепк</w:t>
      </w:r>
      <w:r w:rsidR="007E3BC1">
        <w:t>у</w:t>
      </w:r>
      <w:r w:rsidRPr="000E7D40">
        <w:t xml:space="preserve"> из полимерной глины, витражн</w:t>
      </w:r>
      <w:r w:rsidR="007E3BC1">
        <w:t>ую</w:t>
      </w:r>
      <w:r w:rsidRPr="000E7D40">
        <w:t xml:space="preserve"> роспись по стеклу, лоскутное шитье, общественн</w:t>
      </w:r>
      <w:r w:rsidR="007E3BC1">
        <w:t>ую</w:t>
      </w:r>
      <w:r w:rsidRPr="000E7D40">
        <w:t xml:space="preserve"> работа, охот</w:t>
      </w:r>
      <w:r w:rsidR="007E3BC1">
        <w:t>у</w:t>
      </w:r>
      <w:r w:rsidRPr="000E7D40">
        <w:t>, рыбалк</w:t>
      </w:r>
      <w:r w:rsidR="007E3BC1">
        <w:t>у</w:t>
      </w:r>
      <w:r w:rsidRPr="000E7D40">
        <w:t>, парусный спорт, лыжи, фотографи</w:t>
      </w:r>
      <w:r w:rsidR="007E3BC1">
        <w:t>ю</w:t>
      </w:r>
      <w:r w:rsidRPr="000E7D40">
        <w:t>, туризм, пасек</w:t>
      </w:r>
      <w:r w:rsidR="007E3BC1">
        <w:t>у</w:t>
      </w:r>
      <w:r w:rsidRPr="000E7D40">
        <w:t>, пилатес, йог</w:t>
      </w:r>
      <w:r w:rsidR="007E3BC1">
        <w:t>у</w:t>
      </w:r>
      <w:r w:rsidRPr="000E7D40">
        <w:t>, шахматы.</w:t>
      </w:r>
    </w:p>
    <w:p w14:paraId="1EDF5F6A" w14:textId="42E61E9C" w:rsidR="001A2EED" w:rsidRPr="000E7D40" w:rsidRDefault="001A2EED" w:rsidP="00E32052">
      <w:pPr>
        <w:jc w:val="both"/>
        <w:rPr>
          <w:rFonts w:cs="Times New Roman"/>
        </w:rPr>
      </w:pPr>
      <w:r w:rsidRPr="000E7D40">
        <w:rPr>
          <w:rFonts w:cs="Times New Roman"/>
        </w:rPr>
        <w:t>Из предложенного списка видов активности</w:t>
      </w:r>
      <w:r w:rsidR="006B74D8">
        <w:rPr>
          <w:rFonts w:cs="Times New Roman"/>
        </w:rPr>
        <w:t xml:space="preserve"> (рис.</w:t>
      </w:r>
      <w:r w:rsidR="00DF4C0F">
        <w:rPr>
          <w:rFonts w:cs="Times New Roman"/>
        </w:rPr>
        <w:t>16</w:t>
      </w:r>
      <w:r w:rsidR="006B74D8">
        <w:rPr>
          <w:rFonts w:cs="Times New Roman"/>
        </w:rPr>
        <w:t>)</w:t>
      </w:r>
      <w:r w:rsidRPr="000E7D40">
        <w:rPr>
          <w:rFonts w:cs="Times New Roman"/>
        </w:rPr>
        <w:t xml:space="preserve"> указывают, что достаточно часто занимаются домашними делами (65%), общаются с родными и друзьями (62%), читают, смотрят </w:t>
      </w:r>
      <w:r w:rsidR="007E3BC1">
        <w:rPr>
          <w:rFonts w:cs="Times New Roman"/>
        </w:rPr>
        <w:t>телевизор</w:t>
      </w:r>
      <w:r w:rsidRPr="000E7D40">
        <w:rPr>
          <w:rFonts w:cs="Times New Roman"/>
        </w:rPr>
        <w:t>, приглядывают за внуками, проводят время на даче, ходят в магазины, гуляют и т.д. При этом существенно большее время хотели бы уделять собственному здоровью (49%), семье (41%), заботе о себе (40%), путешествиям (36%), общению (24%) и увлечениям (23%).</w:t>
      </w:r>
    </w:p>
    <w:p w14:paraId="050736F0" w14:textId="77777777" w:rsidR="006B74D8" w:rsidRDefault="006B74D8" w:rsidP="00E32052">
      <w:pPr>
        <w:jc w:val="both"/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61F22207" wp14:editId="2110616D">
            <wp:extent cx="4892040" cy="4762500"/>
            <wp:effectExtent l="0" t="0" r="381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65CC062" w14:textId="5F07F3C3" w:rsidR="00DF4C0F" w:rsidRPr="000E7D40" w:rsidRDefault="00DF4C0F" w:rsidP="00DF4C0F">
      <w:pPr>
        <w:rPr>
          <w:rFonts w:cs="Times New Roman"/>
        </w:rPr>
      </w:pPr>
      <w:r>
        <w:rPr>
          <w:rFonts w:cs="Times New Roman"/>
        </w:rPr>
        <w:t>Рис.16.</w:t>
      </w:r>
    </w:p>
    <w:p w14:paraId="7A5C2917" w14:textId="3DEE3B97" w:rsidR="001A2EED" w:rsidRPr="000E7D40" w:rsidRDefault="001A2EED" w:rsidP="00E32052">
      <w:pPr>
        <w:jc w:val="both"/>
        <w:rPr>
          <w:rFonts w:cs="Times New Roman"/>
        </w:rPr>
      </w:pPr>
      <w:r w:rsidRPr="000E7D40">
        <w:rPr>
          <w:rFonts w:cs="Times New Roman"/>
        </w:rPr>
        <w:t>Из организованных видов досуга многим были бы интересны</w:t>
      </w:r>
      <w:r w:rsidR="006B74D8">
        <w:rPr>
          <w:rFonts w:cs="Times New Roman"/>
        </w:rPr>
        <w:t xml:space="preserve"> (рис.</w:t>
      </w:r>
      <w:r w:rsidR="00DF4C0F">
        <w:rPr>
          <w:rFonts w:cs="Times New Roman"/>
        </w:rPr>
        <w:t>17</w:t>
      </w:r>
      <w:r w:rsidR="006B74D8">
        <w:rPr>
          <w:rFonts w:cs="Times New Roman"/>
        </w:rPr>
        <w:t>):</w:t>
      </w:r>
      <w:r w:rsidRPr="000E7D40">
        <w:rPr>
          <w:rFonts w:cs="Times New Roman"/>
        </w:rPr>
        <w:t xml:space="preserve"> походы в театр и кино</w:t>
      </w:r>
      <w:r w:rsidR="006B74D8">
        <w:rPr>
          <w:rFonts w:cs="Times New Roman"/>
        </w:rPr>
        <w:t xml:space="preserve"> </w:t>
      </w:r>
      <w:r w:rsidR="006B74D8" w:rsidRPr="000E7D40">
        <w:rPr>
          <w:rFonts w:cs="Times New Roman"/>
        </w:rPr>
        <w:t>(48%)</w:t>
      </w:r>
      <w:r w:rsidRPr="000E7D40">
        <w:rPr>
          <w:rFonts w:cs="Times New Roman"/>
        </w:rPr>
        <w:t>, посещение выставок (45%), а также занятия физкультурой, адаптированные для возраста 50+ (34%), кружок компьютерной грамотности (21%) и занятия танцами (13%). Дополнительно называют: автобусные экскурсии, автомобили, бассейн, бильярд, настольные игры, больше общаться с внуками, велопоход с друзьями, вокальный кружок, время с семьей, вязание, вышивание, поделки с внуками, досуговые мероприятия на дому, женский клуб, занятия с детьми, изучение иностранных языков, изучение компьютера на дому, исторический туризм, клубы цветоводов и садоводов, концерты в филармонии, любое общение по интересам, мастер-классы по изготовлению поделок из разных материалов, ночной клуб, общение с коллегами, опера, балет, классическая симфоническая музыка, посещение библиотеки, садоводство и огородничество, посещение информационных лекций, путешествия, спортивные мероприятия, туризм, храм, шахматный кружок, экскурсии, экскурсии по старинным усадьбам.</w:t>
      </w:r>
    </w:p>
    <w:p w14:paraId="7BC47B73" w14:textId="77777777" w:rsidR="001A2EED" w:rsidRPr="000E7D40" w:rsidRDefault="001A2EED" w:rsidP="000E7D40">
      <w:pPr>
        <w:rPr>
          <w:rFonts w:cs="Arial"/>
          <w:color w:val="000000"/>
          <w:sz w:val="18"/>
          <w:szCs w:val="18"/>
        </w:rPr>
      </w:pPr>
    </w:p>
    <w:p w14:paraId="3BC0D999" w14:textId="77777777" w:rsidR="001A2EED" w:rsidRDefault="001A2EED" w:rsidP="000E7D40">
      <w:pPr>
        <w:rPr>
          <w:rFonts w:cs="Arial"/>
          <w:color w:val="000000"/>
          <w:sz w:val="18"/>
          <w:szCs w:val="18"/>
        </w:rPr>
      </w:pPr>
      <w:r w:rsidRPr="000E7D40">
        <w:rPr>
          <w:noProof/>
        </w:rPr>
        <w:drawing>
          <wp:inline distT="0" distB="0" distL="0" distR="0" wp14:anchorId="48819133" wp14:editId="59D51712">
            <wp:extent cx="3966575" cy="2964424"/>
            <wp:effectExtent l="0" t="0" r="15240" b="762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770E3ED" w14:textId="46ED1DDB" w:rsidR="00DF4C0F" w:rsidRPr="000E7D40" w:rsidRDefault="00DF4C0F" w:rsidP="000E7D40">
      <w:pPr>
        <w:rPr>
          <w:rFonts w:cs="Arial"/>
          <w:color w:val="000000"/>
          <w:sz w:val="18"/>
          <w:szCs w:val="18"/>
        </w:rPr>
      </w:pPr>
      <w:r>
        <w:rPr>
          <w:rFonts w:cs="Times New Roman"/>
        </w:rPr>
        <w:t>Рис.17.</w:t>
      </w:r>
    </w:p>
    <w:p w14:paraId="0605A019" w14:textId="77777777" w:rsidR="00DF4C0F" w:rsidRPr="000E7D40" w:rsidRDefault="00DF4C0F" w:rsidP="00DF4C0F">
      <w:pPr>
        <w:jc w:val="both"/>
        <w:rPr>
          <w:rFonts w:cs="Times New Roman"/>
        </w:rPr>
      </w:pPr>
      <w:r w:rsidRPr="000E7D40">
        <w:rPr>
          <w:rFonts w:cs="Times New Roman"/>
        </w:rPr>
        <w:t>Отношение к общественной деятельности – неоднозначное, 84% респондентов не хотели бы заниматься общественной деятельностью или затрудняются ответить. Из числа тех, кто не против общественной деятельности, 56% ничего не смогли выбрать из предложенного списка, 26% не против участия в мероприятиях по благоустройству дома, 11% приняли бы участие в организации досуговых мероприятий, 10% – в ремонте, уборке общей площади.</w:t>
      </w:r>
    </w:p>
    <w:p w14:paraId="0454E1B3" w14:textId="6C2E52D0" w:rsidR="006B74D8" w:rsidRPr="000E7D40" w:rsidRDefault="006B74D8" w:rsidP="006B74D8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Из специально организованных мероприятий 41% </w:t>
      </w:r>
      <w:r>
        <w:rPr>
          <w:rFonts w:cs="Times New Roman"/>
        </w:rPr>
        <w:t xml:space="preserve">респондентов интересуется </w:t>
      </w:r>
      <w:r w:rsidRPr="000E7D40">
        <w:rPr>
          <w:rFonts w:cs="Times New Roman"/>
        </w:rPr>
        <w:t>посещ</w:t>
      </w:r>
      <w:r>
        <w:rPr>
          <w:rFonts w:cs="Times New Roman"/>
        </w:rPr>
        <w:t>ением</w:t>
      </w:r>
      <w:r w:rsidRPr="000E7D40">
        <w:rPr>
          <w:rFonts w:cs="Times New Roman"/>
        </w:rPr>
        <w:t xml:space="preserve"> выстав</w:t>
      </w:r>
      <w:r>
        <w:rPr>
          <w:rFonts w:cs="Times New Roman"/>
        </w:rPr>
        <w:t>ок</w:t>
      </w:r>
      <w:r w:rsidRPr="000E7D40">
        <w:rPr>
          <w:rFonts w:cs="Times New Roman"/>
        </w:rPr>
        <w:t xml:space="preserve"> и ярмар</w:t>
      </w:r>
      <w:r>
        <w:rPr>
          <w:rFonts w:cs="Times New Roman"/>
        </w:rPr>
        <w:t>о</w:t>
      </w:r>
      <w:r w:rsidRPr="000E7D40">
        <w:rPr>
          <w:rFonts w:cs="Times New Roman"/>
        </w:rPr>
        <w:t xml:space="preserve">к, 40% </w:t>
      </w:r>
      <w:r>
        <w:rPr>
          <w:rFonts w:cs="Times New Roman"/>
        </w:rPr>
        <w:t>интересны</w:t>
      </w:r>
      <w:r w:rsidRPr="000E7D40">
        <w:rPr>
          <w:rFonts w:cs="Times New Roman"/>
        </w:rPr>
        <w:t xml:space="preserve"> праздничные мероприятия, 27% – фестивали и мастер-классы. Встречи с депутатами и администрацией, с жителями района по общим проблемам, выборы и акции протеста в совокупности </w:t>
      </w:r>
      <w:r>
        <w:rPr>
          <w:rFonts w:cs="Times New Roman"/>
        </w:rPr>
        <w:t>интересуют</w:t>
      </w:r>
      <w:r w:rsidRPr="000E7D40">
        <w:rPr>
          <w:rFonts w:cs="Times New Roman"/>
        </w:rPr>
        <w:t xml:space="preserve"> 36% опрошенных</w:t>
      </w:r>
      <w:r>
        <w:rPr>
          <w:rFonts w:cs="Times New Roman"/>
        </w:rPr>
        <w:t xml:space="preserve"> (Приложение 4)</w:t>
      </w:r>
      <w:r w:rsidRPr="000E7D40">
        <w:rPr>
          <w:rFonts w:cs="Times New Roman"/>
        </w:rPr>
        <w:t>.</w:t>
      </w:r>
    </w:p>
    <w:p w14:paraId="42779F2B" w14:textId="77777777" w:rsidR="006B74D8" w:rsidRDefault="006B74D8" w:rsidP="0076431A">
      <w:pPr>
        <w:pStyle w:val="3"/>
      </w:pPr>
      <w:bookmarkStart w:id="27" w:name="_Toc446601262"/>
      <w:bookmarkStart w:id="28" w:name="_Toc446717032"/>
    </w:p>
    <w:p w14:paraId="2BA3B872" w14:textId="77777777" w:rsidR="001A2EED" w:rsidRPr="000E7D40" w:rsidRDefault="001A2EED" w:rsidP="0076431A">
      <w:pPr>
        <w:pStyle w:val="3"/>
      </w:pPr>
      <w:r w:rsidRPr="000E7D40">
        <w:t>Общение</w:t>
      </w:r>
      <w:bookmarkEnd w:id="27"/>
      <w:bookmarkEnd w:id="28"/>
      <w:r w:rsidRPr="000E7D40">
        <w:t xml:space="preserve"> </w:t>
      </w:r>
    </w:p>
    <w:p w14:paraId="256A878A" w14:textId="692B0A6E" w:rsidR="001A2EED" w:rsidRPr="000E7D40" w:rsidRDefault="00DF4C0F" w:rsidP="000E7D40">
      <w:pPr>
        <w:rPr>
          <w:rFonts w:cs="Times New Roman"/>
        </w:rPr>
      </w:pPr>
      <w:r>
        <w:rPr>
          <w:rFonts w:cs="Times New Roman"/>
        </w:rPr>
        <w:t>Рис.18.</w:t>
      </w:r>
      <w:r w:rsidR="001A2EED" w:rsidRPr="000E7D40">
        <w:rPr>
          <w:rFonts w:cs="Times New Roman"/>
          <w:noProof/>
        </w:rPr>
        <w:drawing>
          <wp:inline distT="0" distB="0" distL="0" distR="0" wp14:anchorId="0F8712A0" wp14:editId="2ECF7E3F">
            <wp:extent cx="3866744" cy="3092409"/>
            <wp:effectExtent l="0" t="0" r="63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46" cy="309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4DDCD" w14:textId="77777777" w:rsidR="00DF4C0F" w:rsidRPr="000E7D40" w:rsidRDefault="00DF4C0F" w:rsidP="00DF4C0F">
      <w:pPr>
        <w:jc w:val="both"/>
        <w:rPr>
          <w:noProof/>
        </w:rPr>
      </w:pPr>
      <w:r w:rsidRPr="000E7D40">
        <w:rPr>
          <w:noProof/>
        </w:rPr>
        <w:t xml:space="preserve">Большая часть респондентов </w:t>
      </w:r>
      <w:r>
        <w:rPr>
          <w:noProof/>
        </w:rPr>
        <w:t xml:space="preserve">в возрастной группе </w:t>
      </w:r>
      <w:r w:rsidRPr="000E7D40">
        <w:rPr>
          <w:noProof/>
        </w:rPr>
        <w:t>50+ не испытыва</w:t>
      </w:r>
      <w:r>
        <w:rPr>
          <w:noProof/>
        </w:rPr>
        <w:t>ю</w:t>
      </w:r>
      <w:r w:rsidRPr="000E7D40">
        <w:rPr>
          <w:noProof/>
        </w:rPr>
        <w:t>т недостат</w:t>
      </w:r>
      <w:r>
        <w:rPr>
          <w:noProof/>
        </w:rPr>
        <w:t>ка</w:t>
      </w:r>
      <w:r w:rsidRPr="000E7D40">
        <w:rPr>
          <w:noProof/>
        </w:rPr>
        <w:t xml:space="preserve"> в общении (39%) и не хотели бы расширить круг общения (68%). Круг общения опрошенных состоит, главным образом, из членов семьи (85%), близких друзей (67%), коллег по работе (45%) и соседей (45%). Друзья по увлечениям и из социальных сетей составляют круг общения</w:t>
      </w:r>
      <w:r>
        <w:rPr>
          <w:noProof/>
        </w:rPr>
        <w:t xml:space="preserve"> у </w:t>
      </w:r>
      <w:r w:rsidRPr="000E7D40">
        <w:rPr>
          <w:noProof/>
        </w:rPr>
        <w:t>28%</w:t>
      </w:r>
      <w:r>
        <w:rPr>
          <w:noProof/>
        </w:rPr>
        <w:t xml:space="preserve"> опрошенных (рис.18-19)</w:t>
      </w:r>
      <w:r w:rsidRPr="000E7D40">
        <w:rPr>
          <w:noProof/>
        </w:rPr>
        <w:t>.</w:t>
      </w:r>
    </w:p>
    <w:p w14:paraId="2A7AC887" w14:textId="77777777" w:rsidR="001A2EED" w:rsidRPr="000E7D40" w:rsidRDefault="001A2EED" w:rsidP="000E7D40">
      <w:pPr>
        <w:rPr>
          <w:lang w:val="en-US"/>
        </w:rPr>
      </w:pPr>
      <w:r w:rsidRPr="000E7D40">
        <w:rPr>
          <w:noProof/>
        </w:rPr>
        <w:drawing>
          <wp:inline distT="0" distB="0" distL="0" distR="0" wp14:anchorId="41DD70B6" wp14:editId="0DB9D935">
            <wp:extent cx="4509370" cy="2515957"/>
            <wp:effectExtent l="0" t="0" r="5715" b="1778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7B1218F" w14:textId="77777777" w:rsidR="00DF4C0F" w:rsidRDefault="00DF4C0F" w:rsidP="009A51A6">
      <w:pPr>
        <w:jc w:val="both"/>
        <w:rPr>
          <w:noProof/>
        </w:rPr>
      </w:pPr>
      <w:r>
        <w:rPr>
          <w:noProof/>
        </w:rPr>
        <w:t>Рис.19.</w:t>
      </w:r>
    </w:p>
    <w:p w14:paraId="2DCE7B3B" w14:textId="0BBDF504" w:rsidR="009A51A6" w:rsidRPr="000E7D40" w:rsidRDefault="009A51A6" w:rsidP="009A51A6">
      <w:pPr>
        <w:jc w:val="both"/>
        <w:rPr>
          <w:noProof/>
        </w:rPr>
      </w:pPr>
      <w:r w:rsidRPr="000E7D40">
        <w:rPr>
          <w:noProof/>
        </w:rPr>
        <w:t xml:space="preserve">Респонденты, которые хотели бы расширить бы свой круг общения, уточняют: </w:t>
      </w:r>
      <w:r w:rsidRPr="000E7D40">
        <w:rPr>
          <w:rFonts w:cs="Arial"/>
          <w:color w:val="000000"/>
        </w:rPr>
        <w:t xml:space="preserve">больше друзей и соратников по увлечениям, </w:t>
      </w:r>
      <w:r w:rsidR="00DF4C0F" w:rsidRPr="000E7D40">
        <w:rPr>
          <w:rFonts w:cs="Arial"/>
          <w:color w:val="000000"/>
        </w:rPr>
        <w:t xml:space="preserve">партнеров для путешествий и прогулок, </w:t>
      </w:r>
      <w:r w:rsidRPr="000E7D40">
        <w:rPr>
          <w:rFonts w:cs="Arial"/>
          <w:color w:val="000000"/>
        </w:rPr>
        <w:t xml:space="preserve">бывших одноклассников, </w:t>
      </w:r>
      <w:r w:rsidR="00DF4C0F" w:rsidRPr="000E7D40">
        <w:rPr>
          <w:rFonts w:cs="Arial"/>
          <w:color w:val="000000"/>
        </w:rPr>
        <w:t xml:space="preserve">зарубежных друзей, </w:t>
      </w:r>
      <w:r w:rsidRPr="000E7D40">
        <w:rPr>
          <w:rFonts w:cs="Arial"/>
          <w:color w:val="000000"/>
        </w:rPr>
        <w:t>друз</w:t>
      </w:r>
      <w:r w:rsidR="00DF4C0F">
        <w:rPr>
          <w:rFonts w:cs="Arial"/>
          <w:color w:val="000000"/>
        </w:rPr>
        <w:t>ей</w:t>
      </w:r>
      <w:r w:rsidRPr="000E7D40">
        <w:rPr>
          <w:rFonts w:cs="Arial"/>
          <w:color w:val="000000"/>
        </w:rPr>
        <w:t xml:space="preserve"> по совместным поездкам, </w:t>
      </w:r>
      <w:r w:rsidR="00DF4C0F" w:rsidRPr="000E7D40">
        <w:rPr>
          <w:rFonts w:cs="Arial"/>
          <w:color w:val="000000"/>
        </w:rPr>
        <w:t xml:space="preserve">знакомство с интересными людьми в путешествиях, </w:t>
      </w:r>
      <w:r w:rsidRPr="000E7D40">
        <w:rPr>
          <w:rFonts w:cs="Arial"/>
          <w:color w:val="000000"/>
        </w:rPr>
        <w:t>встречи с «людьми 50 +»</w:t>
      </w:r>
      <w:r w:rsidR="00DF4C0F">
        <w:rPr>
          <w:rFonts w:cs="Arial"/>
          <w:color w:val="000000"/>
        </w:rPr>
        <w:t>. Интересуют такие виды общения как</w:t>
      </w:r>
      <w:r w:rsidRPr="000E7D40">
        <w:rPr>
          <w:rFonts w:cs="Arial"/>
          <w:color w:val="000000"/>
        </w:rPr>
        <w:t xml:space="preserve"> </w:t>
      </w:r>
      <w:r w:rsidR="00DF4C0F" w:rsidRPr="000E7D40">
        <w:rPr>
          <w:rFonts w:cs="Arial"/>
          <w:color w:val="000000"/>
        </w:rPr>
        <w:t>клуб</w:t>
      </w:r>
      <w:r w:rsidR="00DF4C0F">
        <w:rPr>
          <w:rFonts w:cs="Arial"/>
          <w:color w:val="000000"/>
        </w:rPr>
        <w:t>ы</w:t>
      </w:r>
      <w:r w:rsidR="00DF4C0F" w:rsidRPr="000E7D40">
        <w:rPr>
          <w:rFonts w:cs="Arial"/>
          <w:color w:val="000000"/>
        </w:rPr>
        <w:t xml:space="preserve"> по интересам и здоровому образу жизни, </w:t>
      </w:r>
      <w:r w:rsidRPr="000E7D40">
        <w:rPr>
          <w:rFonts w:cs="Arial"/>
          <w:color w:val="000000"/>
        </w:rPr>
        <w:t xml:space="preserve">клуб общения на английском языке, </w:t>
      </w:r>
      <w:r w:rsidR="00DF4C0F" w:rsidRPr="000E7D40">
        <w:rPr>
          <w:rFonts w:cs="Arial"/>
          <w:color w:val="000000"/>
        </w:rPr>
        <w:t>волонтер</w:t>
      </w:r>
      <w:r w:rsidR="00DF4C0F">
        <w:rPr>
          <w:rFonts w:cs="Arial"/>
          <w:color w:val="000000"/>
        </w:rPr>
        <w:t>ская деятельность,</w:t>
      </w:r>
      <w:r w:rsidR="00DF4C0F" w:rsidRPr="000E7D40">
        <w:rPr>
          <w:rFonts w:cs="Arial"/>
          <w:color w:val="000000"/>
        </w:rPr>
        <w:t xml:space="preserve"> </w:t>
      </w:r>
      <w:r w:rsidRPr="000E7D40">
        <w:rPr>
          <w:rFonts w:cs="Arial"/>
          <w:color w:val="000000"/>
        </w:rPr>
        <w:t xml:space="preserve">походы, бесплатные выставки, спектакли, кино, экскурсии, участие в общественной жизни </w:t>
      </w:r>
      <w:r w:rsidR="00DF4C0F">
        <w:rPr>
          <w:rFonts w:cs="Arial"/>
          <w:color w:val="000000"/>
        </w:rPr>
        <w:t>города</w:t>
      </w:r>
      <w:r w:rsidRPr="000E7D40">
        <w:rPr>
          <w:rFonts w:cs="Arial"/>
          <w:color w:val="000000"/>
        </w:rPr>
        <w:t>, работа в коллективе, социальные сети</w:t>
      </w:r>
      <w:r w:rsidR="00DF4C0F">
        <w:rPr>
          <w:rFonts w:cs="Arial"/>
          <w:color w:val="000000"/>
        </w:rPr>
        <w:t>. Некоторые респонденты отметили, что хотели бы</w:t>
      </w:r>
      <w:r w:rsidRPr="000E7D40">
        <w:rPr>
          <w:rFonts w:cs="Arial"/>
          <w:color w:val="000000"/>
        </w:rPr>
        <w:t xml:space="preserve">чаще видеться с детьми и </w:t>
      </w:r>
      <w:r>
        <w:rPr>
          <w:rFonts w:cs="Arial"/>
          <w:color w:val="000000"/>
        </w:rPr>
        <w:t>внуками.</w:t>
      </w:r>
    </w:p>
    <w:p w14:paraId="125D6AC7" w14:textId="77777777" w:rsidR="001A2EED" w:rsidRPr="000E7D40" w:rsidRDefault="001A2EED" w:rsidP="000E7D40">
      <w:pPr>
        <w:rPr>
          <w:rFonts w:cs="Arial"/>
          <w:color w:val="000000"/>
          <w:sz w:val="18"/>
          <w:szCs w:val="18"/>
        </w:rPr>
      </w:pPr>
    </w:p>
    <w:p w14:paraId="24D611F6" w14:textId="77777777" w:rsidR="001A2EED" w:rsidRPr="000E7D40" w:rsidRDefault="001A2EED" w:rsidP="0076431A">
      <w:pPr>
        <w:pStyle w:val="3"/>
      </w:pPr>
      <w:bookmarkStart w:id="29" w:name="_Toc446601263"/>
      <w:bookmarkStart w:id="30" w:name="_Toc446717033"/>
      <w:r w:rsidRPr="000E7D40">
        <w:t>Потребительское поведение</w:t>
      </w:r>
      <w:bookmarkEnd w:id="29"/>
      <w:bookmarkEnd w:id="30"/>
    </w:p>
    <w:p w14:paraId="437BD0A6" w14:textId="21DBCA43" w:rsidR="001A2EED" w:rsidRPr="000E7D40" w:rsidRDefault="001A2EED" w:rsidP="00E32052">
      <w:pPr>
        <w:jc w:val="both"/>
      </w:pPr>
      <w:r w:rsidRPr="000E7D40">
        <w:t>В семьях опрошенных все покупки совершает сам респондент (продуктов питания – 67%, бытовой химии – 64%, косметики – 66%, одежды и обуви – 66%, медицинских товаров – 71%, техники – 43%)</w:t>
      </w:r>
      <w:r w:rsidR="007E3BC1">
        <w:t>,</w:t>
      </w:r>
      <w:r w:rsidRPr="000E7D40">
        <w:t xml:space="preserve"> </w:t>
      </w:r>
      <w:r w:rsidR="007E3BC1">
        <w:t>р</w:t>
      </w:r>
      <w:r w:rsidRPr="000E7D40">
        <w:t xml:space="preserve">еже – супруг либо взрослый ребенок. Покупка техники чаще происходит </w:t>
      </w:r>
      <w:r w:rsidR="007E3BC1">
        <w:t>совместно с родственниками</w:t>
      </w:r>
      <w:r w:rsidRPr="000E7D40">
        <w:t>.</w:t>
      </w:r>
    </w:p>
    <w:p w14:paraId="000058AF" w14:textId="05CBE099" w:rsidR="001A2EED" w:rsidRPr="000E7D40" w:rsidRDefault="001A2EED" w:rsidP="00E32052">
      <w:pPr>
        <w:jc w:val="both"/>
      </w:pPr>
      <w:r w:rsidRPr="000E7D40">
        <w:t xml:space="preserve">За продуктами </w:t>
      </w:r>
      <w:r w:rsidR="007E3BC1">
        <w:t xml:space="preserve">респондент </w:t>
      </w:r>
      <w:r w:rsidRPr="000E7D40">
        <w:t xml:space="preserve">ходит несколько раз в неделю (51%) или чаще (22%), покупает их в большом супермаркете (41%) или небольшом магазине (42%); 8,5% </w:t>
      </w:r>
      <w:r w:rsidR="007E3BC1">
        <w:t>покупают продукты питания</w:t>
      </w:r>
      <w:r w:rsidRPr="000E7D40">
        <w:t xml:space="preserve"> на продовольственных рынках. Среди частых ответов фигурировали также</w:t>
      </w:r>
      <w:r w:rsidR="007E3BC1">
        <w:t>:</w:t>
      </w:r>
      <w:r w:rsidRPr="000E7D40">
        <w:t xml:space="preserve"> «где дешевле», «доставка на дом» и «база просроченных продуктов». При выборе товаров ориентируются, главным образом, на потребительские свойства, но обращают внимание и на цену. В среднем, около 20% </w:t>
      </w:r>
      <w:r w:rsidR="007E3BC1">
        <w:t xml:space="preserve">респондентов </w:t>
      </w:r>
      <w:r w:rsidRPr="000E7D40">
        <w:t>выбирают самое дешевое, 22-25% ориентируются сначала на цену, потом на качество; 25-30% выбирают потребительские свойства, затем – цену. На рекламу обращают внимание 2-5% респондентов.</w:t>
      </w:r>
    </w:p>
    <w:p w14:paraId="5B94C8CA" w14:textId="7CBFC239" w:rsidR="00BD1142" w:rsidRPr="000E7D40" w:rsidRDefault="00BD1142" w:rsidP="00BD1142">
      <w:pPr>
        <w:jc w:val="both"/>
      </w:pPr>
      <w:r w:rsidRPr="000E7D40">
        <w:t>Большая часть респондентов удовлетворены имеющимся ассортиментом товаров и услуг, в несколь</w:t>
      </w:r>
      <w:r>
        <w:t>к</w:t>
      </w:r>
      <w:r w:rsidRPr="000E7D40">
        <w:t>о меньшей степени – товарами и услугами, ориентированными на категорию «50+»</w:t>
      </w:r>
      <w:r>
        <w:t xml:space="preserve"> (Приложение 5)</w:t>
      </w:r>
      <w:r w:rsidRPr="000E7D40">
        <w:t xml:space="preserve">. Так, 35% респондентов испытывают потребность в туристических услугах, 33% </w:t>
      </w:r>
      <w:r w:rsidRPr="000E7D40">
        <w:rPr>
          <w:rFonts w:cs="Times New Roman"/>
        </w:rPr>
        <w:t>–</w:t>
      </w:r>
      <w:r w:rsidRPr="000E7D40">
        <w:t xml:space="preserve"> в товарах медицинского назначения, ориентированных на людей старшего возраста, 26% испытывают нехватку спортивных услуг для категории «50+», 23% нуждаются в услугах социального обеспечения</w:t>
      </w:r>
      <w:r>
        <w:t xml:space="preserve"> (рис.</w:t>
      </w:r>
      <w:r w:rsidR="00DF4C0F">
        <w:t>20</w:t>
      </w:r>
      <w:r>
        <w:t>)</w:t>
      </w:r>
      <w:r w:rsidRPr="000E7D40">
        <w:t>.</w:t>
      </w:r>
    </w:p>
    <w:p w14:paraId="3A866949" w14:textId="77777777" w:rsidR="001A2EED" w:rsidRDefault="001A2EED" w:rsidP="000E7D40">
      <w:pPr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7BDFD93D" wp14:editId="559E03B4">
            <wp:extent cx="5090160" cy="3040380"/>
            <wp:effectExtent l="0" t="0" r="15240" b="762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56DE5CE" w14:textId="18227E7B" w:rsidR="00DF4C0F" w:rsidRDefault="00DF4C0F" w:rsidP="00DF4C0F">
      <w:pPr>
        <w:jc w:val="both"/>
        <w:rPr>
          <w:noProof/>
        </w:rPr>
      </w:pPr>
      <w:r>
        <w:rPr>
          <w:noProof/>
        </w:rPr>
        <w:t>Рис.20.</w:t>
      </w:r>
    </w:p>
    <w:p w14:paraId="638AF88B" w14:textId="77777777" w:rsidR="00DF4C0F" w:rsidRPr="000E7D40" w:rsidRDefault="00DF4C0F" w:rsidP="000E7D40">
      <w:pPr>
        <w:rPr>
          <w:rFonts w:cs="Times New Roman"/>
        </w:rPr>
      </w:pPr>
    </w:p>
    <w:p w14:paraId="0C87740C" w14:textId="77777777" w:rsidR="00BD1142" w:rsidRPr="000E7D40" w:rsidRDefault="00BD1142" w:rsidP="00BD1142">
      <w:pPr>
        <w:jc w:val="both"/>
      </w:pPr>
      <w:r w:rsidRPr="000E7D40">
        <w:t xml:space="preserve">На вопрос: </w:t>
      </w:r>
      <w:r w:rsidRPr="000E7D40">
        <w:rPr>
          <w:b/>
        </w:rPr>
        <w:t>«Есть ли у Вас «товар мечты», который бы Вы обязательно купили, но его почему-то нет в продаже?» утвердительно ответили</w:t>
      </w:r>
      <w:r w:rsidRPr="000E7D40">
        <w:t xml:space="preserve"> 4% респондентов. В списке «товаров мечты»</w:t>
      </w:r>
      <w:r>
        <w:t xml:space="preserve"> самые разнообразные варианты</w:t>
      </w:r>
      <w:r w:rsidRPr="000E7D40">
        <w:t>: автомобиль, аккумуляторный секатор, букетик омелы на Рождество, демисезонное пальто в клетку в тон со шляпой, деревянные лыжи, джинсовый сарафан, дом, доступн</w:t>
      </w:r>
      <w:r>
        <w:t>ая</w:t>
      </w:r>
      <w:r w:rsidRPr="000E7D40">
        <w:t xml:space="preserve"> квартир</w:t>
      </w:r>
      <w:r>
        <w:t>а</w:t>
      </w:r>
      <w:r w:rsidRPr="000E7D40">
        <w:t>, енот, жакет эксклюзивный, здоровье для себя и нуждающихся в нем, качественные продукты, камин,</w:t>
      </w:r>
      <w:r>
        <w:t xml:space="preserve"> </w:t>
      </w:r>
      <w:r w:rsidRPr="000E7D40">
        <w:t>картин</w:t>
      </w:r>
      <w:r>
        <w:t>ы</w:t>
      </w:r>
      <w:r w:rsidRPr="000E7D40">
        <w:t>, одежда с подогревом, качественная одежда</w:t>
      </w:r>
      <w:r w:rsidRPr="00BD1142">
        <w:t xml:space="preserve"> </w:t>
      </w:r>
      <w:r w:rsidRPr="000E7D40">
        <w:t>и обувь из натуральных материалов</w:t>
      </w:r>
      <w:r>
        <w:t xml:space="preserve"> (в том числе «</w:t>
      </w:r>
      <w:r w:rsidRPr="000E7D40">
        <w:t>удобная и широкая</w:t>
      </w:r>
      <w:r>
        <w:t>»), «</w:t>
      </w:r>
      <w:r w:rsidRPr="000E7D40">
        <w:t>красивая и стильная одежда на рост 176 и размер 60</w:t>
      </w:r>
      <w:r>
        <w:t>», «</w:t>
      </w:r>
      <w:r w:rsidRPr="000E7D40">
        <w:t>красивые зимние сапоги на толстой подошве с каблуком 4-5 см и широким голенищем из натуральных материалов по умеренной цене</w:t>
      </w:r>
      <w:r>
        <w:t>»,</w:t>
      </w:r>
      <w:r w:rsidRPr="000E7D40">
        <w:t xml:space="preserve"> </w:t>
      </w:r>
      <w:r>
        <w:t>«</w:t>
      </w:r>
      <w:r w:rsidRPr="000E7D40">
        <w:t>килограммовая банка качественной черной икры</w:t>
      </w:r>
      <w:r>
        <w:t>»</w:t>
      </w:r>
      <w:r w:rsidRPr="000E7D40">
        <w:t>, кошелек с деньгами, мебель, ортопедическое кресло</w:t>
      </w:r>
      <w:r>
        <w:t>-</w:t>
      </w:r>
      <w:r w:rsidRPr="000E7D40">
        <w:t>качалк</w:t>
      </w:r>
      <w:r>
        <w:t>а</w:t>
      </w:r>
      <w:r w:rsidRPr="000E7D40">
        <w:t>, полноценный складной велосипед, проигрыватель пластинок, протез для колена без операции, садовый коврик с ручками-упорами, скатерть-самобранка, столярный инструмент-профи, шуба по приемлемой цене, электронный гамак, японский электровеник</w:t>
      </w:r>
      <w:r>
        <w:t>.</w:t>
      </w:r>
    </w:p>
    <w:p w14:paraId="437BAEA0" w14:textId="77777777" w:rsidR="00BD1142" w:rsidRDefault="00BD1142" w:rsidP="00BD1142">
      <w:pPr>
        <w:jc w:val="both"/>
      </w:pPr>
      <w:r w:rsidRPr="000E7D40">
        <w:t xml:space="preserve">На вопрос: </w:t>
      </w:r>
      <w:r w:rsidRPr="000E7D40">
        <w:rPr>
          <w:b/>
        </w:rPr>
        <w:t>«Есть ли у Вас «услуга мечты», которой бы Вы обязательно воспользовались, но ее не предлагают?»</w:t>
      </w:r>
      <w:r w:rsidRPr="000E7D40">
        <w:t xml:space="preserve"> утвердительно ответили 6% респондентов. В списке «услуг мечты»</w:t>
      </w:r>
      <w:r>
        <w:t xml:space="preserve"> достаточно заметное место занимают</w:t>
      </w:r>
      <w:r w:rsidRPr="000E7D40">
        <w:t xml:space="preserve"> </w:t>
      </w:r>
      <w:r>
        <w:t xml:space="preserve">бесплатные услуги: </w:t>
      </w:r>
      <w:r w:rsidRPr="000E7D40">
        <w:t>бесплатная доставка купленных продуктов питания до квартиры или дачи, бесплатная поездка на отдых, бесплатная уборка по дому, бесплатный интернет в роуминге, бесплатный спорт, ремонт квартиры бесплатно и надежно</w:t>
      </w:r>
      <w:r>
        <w:t xml:space="preserve">. Кроме того, респонденты говорят об услугах здравоохранения как </w:t>
      </w:r>
      <w:r w:rsidRPr="000E7D40">
        <w:t>«услуг</w:t>
      </w:r>
      <w:r>
        <w:t>ах</w:t>
      </w:r>
      <w:r w:rsidRPr="000E7D40">
        <w:t xml:space="preserve"> мечты»</w:t>
      </w:r>
      <w:r>
        <w:t xml:space="preserve">: </w:t>
      </w:r>
      <w:r w:rsidRPr="000E7D40">
        <w:t>более качественное медицинское обслуживание</w:t>
      </w:r>
      <w:r>
        <w:t>,</w:t>
      </w:r>
      <w:r w:rsidRPr="001349BE">
        <w:t xml:space="preserve"> </w:t>
      </w:r>
      <w:r w:rsidRPr="000E7D40">
        <w:t>комплексное обследование состояния здоровья,</w:t>
      </w:r>
      <w:r w:rsidRPr="001349BE">
        <w:t xml:space="preserve"> </w:t>
      </w:r>
      <w:r w:rsidRPr="000E7D40">
        <w:t>передвижной медпункт, доступность санаторного лечения, лечение за границей</w:t>
      </w:r>
      <w:r>
        <w:t>. Есть услуги, которые скорее свидетельствуют о поиске респондентом новых впечатлений и удовольствий:</w:t>
      </w:r>
      <w:r w:rsidRPr="000E7D40">
        <w:t xml:space="preserve"> кругосветное путешествие, прыжки с парашютом в черте Москвы, путешествие в Японию с группой 60+, танцевальный класс с возможностью выбрать спарринг-партнёра, выставк</w:t>
      </w:r>
      <w:r>
        <w:t>и</w:t>
      </w:r>
      <w:r w:rsidRPr="000E7D40">
        <w:t xml:space="preserve"> цветов, уроки по фотошопу</w:t>
      </w:r>
      <w:r>
        <w:t>,</w:t>
      </w:r>
      <w:r w:rsidRPr="000E7D40">
        <w:t xml:space="preserve"> клуб знакомств с учетом астрологической совместимости, косметический салон, массаж,</w:t>
      </w:r>
      <w:r>
        <w:t xml:space="preserve"> </w:t>
      </w:r>
      <w:r w:rsidRPr="000E7D40">
        <w:t>качественная стрижка высокопрофессионального парикмахера</w:t>
      </w:r>
      <w:r>
        <w:t xml:space="preserve"> и т.п.). В то же время</w:t>
      </w:r>
      <w:r w:rsidRPr="000E7D40">
        <w:t>,</w:t>
      </w:r>
      <w:r>
        <w:t xml:space="preserve"> ряд респондентов с очевидностью находятся в стесненных условиях, и для них услугой мечты являются: </w:t>
      </w:r>
      <w:r w:rsidRPr="000E7D40">
        <w:t>кредит без процентов</w:t>
      </w:r>
      <w:r>
        <w:t xml:space="preserve"> или </w:t>
      </w:r>
      <w:r w:rsidRPr="000E7D40">
        <w:t>под низкий процент, скидк</w:t>
      </w:r>
      <w:r>
        <w:t>а</w:t>
      </w:r>
      <w:r w:rsidRPr="000E7D40">
        <w:t xml:space="preserve"> 50%</w:t>
      </w:r>
      <w:r>
        <w:t xml:space="preserve"> </w:t>
      </w:r>
      <w:r w:rsidRPr="000E7D40">
        <w:t xml:space="preserve">на продукты хотя бы 1 раз в месяц, </w:t>
      </w:r>
      <w:r>
        <w:t>«</w:t>
      </w:r>
      <w:r w:rsidRPr="000E7D40">
        <w:t>льготы на все</w:t>
      </w:r>
      <w:r>
        <w:t>»</w:t>
      </w:r>
      <w:r w:rsidRPr="000E7D40">
        <w:t xml:space="preserve">, </w:t>
      </w:r>
      <w:r>
        <w:t>«</w:t>
      </w:r>
      <w:r w:rsidRPr="000E7D40">
        <w:t xml:space="preserve">чтобы у моей старенькой мамы была </w:t>
      </w:r>
      <w:r>
        <w:t>теплая квартира с горячей водой</w:t>
      </w:r>
      <w:r w:rsidRPr="000E7D40">
        <w:t>»</w:t>
      </w:r>
      <w:r>
        <w:t>.</w:t>
      </w:r>
    </w:p>
    <w:p w14:paraId="198E7595" w14:textId="7F612BE2" w:rsidR="0014234F" w:rsidRDefault="0014234F" w:rsidP="0014234F">
      <w:pPr>
        <w:jc w:val="both"/>
      </w:pPr>
      <w:r>
        <w:t>Большинство респондентов (64%) подтвердили, что уделяют значительное внимание своему внешнему виду, при этом основной акцент делают на уход за лицом и телом. Кроме того, многие обращают внимание на правильное питание и хорошо подобранную одежду. В меньшей степени респонденты склонны заниматься фитнесом или спортом и лишь немногие посещают салоны красоты (рис.</w:t>
      </w:r>
      <w:r w:rsidR="00DF4C0F">
        <w:t>21</w:t>
      </w:r>
      <w:r>
        <w:t>).</w:t>
      </w:r>
    </w:p>
    <w:p w14:paraId="09419E30" w14:textId="77777777" w:rsidR="0014234F" w:rsidRPr="000E7D40" w:rsidRDefault="0014234F" w:rsidP="0014234F">
      <w:pPr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355E4EBC" wp14:editId="7DFF5E15">
            <wp:extent cx="5940425" cy="3876040"/>
            <wp:effectExtent l="0" t="0" r="3175" b="1016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DDD7F67" w14:textId="1126F9EE" w:rsidR="00DF4C0F" w:rsidRDefault="00DF4C0F" w:rsidP="00DF4C0F">
      <w:pPr>
        <w:jc w:val="both"/>
        <w:rPr>
          <w:noProof/>
        </w:rPr>
      </w:pPr>
      <w:r>
        <w:rPr>
          <w:noProof/>
        </w:rPr>
        <w:t>Рис.21.</w:t>
      </w:r>
    </w:p>
    <w:p w14:paraId="1C7DFA29" w14:textId="77777777" w:rsidR="0014234F" w:rsidRDefault="0014234F" w:rsidP="00BD1142">
      <w:pPr>
        <w:jc w:val="both"/>
      </w:pPr>
    </w:p>
    <w:p w14:paraId="7A4722F3" w14:textId="77777777" w:rsidR="0014234F" w:rsidRPr="000E7D40" w:rsidRDefault="0014234F" w:rsidP="0014234F">
      <w:pPr>
        <w:pStyle w:val="3"/>
      </w:pPr>
      <w:bookmarkStart w:id="31" w:name="_Toc446601268"/>
      <w:bookmarkStart w:id="32" w:name="_Toc446717038"/>
      <w:r w:rsidRPr="000E7D40">
        <w:t>Банковские продукты и страхование</w:t>
      </w:r>
      <w:bookmarkEnd w:id="31"/>
      <w:bookmarkEnd w:id="32"/>
    </w:p>
    <w:p w14:paraId="5206D32F" w14:textId="430F14EF" w:rsidR="0014234F" w:rsidRDefault="0014234F" w:rsidP="0014234F">
      <w:pPr>
        <w:widowControl w:val="0"/>
        <w:jc w:val="both"/>
        <w:rPr>
          <w:noProof/>
        </w:rPr>
      </w:pPr>
      <w:r w:rsidRPr="000E7D40">
        <w:rPr>
          <w:noProof/>
        </w:rPr>
        <w:t xml:space="preserve">58% респондентов никогда не пользовались кредитами банка. </w:t>
      </w:r>
      <w:r>
        <w:rPr>
          <w:noProof/>
        </w:rPr>
        <w:t>У</w:t>
      </w:r>
      <w:r w:rsidRPr="000E7D40">
        <w:rPr>
          <w:noProof/>
        </w:rPr>
        <w:t xml:space="preserve"> тех, кто брал кредит, целью кредита была покупка бытовой техники (13%), автомобиля (8%) и недвижимости (7%). В банк или страховую компанию ходят самостоятельно. 25% респондентов пользуются банковской карточкой, 11% используют он-лайн сервис. 84% опрошенных самостоятельно оплачивают коммунальные услуги, при этом 41% делают это в отделении банка, 32% </w:t>
      </w:r>
      <w:r w:rsidRPr="000E7D40">
        <w:rPr>
          <w:rFonts w:cs="Times New Roman"/>
        </w:rPr>
        <w:t>–</w:t>
      </w:r>
      <w:r w:rsidRPr="000E7D40">
        <w:rPr>
          <w:noProof/>
        </w:rPr>
        <w:t xml:space="preserve"> в почтовом отделении, 28% </w:t>
      </w:r>
      <w:r w:rsidRPr="000E7D40">
        <w:rPr>
          <w:rFonts w:cs="Times New Roman"/>
        </w:rPr>
        <w:t>–</w:t>
      </w:r>
      <w:r w:rsidRPr="000E7D40">
        <w:rPr>
          <w:noProof/>
        </w:rPr>
        <w:t xml:space="preserve"> через банкомат или он-лайн сервис банка</w:t>
      </w:r>
      <w:r>
        <w:rPr>
          <w:noProof/>
        </w:rPr>
        <w:t xml:space="preserve"> (рис.</w:t>
      </w:r>
      <w:r w:rsidR="00DF4C0F">
        <w:rPr>
          <w:noProof/>
        </w:rPr>
        <w:t>22-2</w:t>
      </w:r>
      <w:r w:rsidR="00141BE6">
        <w:rPr>
          <w:noProof/>
        </w:rPr>
        <w:t>4</w:t>
      </w:r>
      <w:r>
        <w:rPr>
          <w:noProof/>
        </w:rPr>
        <w:t>)</w:t>
      </w:r>
      <w:r w:rsidRPr="000E7D40">
        <w:rPr>
          <w:noProof/>
        </w:rPr>
        <w:t>.</w:t>
      </w:r>
    </w:p>
    <w:p w14:paraId="3560B8D4" w14:textId="77777777" w:rsidR="0014234F" w:rsidRPr="000E7D40" w:rsidRDefault="0014234F" w:rsidP="0014234F">
      <w:pPr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05C8E924" wp14:editId="07A4AF79">
            <wp:extent cx="5219700" cy="2156460"/>
            <wp:effectExtent l="0" t="0" r="0" b="1524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036427A" w14:textId="2B15AA54" w:rsidR="00DF4C0F" w:rsidRDefault="00DF4C0F" w:rsidP="00DF4C0F">
      <w:pPr>
        <w:jc w:val="both"/>
        <w:rPr>
          <w:noProof/>
        </w:rPr>
      </w:pPr>
      <w:r>
        <w:rPr>
          <w:noProof/>
        </w:rPr>
        <w:t>Рис.22.</w:t>
      </w:r>
    </w:p>
    <w:p w14:paraId="3199ED00" w14:textId="77777777" w:rsidR="0014234F" w:rsidRPr="000E7D40" w:rsidRDefault="0014234F" w:rsidP="0014234F">
      <w:pPr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53EC5A92" wp14:editId="2D5B73EC">
            <wp:extent cx="5242560" cy="2415540"/>
            <wp:effectExtent l="0" t="0" r="15240" b="381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E86236D" w14:textId="5121AC8C" w:rsidR="0014234F" w:rsidRPr="000E7D40" w:rsidRDefault="00141BE6" w:rsidP="00141BE6">
      <w:pPr>
        <w:jc w:val="both"/>
        <w:rPr>
          <w:rFonts w:cs="Times New Roman"/>
        </w:rPr>
      </w:pPr>
      <w:r>
        <w:rPr>
          <w:noProof/>
        </w:rPr>
        <w:t>Рис.23.</w:t>
      </w:r>
    </w:p>
    <w:p w14:paraId="3B09E5FD" w14:textId="77777777" w:rsidR="0014234F" w:rsidRDefault="0014234F" w:rsidP="0014234F">
      <w:pPr>
        <w:rPr>
          <w:rFonts w:cs="Times New Roman"/>
          <w:b/>
        </w:rPr>
      </w:pPr>
      <w:r w:rsidRPr="000E7D40">
        <w:rPr>
          <w:noProof/>
        </w:rPr>
        <w:drawing>
          <wp:inline distT="0" distB="0" distL="0" distR="0" wp14:anchorId="287AF941" wp14:editId="10B90842">
            <wp:extent cx="5212080" cy="2667000"/>
            <wp:effectExtent l="0" t="0" r="762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3E54935" w14:textId="6280B359" w:rsidR="00141BE6" w:rsidRDefault="00141BE6" w:rsidP="00141BE6">
      <w:pPr>
        <w:jc w:val="both"/>
        <w:rPr>
          <w:noProof/>
        </w:rPr>
      </w:pPr>
      <w:r>
        <w:rPr>
          <w:noProof/>
        </w:rPr>
        <w:t>Рис.24.</w:t>
      </w:r>
    </w:p>
    <w:p w14:paraId="44FC8F51" w14:textId="77777777" w:rsidR="0014234F" w:rsidRDefault="0014234F" w:rsidP="00BD1142">
      <w:pPr>
        <w:jc w:val="both"/>
      </w:pPr>
    </w:p>
    <w:p w14:paraId="3736C0C3" w14:textId="36E9FBAE" w:rsidR="001A2EED" w:rsidRPr="000E7D40" w:rsidRDefault="001A2EED" w:rsidP="0076431A">
      <w:pPr>
        <w:pStyle w:val="3"/>
      </w:pPr>
      <w:bookmarkStart w:id="33" w:name="_Toc446601266"/>
      <w:bookmarkStart w:id="34" w:name="_Toc446717036"/>
      <w:r w:rsidRPr="000E7D40">
        <w:t>Владение средствами связи</w:t>
      </w:r>
      <w:r w:rsidR="0014234F">
        <w:t xml:space="preserve"> и информацией</w:t>
      </w:r>
      <w:r w:rsidRPr="000E7D40">
        <w:t>, финансовая самостоятельность, независимость и мобильность</w:t>
      </w:r>
      <w:bookmarkEnd w:id="33"/>
      <w:bookmarkEnd w:id="34"/>
    </w:p>
    <w:p w14:paraId="4A8DC484" w14:textId="604DE6AB" w:rsidR="001A2EED" w:rsidRPr="000E7D40" w:rsidRDefault="001A2EED" w:rsidP="00E32052">
      <w:pPr>
        <w:jc w:val="both"/>
      </w:pPr>
      <w:r w:rsidRPr="000E7D40">
        <w:t xml:space="preserve">Если под самостоятельностью понимать </w:t>
      </w:r>
      <w:r w:rsidR="007E2E12" w:rsidRPr="000E7D40">
        <w:t xml:space="preserve">мобильность и </w:t>
      </w:r>
      <w:r w:rsidRPr="000E7D40">
        <w:t xml:space="preserve">возможность распоряжаться </w:t>
      </w:r>
      <w:r w:rsidR="007E2E12" w:rsidRPr="000E7D40">
        <w:t xml:space="preserve">личным временем </w:t>
      </w:r>
      <w:r w:rsidR="007E2E12">
        <w:t xml:space="preserve">и </w:t>
      </w:r>
      <w:r w:rsidRPr="000E7D40">
        <w:t>своими финансам</w:t>
      </w:r>
      <w:r w:rsidR="007E2E12">
        <w:t>и</w:t>
      </w:r>
      <w:r w:rsidRPr="000E7D40">
        <w:t xml:space="preserve">, то </w:t>
      </w:r>
      <w:r w:rsidR="007E2E12">
        <w:t>большинство</w:t>
      </w:r>
      <w:r w:rsidRPr="000E7D40">
        <w:t xml:space="preserve"> опрошенных свободны в части траты собственных денежных средств (92</w:t>
      </w:r>
      <w:r w:rsidR="007E2E12">
        <w:t xml:space="preserve"> </w:t>
      </w:r>
      <w:r w:rsidRPr="000E7D40">
        <w:t>%)</w:t>
      </w:r>
      <w:r w:rsidR="007E2E12">
        <w:t>, м</w:t>
      </w:r>
      <w:r w:rsidRPr="000E7D40">
        <w:t>ногие могут приглашать друзей в гости на общую территорию (70</w:t>
      </w:r>
      <w:r w:rsidR="007E2E12">
        <w:t xml:space="preserve"> </w:t>
      </w:r>
      <w:r w:rsidRPr="000E7D40">
        <w:t>%). При этом лишь 55% респондентов по-настоящему мобильны и свободны в своих перемещениях</w:t>
      </w:r>
      <w:r w:rsidR="007E2E12">
        <w:t xml:space="preserve"> (рис. </w:t>
      </w:r>
      <w:r w:rsidR="00141BE6">
        <w:t>25</w:t>
      </w:r>
      <w:r w:rsidR="007E2E12">
        <w:t>)</w:t>
      </w:r>
      <w:r w:rsidRPr="000E7D40">
        <w:t xml:space="preserve">. </w:t>
      </w:r>
    </w:p>
    <w:p w14:paraId="3BB8E753" w14:textId="2CA7AE55" w:rsidR="001A2EED" w:rsidRPr="000E7D40" w:rsidRDefault="001A2EED" w:rsidP="00E32052">
      <w:pPr>
        <w:jc w:val="both"/>
      </w:pPr>
      <w:r w:rsidRPr="000E7D40">
        <w:t xml:space="preserve">Современными средствами связи и информации в той или степени владеют почти все из опрошенных. При этом около 40-60% </w:t>
      </w:r>
      <w:r w:rsidR="009F28F2">
        <w:t>оценивают</w:t>
      </w:r>
      <w:r w:rsidRPr="000E7D40">
        <w:t xml:space="preserve"> свой уровень пользования мобильным телефоном, компьютером и сетью Интернет как «неплохо</w:t>
      </w:r>
      <w:r w:rsidR="007E2E12">
        <w:t>й</w:t>
      </w:r>
      <w:r w:rsidRPr="000E7D40">
        <w:t>»</w:t>
      </w:r>
      <w:r w:rsidR="007E2E12">
        <w:t xml:space="preserve"> (Приложение 7)</w:t>
      </w:r>
      <w:r w:rsidRPr="000E7D40">
        <w:t>.</w:t>
      </w:r>
      <w:r w:rsidRPr="007E2E12">
        <w:t xml:space="preserve"> </w:t>
      </w:r>
      <w:r w:rsidRPr="000E7D40">
        <w:t>Сов</w:t>
      </w:r>
      <w:r w:rsidR="007E2E12">
        <w:t xml:space="preserve">ершенно </w:t>
      </w:r>
      <w:r w:rsidRPr="000E7D40">
        <w:t>не умеют пользоваться компьютером 20% респондентов.</w:t>
      </w:r>
    </w:p>
    <w:p w14:paraId="3F8F4028" w14:textId="77777777" w:rsidR="001A2EED" w:rsidRDefault="001A2EED" w:rsidP="000E7D40">
      <w:pPr>
        <w:rPr>
          <w:rFonts w:cs="Times New Roman"/>
        </w:rPr>
      </w:pPr>
      <w:r w:rsidRPr="000E7D40">
        <w:rPr>
          <w:noProof/>
        </w:rPr>
        <w:drawing>
          <wp:inline distT="0" distB="0" distL="0" distR="0" wp14:anchorId="7AEFFA07" wp14:editId="6357E99C">
            <wp:extent cx="5471160" cy="3268980"/>
            <wp:effectExtent l="0" t="0" r="1524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AB9DBC6" w14:textId="35DBE2DA" w:rsidR="00141BE6" w:rsidRDefault="00141BE6" w:rsidP="00141BE6">
      <w:pPr>
        <w:jc w:val="both"/>
        <w:rPr>
          <w:noProof/>
        </w:rPr>
      </w:pPr>
      <w:r>
        <w:rPr>
          <w:noProof/>
        </w:rPr>
        <w:t>Рис.25.</w:t>
      </w:r>
    </w:p>
    <w:p w14:paraId="08FAF02E" w14:textId="68AA225F" w:rsidR="001A2EED" w:rsidRPr="000E7D40" w:rsidRDefault="0014234F" w:rsidP="0076431A">
      <w:pPr>
        <w:jc w:val="both"/>
        <w:rPr>
          <w:noProof/>
        </w:rPr>
      </w:pPr>
      <w:r>
        <w:rPr>
          <w:noProof/>
        </w:rPr>
        <w:t>Что касается информированности</w:t>
      </w:r>
      <w:r w:rsidR="001A2EED" w:rsidRPr="000E7D40">
        <w:rPr>
          <w:noProof/>
        </w:rPr>
        <w:t xml:space="preserve"> респондентов о том, куда обра</w:t>
      </w:r>
      <w:r>
        <w:rPr>
          <w:noProof/>
        </w:rPr>
        <w:t>т</w:t>
      </w:r>
      <w:r w:rsidR="001A2EED" w:rsidRPr="000E7D40">
        <w:rPr>
          <w:noProof/>
        </w:rPr>
        <w:t xml:space="preserve">иться в случае возникновения различных </w:t>
      </w:r>
      <w:r w:rsidR="00F61E9B">
        <w:rPr>
          <w:noProof/>
        </w:rPr>
        <w:t>видов помощи и поддержки</w:t>
      </w:r>
      <w:r>
        <w:rPr>
          <w:noProof/>
        </w:rPr>
        <w:t xml:space="preserve">, то выявилось, что </w:t>
      </w:r>
      <w:r w:rsidRPr="000E7D40">
        <w:rPr>
          <w:noProof/>
        </w:rPr>
        <w:t xml:space="preserve">только 54% </w:t>
      </w:r>
      <w:r>
        <w:rPr>
          <w:noProof/>
        </w:rPr>
        <w:t xml:space="preserve">респондентов </w:t>
      </w:r>
      <w:r w:rsidRPr="000E7D40">
        <w:rPr>
          <w:noProof/>
        </w:rPr>
        <w:t>знают о существовании психологической поддержки</w:t>
      </w:r>
      <w:r>
        <w:rPr>
          <w:noProof/>
        </w:rPr>
        <w:t>. При этом п</w:t>
      </w:r>
      <w:r w:rsidR="001A2EED" w:rsidRPr="000E7D40">
        <w:rPr>
          <w:noProof/>
        </w:rPr>
        <w:t>очти все респонденты (94%) знают, куда обратиться с проблемой медицинского характера, чуть меньше</w:t>
      </w:r>
      <w:r>
        <w:rPr>
          <w:noProof/>
        </w:rPr>
        <w:t xml:space="preserve"> из них</w:t>
      </w:r>
      <w:r w:rsidR="001A2EED" w:rsidRPr="000E7D40">
        <w:rPr>
          <w:noProof/>
        </w:rPr>
        <w:t xml:space="preserve"> осведомлены, к кому можно обра</w:t>
      </w:r>
      <w:r>
        <w:rPr>
          <w:noProof/>
        </w:rPr>
        <w:t>т</w:t>
      </w:r>
      <w:r w:rsidR="001A2EED" w:rsidRPr="000E7D40">
        <w:rPr>
          <w:noProof/>
        </w:rPr>
        <w:t>иться, если необходима помощь по дому или другая социальная поддержка (75-80%). Помощь юриста смогут найти 67% респондентов</w:t>
      </w:r>
      <w:r>
        <w:rPr>
          <w:noProof/>
        </w:rPr>
        <w:t xml:space="preserve"> (Приложение 8)</w:t>
      </w:r>
      <w:r w:rsidR="001A2EED" w:rsidRPr="000E7D40">
        <w:rPr>
          <w:noProof/>
        </w:rPr>
        <w:t>.</w:t>
      </w:r>
    </w:p>
    <w:p w14:paraId="0C03F7D1" w14:textId="77777777" w:rsidR="00EB71C6" w:rsidRDefault="00EB71C6" w:rsidP="00486944">
      <w:pPr>
        <w:rPr>
          <w:rFonts w:cs="Times New Roman"/>
          <w:b/>
        </w:rPr>
      </w:pPr>
    </w:p>
    <w:p w14:paraId="4D7A837F" w14:textId="77777777" w:rsidR="00EB71C6" w:rsidRDefault="00EB71C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571B78DC" w14:textId="28D9FAE2" w:rsidR="00486944" w:rsidRPr="000E7D40" w:rsidRDefault="00D323CA" w:rsidP="00486944">
      <w:pPr>
        <w:rPr>
          <w:rFonts w:cs="Times New Roman"/>
          <w:b/>
        </w:rPr>
      </w:pPr>
      <w:r>
        <w:rPr>
          <w:rFonts w:cs="Times New Roman"/>
          <w:b/>
        </w:rPr>
        <w:t>ЗАКЛЮЧЕНИЕ</w:t>
      </w:r>
    </w:p>
    <w:p w14:paraId="31919B42" w14:textId="187472C3" w:rsidR="00E34926" w:rsidRDefault="00E34926" w:rsidP="00E34926">
      <w:pPr>
        <w:jc w:val="both"/>
      </w:pPr>
      <w:r>
        <w:t xml:space="preserve">В условиях глобального старения населения происходят существенные сдвиги в отношении к людям старших возрастов, пересмотр подходов к ведению бизнеса и государственной политике многих стран. Россия не является исключением, поэтому понимание </w:t>
      </w:r>
      <w:r w:rsidRPr="000E7D40">
        <w:t>социальной и экономической активности россиян зрелого возраста</w:t>
      </w:r>
      <w:r>
        <w:t xml:space="preserve">, </w:t>
      </w:r>
      <w:r w:rsidRPr="000E7D40">
        <w:t xml:space="preserve">их жизненной позиции, </w:t>
      </w:r>
      <w:r>
        <w:t xml:space="preserve">интересов, проблем и </w:t>
      </w:r>
      <w:r w:rsidRPr="000E7D40">
        <w:t>потребностей</w:t>
      </w:r>
      <w:r>
        <w:t xml:space="preserve"> становятся важным условием благополучного развития общества в целом.</w:t>
      </w:r>
    </w:p>
    <w:p w14:paraId="26EFA3B0" w14:textId="4B1E130C" w:rsidR="00417EFB" w:rsidRPr="000E7D40" w:rsidRDefault="00AD4CB9" w:rsidP="00417EFB">
      <w:pPr>
        <w:jc w:val="both"/>
        <w:rPr>
          <w:rFonts w:cs="Times New Roman"/>
          <w:b/>
        </w:rPr>
      </w:pPr>
      <w:r>
        <w:t>Р</w:t>
      </w:r>
      <w:r w:rsidR="00E34926" w:rsidRPr="000E7D40">
        <w:t xml:space="preserve">езультаты исследования, проведенного </w:t>
      </w:r>
      <w:r w:rsidRPr="000E7D40">
        <w:t>в 2016 г. в гг. Москва и Владимир</w:t>
      </w:r>
      <w:r w:rsidR="00E34926" w:rsidRPr="000E7D40">
        <w:t xml:space="preserve">, </w:t>
      </w:r>
      <w:r>
        <w:t>указывают на то, что</w:t>
      </w:r>
      <w:r w:rsidR="00E34926" w:rsidRPr="000E7D40">
        <w:t xml:space="preserve"> </w:t>
      </w:r>
      <w:r>
        <w:t xml:space="preserve">многие </w:t>
      </w:r>
      <w:r w:rsidR="00E34926" w:rsidRPr="000E7D40">
        <w:t xml:space="preserve">люди возраста </w:t>
      </w:r>
      <w:r>
        <w:t xml:space="preserve">50+ стремятся </w:t>
      </w:r>
      <w:r w:rsidR="00E34926" w:rsidRPr="000E7D40">
        <w:t xml:space="preserve">активно участвовать в жизни общества, </w:t>
      </w:r>
      <w:r w:rsidRPr="000E7D40">
        <w:t>оставаться на рынке труда, развивать свои знания и навыки</w:t>
      </w:r>
      <w:r>
        <w:t xml:space="preserve">. В то же время, люди старших возрастов пока не ощущают себя полностью интегрированными в жизнь российского общества и зачастую находятся в стесненным материальных условиях. </w:t>
      </w:r>
      <w:r w:rsidR="00417EFB">
        <w:t xml:space="preserve">Характерно, что </w:t>
      </w:r>
      <w:r w:rsidR="00417EFB" w:rsidRPr="000E7D40">
        <w:rPr>
          <w:rFonts w:cs="Times New Roman"/>
        </w:rPr>
        <w:t>образ</w:t>
      </w:r>
      <w:r w:rsidR="00417EFB" w:rsidRPr="00417EFB">
        <w:rPr>
          <w:rFonts w:cs="Times New Roman"/>
        </w:rPr>
        <w:t xml:space="preserve"> </w:t>
      </w:r>
      <w:r w:rsidR="00417EFB" w:rsidRPr="000E7D40">
        <w:rPr>
          <w:rFonts w:cs="Times New Roman"/>
        </w:rPr>
        <w:t xml:space="preserve">человека возраста 50+, который формируется на основании СМИ, оценивается </w:t>
      </w:r>
      <w:r w:rsidR="00417EFB">
        <w:rPr>
          <w:rFonts w:cs="Times New Roman"/>
        </w:rPr>
        <w:t xml:space="preserve">респондентами </w:t>
      </w:r>
      <w:r w:rsidR="00417EFB" w:rsidRPr="000E7D40">
        <w:rPr>
          <w:rFonts w:cs="Times New Roman"/>
        </w:rPr>
        <w:t xml:space="preserve">как в значительной мере искажающий реальность. Освещение жизни и актуальных тем людей старшего возраста не воспринимается как интересующая СМИ, </w:t>
      </w:r>
      <w:r w:rsidR="00417EFB">
        <w:rPr>
          <w:rFonts w:cs="Times New Roman"/>
        </w:rPr>
        <w:t>превалируют</w:t>
      </w:r>
      <w:r w:rsidR="00417EFB" w:rsidRPr="000E7D40">
        <w:rPr>
          <w:rFonts w:cs="Times New Roman"/>
        </w:rPr>
        <w:t xml:space="preserve"> пессимистически</w:t>
      </w:r>
      <w:r w:rsidR="00417EFB">
        <w:rPr>
          <w:rFonts w:cs="Times New Roman"/>
        </w:rPr>
        <w:t>е</w:t>
      </w:r>
      <w:r w:rsidR="00417EFB" w:rsidRPr="000E7D40">
        <w:rPr>
          <w:rFonts w:cs="Times New Roman"/>
        </w:rPr>
        <w:t xml:space="preserve"> сюжет</w:t>
      </w:r>
      <w:r w:rsidR="00417EFB">
        <w:rPr>
          <w:rFonts w:cs="Times New Roman"/>
        </w:rPr>
        <w:t>ы</w:t>
      </w:r>
      <w:r w:rsidR="00417EFB" w:rsidRPr="000E7D40">
        <w:rPr>
          <w:rFonts w:cs="Times New Roman"/>
        </w:rPr>
        <w:t>, формирую</w:t>
      </w:r>
      <w:r w:rsidR="00417EFB">
        <w:rPr>
          <w:rFonts w:cs="Times New Roman"/>
        </w:rPr>
        <w:t>щие</w:t>
      </w:r>
      <w:r w:rsidR="00417EFB" w:rsidRPr="000E7D40">
        <w:rPr>
          <w:rFonts w:cs="Times New Roman"/>
        </w:rPr>
        <w:t xml:space="preserve"> искаженное впечатление о людях возраста 50+.</w:t>
      </w:r>
    </w:p>
    <w:p w14:paraId="43B0CFC8" w14:textId="77D79728" w:rsidR="00417EFB" w:rsidRDefault="00417EFB" w:rsidP="00417EFB">
      <w:pPr>
        <w:pStyle w:val="afe"/>
        <w:widowControl w:val="0"/>
        <w:jc w:val="both"/>
        <w:rPr>
          <w:rFonts w:cs="Times New Roman"/>
        </w:rPr>
      </w:pPr>
      <w:r>
        <w:rPr>
          <w:rFonts w:cs="Times New Roman"/>
        </w:rPr>
        <w:t>У</w:t>
      </w:r>
      <w:r w:rsidRPr="000E7D40">
        <w:rPr>
          <w:rFonts w:cs="Times New Roman"/>
        </w:rPr>
        <w:t>ровень пенсионного обеспечения</w:t>
      </w:r>
      <w:r>
        <w:rPr>
          <w:rFonts w:cs="Times New Roman"/>
        </w:rPr>
        <w:t xml:space="preserve"> и</w:t>
      </w:r>
      <w:r w:rsidRPr="000E7D40">
        <w:rPr>
          <w:rFonts w:cs="Times New Roman"/>
        </w:rPr>
        <w:t xml:space="preserve"> ситуация в сфере здравоохранения </w:t>
      </w:r>
      <w:r>
        <w:rPr>
          <w:rFonts w:cs="Times New Roman"/>
        </w:rPr>
        <w:t>воспринимаются респондентами</w:t>
      </w:r>
      <w:r w:rsidRPr="000E7D40">
        <w:rPr>
          <w:rFonts w:cs="Times New Roman"/>
        </w:rPr>
        <w:t xml:space="preserve"> как наиболее серьезные факторы, мешающие удовлетворенности человека возраста 50+</w:t>
      </w:r>
      <w:r>
        <w:rPr>
          <w:rFonts w:cs="Times New Roman"/>
        </w:rPr>
        <w:t>.</w:t>
      </w:r>
      <w:r w:rsidRPr="000E7D40">
        <w:rPr>
          <w:rFonts w:cs="Times New Roman"/>
        </w:rPr>
        <w:t xml:space="preserve"> </w:t>
      </w:r>
      <w:r>
        <w:rPr>
          <w:rFonts w:cs="Times New Roman"/>
        </w:rPr>
        <w:t>В то же время</w:t>
      </w:r>
      <w:r w:rsidRPr="000E7D40">
        <w:rPr>
          <w:rFonts w:cs="Times New Roman"/>
        </w:rPr>
        <w:t xml:space="preserve">, главным критерием положительной оценки качества жизни </w:t>
      </w:r>
      <w:r>
        <w:rPr>
          <w:rFonts w:cs="Times New Roman"/>
        </w:rPr>
        <w:t>респонденты считают</w:t>
      </w:r>
      <w:r w:rsidRPr="000E7D40">
        <w:rPr>
          <w:rFonts w:cs="Times New Roman"/>
        </w:rPr>
        <w:t xml:space="preserve"> уважительное отношение к возрасту 50+ </w:t>
      </w:r>
      <w:r>
        <w:rPr>
          <w:rFonts w:cs="Times New Roman"/>
        </w:rPr>
        <w:t>«</w:t>
      </w:r>
      <w:r w:rsidRPr="000E7D40">
        <w:rPr>
          <w:rFonts w:cs="Times New Roman"/>
        </w:rPr>
        <w:t>как к человеку, а не как к пенсионеру» – нестигматизированное и основанное на внимании и</w:t>
      </w:r>
      <w:r>
        <w:rPr>
          <w:rFonts w:cs="Times New Roman"/>
        </w:rPr>
        <w:t xml:space="preserve"> уважении со стороны общества, </w:t>
      </w:r>
      <w:r w:rsidRPr="000E7D40">
        <w:rPr>
          <w:rFonts w:cs="Times New Roman"/>
        </w:rPr>
        <w:t>особенно со стороны молодого поколения.</w:t>
      </w:r>
    </w:p>
    <w:p w14:paraId="24CEC907" w14:textId="77777777" w:rsidR="00417EFB" w:rsidRDefault="00417EFB" w:rsidP="00417EFB">
      <w:pPr>
        <w:pStyle w:val="afe"/>
        <w:widowControl w:val="0"/>
        <w:jc w:val="both"/>
        <w:rPr>
          <w:rFonts w:cs="Times New Roman"/>
        </w:rPr>
      </w:pPr>
    </w:p>
    <w:p w14:paraId="2D01174D" w14:textId="2C02CFCF" w:rsidR="00AD4CB9" w:rsidRDefault="00417EFB" w:rsidP="00AD4CB9">
      <w:pPr>
        <w:jc w:val="both"/>
      </w:pPr>
      <w:r>
        <w:t>На основании проведенного исследования м</w:t>
      </w:r>
      <w:r w:rsidR="00AD4CB9">
        <w:t>ожно утверждать, что существуют как сходство, так и определенные различия между регионами, в которых проводилось исследование (Москвой и Владимиром).</w:t>
      </w:r>
    </w:p>
    <w:p w14:paraId="5DC9AC28" w14:textId="23705910" w:rsidR="00AD4CB9" w:rsidRPr="000E7D40" w:rsidRDefault="00AD4CB9" w:rsidP="00AD4CB9">
      <w:pPr>
        <w:jc w:val="both"/>
        <w:rPr>
          <w:rFonts w:cs="Times New Roman"/>
          <w:b/>
        </w:rPr>
      </w:pPr>
      <w:r w:rsidRPr="000E7D40">
        <w:rPr>
          <w:rFonts w:cs="Times New Roman"/>
        </w:rPr>
        <w:t xml:space="preserve">Для принятия решения о продолжении трудовой деятельности важны как финансовые факторы, так и нефинансовые. Удельный вес мотивации заработка </w:t>
      </w:r>
      <w:r>
        <w:rPr>
          <w:rFonts w:cs="Times New Roman"/>
        </w:rPr>
        <w:t xml:space="preserve">ожидаемо </w:t>
      </w:r>
      <w:r w:rsidRPr="000E7D40">
        <w:rPr>
          <w:rFonts w:cs="Times New Roman"/>
        </w:rPr>
        <w:t>выше во Владимирской области по сравнению с Москвой, хотя и в столице есть категория лиц пенсионного возраста, которые продолжают работать ради денег. При этом в финансовой мотивации акценты расставлены по-разному: для Москвы работа в пенсионном возрасте скорее рассматривается как фактор финансовой независимости, тогда как во Владимире в первую очередь говорят о том, что иначе не прожить.</w:t>
      </w:r>
    </w:p>
    <w:p w14:paraId="1CDE63BC" w14:textId="5D0FAAA7" w:rsidR="00AD4CB9" w:rsidRPr="000E7D40" w:rsidRDefault="00AD4CB9" w:rsidP="00AD4CB9">
      <w:pPr>
        <w:jc w:val="both"/>
        <w:rPr>
          <w:rFonts w:cs="Times New Roman"/>
          <w:b/>
        </w:rPr>
      </w:pPr>
      <w:r w:rsidRPr="000E7D40">
        <w:rPr>
          <w:rFonts w:cs="Times New Roman"/>
        </w:rPr>
        <w:t xml:space="preserve">Потребность в социально-досуговой активности более проявлена у возраста 50+ в Москве по сравнению с Владимиром. Возраст 50+ в Москве также демонстрирует большую тенденцию к самообразованию. Представители старшего возраста во Владимире также проявляют заинтересованность в культурно-развивающем времяпрепровождении, выбирая при этом более привычные способы досуга. При этом </w:t>
      </w:r>
      <w:r>
        <w:rPr>
          <w:rFonts w:cs="Times New Roman"/>
        </w:rPr>
        <w:t>в</w:t>
      </w:r>
      <w:r w:rsidRPr="000E7D40">
        <w:rPr>
          <w:rFonts w:cs="Times New Roman"/>
        </w:rPr>
        <w:t>о Владимир</w:t>
      </w:r>
      <w:r>
        <w:rPr>
          <w:rFonts w:cs="Times New Roman"/>
        </w:rPr>
        <w:t>е</w:t>
      </w:r>
      <w:r w:rsidRPr="000E7D40">
        <w:rPr>
          <w:rFonts w:cs="Times New Roman"/>
        </w:rPr>
        <w:t xml:space="preserve"> выше уровень информированности населения</w:t>
      </w:r>
      <w:r>
        <w:rPr>
          <w:rFonts w:cs="Times New Roman"/>
        </w:rPr>
        <w:t xml:space="preserve"> </w:t>
      </w:r>
      <w:r w:rsidRPr="000E7D40">
        <w:rPr>
          <w:rFonts w:cs="Times New Roman"/>
        </w:rPr>
        <w:t xml:space="preserve">возраста 50+ о возможностях дополнительной досуговой активности (часто бесплатно или на льготных основаниях). Воспитание внуков является приоритетом для обеих исследуемых групп возраста 50+. </w:t>
      </w:r>
    </w:p>
    <w:p w14:paraId="1AA4D7AD" w14:textId="38B56F13" w:rsidR="00AD4CB9" w:rsidRPr="000E7D40" w:rsidRDefault="00AD4CB9" w:rsidP="00AD4CB9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Спортивная активность пользуется определенной популярностью среди возраста 50+, и основная мотивация – это польза для здоровья. </w:t>
      </w:r>
      <w:r w:rsidR="00141BE6">
        <w:rPr>
          <w:rFonts w:cs="Times New Roman"/>
        </w:rPr>
        <w:t>Достаточно популярны</w:t>
      </w:r>
      <w:r w:rsidRPr="000E7D40">
        <w:rPr>
          <w:rFonts w:cs="Times New Roman"/>
        </w:rPr>
        <w:t xml:space="preserve"> пешие и лыжные прогулки, </w:t>
      </w:r>
      <w:r w:rsidR="00141BE6">
        <w:rPr>
          <w:rFonts w:cs="Times New Roman"/>
        </w:rPr>
        <w:t>причем</w:t>
      </w:r>
      <w:r w:rsidRPr="000E7D40">
        <w:rPr>
          <w:rFonts w:cs="Times New Roman"/>
        </w:rPr>
        <w:t xml:space="preserve"> не только в одиночестве, но и в семейном формате (например, с внуками). Активно занимаются садом (одинаково популярно для Москвы и Владимира) и огородом (более популярно во Владимире). Спортивные занятия в группах более популярны среди возраста 50+ в Москве, причем больше предпочтений отдают группам, объединяющим людей старшего возраста, поскольку пользу для здоровья возможно сочетать с общением.</w:t>
      </w:r>
    </w:p>
    <w:p w14:paraId="63D66912" w14:textId="77777777" w:rsidR="00141BE6" w:rsidRPr="000E7D40" w:rsidRDefault="00141BE6" w:rsidP="00141BE6">
      <w:pPr>
        <w:jc w:val="both"/>
        <w:rPr>
          <w:rFonts w:cs="Times New Roman"/>
        </w:rPr>
      </w:pPr>
      <w:r>
        <w:rPr>
          <w:rFonts w:cs="Times New Roman"/>
        </w:rPr>
        <w:t xml:space="preserve">Ассортимент </w:t>
      </w:r>
      <w:r w:rsidRPr="000E7D40">
        <w:rPr>
          <w:rFonts w:cs="Times New Roman"/>
        </w:rPr>
        <w:t xml:space="preserve">товаров и услуг воспринимается как </w:t>
      </w:r>
      <w:r>
        <w:rPr>
          <w:rFonts w:cs="Times New Roman"/>
        </w:rPr>
        <w:t xml:space="preserve">вполне удовлетворительный, однако в целом </w:t>
      </w:r>
      <w:r w:rsidRPr="000E7D40">
        <w:rPr>
          <w:rFonts w:cs="Times New Roman"/>
        </w:rPr>
        <w:t xml:space="preserve">шоппинг не воспринимается как сфера жизни, на которую </w:t>
      </w:r>
      <w:r>
        <w:rPr>
          <w:rFonts w:cs="Times New Roman"/>
        </w:rPr>
        <w:t xml:space="preserve">респонденты </w:t>
      </w:r>
      <w:r w:rsidRPr="000E7D40">
        <w:rPr>
          <w:rFonts w:cs="Times New Roman"/>
        </w:rPr>
        <w:t>возраст</w:t>
      </w:r>
      <w:r>
        <w:rPr>
          <w:rFonts w:cs="Times New Roman"/>
        </w:rPr>
        <w:t>а</w:t>
      </w:r>
      <w:r w:rsidRPr="000E7D40">
        <w:rPr>
          <w:rFonts w:cs="Times New Roman"/>
        </w:rPr>
        <w:t xml:space="preserve"> 50+ хотел</w:t>
      </w:r>
      <w:r>
        <w:rPr>
          <w:rFonts w:cs="Times New Roman"/>
        </w:rPr>
        <w:t>и</w:t>
      </w:r>
      <w:r w:rsidRPr="000E7D40">
        <w:rPr>
          <w:rFonts w:cs="Times New Roman"/>
        </w:rPr>
        <w:t xml:space="preserve"> бы тратить много времени. Важными критериями в выборе вещей являются </w:t>
      </w:r>
      <w:r>
        <w:rPr>
          <w:rFonts w:cs="Times New Roman"/>
        </w:rPr>
        <w:t xml:space="preserve">цена, </w:t>
      </w:r>
      <w:r w:rsidRPr="000E7D40">
        <w:rPr>
          <w:rFonts w:cs="Times New Roman"/>
        </w:rPr>
        <w:t>качество и удобство</w:t>
      </w:r>
      <w:r>
        <w:rPr>
          <w:rFonts w:cs="Times New Roman"/>
        </w:rPr>
        <w:t xml:space="preserve">, при этом обнаруживается </w:t>
      </w:r>
      <w:r w:rsidRPr="000E7D40">
        <w:rPr>
          <w:rFonts w:cs="Times New Roman"/>
        </w:rPr>
        <w:t xml:space="preserve">дифференциация в потреблении товаров и услуг относительно материального положения людей старшего возраста. Основной проблемой является затруднительный по параметру оптимального соотношения цены и качества выбор подходящих товаров и услуг на рынке. </w:t>
      </w:r>
    </w:p>
    <w:p w14:paraId="40F2BA0D" w14:textId="4757C607" w:rsidR="00AD4CB9" w:rsidRPr="000E7D40" w:rsidRDefault="00141BE6" w:rsidP="00AD4CB9">
      <w:pPr>
        <w:jc w:val="both"/>
        <w:rPr>
          <w:rFonts w:cs="Times New Roman"/>
        </w:rPr>
      </w:pPr>
      <w:r>
        <w:rPr>
          <w:rFonts w:cs="Times New Roman"/>
        </w:rPr>
        <w:t>Стоит отметить, что в приоритеты возраста 50+</w:t>
      </w:r>
      <w:r w:rsidR="00AD4CB9" w:rsidRPr="000E7D40">
        <w:rPr>
          <w:rFonts w:cs="Times New Roman"/>
        </w:rPr>
        <w:t xml:space="preserve"> </w:t>
      </w:r>
      <w:r w:rsidRPr="000E7D40">
        <w:rPr>
          <w:rFonts w:cs="Times New Roman"/>
        </w:rPr>
        <w:t>попадают</w:t>
      </w:r>
      <w:r>
        <w:rPr>
          <w:rFonts w:cs="Times New Roman"/>
        </w:rPr>
        <w:t xml:space="preserve"> и путешествия.</w:t>
      </w:r>
      <w:r w:rsidRPr="000E7D40">
        <w:rPr>
          <w:rFonts w:cs="Times New Roman"/>
        </w:rPr>
        <w:t xml:space="preserve"> </w:t>
      </w:r>
      <w:r w:rsidR="00AD4CB9" w:rsidRPr="000E7D40">
        <w:rPr>
          <w:rFonts w:cs="Times New Roman"/>
        </w:rPr>
        <w:t xml:space="preserve">Многие отмечают, что путешествовать очень любят и стремятся находить возможность ездить куда-то в соответствии со своими финансовыми возможностями. Путешествуют как по России (в Москве – чуть меньше в сравнении с Владимиром), так и за границу. Часто путешествуют с семьей. </w:t>
      </w:r>
    </w:p>
    <w:p w14:paraId="17F5DFE7" w14:textId="097E8FA0" w:rsidR="00AD4CB9" w:rsidRDefault="00AD4CB9" w:rsidP="00AD4CB9">
      <w:pPr>
        <w:jc w:val="both"/>
        <w:rPr>
          <w:rFonts w:cs="Times New Roman"/>
        </w:rPr>
      </w:pPr>
      <w:r w:rsidRPr="000E7D40">
        <w:rPr>
          <w:rFonts w:cs="Times New Roman"/>
        </w:rPr>
        <w:t xml:space="preserve">Большинство </w:t>
      </w:r>
      <w:r w:rsidR="00141BE6">
        <w:rPr>
          <w:rFonts w:cs="Times New Roman"/>
        </w:rPr>
        <w:t>респондентов</w:t>
      </w:r>
      <w:r w:rsidRPr="000E7D40">
        <w:rPr>
          <w:rFonts w:cs="Times New Roman"/>
        </w:rPr>
        <w:t xml:space="preserve"> возраста 50+ проявляют интерес к пользованию компьютером и </w:t>
      </w:r>
      <w:r w:rsidR="00417EFB">
        <w:rPr>
          <w:rFonts w:cs="Times New Roman"/>
        </w:rPr>
        <w:t>И</w:t>
      </w:r>
      <w:r w:rsidRPr="000E7D40">
        <w:rPr>
          <w:rFonts w:cs="Times New Roman"/>
        </w:rPr>
        <w:t xml:space="preserve">нтернетом. Среди основных целей нахождения в интернет-пространстве называют </w:t>
      </w:r>
      <w:r>
        <w:rPr>
          <w:rFonts w:cs="Times New Roman"/>
        </w:rPr>
        <w:t>поиск</w:t>
      </w:r>
      <w:r w:rsidRPr="000E7D40">
        <w:rPr>
          <w:rFonts w:cs="Times New Roman"/>
        </w:rPr>
        <w:t xml:space="preserve"> целевой информации и пребывание в социальных сетях. Присутствует понимание, что </w:t>
      </w:r>
      <w:r w:rsidR="00417EFB">
        <w:rPr>
          <w:rFonts w:cs="Times New Roman"/>
        </w:rPr>
        <w:t>И</w:t>
      </w:r>
      <w:r w:rsidRPr="000E7D40">
        <w:rPr>
          <w:rFonts w:cs="Times New Roman"/>
        </w:rPr>
        <w:t xml:space="preserve">нтернет способен помочь </w:t>
      </w:r>
      <w:r>
        <w:rPr>
          <w:rFonts w:cs="Times New Roman"/>
        </w:rPr>
        <w:t>в решении</w:t>
      </w:r>
      <w:r w:rsidRPr="000E7D40">
        <w:rPr>
          <w:rFonts w:cs="Times New Roman"/>
        </w:rPr>
        <w:t xml:space="preserve"> ряд</w:t>
      </w:r>
      <w:r>
        <w:rPr>
          <w:rFonts w:cs="Times New Roman"/>
        </w:rPr>
        <w:t>а</w:t>
      </w:r>
      <w:r w:rsidRPr="000E7D40">
        <w:rPr>
          <w:rFonts w:cs="Times New Roman"/>
        </w:rPr>
        <w:t xml:space="preserve"> жизненных задач быстро и эффективно: пользуются интернет-магазинами, оплатой услуг через интернет, обмениваются информацией. При затруднениях в пользовании </w:t>
      </w:r>
      <w:r w:rsidR="00417EFB">
        <w:rPr>
          <w:rFonts w:cs="Times New Roman"/>
        </w:rPr>
        <w:t>И</w:t>
      </w:r>
      <w:r w:rsidRPr="000E7D40">
        <w:rPr>
          <w:rFonts w:cs="Times New Roman"/>
        </w:rPr>
        <w:t xml:space="preserve">нтернетом в соответствии со своими запросами обращаются за помощью к членам семьи и/или посещают курсы компьютерной грамотности. </w:t>
      </w:r>
      <w:r w:rsidR="00417EFB">
        <w:rPr>
          <w:rFonts w:cs="Times New Roman"/>
        </w:rPr>
        <w:t>О</w:t>
      </w:r>
      <w:r>
        <w:rPr>
          <w:rFonts w:cs="Times New Roman"/>
        </w:rPr>
        <w:t>сведомленность</w:t>
      </w:r>
      <w:r w:rsidRPr="000E7D40">
        <w:rPr>
          <w:rFonts w:cs="Times New Roman"/>
        </w:rPr>
        <w:t xml:space="preserve"> в вопросах пользования компьютером </w:t>
      </w:r>
      <w:r w:rsidR="00417EFB">
        <w:rPr>
          <w:rFonts w:cs="Times New Roman"/>
        </w:rPr>
        <w:t xml:space="preserve">воспринимается также </w:t>
      </w:r>
      <w:r w:rsidRPr="000E7D40">
        <w:rPr>
          <w:rFonts w:cs="Times New Roman"/>
        </w:rPr>
        <w:t xml:space="preserve">как дополнительное средство налаживания коммуникации с молодым поколением. </w:t>
      </w:r>
      <w:r w:rsidR="00417EFB">
        <w:rPr>
          <w:rFonts w:cs="Times New Roman"/>
        </w:rPr>
        <w:t>Довольно б</w:t>
      </w:r>
      <w:r w:rsidRPr="000E7D40">
        <w:rPr>
          <w:rFonts w:cs="Times New Roman"/>
        </w:rPr>
        <w:t xml:space="preserve">ольшой популярностью среди старшего поколения пользуется </w:t>
      </w:r>
      <w:r w:rsidRPr="000E7D40">
        <w:rPr>
          <w:rFonts w:cs="Times New Roman"/>
          <w:lang w:val="en-US"/>
        </w:rPr>
        <w:t>Skype</w:t>
      </w:r>
      <w:r w:rsidRPr="000E7D40">
        <w:rPr>
          <w:rFonts w:cs="Times New Roman"/>
        </w:rPr>
        <w:t xml:space="preserve">. </w:t>
      </w:r>
      <w:r>
        <w:rPr>
          <w:rFonts w:cs="Times New Roman"/>
        </w:rPr>
        <w:t>Что касается</w:t>
      </w:r>
      <w:r w:rsidRPr="000E7D40">
        <w:rPr>
          <w:rFonts w:cs="Times New Roman"/>
        </w:rPr>
        <w:t xml:space="preserve"> социальных сетей</w:t>
      </w:r>
      <w:r>
        <w:rPr>
          <w:rFonts w:cs="Times New Roman"/>
        </w:rPr>
        <w:t>, то</w:t>
      </w:r>
      <w:r w:rsidRPr="000E7D40">
        <w:rPr>
          <w:rFonts w:cs="Times New Roman"/>
        </w:rPr>
        <w:t xml:space="preserve"> в Москве отдают сравнительно больше</w:t>
      </w:r>
      <w:r>
        <w:rPr>
          <w:rFonts w:cs="Times New Roman"/>
        </w:rPr>
        <w:t>е</w:t>
      </w:r>
      <w:r w:rsidRPr="000E7D40">
        <w:rPr>
          <w:rFonts w:cs="Times New Roman"/>
        </w:rPr>
        <w:t xml:space="preserve"> предпочтени</w:t>
      </w:r>
      <w:r>
        <w:rPr>
          <w:rFonts w:cs="Times New Roman"/>
        </w:rPr>
        <w:t>е</w:t>
      </w:r>
      <w:r w:rsidRPr="000E7D40">
        <w:rPr>
          <w:rFonts w:cs="Times New Roman"/>
        </w:rPr>
        <w:t xml:space="preserve"> </w:t>
      </w:r>
      <w:r w:rsidRPr="000E7D40">
        <w:rPr>
          <w:rFonts w:cs="Times New Roman"/>
          <w:lang w:val="en-US"/>
        </w:rPr>
        <w:t>Facebook</w:t>
      </w:r>
      <w:r w:rsidRPr="000E7D40">
        <w:rPr>
          <w:rFonts w:cs="Times New Roman"/>
        </w:rPr>
        <w:t xml:space="preserve">, тогда как во Владимирской области более активно используют </w:t>
      </w:r>
      <w:r>
        <w:rPr>
          <w:rFonts w:cs="Times New Roman"/>
        </w:rPr>
        <w:t>социальную сеть «</w:t>
      </w:r>
      <w:r w:rsidRPr="000E7D40">
        <w:rPr>
          <w:rFonts w:cs="Times New Roman"/>
        </w:rPr>
        <w:t>Одноклассники</w:t>
      </w:r>
      <w:r>
        <w:rPr>
          <w:rFonts w:cs="Times New Roman"/>
        </w:rPr>
        <w:t>»</w:t>
      </w:r>
      <w:r w:rsidRPr="000E7D40">
        <w:rPr>
          <w:rFonts w:cs="Times New Roman"/>
        </w:rPr>
        <w:t>.</w:t>
      </w:r>
    </w:p>
    <w:p w14:paraId="0FFA2176" w14:textId="2F90B037" w:rsidR="00417EFB" w:rsidRPr="000E7D40" w:rsidRDefault="00417EFB" w:rsidP="006E06F6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Все это свидетельствует о том, что </w:t>
      </w:r>
      <w:r w:rsidRPr="000E7D40">
        <w:t>необходимо</w:t>
      </w:r>
      <w:r w:rsidR="006E06F6">
        <w:t xml:space="preserve"> повышенное внимание к</w:t>
      </w:r>
      <w:r w:rsidRPr="000E7D40">
        <w:t xml:space="preserve"> создани</w:t>
      </w:r>
      <w:r w:rsidR="006E06F6">
        <w:t>ю</w:t>
      </w:r>
      <w:r w:rsidRPr="000E7D40">
        <w:t xml:space="preserve"> условий для социальной интеграции</w:t>
      </w:r>
      <w:r w:rsidR="006E06F6">
        <w:t xml:space="preserve"> людей старших возрастов, которые предъявляют достаточно серьезные требования к качеству и ассортименту товаров и услуг. При этом, даже в тех случаях, когда россияне 50+ находятся в относительно стесненных финансовых условиях, их интересы выходят далеко за рамки удовлетворения материальных потребностей. В</w:t>
      </w:r>
      <w:r w:rsidR="006E06F6" w:rsidRPr="000E7D40">
        <w:t>озможность</w:t>
      </w:r>
      <w:r w:rsidR="006E06F6">
        <w:t xml:space="preserve"> общаться</w:t>
      </w:r>
      <w:r w:rsidR="006E06F6" w:rsidRPr="000E7D40">
        <w:t xml:space="preserve">, </w:t>
      </w:r>
      <w:r w:rsidR="006E06F6">
        <w:t xml:space="preserve">участвовать в общественной жизни, </w:t>
      </w:r>
      <w:r w:rsidR="006E06F6" w:rsidRPr="000E7D40">
        <w:t>получать образование</w:t>
      </w:r>
      <w:r w:rsidR="006E06F6">
        <w:t xml:space="preserve"> не менее важны и являются </w:t>
      </w:r>
      <w:r w:rsidR="006E06F6" w:rsidRPr="000E7D40">
        <w:t xml:space="preserve">необходимым элементом их адаптации к изменяющемуся </w:t>
      </w:r>
      <w:r w:rsidR="006E06F6">
        <w:t xml:space="preserve">положению.  </w:t>
      </w:r>
      <w:r w:rsidRPr="000E7D40">
        <w:t xml:space="preserve">Чрезвычайно важна </w:t>
      </w:r>
      <w:r w:rsidR="006E06F6">
        <w:t xml:space="preserve">также </w:t>
      </w:r>
      <w:r w:rsidRPr="000E7D40">
        <w:t>связь</w:t>
      </w:r>
      <w:r w:rsidR="006E06F6">
        <w:t xml:space="preserve"> поколений, которая выступает важнейшим </w:t>
      </w:r>
      <w:r w:rsidRPr="000E7D40">
        <w:t>факторо</w:t>
      </w:r>
      <w:r w:rsidR="006E06F6">
        <w:t>м</w:t>
      </w:r>
      <w:r w:rsidRPr="000E7D40">
        <w:t xml:space="preserve"> формирования </w:t>
      </w:r>
      <w:r w:rsidR="006E06F6">
        <w:t>института активного долголетия, благодаря которой у</w:t>
      </w:r>
      <w:r w:rsidR="006E06F6" w:rsidRPr="000E7D40">
        <w:t xml:space="preserve">частие людей старших возрастов в жизни общества </w:t>
      </w:r>
      <w:r w:rsidR="006E06F6">
        <w:t xml:space="preserve">становится основой его успешного развития. </w:t>
      </w:r>
    </w:p>
    <w:p w14:paraId="5643E36F" w14:textId="77777777" w:rsidR="00AD4CB9" w:rsidRPr="000E7D40" w:rsidRDefault="00AD4CB9" w:rsidP="00AD4CB9">
      <w:pPr>
        <w:rPr>
          <w:rFonts w:cs="Times New Roman"/>
          <w:b/>
        </w:rPr>
      </w:pPr>
    </w:p>
    <w:p w14:paraId="0ADE7697" w14:textId="77777777" w:rsidR="006E06F6" w:rsidRDefault="006E06F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5" w:name="_Toc446717039"/>
      <w:r>
        <w:br w:type="page"/>
      </w:r>
    </w:p>
    <w:p w14:paraId="6A567A0A" w14:textId="5CC4F456" w:rsidR="0002180C" w:rsidRPr="000E7D40" w:rsidRDefault="00E32052" w:rsidP="00E32052">
      <w:pPr>
        <w:pStyle w:val="1"/>
      </w:pPr>
      <w:r>
        <w:t>Приложение 1</w:t>
      </w:r>
      <w:bookmarkEnd w:id="35"/>
    </w:p>
    <w:p w14:paraId="1294B4B1" w14:textId="77777777" w:rsidR="00617BB2" w:rsidRPr="000E7D40" w:rsidRDefault="00617BB2" w:rsidP="000E7D40">
      <w:pPr>
        <w:rPr>
          <w:rFonts w:cs="Times New Roman"/>
          <w:caps/>
        </w:rPr>
      </w:pPr>
      <w:r w:rsidRPr="000E7D40">
        <w:rPr>
          <w:rFonts w:cs="Times New Roman"/>
          <w:caps/>
        </w:rPr>
        <w:t>Деклaрация по проблемам старения</w:t>
      </w:r>
      <w:r w:rsidR="007362F4" w:rsidRPr="000E7D40">
        <w:rPr>
          <w:rStyle w:val="a5"/>
          <w:sz w:val="24"/>
          <w:szCs w:val="24"/>
        </w:rPr>
        <w:footnoteReference w:id="25"/>
      </w:r>
    </w:p>
    <w:p w14:paraId="6DE4A2B8" w14:textId="77777777" w:rsidR="00617BB2" w:rsidRPr="000E7D40" w:rsidRDefault="00617BB2" w:rsidP="000E7D40">
      <w:pPr>
        <w:rPr>
          <w:i/>
          <w:iCs/>
          <w:color w:val="333333"/>
        </w:rPr>
      </w:pPr>
      <w:r w:rsidRPr="000E7D40">
        <w:rPr>
          <w:i/>
          <w:iCs/>
          <w:color w:val="333333"/>
        </w:rPr>
        <w:t>Принята</w:t>
      </w:r>
      <w:r w:rsidRPr="000E7D40">
        <w:rPr>
          <w:rStyle w:val="apple-converted-space"/>
          <w:i/>
          <w:iCs/>
          <w:color w:val="333333"/>
        </w:rPr>
        <w:t> </w:t>
      </w:r>
      <w:hyperlink r:id="rId35" w:history="1">
        <w:r w:rsidRPr="000E7D40">
          <w:rPr>
            <w:rStyle w:val="a8"/>
            <w:i/>
            <w:iCs/>
            <w:color w:val="333333"/>
          </w:rPr>
          <w:t>резолюцией 47/5</w:t>
        </w:r>
      </w:hyperlink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i/>
          <w:iCs/>
          <w:color w:val="333333"/>
        </w:rPr>
        <w:t xml:space="preserve">Генеральной Ассамблеи </w:t>
      </w:r>
      <w:r w:rsidR="009F1B61" w:rsidRPr="000E7D40">
        <w:rPr>
          <w:i/>
          <w:iCs/>
          <w:color w:val="333333"/>
        </w:rPr>
        <w:t xml:space="preserve">ООН </w:t>
      </w:r>
      <w:r w:rsidRPr="000E7D40">
        <w:rPr>
          <w:i/>
          <w:iCs/>
          <w:color w:val="333333"/>
        </w:rPr>
        <w:t>от 16 октября 1992 года</w:t>
      </w:r>
    </w:p>
    <w:p w14:paraId="7743646D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Генеральная Ассамблея</w:t>
      </w:r>
      <w:r w:rsidRPr="000E7D40">
        <w:rPr>
          <w:color w:val="333333"/>
        </w:rPr>
        <w:t>,</w:t>
      </w:r>
    </w:p>
    <w:p w14:paraId="6F70A5E7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принимая во внимание</w:t>
      </w:r>
      <w:r w:rsidRPr="000E7D40">
        <w:rPr>
          <w:rStyle w:val="apple-converted-space"/>
          <w:color w:val="333333"/>
        </w:rPr>
        <w:t> </w:t>
      </w:r>
      <w:r w:rsidRPr="000E7D40">
        <w:rPr>
          <w:color w:val="333333"/>
        </w:rPr>
        <w:t>беспрецедентное старение населения, наблюдающееся во всем мире,</w:t>
      </w:r>
    </w:p>
    <w:p w14:paraId="4F9975F2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сознавая</w:t>
      </w:r>
      <w:r w:rsidRPr="000E7D40">
        <w:rPr>
          <w:color w:val="333333"/>
        </w:rPr>
        <w:t>, что старение населения мира ставит перед правительствами, неправительственными организациями и частными группами беспрецедентную, но требующую незамедлительного решения практическую и программную задачу, заключающуюся в обеспечении надлежащего удовлетворения потребностей пожилых людей и реализации их потенциала как людских ресурсов,</w:t>
      </w:r>
    </w:p>
    <w:p w14:paraId="4D4E9576" w14:textId="4A21E689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сознавая также</w:t>
      </w:r>
      <w:r w:rsidRPr="000E7D40">
        <w:rPr>
          <w:color w:val="333333"/>
        </w:rPr>
        <w:t>, что старение населения в развивающихся странах происходит гораздо более быстрыми темпами, нежели это происходило в развитых странах,</w:t>
      </w:r>
    </w:p>
    <w:p w14:paraId="5AC8B3D2" w14:textId="55858333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памятуя</w:t>
      </w:r>
      <w:r w:rsidRPr="000E7D40">
        <w:rPr>
          <w:color w:val="333333"/>
        </w:rPr>
        <w:t xml:space="preserve"> o том, что революционные сдвиги в демографической структуре обществ требуют коренного изменения в порядке организации общественного функционирования,</w:t>
      </w:r>
    </w:p>
    <w:p w14:paraId="60A764F7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надеясь</w:t>
      </w:r>
      <w:r w:rsidRPr="000E7D40">
        <w:rPr>
          <w:color w:val="333333"/>
        </w:rPr>
        <w:t>, что в предстоящее десятилетие произойдет расширение сотрудничества, увеличится число практических инициатив и объем ресурсов, выделяемых на деятельность в связи с проблемами старения.</w:t>
      </w:r>
    </w:p>
    <w:p w14:paraId="10D9443B" w14:textId="643D0D46" w:rsidR="00617BB2" w:rsidRPr="000E7D40" w:rsidRDefault="008D7F96" w:rsidP="005B6586">
      <w:pPr>
        <w:spacing w:line="240" w:lineRule="auto"/>
        <w:jc w:val="both"/>
        <w:rPr>
          <w:color w:val="333333"/>
        </w:rPr>
      </w:pPr>
      <w:r>
        <w:rPr>
          <w:rStyle w:val="ad"/>
          <w:color w:val="333333"/>
        </w:rPr>
        <w:t>п</w:t>
      </w:r>
      <w:r w:rsidR="00617BB2" w:rsidRPr="000E7D40">
        <w:rPr>
          <w:rStyle w:val="ad"/>
          <w:color w:val="333333"/>
        </w:rPr>
        <w:t>риветствуя</w:t>
      </w:r>
      <w:r>
        <w:rPr>
          <w:rStyle w:val="apple-converted-space"/>
          <w:color w:val="333333"/>
        </w:rPr>
        <w:t xml:space="preserve"> </w:t>
      </w:r>
      <w:r w:rsidR="00617BB2" w:rsidRPr="000E7D40">
        <w:rPr>
          <w:color w:val="333333"/>
        </w:rPr>
        <w:t>растущий вклад пожилых людей в экономическое, социальное и культурное развитие,</w:t>
      </w:r>
    </w:p>
    <w:p w14:paraId="7A1B3F81" w14:textId="427E252B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пр</w:t>
      </w:r>
      <w:r w:rsidR="008D7F96">
        <w:rPr>
          <w:rStyle w:val="ad"/>
          <w:color w:val="333333"/>
        </w:rPr>
        <w:t>и</w:t>
      </w:r>
      <w:r w:rsidRPr="000E7D40">
        <w:rPr>
          <w:rStyle w:val="ad"/>
          <w:color w:val="333333"/>
        </w:rPr>
        <w:t>ветствуя также</w:t>
      </w:r>
      <w:r w:rsidR="008D7F96">
        <w:rPr>
          <w:rStyle w:val="apple-converted-space"/>
          <w:color w:val="333333"/>
        </w:rPr>
        <w:t xml:space="preserve"> </w:t>
      </w:r>
      <w:r w:rsidRPr="000E7D40">
        <w:rPr>
          <w:color w:val="333333"/>
        </w:rPr>
        <w:t>широкое участие в программе Организации Объединенных Наций по проблемам старения,</w:t>
      </w:r>
    </w:p>
    <w:p w14:paraId="02604149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признавая</w:t>
      </w:r>
      <w:r w:rsidRPr="000E7D40">
        <w:rPr>
          <w:color w:val="333333"/>
        </w:rPr>
        <w:t>, что старение происходит в течение всей жизни и что подготовка к старости должна начинаться в детстве и продолжаться на протяжении всего жизненного цикла,</w:t>
      </w:r>
    </w:p>
    <w:p w14:paraId="41B54617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признавая также</w:t>
      </w:r>
      <w:r w:rsidRPr="000E7D40">
        <w:rPr>
          <w:color w:val="333333"/>
        </w:rPr>
        <w:t>, что пожилые люди имеют право стремиться к самому лучшему состоянию здоровья и добиваться его,</w:t>
      </w:r>
    </w:p>
    <w:p w14:paraId="624EBF84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признавая далее</w:t>
      </w:r>
      <w:r w:rsidRPr="000E7D40">
        <w:rPr>
          <w:color w:val="333333"/>
        </w:rPr>
        <w:t>, что по мере старения некоторым лицам требуется всесторонняя забота со стороны общества и семьи,</w:t>
      </w:r>
    </w:p>
    <w:p w14:paraId="02160FA9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подтверждая</w:t>
      </w:r>
      <w:r w:rsidRPr="000E7D40">
        <w:rPr>
          <w:rStyle w:val="apple-converted-space"/>
          <w:color w:val="333333"/>
        </w:rPr>
        <w:t> </w:t>
      </w:r>
      <w:r w:rsidRPr="000E7D40">
        <w:rPr>
          <w:color w:val="333333"/>
        </w:rPr>
        <w:t>Международный план действий по проблемам старения</w:t>
      </w:r>
      <w:r w:rsidR="007362F4" w:rsidRPr="000E7D40">
        <w:rPr>
          <w:rStyle w:val="a5"/>
          <w:color w:val="333333"/>
        </w:rPr>
        <w:footnoteReference w:id="26"/>
      </w:r>
      <w:r w:rsidRPr="000E7D40">
        <w:rPr>
          <w:color w:val="333333"/>
        </w:rPr>
        <w:t>, одобренный ею в ее резолюции 37/51 от 3 декабря 1982 года, и</w:t>
      </w:r>
      <w:r w:rsidRPr="000E7D40">
        <w:rPr>
          <w:rStyle w:val="apple-converted-space"/>
          <w:color w:val="333333"/>
        </w:rPr>
        <w:t> </w:t>
      </w:r>
      <w:hyperlink r:id="rId36" w:history="1">
        <w:r w:rsidRPr="000E7D40">
          <w:rPr>
            <w:rStyle w:val="a8"/>
            <w:color w:val="333333"/>
          </w:rPr>
          <w:t>Принципы Организации Объединенных Наций в отношении пожилых людей</w:t>
        </w:r>
      </w:hyperlink>
      <w:r w:rsidR="00E4415A" w:rsidRPr="000E7D40">
        <w:rPr>
          <w:rStyle w:val="a5"/>
          <w:color w:val="333333"/>
        </w:rPr>
        <w:footnoteReference w:id="27"/>
      </w:r>
      <w:r w:rsidRPr="000E7D40">
        <w:rPr>
          <w:color w:val="333333"/>
        </w:rPr>
        <w:t>, содержащиеся в приложении к ее резолюции 46/91 от 16 декабря 1991 года,</w:t>
      </w:r>
    </w:p>
    <w:p w14:paraId="23637EAB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отмечая</w:t>
      </w:r>
      <w:r w:rsidRPr="000E7D40">
        <w:rPr>
          <w:rStyle w:val="apple-converted-space"/>
          <w:color w:val="333333"/>
        </w:rPr>
        <w:t> </w:t>
      </w:r>
      <w:r w:rsidRPr="000E7D40">
        <w:rPr>
          <w:color w:val="333333"/>
        </w:rPr>
        <w:t>многочисленные мероприятия Организации 0бъединнных Наций, посвященные проблемам старения в контексте развития, прав человека, народонаселения, занятости, образования, здравоохранения, жилья, семьи, инвалидности и улучшения положения женщин,</w:t>
      </w:r>
    </w:p>
    <w:p w14:paraId="3AFF2969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рассмотрев</w:t>
      </w:r>
      <w:r w:rsidRPr="000E7D40">
        <w:rPr>
          <w:rStyle w:val="apple-converted-space"/>
          <w:color w:val="333333"/>
        </w:rPr>
        <w:t> </w:t>
      </w:r>
      <w:r w:rsidRPr="000E7D40">
        <w:rPr>
          <w:color w:val="333333"/>
        </w:rPr>
        <w:t>проблемы, возникшие в ходе осуществления Плана действий,</w:t>
      </w:r>
    </w:p>
    <w:p w14:paraId="69E46FF8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признавая</w:t>
      </w:r>
      <w:r w:rsidRPr="000E7D40">
        <w:rPr>
          <w:rStyle w:val="apple-converted-space"/>
          <w:color w:val="333333"/>
        </w:rPr>
        <w:t> </w:t>
      </w:r>
      <w:r w:rsidRPr="000E7D40">
        <w:rPr>
          <w:color w:val="333333"/>
        </w:rPr>
        <w:t>необходимость практической стратегии деятельности по проблемам старения на десятилетие 1992–2001 годов,</w:t>
      </w:r>
    </w:p>
    <w:p w14:paraId="7BA85A3A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1.</w:t>
      </w:r>
      <w:r w:rsidRPr="000E7D40">
        <w:rPr>
          <w:rStyle w:val="apple-converted-space"/>
          <w:color w:val="333333"/>
        </w:rPr>
        <w:t> </w:t>
      </w:r>
      <w:r w:rsidRPr="000E7D40">
        <w:rPr>
          <w:rStyle w:val="ad"/>
          <w:color w:val="333333"/>
        </w:rPr>
        <w:t>настоятельно призывает</w:t>
      </w:r>
      <w:r w:rsidRPr="000E7D40">
        <w:rPr>
          <w:rStyle w:val="apple-converted-space"/>
          <w:color w:val="333333"/>
        </w:rPr>
        <w:t> </w:t>
      </w:r>
      <w:r w:rsidRPr="000E7D40">
        <w:rPr>
          <w:color w:val="333333"/>
        </w:rPr>
        <w:t>международное сообщество:</w:t>
      </w:r>
    </w:p>
    <w:p w14:paraId="049A5ACF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а</w:t>
      </w:r>
      <w:r w:rsidRPr="000E7D40">
        <w:rPr>
          <w:color w:val="333333"/>
        </w:rPr>
        <w:t>) содействовать осуществлению Международного плана действий по проблемам старения;</w:t>
      </w:r>
    </w:p>
    <w:p w14:paraId="309A74DE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b</w:t>
      </w:r>
      <w:r w:rsidRPr="000E7D40">
        <w:rPr>
          <w:color w:val="333333"/>
        </w:rPr>
        <w:t>) обеспечить широкое распространение Принципов Организации Объединенных Наций в отношении пожилых людей;</w:t>
      </w:r>
    </w:p>
    <w:p w14:paraId="30822EEF" w14:textId="28BC54EC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c</w:t>
      </w:r>
      <w:r w:rsidRPr="000E7D40">
        <w:rPr>
          <w:color w:val="333333"/>
        </w:rPr>
        <w:t>) поддерживать практические стратегии достижения глобальных целей по проблемам старения к 2001 году</w:t>
      </w:r>
      <w:r w:rsidR="000F5AA7" w:rsidRPr="000E7D40">
        <w:rPr>
          <w:rStyle w:val="a5"/>
          <w:color w:val="333333"/>
        </w:rPr>
        <w:footnoteReference w:id="28"/>
      </w:r>
      <w:r w:rsidRPr="000E7D40">
        <w:rPr>
          <w:color w:val="333333"/>
        </w:rPr>
        <w:t>;</w:t>
      </w:r>
    </w:p>
    <w:p w14:paraId="0D4F48D7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d</w:t>
      </w:r>
      <w:r w:rsidRPr="000E7D40">
        <w:rPr>
          <w:color w:val="333333"/>
        </w:rPr>
        <w:t>) поддерживять постоянные усилия Секретариата по разъяснению возможных практических направлений деятельности путем совершенствования процесса сбора данных, научных исследований, подготовки кадров, технического сотрудничества и обмена информацией по проблемам старения;</w:t>
      </w:r>
    </w:p>
    <w:p w14:paraId="35AA148E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е</w:t>
      </w:r>
      <w:r w:rsidRPr="000E7D40">
        <w:rPr>
          <w:color w:val="333333"/>
        </w:rPr>
        <w:t>) обеспечивать уделение должного внимания вопросам старения населения в текущих программах компетентных организаций и органов системы Организащш Объедииенных Наций и предоставление надлежащих ресурсов путем их перераспределения;</w:t>
      </w:r>
    </w:p>
    <w:p w14:paraId="58E36B1E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f</w:t>
      </w:r>
      <w:r w:rsidRPr="000E7D40">
        <w:rPr>
          <w:color w:val="333333"/>
        </w:rPr>
        <w:t>) поддерживать широкое и ориентированное на практическую деятельность сотрудничество в рамках программы Организации Объединенных Наций по проблемам старения, в том числе между правительствами, специализированными учреждениями и органами Организации Объединенных Наций, неправительственными организациями в частным сектором;</w:t>
      </w:r>
    </w:p>
    <w:p w14:paraId="27914E71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g</w:t>
      </w:r>
      <w:r w:rsidRPr="000E7D40">
        <w:rPr>
          <w:color w:val="333333"/>
        </w:rPr>
        <w:t>) укреплять Целевой фонд по проблемам старения как источник поддержки развивающихся стран в их деятельности в связи со старением населения;</w:t>
      </w:r>
    </w:p>
    <w:p w14:paraId="0C7B1826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h</w:t>
      </w:r>
      <w:r w:rsidRPr="000E7D40">
        <w:rPr>
          <w:color w:val="333333"/>
        </w:rPr>
        <w:t>) способствовать тому, чтобы страны-доноры и страны-получатели помощи учитывали проблемы пожилых людей в их программах развития;</w:t>
      </w:r>
    </w:p>
    <w:p w14:paraId="695A2E23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i</w:t>
      </w:r>
      <w:r w:rsidRPr="000E7D40">
        <w:rPr>
          <w:color w:val="333333"/>
        </w:rPr>
        <w:t>) уделять внимание проблемам старения на предстоящих крупных мероприятиях, в том числе — в ближайшем будущем — мероприятиях, посвященных таким темам, как права человека, семья, народонаселение, улучшение положения женщин, предупреждение преступности, молодежь, и на предлагаемой всемирной встрече на высшем уровне по вопросам социального развития;</w:t>
      </w:r>
    </w:p>
    <w:p w14:paraId="43A8E7BB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j</w:t>
      </w:r>
      <w:r w:rsidRPr="000E7D40">
        <w:rPr>
          <w:color w:val="333333"/>
        </w:rPr>
        <w:t>) поощрять прессу и средства массовой информации к тому, чтобы они играли ключевую роль в информировании о проблемах старения населения и смежных вопросах, включая проведение 1 октября Международного дня лиц старшего возраста и распространение Принципов Организации Объединенных Наций в отношении пожилых людей;</w:t>
      </w:r>
    </w:p>
    <w:p w14:paraId="41CEC3CE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k</w:t>
      </w:r>
      <w:r w:rsidRPr="000E7D40">
        <w:rPr>
          <w:color w:val="333333"/>
        </w:rPr>
        <w:t>) содействовать внутрирегиональному и межрегиональному сотрудничеству и обмену ресурсами для осуществления программ и проектов, связанных с проблемой старения, в том числе для обеспечения здоровья на протяжении всей жизни, получения доходов и развития новых форм продуктивной деятельности в старшем возрасте;</w:t>
      </w:r>
    </w:p>
    <w:p w14:paraId="343A8BA1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l</w:t>
      </w:r>
      <w:r w:rsidRPr="000E7D40">
        <w:rPr>
          <w:color w:val="333333"/>
        </w:rPr>
        <w:t>) изыскать огромные людские и материальные ресурсы, крайне необходимые сегодня для принятия мер в связи с вступлением человечества в пору зрелости, которое можно рассматривать не только как демографическое, но и как социальное, экономическое и культурное явление, открывающее широкие перспективы;</w:t>
      </w:r>
    </w:p>
    <w:p w14:paraId="450B7881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2.</w:t>
      </w:r>
      <w:r w:rsidRPr="000E7D40">
        <w:rPr>
          <w:rStyle w:val="apple-converted-space"/>
          <w:color w:val="333333"/>
        </w:rPr>
        <w:t> </w:t>
      </w:r>
      <w:r w:rsidRPr="000E7D40">
        <w:rPr>
          <w:rStyle w:val="ad"/>
          <w:color w:val="333333"/>
        </w:rPr>
        <w:t>настоятельно призывает</w:t>
      </w:r>
      <w:r w:rsidRPr="000E7D40">
        <w:rPr>
          <w:rStyle w:val="apple-converted-space"/>
          <w:color w:val="333333"/>
        </w:rPr>
        <w:t> </w:t>
      </w:r>
      <w:r w:rsidRPr="000E7D40">
        <w:rPr>
          <w:color w:val="333333"/>
        </w:rPr>
        <w:t>также поддерживать национальные инициативы, связанные с проблемами старения, в контексте национальных культур и условиях, с тем чтобы:</w:t>
      </w:r>
    </w:p>
    <w:p w14:paraId="641ABE9C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а</w:t>
      </w:r>
      <w:r w:rsidRPr="000E7D40">
        <w:rPr>
          <w:color w:val="333333"/>
        </w:rPr>
        <w:t>) соответствующие национальные стратегии и программы в интересах пожилых людей рассматривались как часть общих стратегий развития;</w:t>
      </w:r>
    </w:p>
    <w:p w14:paraId="710F4707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b</w:t>
      </w:r>
      <w:r w:rsidRPr="000E7D40">
        <w:rPr>
          <w:color w:val="333333"/>
        </w:rPr>
        <w:t>) программные меры, призванные повысить роль правительства, добровольных групп и частного сектора, расширялись и получали поддержку;</w:t>
      </w:r>
    </w:p>
    <w:p w14:paraId="7224C802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с</w:t>
      </w:r>
      <w:r w:rsidRPr="000E7D40">
        <w:rPr>
          <w:color w:val="333333"/>
        </w:rPr>
        <w:t>) правительственные и неправ</w:t>
      </w:r>
      <w:r w:rsidR="000F5AA7" w:rsidRPr="000E7D40">
        <w:rPr>
          <w:color w:val="333333"/>
        </w:rPr>
        <w:t>и</w:t>
      </w:r>
      <w:r w:rsidRPr="000E7D40">
        <w:rPr>
          <w:color w:val="333333"/>
        </w:rPr>
        <w:t>тельственные организации сотрудничали в деле развития первичного медико-санитарного обслуживания, пропаганды здорового образа жизни и осуществления программ самопомощи в интересах пожилых людей;</w:t>
      </w:r>
    </w:p>
    <w:p w14:paraId="0819E74C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d</w:t>
      </w:r>
      <w:r w:rsidRPr="000E7D40">
        <w:rPr>
          <w:color w:val="333333"/>
        </w:rPr>
        <w:t>) лица старшего возраста рассматривались как члены общества, вносящие вклад в его развитие, а не как обуза;</w:t>
      </w:r>
    </w:p>
    <w:p w14:paraId="64CAF7BE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е</w:t>
      </w:r>
      <w:r w:rsidRPr="000E7D40">
        <w:rPr>
          <w:color w:val="333333"/>
        </w:rPr>
        <w:t>) все население готовило себя к более поздней поре жизни;</w:t>
      </w:r>
    </w:p>
    <w:p w14:paraId="598F2982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f</w:t>
      </w:r>
      <w:r w:rsidRPr="000E7D40">
        <w:rPr>
          <w:color w:val="333333"/>
        </w:rPr>
        <w:t>) старшее и молодое поколения сотрудничали в поиске оптимального соотношения между традицией и новаторством в экономическом, социальном и культурном развитии;</w:t>
      </w:r>
    </w:p>
    <w:p w14:paraId="6438593C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g</w:t>
      </w:r>
      <w:r w:rsidRPr="000E7D40">
        <w:rPr>
          <w:color w:val="333333"/>
        </w:rPr>
        <w:t>) стратегии и программы разрабатывались с учетом особых качеств, потребностей и способностей женщин старшего возраста;</w:t>
      </w:r>
    </w:p>
    <w:p w14:paraId="60C43A0C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h</w:t>
      </w:r>
      <w:r w:rsidRPr="000E7D40">
        <w:rPr>
          <w:color w:val="333333"/>
        </w:rPr>
        <w:t>) женщинам старшего возраста оказывалась надлежащая поддержка за их в целом непризнанный вклад в экономику и благосостояние общества;</w:t>
      </w:r>
    </w:p>
    <w:p w14:paraId="62F3C3BC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i</w:t>
      </w:r>
      <w:r w:rsidRPr="000E7D40">
        <w:rPr>
          <w:color w:val="333333"/>
        </w:rPr>
        <w:t>) мужчины старшего возраста поощрялись к развитию социальных, культурных и духовных качеств, чего они, возможно, были нe в состоянии сделать в те годы, когда они были кормильцами;</w:t>
      </w:r>
    </w:p>
    <w:p w14:paraId="3CA8FA49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j</w:t>
      </w:r>
      <w:r w:rsidRPr="000E7D40">
        <w:rPr>
          <w:color w:val="333333"/>
        </w:rPr>
        <w:t>) общественность была более информирована и участвовала в разработке и осуществлении программ и проектов с участием лиц старшего возраста;</w:t>
      </w:r>
    </w:p>
    <w:p w14:paraId="39968714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k</w:t>
      </w:r>
      <w:r w:rsidRPr="000E7D40">
        <w:rPr>
          <w:color w:val="333333"/>
        </w:rPr>
        <w:t>) семьи получали поддержку в проявлении заботы о престарелых, а все члены семьи участвовали в этом;</w:t>
      </w:r>
    </w:p>
    <w:p w14:paraId="5EC8EBD2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l</w:t>
      </w:r>
      <w:r w:rsidRPr="000E7D40">
        <w:rPr>
          <w:color w:val="333333"/>
        </w:rPr>
        <w:t>) местные органы власти сотрудничали с пожилыми людьми, предпринимателями, гражданскими ассоциациями и другими группами в поиске новых путей сохранения возрастной интеграции в семье и обществе;</w:t>
      </w:r>
    </w:p>
    <w:p w14:paraId="5D0BC429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m</w:t>
      </w:r>
      <w:r w:rsidRPr="000E7D40">
        <w:rPr>
          <w:color w:val="333333"/>
        </w:rPr>
        <w:t>) руководящие деятели и ученые сотрудничали в проведении ориентированных на практические меры исследований;</w:t>
      </w:r>
    </w:p>
    <w:p w14:paraId="27712FD0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n</w:t>
      </w:r>
      <w:r w:rsidRPr="000E7D40">
        <w:rPr>
          <w:color w:val="333333"/>
        </w:rPr>
        <w:t>) политики сосредоточили внимание и ресурсы на реальных возможностях, а не на желаемых, но недостижимых целях;</w:t>
      </w:r>
    </w:p>
    <w:p w14:paraId="3C440D03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о</w:t>
      </w:r>
      <w:r w:rsidRPr="000E7D40">
        <w:rPr>
          <w:color w:val="333333"/>
        </w:rPr>
        <w:t>) международное сотрудничество расширялось до реально возможных масштабов в контексте стратегий достижения глобальных целей по проблеме старения до 2001 года;</w:t>
      </w:r>
    </w:p>
    <w:p w14:paraId="19B40CC0" w14:textId="77777777" w:rsidR="00617BB2" w:rsidRPr="000E7D40" w:rsidRDefault="00617BB2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3.</w:t>
      </w:r>
      <w:r w:rsidRPr="000E7D40">
        <w:rPr>
          <w:rStyle w:val="apple-converted-space"/>
          <w:color w:val="333333"/>
        </w:rPr>
        <w:t> </w:t>
      </w:r>
      <w:r w:rsidRPr="000E7D40">
        <w:rPr>
          <w:rStyle w:val="ad"/>
          <w:color w:val="333333"/>
        </w:rPr>
        <w:t>постановляет</w:t>
      </w:r>
      <w:r w:rsidRPr="000E7D40">
        <w:rPr>
          <w:rStyle w:val="apple-converted-space"/>
          <w:color w:val="333333"/>
        </w:rPr>
        <w:t> </w:t>
      </w:r>
      <w:r w:rsidRPr="000E7D40">
        <w:rPr>
          <w:color w:val="333333"/>
        </w:rPr>
        <w:t>провести в 1999 году, при поддержке из регулярного бюджета по программам на двухгодичный период 1998–1999 годов и за счет добровольных взносов, Международный год пожилых людей как знак признания демографического вступления человечества в пору зрелости и тех перспектив, которые оно открывает для развития более зрелых представлений и возможностей в общественной, экономической, культурной и духовной жизни — не в последнюю очередь в интересах всеобщего мира и развития в следующем столетии.</w:t>
      </w:r>
      <w:r w:rsidRPr="000E7D40">
        <w:rPr>
          <w:rStyle w:val="apple-converted-space"/>
          <w:color w:val="333333"/>
        </w:rPr>
        <w:t> </w:t>
      </w:r>
      <w:bookmarkStart w:id="36" w:name="a1"/>
      <w:bookmarkStart w:id="37" w:name="a2"/>
      <w:bookmarkEnd w:id="36"/>
      <w:bookmarkEnd w:id="37"/>
      <w:r w:rsidR="00130F8B" w:rsidRPr="000E7D40">
        <w:rPr>
          <w:color w:val="000000"/>
        </w:rPr>
        <w:t xml:space="preserve"> </w:t>
      </w:r>
    </w:p>
    <w:p w14:paraId="2B59E15E" w14:textId="77777777" w:rsidR="00E4415A" w:rsidRPr="000E7D40" w:rsidRDefault="00E4415A" w:rsidP="000E7D40">
      <w:pPr>
        <w:rPr>
          <w:rFonts w:cs="Times New Roman"/>
          <w:b/>
        </w:rPr>
      </w:pPr>
      <w:r w:rsidRPr="000E7D40">
        <w:rPr>
          <w:rFonts w:cs="Times New Roman"/>
          <w:b/>
        </w:rPr>
        <w:br w:type="page"/>
      </w:r>
    </w:p>
    <w:p w14:paraId="32278ECB" w14:textId="77777777" w:rsidR="00E4415A" w:rsidRPr="000E7D40" w:rsidRDefault="00E4415A" w:rsidP="005B6586">
      <w:pPr>
        <w:pStyle w:val="1"/>
      </w:pPr>
      <w:bookmarkStart w:id="38" w:name="_Toc446717040"/>
      <w:r w:rsidRPr="000E7D40">
        <w:t>Приложение 2.</w:t>
      </w:r>
      <w:bookmarkEnd w:id="38"/>
    </w:p>
    <w:p w14:paraId="329DCBB4" w14:textId="77777777" w:rsidR="00E4415A" w:rsidRPr="000E7D40" w:rsidRDefault="00E4415A" w:rsidP="000E7D40">
      <w:pPr>
        <w:rPr>
          <w:rFonts w:cs="Times New Roman"/>
          <w:color w:val="333333"/>
        </w:rPr>
      </w:pPr>
      <w:r w:rsidRPr="000E7D40">
        <w:rPr>
          <w:rFonts w:cs="Times New Roman"/>
          <w:caps/>
          <w:color w:val="333333"/>
        </w:rPr>
        <w:t>Принципы Организации Объединенных Наций в отношении пожилых людей</w:t>
      </w:r>
      <w:r w:rsidRPr="000E7D40">
        <w:rPr>
          <w:rStyle w:val="a5"/>
          <w:rFonts w:cs="Times New Roman"/>
          <w:color w:val="333333"/>
          <w:sz w:val="24"/>
          <w:szCs w:val="24"/>
        </w:rPr>
        <w:footnoteReference w:id="29"/>
      </w:r>
    </w:p>
    <w:p w14:paraId="6A9C7694" w14:textId="77777777" w:rsidR="00E4415A" w:rsidRPr="000E7D40" w:rsidRDefault="00E4415A" w:rsidP="000E7D40">
      <w:pPr>
        <w:rPr>
          <w:color w:val="333333"/>
        </w:rPr>
      </w:pPr>
      <w:r w:rsidRPr="000E7D40">
        <w:rPr>
          <w:rStyle w:val="af"/>
          <w:color w:val="333333"/>
        </w:rPr>
        <w:t>Сделать полнокровной жизнь лиц преклонного возраста</w:t>
      </w:r>
    </w:p>
    <w:p w14:paraId="0F7E02D4" w14:textId="77777777" w:rsidR="00E4415A" w:rsidRPr="000E7D40" w:rsidRDefault="00E4415A" w:rsidP="005B6586">
      <w:pPr>
        <w:jc w:val="both"/>
        <w:rPr>
          <w:i/>
          <w:iCs/>
          <w:color w:val="333333"/>
        </w:rPr>
      </w:pPr>
      <w:r w:rsidRPr="000E7D40">
        <w:rPr>
          <w:i/>
          <w:iCs/>
          <w:color w:val="333333"/>
        </w:rPr>
        <w:t>Приняты</w:t>
      </w:r>
      <w:r w:rsidRPr="000E7D40">
        <w:rPr>
          <w:rStyle w:val="apple-converted-space"/>
          <w:i/>
          <w:iCs/>
          <w:color w:val="333333"/>
        </w:rPr>
        <w:t> </w:t>
      </w:r>
      <w:hyperlink r:id="rId37" w:history="1">
        <w:r w:rsidRPr="000E7D40">
          <w:rPr>
            <w:rStyle w:val="a8"/>
            <w:i/>
            <w:iCs/>
            <w:color w:val="333333"/>
          </w:rPr>
          <w:t>резолюцией 46/91</w:t>
        </w:r>
      </w:hyperlink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i/>
          <w:iCs/>
          <w:color w:val="333333"/>
        </w:rPr>
        <w:t xml:space="preserve">Генеральной Ассамблеи </w:t>
      </w:r>
      <w:r w:rsidR="009F1B61" w:rsidRPr="000E7D40">
        <w:rPr>
          <w:i/>
          <w:iCs/>
          <w:color w:val="333333"/>
        </w:rPr>
        <w:t xml:space="preserve">ООН </w:t>
      </w:r>
      <w:r w:rsidRPr="000E7D40">
        <w:rPr>
          <w:i/>
          <w:iCs/>
          <w:color w:val="333333"/>
        </w:rPr>
        <w:t>от 16 декабря 1991 года</w:t>
      </w:r>
    </w:p>
    <w:p w14:paraId="703F4A8A" w14:textId="77777777" w:rsidR="00E4415A" w:rsidRPr="000E7D40" w:rsidRDefault="00E4415A" w:rsidP="005B6586">
      <w:pPr>
        <w:jc w:val="both"/>
        <w:rPr>
          <w:color w:val="333333"/>
        </w:rPr>
      </w:pPr>
      <w:r w:rsidRPr="000E7D40">
        <w:rPr>
          <w:rStyle w:val="ad"/>
          <w:color w:val="333333"/>
        </w:rPr>
        <w:t>Генеральная Ассамблея</w:t>
      </w:r>
      <w:r w:rsidRPr="000E7D40">
        <w:rPr>
          <w:color w:val="333333"/>
        </w:rPr>
        <w:t>,</w:t>
      </w:r>
    </w:p>
    <w:p w14:paraId="471B93EE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высоко оценивая</w:t>
      </w:r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color w:val="333333"/>
        </w:rPr>
        <w:t>вклад, который вносят пожилые люди в жизнь своего общества,</w:t>
      </w:r>
    </w:p>
    <w:p w14:paraId="0806FEC9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учитывая</w:t>
      </w:r>
      <w:r w:rsidRPr="000E7D40">
        <w:rPr>
          <w:color w:val="333333"/>
        </w:rPr>
        <w:t>, что в</w:t>
      </w:r>
      <w:r w:rsidRPr="000E7D40">
        <w:rPr>
          <w:rStyle w:val="apple-converted-space"/>
          <w:color w:val="333333"/>
        </w:rPr>
        <w:t> </w:t>
      </w:r>
      <w:hyperlink r:id="rId38" w:history="1">
        <w:r w:rsidRPr="000E7D40">
          <w:rPr>
            <w:rStyle w:val="a8"/>
            <w:color w:val="333333"/>
          </w:rPr>
          <w:t>Уставе</w:t>
        </w:r>
      </w:hyperlink>
      <w:r w:rsidRPr="000E7D40">
        <w:rPr>
          <w:rStyle w:val="apple-converted-space"/>
          <w:color w:val="333333"/>
        </w:rPr>
        <w:t> </w:t>
      </w:r>
      <w:r w:rsidRPr="000E7D40">
        <w:rPr>
          <w:color w:val="333333"/>
        </w:rPr>
        <w:t>Организации Объединенных Наций народы Объединенных Наций выражают, в частности, решимость вновь утвердить веру в основные права человека, в достоинство и ценность человеческой личности, в равноправие мужчин и женщин и в равенство прав больших и малых наций, а также решимость содействовать социальному прогрессу и улучшению условий жизни при большей свободе,</w:t>
      </w:r>
    </w:p>
    <w:p w14:paraId="0F691906" w14:textId="5129C289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принимая во внимание</w:t>
      </w:r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color w:val="333333"/>
        </w:rPr>
        <w:t>разработку этих прав во</w:t>
      </w:r>
      <w:r w:rsidRPr="000E7D40">
        <w:rPr>
          <w:rStyle w:val="apple-converted-space"/>
          <w:color w:val="333333"/>
        </w:rPr>
        <w:t> </w:t>
      </w:r>
      <w:hyperlink r:id="rId39" w:history="1">
        <w:r w:rsidRPr="000E7D40">
          <w:rPr>
            <w:rStyle w:val="a8"/>
            <w:color w:val="333333"/>
          </w:rPr>
          <w:t>Всеобщей декларации прав человека</w:t>
        </w:r>
      </w:hyperlink>
      <w:r w:rsidRPr="000E7D40">
        <w:rPr>
          <w:color w:val="333333"/>
        </w:rPr>
        <w:t>, в</w:t>
      </w:r>
      <w:r w:rsidR="008D7F96">
        <w:rPr>
          <w:color w:val="333333"/>
        </w:rPr>
        <w:t xml:space="preserve"> </w:t>
      </w:r>
      <w:hyperlink r:id="rId40" w:history="1">
        <w:r w:rsidRPr="000E7D40">
          <w:rPr>
            <w:rStyle w:val="a8"/>
            <w:color w:val="333333"/>
          </w:rPr>
          <w:t>Международном пакте об экономических, социальных и культурных правах</w:t>
        </w:r>
        <w:r w:rsidRPr="000E7D40">
          <w:rPr>
            <w:rStyle w:val="apple-converted-space"/>
            <w:color w:val="333333"/>
          </w:rPr>
          <w:t> </w:t>
        </w:r>
      </w:hyperlink>
      <w:r w:rsidRPr="000E7D40">
        <w:rPr>
          <w:color w:val="333333"/>
        </w:rPr>
        <w:t>и</w:t>
      </w:r>
      <w:r w:rsidRPr="000E7D40">
        <w:rPr>
          <w:rStyle w:val="apple-converted-space"/>
          <w:color w:val="333333"/>
        </w:rPr>
        <w:t> </w:t>
      </w:r>
      <w:hyperlink r:id="rId41" w:history="1">
        <w:r w:rsidRPr="000E7D40">
          <w:rPr>
            <w:rStyle w:val="a8"/>
            <w:color w:val="333333"/>
          </w:rPr>
          <w:t>Международном пакте о гражданских и политических правах</w:t>
        </w:r>
      </w:hyperlink>
      <w:r w:rsidRPr="000E7D40">
        <w:rPr>
          <w:color w:val="333333"/>
        </w:rPr>
        <w:t>, а также в других декларациях с целью обеспечить осуществление универсальных норм в отношении конкретных групп населения,</w:t>
      </w:r>
    </w:p>
    <w:p w14:paraId="4DF1B0E7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во исполнение</w:t>
      </w:r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color w:val="333333"/>
        </w:rPr>
        <w:t>Международного плана действий по проблемам старения, принятого Всемирной ассамблеей по проблемам старения и одобренного Генеральной Ассамблеей в</w:t>
      </w:r>
      <w:r w:rsidRPr="000E7D40">
        <w:rPr>
          <w:rStyle w:val="apple-converted-space"/>
          <w:color w:val="333333"/>
        </w:rPr>
        <w:t> </w:t>
      </w:r>
      <w:hyperlink r:id="rId42" w:history="1">
        <w:r w:rsidRPr="000E7D40">
          <w:rPr>
            <w:rStyle w:val="a8"/>
            <w:color w:val="333333"/>
          </w:rPr>
          <w:t>резолюции 37/51</w:t>
        </w:r>
      </w:hyperlink>
      <w:r w:rsidRPr="000E7D40">
        <w:rPr>
          <w:color w:val="333333"/>
        </w:rPr>
        <w:t>от 3 декабря 1982 года,</w:t>
      </w:r>
    </w:p>
    <w:p w14:paraId="4C1C70D3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признавая</w:t>
      </w:r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color w:val="333333"/>
        </w:rPr>
        <w:t>огромные различия в положении пожилых людей не только между странами, но также в рамках отдельных стран и между отдельными лицами, что требует принятия различных мер в области политики,</w:t>
      </w:r>
    </w:p>
    <w:p w14:paraId="7A211F7F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учитывая</w:t>
      </w:r>
      <w:r w:rsidRPr="000E7D40">
        <w:rPr>
          <w:color w:val="333333"/>
        </w:rPr>
        <w:t>, что во всех странах как никогда прежде возрастает число лиц преклонного возраста, состояние здоровья которых лучше, чем когда-либо ранее,</w:t>
      </w:r>
    </w:p>
    <w:p w14:paraId="63C24AF6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учитывая</w:t>
      </w:r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color w:val="333333"/>
        </w:rPr>
        <w:t>результаты научных исследований, опровергающие многие стереотипные представления о неизбежном и необратимом ухудшении здоровья с возрастом,</w:t>
      </w:r>
    </w:p>
    <w:p w14:paraId="2FC2BB13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будучи убеждена</w:t>
      </w:r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color w:val="333333"/>
        </w:rPr>
        <w:t>в том, что в мире, дня которого характерно увеличение числа пожилых людей, заинтересованным и дееспособным пожилым людям необходимо обеспечить возможности участвовать в каждодневной жизни общества и вносить в нее вклад,</w:t>
      </w:r>
    </w:p>
    <w:p w14:paraId="5C8F9D78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сознавая</w:t>
      </w:r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color w:val="333333"/>
        </w:rPr>
        <w:t>, что трудности, выпадающие на долю семьи, как в развитых, так и в развивающихся странах, требуют оказания поддержки лицам, обеспечивающим уход за слабыми пожилыми людьми,</w:t>
      </w:r>
    </w:p>
    <w:p w14:paraId="0C98EF12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принимая во внимание</w:t>
      </w:r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color w:val="333333"/>
        </w:rPr>
        <w:t>стандарты, уже определенные в Международном плане действий по проблемам старения, в конвенциях, рекомендациях и резолюциях Международной организации труда, Всемирной организации здравоохранения и других учреждений Организации Объединенных Наций,</w:t>
      </w:r>
    </w:p>
    <w:p w14:paraId="62183D49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rStyle w:val="ad"/>
          <w:color w:val="333333"/>
        </w:rPr>
        <w:t>призывает</w:t>
      </w:r>
      <w:r w:rsidRPr="000E7D40">
        <w:rPr>
          <w:rStyle w:val="apple-converted-space"/>
          <w:i/>
          <w:iCs/>
          <w:color w:val="333333"/>
        </w:rPr>
        <w:t> </w:t>
      </w:r>
      <w:r w:rsidRPr="000E7D40">
        <w:rPr>
          <w:color w:val="333333"/>
        </w:rPr>
        <w:t>правительства включить — когда это представляется возможным — в свои национальные программы следующие принципы:</w:t>
      </w:r>
    </w:p>
    <w:p w14:paraId="56F3F8C1" w14:textId="77777777" w:rsidR="00E4415A" w:rsidRPr="000E7D40" w:rsidRDefault="00E4415A" w:rsidP="005B6586">
      <w:pPr>
        <w:spacing w:line="240" w:lineRule="auto"/>
        <w:jc w:val="both"/>
        <w:rPr>
          <w:b/>
          <w:bCs/>
          <w:color w:val="000000"/>
        </w:rPr>
      </w:pPr>
      <w:r w:rsidRPr="000E7D40">
        <w:rPr>
          <w:color w:val="000000"/>
        </w:rPr>
        <w:t>Независимость</w:t>
      </w:r>
    </w:p>
    <w:p w14:paraId="689AD8C8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1. Пожилые люди должны иметь доступ к соответствующим требованиям продовольствию, воде, жилью, одежде и медицинскому обслуживанию через посредство обеспечения им дохода, поддержки со стороны семьи, общины и самопомощи.</w:t>
      </w:r>
    </w:p>
    <w:p w14:paraId="177B543D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2. Пожилые люди должны иметь возможность работать или заниматься другими видами приносящей доход деятельности.</w:t>
      </w:r>
    </w:p>
    <w:p w14:paraId="715B6AFE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3. Пожилые люди должны иметь возможность участвовать в определении сроков и форм прекращения трудовой деятельности.</w:t>
      </w:r>
    </w:p>
    <w:p w14:paraId="5B249360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4. Пожилые люди должны иметь возможность участвовать в соответствующих программах образования и профессиональной подготовки.</w:t>
      </w:r>
    </w:p>
    <w:p w14:paraId="2536A284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5. Пожилые люди должны иметь возможность жить в условиях, которые являются безопасными и могут быть адаптированы с учетом личных наклонностей и изменяющихся возможностей.</w:t>
      </w:r>
    </w:p>
    <w:p w14:paraId="3C057739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6. Пожилые люди должны проживать дома до тех пор, пока это возможно.</w:t>
      </w:r>
    </w:p>
    <w:p w14:paraId="38BB944F" w14:textId="77777777" w:rsidR="00E4415A" w:rsidRPr="000E7D40" w:rsidRDefault="00E4415A" w:rsidP="005B6586">
      <w:pPr>
        <w:spacing w:line="240" w:lineRule="auto"/>
        <w:jc w:val="both"/>
        <w:rPr>
          <w:b/>
          <w:bCs/>
          <w:color w:val="000000"/>
        </w:rPr>
      </w:pPr>
      <w:r w:rsidRPr="000E7D40">
        <w:rPr>
          <w:color w:val="000000"/>
        </w:rPr>
        <w:t>Участие</w:t>
      </w:r>
    </w:p>
    <w:p w14:paraId="0F3562EF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7. Пожилые люди должны быть по-прежнему вовлечены в жизнь общества, активно участвовать в разработке и осуществлении политики, непосредственно затрагивающей их благосостояние, и делиться своими знаниями и опытом с представителями молодого поколения.</w:t>
      </w:r>
    </w:p>
    <w:p w14:paraId="0E212233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8. Пожилые люди должны иметь право искать и расширять возможности для деятельности в интересах общины и выполнять на добровольной основе работу, отвечающую их интересам и возможностям.</w:t>
      </w:r>
    </w:p>
    <w:p w14:paraId="2829BAEC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9. Пожилые люди должны иметь возможность создавать движения или ассоциации лиц пожилого возраста.</w:t>
      </w:r>
    </w:p>
    <w:p w14:paraId="63F4B2A5" w14:textId="77777777" w:rsidR="00E4415A" w:rsidRPr="000E7D40" w:rsidRDefault="00E4415A" w:rsidP="005B6586">
      <w:pPr>
        <w:spacing w:line="240" w:lineRule="auto"/>
        <w:jc w:val="both"/>
        <w:rPr>
          <w:b/>
          <w:bCs/>
          <w:color w:val="000000"/>
        </w:rPr>
      </w:pPr>
      <w:r w:rsidRPr="000E7D40">
        <w:rPr>
          <w:color w:val="000000"/>
        </w:rPr>
        <w:t>Уход</w:t>
      </w:r>
    </w:p>
    <w:p w14:paraId="3D7645A6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10. Пожилым людям должны быть, обеспечены уход и защита со стороны семьи и общины в соответствии с системой культурных ценностей данного общества.</w:t>
      </w:r>
    </w:p>
    <w:p w14:paraId="7D5AC5BF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11. Пожилые люди должны иметь доступ к медицинскому обслуживанию, позволяющему им поддерживать или восстанавливать оптимальный уровень физического, психического и эмоционального благополучия и предотвращать или сдерживать начало периода недугов.</w:t>
      </w:r>
    </w:p>
    <w:p w14:paraId="1E61256D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12. Пожилые люди должны иметь доступ к социальным и правовым услугам в целях повышения их независимости, усиления защиты и улучшения ухода.</w:t>
      </w:r>
    </w:p>
    <w:p w14:paraId="0FE595F3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13. Пожилые люди должны иметь возможность на соответствующем уровне пользоваться услугами попечительских учреждений, обеспечивающих защиту, реабилитацию, а также социальное и психологическое стимулирование в гуманных и безопасных условиях.</w:t>
      </w:r>
    </w:p>
    <w:p w14:paraId="75B64C76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14. Пожилые люди должны иметь возможность пользоваться правами человека и основными свободами, находясь в любом учреждении, обеспечивающем кров, уход или лечение, включая полное уважение их достоинства, убеждений, нужд и личной жизни, а также права принимать решения в отношении ухода за ними и качества их жизни.</w:t>
      </w:r>
    </w:p>
    <w:p w14:paraId="6DA04C1E" w14:textId="77777777" w:rsidR="00E4415A" w:rsidRPr="000E7D40" w:rsidRDefault="00E4415A" w:rsidP="005B6586">
      <w:pPr>
        <w:spacing w:line="240" w:lineRule="auto"/>
        <w:jc w:val="both"/>
        <w:rPr>
          <w:b/>
          <w:bCs/>
          <w:color w:val="000000"/>
        </w:rPr>
      </w:pPr>
      <w:r w:rsidRPr="000E7D40">
        <w:rPr>
          <w:color w:val="000000"/>
        </w:rPr>
        <w:t>Реализация внутреннего потенциала</w:t>
      </w:r>
    </w:p>
    <w:p w14:paraId="3995017A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15. Пожилые люди должны иметь возможности для всесторонней реализации своего потенциала.</w:t>
      </w:r>
    </w:p>
    <w:p w14:paraId="2466726C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16. Пожилые люди должны иметь доступ к возможностям общества в области образования, культуры, духовной жизни и отдыха.</w:t>
      </w:r>
    </w:p>
    <w:p w14:paraId="09406F8E" w14:textId="77777777" w:rsidR="00E4415A" w:rsidRPr="000E7D40" w:rsidRDefault="00E4415A" w:rsidP="005B6586">
      <w:pPr>
        <w:spacing w:line="240" w:lineRule="auto"/>
        <w:jc w:val="both"/>
        <w:rPr>
          <w:b/>
          <w:bCs/>
          <w:color w:val="000000"/>
        </w:rPr>
      </w:pPr>
      <w:r w:rsidRPr="000E7D40">
        <w:rPr>
          <w:color w:val="000000"/>
        </w:rPr>
        <w:t>Достоинство</w:t>
      </w:r>
    </w:p>
    <w:p w14:paraId="080457A8" w14:textId="77777777" w:rsidR="00E4415A" w:rsidRPr="000E7D40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17. Пожилые люди должны иметь возможность вести достойный и безопасный образ жизни и не подвергаться эксплуатации и физическому или психологическому насилию.</w:t>
      </w:r>
    </w:p>
    <w:p w14:paraId="29A37CEF" w14:textId="0A86DC0C" w:rsidR="00F53A15" w:rsidRDefault="00E4415A" w:rsidP="005B6586">
      <w:pPr>
        <w:spacing w:line="240" w:lineRule="auto"/>
        <w:jc w:val="both"/>
        <w:rPr>
          <w:color w:val="333333"/>
        </w:rPr>
      </w:pPr>
      <w:r w:rsidRPr="000E7D40">
        <w:rPr>
          <w:color w:val="333333"/>
        </w:rPr>
        <w:t>18. Пожилые люди имеют право на справедливое обрaщение</w:t>
      </w:r>
      <w:r w:rsidR="00F53A15">
        <w:rPr>
          <w:color w:val="333333"/>
        </w:rPr>
        <w:t xml:space="preserve"> </w:t>
      </w:r>
      <w:r w:rsidRPr="000E7D40">
        <w:rPr>
          <w:color w:val="333333"/>
        </w:rPr>
        <w:t>независимо от возраста, пола, расовой или этнической принадлежности, инвалидности или иного статуса, и их роль должна оцениваться независимо от их экономического вклада.</w:t>
      </w:r>
    </w:p>
    <w:p w14:paraId="5A30E77B" w14:textId="77777777" w:rsidR="00F53A15" w:rsidRDefault="00F53A1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2B480D0" w14:textId="61C1C373" w:rsidR="00F53A15" w:rsidRDefault="00F53A15" w:rsidP="00F53A15">
      <w:pPr>
        <w:pStyle w:val="1"/>
        <w:rPr>
          <w:color w:val="333333"/>
        </w:rPr>
      </w:pPr>
      <w:r w:rsidRPr="000E7D40">
        <w:t xml:space="preserve">Приложение </w:t>
      </w:r>
      <w:r>
        <w:t>3</w:t>
      </w:r>
      <w:r w:rsidRPr="000E7D40">
        <w:t>.</w:t>
      </w:r>
    </w:p>
    <w:p w14:paraId="11BE9E35" w14:textId="77777777" w:rsidR="00F53A15" w:rsidRPr="000E7D40" w:rsidRDefault="00F53A15" w:rsidP="00F53A15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657AC054" wp14:editId="369E87D1">
            <wp:extent cx="3465534" cy="277154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088" cy="278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076E" w14:textId="77777777" w:rsidR="00F53A15" w:rsidRPr="000E7D40" w:rsidRDefault="00F53A15" w:rsidP="00F53A15">
      <w:pPr>
        <w:rPr>
          <w:rFonts w:cs="Times New Roman"/>
        </w:rPr>
      </w:pPr>
    </w:p>
    <w:p w14:paraId="0CD1FF4D" w14:textId="77777777" w:rsidR="00F53A15" w:rsidRPr="000E7D40" w:rsidRDefault="00F53A15" w:rsidP="00F53A15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4AF5B83E" wp14:editId="0BC60D62">
            <wp:extent cx="3537861" cy="2726498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24" cy="274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BD582" w14:textId="77777777" w:rsidR="00F53A15" w:rsidRPr="000E7D40" w:rsidRDefault="00F53A15" w:rsidP="00F53A15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47770B21" wp14:editId="76B0DD45">
            <wp:extent cx="3494646" cy="2794826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55" cy="280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3F3A8" w14:textId="0D46DCA7" w:rsidR="00F53A15" w:rsidRDefault="00F53A15" w:rsidP="00F53A15">
      <w:pPr>
        <w:pStyle w:val="1"/>
      </w:pPr>
      <w:r w:rsidRPr="000E7D40">
        <w:t xml:space="preserve">Приложение </w:t>
      </w:r>
      <w:r>
        <w:t>4</w:t>
      </w:r>
      <w:r w:rsidRPr="000E7D40">
        <w:t>.</w:t>
      </w:r>
    </w:p>
    <w:p w14:paraId="53E9F794" w14:textId="77777777" w:rsidR="006B74D8" w:rsidRPr="006B74D8" w:rsidRDefault="006B74D8" w:rsidP="006B74D8"/>
    <w:p w14:paraId="02220E9D" w14:textId="77777777" w:rsidR="006B74D8" w:rsidRPr="000E7D40" w:rsidRDefault="006B74D8" w:rsidP="006B74D8">
      <w:pPr>
        <w:rPr>
          <w:rFonts w:cs="Arial"/>
          <w:color w:val="000000"/>
          <w:sz w:val="18"/>
          <w:szCs w:val="18"/>
        </w:rPr>
      </w:pPr>
      <w:r w:rsidRPr="000E7D40">
        <w:rPr>
          <w:noProof/>
        </w:rPr>
        <w:drawing>
          <wp:inline distT="0" distB="0" distL="0" distR="0" wp14:anchorId="75FE6B4F" wp14:editId="3C67BE12">
            <wp:extent cx="4237972" cy="4308536"/>
            <wp:effectExtent l="0" t="0" r="10795" b="1587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6F975647" w14:textId="77777777" w:rsidR="006B74D8" w:rsidRPr="000E7D40" w:rsidRDefault="006B74D8" w:rsidP="006B74D8">
      <w:pPr>
        <w:rPr>
          <w:rFonts w:cs="Arial"/>
          <w:color w:val="000000"/>
          <w:sz w:val="18"/>
          <w:szCs w:val="18"/>
        </w:rPr>
      </w:pPr>
    </w:p>
    <w:p w14:paraId="1BD5D94F" w14:textId="77777777" w:rsidR="006B74D8" w:rsidRPr="000E7D40" w:rsidRDefault="006B74D8" w:rsidP="006B74D8">
      <w:pPr>
        <w:rPr>
          <w:rFonts w:cs="Arial"/>
          <w:color w:val="000000"/>
          <w:sz w:val="18"/>
          <w:szCs w:val="18"/>
        </w:rPr>
      </w:pPr>
      <w:r w:rsidRPr="000E7D40">
        <w:rPr>
          <w:noProof/>
        </w:rPr>
        <w:drawing>
          <wp:inline distT="0" distB="0" distL="0" distR="0" wp14:anchorId="72F3827E" wp14:editId="02E20055">
            <wp:extent cx="4770120" cy="3520440"/>
            <wp:effectExtent l="0" t="0" r="11430" b="381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3E1A1AE7" w14:textId="77777777" w:rsidR="00E4415A" w:rsidRDefault="00E4415A" w:rsidP="005B6586">
      <w:pPr>
        <w:spacing w:line="240" w:lineRule="auto"/>
        <w:jc w:val="both"/>
        <w:rPr>
          <w:color w:val="333333"/>
        </w:rPr>
      </w:pPr>
    </w:p>
    <w:p w14:paraId="45D55C83" w14:textId="45721A93" w:rsidR="006B74D8" w:rsidRDefault="006B74D8" w:rsidP="006B74D8">
      <w:pPr>
        <w:pStyle w:val="1"/>
      </w:pPr>
      <w:r w:rsidRPr="000E7D40">
        <w:t xml:space="preserve">Приложение </w:t>
      </w:r>
      <w:r>
        <w:t>5</w:t>
      </w:r>
      <w:r w:rsidRPr="000E7D40">
        <w:t>.</w:t>
      </w:r>
    </w:p>
    <w:p w14:paraId="1146025D" w14:textId="29D1A7A7" w:rsidR="006B74D8" w:rsidRPr="008F7BE4" w:rsidRDefault="008F7BE4" w:rsidP="005B6586">
      <w:pPr>
        <w:spacing w:line="240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F7B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Удовлетворенность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ассортиментом товаров и услуг</w:t>
      </w:r>
      <w:r w:rsidRPr="008F7B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9C1AD4E" w14:textId="77777777" w:rsidR="008F7BE4" w:rsidRDefault="008F7BE4" w:rsidP="008F7BE4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2DE0C5DB" wp14:editId="23133F2C">
            <wp:extent cx="4807689" cy="37338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30" cy="373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D906" w14:textId="6BCFFFB8" w:rsidR="008F7BE4" w:rsidRPr="000E7D40" w:rsidRDefault="008F7BE4" w:rsidP="008F7BE4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2592232B" wp14:editId="725BDCB2">
            <wp:extent cx="4625340" cy="3699092"/>
            <wp:effectExtent l="0" t="0" r="381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43" cy="37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81E4" w14:textId="77777777" w:rsidR="008F7BE4" w:rsidRPr="000E7D40" w:rsidRDefault="008F7BE4" w:rsidP="008F7BE4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346B41F1" wp14:editId="11CD94EB">
            <wp:extent cx="4945052" cy="3779520"/>
            <wp:effectExtent l="0" t="0" r="825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432" cy="37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713B" w14:textId="77777777" w:rsidR="008F7BE4" w:rsidRDefault="008F7BE4" w:rsidP="008F7BE4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18E3C4DE" wp14:editId="750449B8">
            <wp:extent cx="4678680" cy="3741750"/>
            <wp:effectExtent l="0" t="0" r="762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84" cy="374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E11FF" w14:textId="77777777" w:rsidR="008F7BE4" w:rsidRPr="000E7D40" w:rsidRDefault="008F7BE4" w:rsidP="008F7BE4">
      <w:pPr>
        <w:rPr>
          <w:rFonts w:cs="Times New Roman"/>
        </w:rPr>
      </w:pPr>
    </w:p>
    <w:p w14:paraId="4569B90C" w14:textId="27CE78FF" w:rsidR="008F7BE4" w:rsidRPr="000E7D40" w:rsidRDefault="008F7BE4" w:rsidP="008F7BE4">
      <w:pPr>
        <w:rPr>
          <w:rFonts w:cs="Times New Roman"/>
        </w:rPr>
      </w:pPr>
    </w:p>
    <w:p w14:paraId="4BBECC6C" w14:textId="77777777" w:rsidR="008F7BE4" w:rsidRPr="000E7D40" w:rsidRDefault="008F7BE4" w:rsidP="008F7BE4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71B52FEF" wp14:editId="4EFCE8D2">
            <wp:extent cx="4686300" cy="3747845"/>
            <wp:effectExtent l="0" t="0" r="0" b="508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85" cy="375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CBCE" w14:textId="77777777" w:rsidR="008F7BE4" w:rsidRPr="000E7D40" w:rsidRDefault="008F7BE4" w:rsidP="008F7BE4">
      <w:pPr>
        <w:rPr>
          <w:rFonts w:cs="Times New Roman"/>
        </w:rPr>
      </w:pPr>
    </w:p>
    <w:p w14:paraId="3090C5FA" w14:textId="77777777" w:rsidR="008F7BE4" w:rsidRDefault="008F7BE4" w:rsidP="008F7BE4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0A884AE6" wp14:editId="29AE1520">
            <wp:extent cx="4732020" cy="3784409"/>
            <wp:effectExtent l="0" t="0" r="0" b="698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88" cy="37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D580" w14:textId="77777777" w:rsidR="008F7BE4" w:rsidRPr="000E7D40" w:rsidRDefault="008F7BE4" w:rsidP="008F7BE4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15C27E79" wp14:editId="617AB2CF">
            <wp:extent cx="4533900" cy="3625963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965" cy="363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30CB" w14:textId="77777777" w:rsidR="008F7BE4" w:rsidRPr="000E7D40" w:rsidRDefault="008F7BE4" w:rsidP="008F7BE4">
      <w:pPr>
        <w:rPr>
          <w:rFonts w:cs="Times New Roman"/>
        </w:rPr>
      </w:pPr>
    </w:p>
    <w:p w14:paraId="3D07D393" w14:textId="77777777" w:rsidR="008F7BE4" w:rsidRDefault="008F7BE4" w:rsidP="008F7BE4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166D2F9D" wp14:editId="75C85C58">
            <wp:extent cx="4488180" cy="3589399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020" cy="35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0D6D8" w14:textId="77777777" w:rsidR="008F7BE4" w:rsidRPr="000E7D40" w:rsidRDefault="008F7BE4" w:rsidP="008F7BE4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07EF0D04" wp14:editId="78D2FF2F">
            <wp:extent cx="4419600" cy="3534553"/>
            <wp:effectExtent l="0" t="0" r="0" b="889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59" cy="35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FED78" w14:textId="77777777" w:rsidR="008F7BE4" w:rsidRPr="000E7D40" w:rsidRDefault="008F7BE4" w:rsidP="008F7BE4">
      <w:pPr>
        <w:rPr>
          <w:rFonts w:cs="Times New Roman"/>
        </w:rPr>
      </w:pPr>
    </w:p>
    <w:p w14:paraId="40FFBC1F" w14:textId="77777777" w:rsidR="008F7BE4" w:rsidRPr="000E7D40" w:rsidRDefault="008F7BE4" w:rsidP="008F7BE4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228B92A8" wp14:editId="5F860614">
            <wp:extent cx="4663440" cy="3729562"/>
            <wp:effectExtent l="0" t="0" r="3810" b="444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5" cy="37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9061" w14:textId="020292F0" w:rsidR="00BD1142" w:rsidRDefault="00BD1142">
      <w:pPr>
        <w:rPr>
          <w:color w:val="333333"/>
        </w:rPr>
      </w:pPr>
      <w:r>
        <w:rPr>
          <w:color w:val="333333"/>
        </w:rPr>
        <w:br w:type="page"/>
      </w:r>
    </w:p>
    <w:p w14:paraId="59797A71" w14:textId="59622920" w:rsidR="00BD1142" w:rsidRDefault="00BD1142" w:rsidP="00BD1142">
      <w:pPr>
        <w:pStyle w:val="1"/>
      </w:pPr>
      <w:r w:rsidRPr="000E7D40">
        <w:t xml:space="preserve">Приложение </w:t>
      </w:r>
      <w:r>
        <w:t>6</w:t>
      </w:r>
      <w:r w:rsidRPr="000E7D40">
        <w:t>.</w:t>
      </w:r>
    </w:p>
    <w:p w14:paraId="6F06C326" w14:textId="77777777" w:rsidR="00BD1142" w:rsidRPr="000E7D40" w:rsidRDefault="00BD1142" w:rsidP="00BD1142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1564D53B" wp14:editId="5854E551">
            <wp:extent cx="4229100" cy="3382201"/>
            <wp:effectExtent l="0" t="0" r="0" b="889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471" cy="338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6ABC" w14:textId="77777777" w:rsidR="00BD1142" w:rsidRPr="000E7D40" w:rsidRDefault="00BD1142" w:rsidP="00BD1142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4BEE26B2" wp14:editId="0A4F6571">
            <wp:extent cx="4404360" cy="3522364"/>
            <wp:effectExtent l="0" t="0" r="0" b="190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28" cy="352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097B8" w14:textId="77777777" w:rsidR="00BD1142" w:rsidRPr="000E7D40" w:rsidRDefault="00BD1142" w:rsidP="00BD1142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22F34D4F" wp14:editId="6AE99E72">
            <wp:extent cx="4434840" cy="3546741"/>
            <wp:effectExtent l="0" t="0" r="381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75" cy="355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95D8F" w14:textId="77777777" w:rsidR="00BD1142" w:rsidRPr="000E7D40" w:rsidRDefault="00BD1142" w:rsidP="00BD1142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1F7077F2" wp14:editId="38B6548F">
            <wp:extent cx="4602480" cy="368081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580" cy="368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7307C" w14:textId="77777777" w:rsidR="00BD1142" w:rsidRPr="000E7D40" w:rsidRDefault="00BD1142" w:rsidP="00BD1142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45D6BD07" wp14:editId="5A1E8F88">
            <wp:extent cx="4381500" cy="3504082"/>
            <wp:effectExtent l="0" t="0" r="0" b="127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02" cy="35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D059" w14:textId="77777777" w:rsidR="00BD1142" w:rsidRPr="000E7D40" w:rsidRDefault="00BD1142" w:rsidP="00BD1142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61753403" wp14:editId="68594E99">
            <wp:extent cx="4716780" cy="3772221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64" cy="37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2F618" w14:textId="6C92C657" w:rsidR="007E2E12" w:rsidRDefault="007E2E12">
      <w:pPr>
        <w:rPr>
          <w:color w:val="333333"/>
        </w:rPr>
      </w:pPr>
      <w:r>
        <w:rPr>
          <w:color w:val="333333"/>
        </w:rPr>
        <w:br w:type="page"/>
      </w:r>
    </w:p>
    <w:p w14:paraId="6F080016" w14:textId="6D28F305" w:rsidR="007E2E12" w:rsidRDefault="007E2E12" w:rsidP="007E2E12">
      <w:pPr>
        <w:pStyle w:val="1"/>
      </w:pPr>
      <w:r w:rsidRPr="000E7D40">
        <w:t xml:space="preserve">Приложение </w:t>
      </w:r>
      <w:r>
        <w:t>7</w:t>
      </w:r>
      <w:r w:rsidRPr="000E7D40">
        <w:t>.</w:t>
      </w:r>
    </w:p>
    <w:p w14:paraId="74273FB3" w14:textId="77777777" w:rsidR="007E2E12" w:rsidRPr="000E7D40" w:rsidRDefault="007E2E12" w:rsidP="007E2E12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093E768F" wp14:editId="38A38D37">
            <wp:extent cx="3652720" cy="2921244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4" cy="294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9BDB" w14:textId="77777777" w:rsidR="007E2E12" w:rsidRPr="000E7D40" w:rsidRDefault="007E2E12" w:rsidP="007E2E12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7172002E" wp14:editId="2C900782">
            <wp:extent cx="3684918" cy="2946993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929" cy="297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F4B5" w14:textId="77777777" w:rsidR="007E2E12" w:rsidRPr="000E7D40" w:rsidRDefault="007E2E12" w:rsidP="007E2E12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1F84D09F" wp14:editId="5C1B7C3B">
            <wp:extent cx="3379386" cy="2702647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97" cy="271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A59E6" w14:textId="68C36FE2" w:rsidR="00F61E9B" w:rsidRDefault="00F61E9B" w:rsidP="00F61E9B">
      <w:pPr>
        <w:pStyle w:val="1"/>
      </w:pPr>
      <w:r w:rsidRPr="000E7D40">
        <w:t xml:space="preserve">Приложение </w:t>
      </w:r>
      <w:r>
        <w:t>8</w:t>
      </w:r>
      <w:r w:rsidRPr="000E7D40">
        <w:t>.</w:t>
      </w:r>
    </w:p>
    <w:p w14:paraId="5DA092A9" w14:textId="77777777" w:rsidR="007E2E12" w:rsidRDefault="007E2E12" w:rsidP="005B6586">
      <w:pPr>
        <w:spacing w:line="240" w:lineRule="auto"/>
        <w:jc w:val="both"/>
        <w:rPr>
          <w:color w:val="333333"/>
        </w:rPr>
      </w:pPr>
    </w:p>
    <w:p w14:paraId="4F99EC06" w14:textId="77777777" w:rsidR="00F61E9B" w:rsidRPr="000E7D40" w:rsidRDefault="00F61E9B" w:rsidP="00F61E9B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16808A48" wp14:editId="0A4A3210">
            <wp:extent cx="3645074" cy="291512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78" cy="292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0866F" w14:textId="77777777" w:rsidR="00F61E9B" w:rsidRPr="000E7D40" w:rsidRDefault="00F61E9B" w:rsidP="00F61E9B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77712B5B" wp14:editId="49E50F5D">
            <wp:extent cx="3482235" cy="2784900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329" cy="279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22B83" w14:textId="77777777" w:rsidR="00F61E9B" w:rsidRPr="000E7D40" w:rsidRDefault="00F61E9B" w:rsidP="00F61E9B">
      <w:pPr>
        <w:rPr>
          <w:rFonts w:cs="Times New Roman"/>
        </w:rPr>
      </w:pPr>
    </w:p>
    <w:p w14:paraId="49BC1C9A" w14:textId="77777777" w:rsidR="00F61E9B" w:rsidRPr="000E7D40" w:rsidRDefault="00F61E9B" w:rsidP="00F61E9B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4F091342" wp14:editId="3D68A33F">
            <wp:extent cx="3556884" cy="284460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87" cy="284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21BE2" w14:textId="77777777" w:rsidR="00F61E9B" w:rsidRPr="000E7D40" w:rsidRDefault="00F61E9B" w:rsidP="00F61E9B">
      <w:pPr>
        <w:rPr>
          <w:rFonts w:cs="Times New Roman"/>
        </w:rPr>
      </w:pPr>
      <w:r w:rsidRPr="000E7D40">
        <w:rPr>
          <w:rFonts w:cs="Times New Roman"/>
          <w:noProof/>
        </w:rPr>
        <w:drawing>
          <wp:inline distT="0" distB="0" distL="0" distR="0" wp14:anchorId="43A33511" wp14:editId="334003F5">
            <wp:extent cx="3436804" cy="274856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80" cy="276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5617D" w14:textId="17304ADD" w:rsidR="00F61E9B" w:rsidRPr="000E7D40" w:rsidRDefault="00F61E9B" w:rsidP="00682F7B">
      <w:pPr>
        <w:rPr>
          <w:color w:val="333333"/>
        </w:rPr>
      </w:pPr>
      <w:r w:rsidRPr="000E7D40">
        <w:rPr>
          <w:rFonts w:cs="Times New Roman"/>
          <w:noProof/>
        </w:rPr>
        <w:drawing>
          <wp:inline distT="0" distB="0" distL="0" distR="0" wp14:anchorId="5ED261D2" wp14:editId="7A5653C3">
            <wp:extent cx="3902917" cy="3121338"/>
            <wp:effectExtent l="0" t="0" r="254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79" cy="312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E9B" w:rsidRPr="000E7D40">
      <w:footerReference w:type="default" r:id="rId7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FE73F" w14:textId="77777777" w:rsidR="00FE27CE" w:rsidRDefault="00FE27CE" w:rsidP="001C5889">
      <w:pPr>
        <w:spacing w:after="0" w:line="240" w:lineRule="auto"/>
      </w:pPr>
      <w:r>
        <w:separator/>
      </w:r>
    </w:p>
  </w:endnote>
  <w:endnote w:type="continuationSeparator" w:id="0">
    <w:p w14:paraId="0E472414" w14:textId="77777777" w:rsidR="00FE27CE" w:rsidRDefault="00FE27CE" w:rsidP="001C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1247"/>
      <w:docPartObj>
        <w:docPartGallery w:val="Page Numbers (Bottom of Page)"/>
        <w:docPartUnique/>
      </w:docPartObj>
    </w:sdtPr>
    <w:sdtEndPr/>
    <w:sdtContent>
      <w:p w14:paraId="5D867F4F" w14:textId="49EC2C5A" w:rsidR="00E36F65" w:rsidRDefault="00E36F6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75">
          <w:rPr>
            <w:noProof/>
          </w:rPr>
          <w:t>2</w:t>
        </w:r>
        <w:r>
          <w:fldChar w:fldCharType="end"/>
        </w:r>
      </w:p>
    </w:sdtContent>
  </w:sdt>
  <w:p w14:paraId="0BCED5CA" w14:textId="77777777" w:rsidR="00E36F65" w:rsidRDefault="00E36F6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78490" w14:textId="77777777" w:rsidR="00FE27CE" w:rsidRDefault="00FE27CE" w:rsidP="001C5889">
      <w:pPr>
        <w:spacing w:after="0" w:line="240" w:lineRule="auto"/>
      </w:pPr>
      <w:r>
        <w:separator/>
      </w:r>
    </w:p>
  </w:footnote>
  <w:footnote w:type="continuationSeparator" w:id="0">
    <w:p w14:paraId="01BB9296" w14:textId="77777777" w:rsidR="00FE27CE" w:rsidRDefault="00FE27CE" w:rsidP="001C5889">
      <w:pPr>
        <w:spacing w:after="0" w:line="240" w:lineRule="auto"/>
      </w:pPr>
      <w:r>
        <w:continuationSeparator/>
      </w:r>
    </w:p>
  </w:footnote>
  <w:footnote w:id="1">
    <w:p w14:paraId="5C2A9361" w14:textId="77777777" w:rsidR="00E36F65" w:rsidRPr="00F0033D" w:rsidRDefault="00E36F65" w:rsidP="00EC2654">
      <w:pPr>
        <w:pStyle w:val="a3"/>
      </w:pPr>
      <w:r w:rsidRPr="00F0033D">
        <w:rPr>
          <w:rStyle w:val="a5"/>
        </w:rPr>
        <w:footnoteRef/>
      </w:r>
      <w:r w:rsidRPr="00F0033D">
        <w:t xml:space="preserve"> </w:t>
      </w:r>
      <w:r w:rsidRPr="00F0033D">
        <w:rPr>
          <w:rFonts w:eastAsia="Times New Roman" w:cs="Times New Roman"/>
          <w:bCs/>
          <w:iCs/>
        </w:rPr>
        <w:t>Шерешева М.Ю., Калмыкова Н.М., Колкова К М.</w:t>
      </w:r>
      <w:r w:rsidRPr="00F0033D">
        <w:rPr>
          <w:rFonts w:eastAsia="Times New Roman" w:cs="Times New Roman"/>
          <w:bCs/>
        </w:rPr>
        <w:t> Старение населения и проблемы поколения "сэндвич": социально-экономические и психологические аспекты // </w:t>
      </w:r>
      <w:r w:rsidRPr="00F0033D">
        <w:rPr>
          <w:rFonts w:eastAsia="Times New Roman" w:cs="Times New Roman"/>
          <w:bCs/>
          <w:iCs/>
        </w:rPr>
        <w:t>Вестник Балтийского федерального университета им. И. Канта, Серия Экономические и юридические науки</w:t>
      </w:r>
      <w:r w:rsidRPr="00F0033D">
        <w:rPr>
          <w:rFonts w:eastAsia="Times New Roman" w:cs="Times New Roman"/>
          <w:bCs/>
        </w:rPr>
        <w:t>. 2015. № 3.  С. 5.</w:t>
      </w:r>
      <w:r w:rsidRPr="00F0033D">
        <w:rPr>
          <w:rStyle w:val="apple-converted-space"/>
          <w:rFonts w:cs="Arial"/>
          <w:color w:val="222222"/>
          <w:shd w:val="clear" w:color="auto" w:fill="FFFFFF"/>
        </w:rPr>
        <w:t> </w:t>
      </w:r>
    </w:p>
  </w:footnote>
  <w:footnote w:id="2">
    <w:p w14:paraId="6864C56E" w14:textId="77777777" w:rsidR="00E36F65" w:rsidRPr="00F0033D" w:rsidRDefault="00E36F65" w:rsidP="00EC2654">
      <w:pPr>
        <w:pStyle w:val="a3"/>
      </w:pPr>
      <w:r w:rsidRPr="00F0033D">
        <w:rPr>
          <w:rStyle w:val="a5"/>
        </w:rPr>
        <w:footnoteRef/>
      </w:r>
      <w:r w:rsidRPr="00F0033D">
        <w:t xml:space="preserve"> </w:t>
      </w:r>
      <w:r w:rsidRPr="00F0033D">
        <w:rPr>
          <w:rFonts w:eastAsia="Times New Roman" w:cs="Times New Roman"/>
          <w:bCs/>
        </w:rPr>
        <w:t xml:space="preserve">Федеральная служба государственной статистики. </w:t>
      </w:r>
      <w:hyperlink r:id="rId1" w:history="1">
        <w:r w:rsidRPr="00F0033D">
          <w:rPr>
            <w:rFonts w:eastAsia="Times New Roman" w:cs="Times New Roman"/>
            <w:bCs/>
          </w:rPr>
          <w:t>http://www.gks.ru/wps/wcm/connect/rosstat_main/rosstat/ru/statistics/population/demography/#</w:t>
        </w:r>
      </w:hyperlink>
    </w:p>
  </w:footnote>
  <w:footnote w:id="3">
    <w:p w14:paraId="5005617E" w14:textId="77777777" w:rsidR="00E36F65" w:rsidRPr="00F0033D" w:rsidRDefault="00E36F65" w:rsidP="00EC2654">
      <w:pPr>
        <w:pStyle w:val="a3"/>
      </w:pPr>
      <w:r w:rsidRPr="00F0033D">
        <w:rPr>
          <w:rStyle w:val="a5"/>
        </w:rPr>
        <w:footnoteRef/>
      </w:r>
      <w:r w:rsidRPr="00F0033D">
        <w:t xml:space="preserve"> </w:t>
      </w:r>
      <w:r w:rsidRPr="00F0033D">
        <w:rPr>
          <w:rFonts w:cs="Times New Roman"/>
        </w:rPr>
        <w:t>http://www.50plus.ru/</w:t>
      </w:r>
    </w:p>
  </w:footnote>
  <w:footnote w:id="4">
    <w:p w14:paraId="46CB136C" w14:textId="77777777" w:rsidR="00E36F65" w:rsidRPr="00F0033D" w:rsidRDefault="00E36F65" w:rsidP="00296C05">
      <w:pPr>
        <w:pStyle w:val="a3"/>
      </w:pPr>
      <w:r w:rsidRPr="00F0033D">
        <w:rPr>
          <w:rStyle w:val="a5"/>
        </w:rPr>
        <w:footnoteRef/>
      </w:r>
      <w:r w:rsidRPr="00F0033D">
        <w:t xml:space="preserve"> http://base.consultant.ru/cons/cgi/online.cgi?req=doc;base=PNPA;n=10340</w:t>
      </w:r>
    </w:p>
  </w:footnote>
  <w:footnote w:id="5">
    <w:p w14:paraId="77B4DEFD" w14:textId="77777777" w:rsidR="00E36F65" w:rsidRPr="00F0033D" w:rsidRDefault="00E36F65" w:rsidP="00296C05">
      <w:pPr>
        <w:pStyle w:val="a3"/>
        <w:rPr>
          <w:rFonts w:cs="Times New Roman"/>
        </w:rPr>
      </w:pPr>
      <w:r w:rsidRPr="00F0033D">
        <w:rPr>
          <w:rStyle w:val="a5"/>
          <w:rFonts w:cs="Times New Roman"/>
        </w:rPr>
        <w:footnoteRef/>
      </w:r>
      <w:r w:rsidRPr="00F0033D">
        <w:rPr>
          <w:rFonts w:cs="Times New Roman"/>
        </w:rPr>
        <w:t xml:space="preserve"> http://www.gks.ru/wps/wcm/connect/rosstat_main/rosstat/ru/statistics/population/generation/</w:t>
      </w:r>
    </w:p>
  </w:footnote>
  <w:footnote w:id="6">
    <w:p w14:paraId="797A0C04" w14:textId="77777777" w:rsidR="00E36F65" w:rsidRPr="00F0033D" w:rsidRDefault="00E36F65" w:rsidP="007D09A6">
      <w:pPr>
        <w:pStyle w:val="a3"/>
        <w:rPr>
          <w:rFonts w:cs="Times New Roman"/>
        </w:rPr>
      </w:pPr>
      <w:r w:rsidRPr="00F0033D">
        <w:rPr>
          <w:rStyle w:val="a5"/>
          <w:rFonts w:cs="Times New Roman"/>
        </w:rPr>
        <w:footnoteRef/>
      </w:r>
      <w:r w:rsidRPr="00F0033D">
        <w:rPr>
          <w:rFonts w:cs="Times New Roman"/>
        </w:rPr>
        <w:t xml:space="preserve"> </w:t>
      </w:r>
      <w:r w:rsidRPr="00F0033D">
        <w:rPr>
          <w:rFonts w:eastAsia="Times New Roman" w:cs="Times New Roman"/>
          <w:bCs/>
          <w:lang w:val="en-US"/>
        </w:rPr>
        <w:t>http</w:t>
      </w:r>
      <w:r w:rsidRPr="00F0033D">
        <w:rPr>
          <w:rFonts w:eastAsia="Times New Roman" w:cs="Times New Roman"/>
          <w:bCs/>
        </w:rPr>
        <w:t>://</w:t>
      </w:r>
      <w:r w:rsidRPr="00F0033D">
        <w:rPr>
          <w:rFonts w:eastAsia="Times New Roman" w:cs="Times New Roman"/>
          <w:bCs/>
          <w:lang w:val="en-US"/>
        </w:rPr>
        <w:t>www</w:t>
      </w:r>
      <w:r w:rsidRPr="00F0033D">
        <w:rPr>
          <w:rFonts w:eastAsia="Times New Roman" w:cs="Times New Roman"/>
          <w:bCs/>
        </w:rPr>
        <w:t>.</w:t>
      </w:r>
      <w:r w:rsidRPr="00F0033D">
        <w:rPr>
          <w:rFonts w:eastAsia="Times New Roman" w:cs="Times New Roman"/>
          <w:bCs/>
          <w:lang w:val="en-US"/>
        </w:rPr>
        <w:t>un</w:t>
      </w:r>
      <w:r w:rsidRPr="00F0033D">
        <w:rPr>
          <w:rFonts w:eastAsia="Times New Roman" w:cs="Times New Roman"/>
          <w:bCs/>
        </w:rPr>
        <w:t>.</w:t>
      </w:r>
      <w:r w:rsidRPr="00F0033D">
        <w:rPr>
          <w:rFonts w:eastAsia="Times New Roman" w:cs="Times New Roman"/>
          <w:bCs/>
          <w:lang w:val="en-US"/>
        </w:rPr>
        <w:t>org</w:t>
      </w:r>
      <w:r w:rsidRPr="00F0033D">
        <w:rPr>
          <w:rFonts w:eastAsia="Times New Roman" w:cs="Times New Roman"/>
          <w:bCs/>
        </w:rPr>
        <w:t>/</w:t>
      </w:r>
      <w:r w:rsidRPr="00F0033D">
        <w:rPr>
          <w:rFonts w:eastAsia="Times New Roman" w:cs="Times New Roman"/>
          <w:bCs/>
          <w:lang w:val="en-US"/>
        </w:rPr>
        <w:t>en</w:t>
      </w:r>
      <w:r w:rsidRPr="00F0033D">
        <w:rPr>
          <w:rFonts w:eastAsia="Times New Roman" w:cs="Times New Roman"/>
          <w:bCs/>
        </w:rPr>
        <w:t>/</w:t>
      </w:r>
      <w:r w:rsidRPr="00F0033D">
        <w:rPr>
          <w:rFonts w:eastAsia="Times New Roman" w:cs="Times New Roman"/>
          <w:bCs/>
          <w:lang w:val="en-US"/>
        </w:rPr>
        <w:t>development</w:t>
      </w:r>
      <w:r w:rsidRPr="00F0033D">
        <w:rPr>
          <w:rFonts w:eastAsia="Times New Roman" w:cs="Times New Roman"/>
          <w:bCs/>
        </w:rPr>
        <w:t>/</w:t>
      </w:r>
      <w:r w:rsidRPr="00F0033D">
        <w:rPr>
          <w:rFonts w:eastAsia="Times New Roman" w:cs="Times New Roman"/>
          <w:bCs/>
          <w:lang w:val="en-US"/>
        </w:rPr>
        <w:t>desa</w:t>
      </w:r>
      <w:r w:rsidRPr="00F0033D">
        <w:rPr>
          <w:rFonts w:eastAsia="Times New Roman" w:cs="Times New Roman"/>
          <w:bCs/>
        </w:rPr>
        <w:t>/</w:t>
      </w:r>
      <w:r w:rsidRPr="00F0033D">
        <w:rPr>
          <w:rFonts w:eastAsia="Times New Roman" w:cs="Times New Roman"/>
          <w:bCs/>
          <w:lang w:val="en-US"/>
        </w:rPr>
        <w:t>population</w:t>
      </w:r>
      <w:r w:rsidRPr="00F0033D">
        <w:rPr>
          <w:rFonts w:eastAsia="Times New Roman" w:cs="Times New Roman"/>
          <w:bCs/>
        </w:rPr>
        <w:t>/</w:t>
      </w:r>
      <w:r w:rsidRPr="00F0033D">
        <w:rPr>
          <w:rFonts w:eastAsia="Times New Roman" w:cs="Times New Roman"/>
          <w:bCs/>
          <w:lang w:val="en-US"/>
        </w:rPr>
        <w:t>publications</w:t>
      </w:r>
      <w:r w:rsidRPr="00F0033D">
        <w:rPr>
          <w:rFonts w:eastAsia="Times New Roman" w:cs="Times New Roman"/>
          <w:bCs/>
        </w:rPr>
        <w:t>/</w:t>
      </w:r>
      <w:r w:rsidRPr="00F0033D">
        <w:rPr>
          <w:rFonts w:eastAsia="Times New Roman" w:cs="Times New Roman"/>
          <w:bCs/>
          <w:lang w:val="en-US"/>
        </w:rPr>
        <w:t>ageing</w:t>
      </w:r>
      <w:r w:rsidRPr="00F0033D">
        <w:rPr>
          <w:rFonts w:eastAsia="Times New Roman" w:cs="Times New Roman"/>
          <w:bCs/>
        </w:rPr>
        <w:t>/</w:t>
      </w:r>
      <w:r w:rsidRPr="00F0033D">
        <w:rPr>
          <w:rFonts w:eastAsia="Times New Roman" w:cs="Times New Roman"/>
          <w:bCs/>
          <w:lang w:val="en-US"/>
        </w:rPr>
        <w:t>ageing</w:t>
      </w:r>
      <w:r w:rsidRPr="00F0033D">
        <w:rPr>
          <w:rFonts w:eastAsia="Times New Roman" w:cs="Times New Roman"/>
          <w:bCs/>
        </w:rPr>
        <w:t>-</w:t>
      </w:r>
      <w:r w:rsidRPr="00F0033D">
        <w:rPr>
          <w:rFonts w:eastAsia="Times New Roman" w:cs="Times New Roman"/>
          <w:bCs/>
          <w:lang w:val="en-US"/>
        </w:rPr>
        <w:t>development</w:t>
      </w:r>
      <w:r w:rsidRPr="00F0033D">
        <w:rPr>
          <w:rFonts w:eastAsia="Times New Roman" w:cs="Times New Roman"/>
          <w:bCs/>
        </w:rPr>
        <w:t>-</w:t>
      </w:r>
      <w:r w:rsidRPr="00F0033D">
        <w:rPr>
          <w:rFonts w:eastAsia="Times New Roman" w:cs="Times New Roman"/>
          <w:bCs/>
          <w:lang w:val="en-US"/>
        </w:rPr>
        <w:t>database</w:t>
      </w:r>
      <w:r w:rsidRPr="00F0033D">
        <w:rPr>
          <w:rFonts w:eastAsia="Times New Roman" w:cs="Times New Roman"/>
          <w:bCs/>
        </w:rPr>
        <w:t>-2014.</w:t>
      </w:r>
      <w:r w:rsidRPr="00F0033D">
        <w:rPr>
          <w:rFonts w:eastAsia="Times New Roman" w:cs="Times New Roman"/>
          <w:bCs/>
          <w:lang w:val="en-US"/>
        </w:rPr>
        <w:t>shtml</w:t>
      </w:r>
    </w:p>
  </w:footnote>
  <w:footnote w:id="7">
    <w:p w14:paraId="5A2BEF36" w14:textId="77777777" w:rsidR="00E36F65" w:rsidRPr="00F0033D" w:rsidRDefault="00E36F65" w:rsidP="007D09A6">
      <w:pPr>
        <w:pStyle w:val="aa"/>
        <w:ind w:firstLine="0"/>
        <w:rPr>
          <w:rFonts w:asciiTheme="minorHAnsi" w:hAnsiTheme="minorHAnsi"/>
          <w:sz w:val="20"/>
          <w:szCs w:val="20"/>
        </w:rPr>
      </w:pPr>
      <w:r w:rsidRPr="00F0033D">
        <w:rPr>
          <w:rStyle w:val="a5"/>
          <w:rFonts w:asciiTheme="minorHAnsi" w:hAnsiTheme="minorHAnsi"/>
          <w:color w:val="auto"/>
          <w:sz w:val="20"/>
          <w:szCs w:val="20"/>
        </w:rPr>
        <w:footnoteRef/>
      </w:r>
      <w:r w:rsidRPr="00F0033D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F0033D">
        <w:rPr>
          <w:rFonts w:asciiTheme="minorHAnsi" w:hAnsiTheme="minorHAnsi"/>
          <w:b w:val="0"/>
          <w:color w:val="auto"/>
          <w:sz w:val="20"/>
          <w:szCs w:val="20"/>
        </w:rPr>
        <w:t>Старение населения мира 1955–2055 годы // Организация Объединенных Наций, Нью-Йорк. URL:</w:t>
      </w:r>
      <w:r w:rsidRPr="00F0033D">
        <w:rPr>
          <w:rFonts w:asciiTheme="minorHAnsi" w:hAnsiTheme="minorHAnsi"/>
          <w:bCs w:val="0"/>
          <w:sz w:val="20"/>
          <w:szCs w:val="20"/>
        </w:rPr>
        <w:t xml:space="preserve"> </w:t>
      </w:r>
      <w:r w:rsidRPr="00F0033D">
        <w:rPr>
          <w:rFonts w:asciiTheme="minorHAnsi" w:hAnsiTheme="minorHAnsi"/>
          <w:b w:val="0"/>
          <w:color w:val="auto"/>
          <w:sz w:val="20"/>
          <w:szCs w:val="20"/>
        </w:rPr>
        <w:t>http://www.un.org/russian/events/olderpersons/ageing07.html</w:t>
      </w:r>
    </w:p>
  </w:footnote>
  <w:footnote w:id="8">
    <w:p w14:paraId="6284CAE6" w14:textId="47D8F2C5" w:rsidR="00E36F65" w:rsidRPr="00F0033D" w:rsidRDefault="00E36F65">
      <w:pPr>
        <w:pStyle w:val="a3"/>
      </w:pPr>
      <w:r w:rsidRPr="00E34926">
        <w:rPr>
          <w:rStyle w:val="a5"/>
        </w:rPr>
        <w:footnoteRef/>
      </w:r>
      <w:r w:rsidRPr="00E34926">
        <w:t xml:space="preserve"> </w:t>
      </w:r>
      <w:r w:rsidRPr="00E34926">
        <w:rPr>
          <w:bCs/>
        </w:rPr>
        <w:t>Декларация по проблемам старения.</w:t>
      </w:r>
      <w:r w:rsidRPr="00E34926">
        <w:t xml:space="preserve"> </w:t>
      </w:r>
      <w:r w:rsidRPr="00E34926">
        <w:rPr>
          <w:bCs/>
        </w:rPr>
        <w:t>Принята </w:t>
      </w:r>
      <w:hyperlink r:id="rId2" w:history="1">
        <w:r w:rsidRPr="00E34926">
          <w:rPr>
            <w:bCs/>
          </w:rPr>
          <w:t>резолюцией 47/5</w:t>
        </w:r>
      </w:hyperlink>
      <w:r w:rsidRPr="00E34926">
        <w:rPr>
          <w:bCs/>
        </w:rPr>
        <w:t> Генеральной Ассамблеи ООН от 16</w:t>
      </w:r>
      <w:r w:rsidRPr="00F0033D">
        <w:rPr>
          <w:bCs/>
        </w:rPr>
        <w:t xml:space="preserve"> октября 1992 г.</w:t>
      </w:r>
      <w:r w:rsidRPr="00F0033D">
        <w:rPr>
          <w:i/>
          <w:iCs/>
          <w:color w:val="333333"/>
        </w:rPr>
        <w:t xml:space="preserve"> </w:t>
      </w:r>
      <w:r w:rsidRPr="00F0033D">
        <w:rPr>
          <w:bCs/>
        </w:rPr>
        <w:t>Организация Объединенных Наций, Нью-Йорк, 1992. http://www.un.org/ru/documents/decl_conv/declarations/declold.shtml</w:t>
      </w:r>
    </w:p>
  </w:footnote>
  <w:footnote w:id="9">
    <w:p w14:paraId="1B68C30E" w14:textId="031E47D1" w:rsidR="00E36F65" w:rsidRPr="00F0033D" w:rsidRDefault="00E36F65" w:rsidP="00F65E16">
      <w:pPr>
        <w:pStyle w:val="info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0033D">
        <w:rPr>
          <w:rStyle w:val="a5"/>
          <w:rFonts w:asciiTheme="minorHAnsi" w:hAnsiTheme="minorHAnsi"/>
          <w:sz w:val="20"/>
          <w:szCs w:val="20"/>
        </w:rPr>
        <w:footnoteRef/>
      </w:r>
      <w:r w:rsidRPr="00F0033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Там же</w:t>
      </w:r>
    </w:p>
  </w:footnote>
  <w:footnote w:id="10">
    <w:p w14:paraId="1D0FC056" w14:textId="77777777" w:rsidR="00E36F65" w:rsidRPr="00F0033D" w:rsidRDefault="00E36F65" w:rsidP="00F65E16">
      <w:pPr>
        <w:pStyle w:val="a9"/>
        <w:spacing w:after="0" w:line="240" w:lineRule="auto"/>
        <w:ind w:left="0"/>
        <w:rPr>
          <w:rFonts w:eastAsia="Times New Roman" w:cs="Times New Roman"/>
          <w:bCs/>
          <w:sz w:val="20"/>
          <w:szCs w:val="20"/>
        </w:rPr>
      </w:pPr>
      <w:r w:rsidRPr="00F0033D">
        <w:rPr>
          <w:rStyle w:val="a5"/>
          <w:sz w:val="20"/>
          <w:szCs w:val="20"/>
        </w:rPr>
        <w:footnoteRef/>
      </w:r>
      <w:r w:rsidRPr="00F0033D">
        <w:rPr>
          <w:sz w:val="20"/>
          <w:szCs w:val="20"/>
        </w:rPr>
        <w:t xml:space="preserve"> </w:t>
      </w:r>
      <w:r w:rsidRPr="00F0033D">
        <w:rPr>
          <w:rFonts w:eastAsia="Times New Roman" w:cs="Times New Roman"/>
          <w:bCs/>
          <w:sz w:val="20"/>
          <w:szCs w:val="20"/>
        </w:rPr>
        <w:t xml:space="preserve">Мадридский международный план действий по проблемам старения. Организация Объединенных Наций, Нью-Йорк, 2002. 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http</w:t>
      </w:r>
      <w:r w:rsidRPr="00F0033D">
        <w:rPr>
          <w:rFonts w:eastAsia="Times New Roman" w:cs="Times New Roman"/>
          <w:bCs/>
          <w:sz w:val="20"/>
          <w:szCs w:val="20"/>
        </w:rPr>
        <w:t>://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www</w:t>
      </w:r>
      <w:r w:rsidRPr="00F0033D">
        <w:rPr>
          <w:rFonts w:eastAsia="Times New Roman" w:cs="Times New Roman"/>
          <w:bCs/>
          <w:sz w:val="20"/>
          <w:szCs w:val="20"/>
        </w:rPr>
        <w:t>.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un</w:t>
      </w:r>
      <w:r w:rsidRPr="00F0033D">
        <w:rPr>
          <w:rFonts w:eastAsia="Times New Roman" w:cs="Times New Roman"/>
          <w:bCs/>
          <w:sz w:val="20"/>
          <w:szCs w:val="20"/>
        </w:rPr>
        <w:t>.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org</w:t>
      </w:r>
      <w:r w:rsidRPr="00F0033D">
        <w:rPr>
          <w:rFonts w:eastAsia="Times New Roman" w:cs="Times New Roman"/>
          <w:bCs/>
          <w:sz w:val="20"/>
          <w:szCs w:val="20"/>
        </w:rPr>
        <w:t>/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ru</w:t>
      </w:r>
      <w:r w:rsidRPr="00F0033D">
        <w:rPr>
          <w:rFonts w:eastAsia="Times New Roman" w:cs="Times New Roman"/>
          <w:bCs/>
          <w:sz w:val="20"/>
          <w:szCs w:val="20"/>
        </w:rPr>
        <w:t>/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documents</w:t>
      </w:r>
      <w:r w:rsidRPr="00F0033D">
        <w:rPr>
          <w:rFonts w:eastAsia="Times New Roman" w:cs="Times New Roman"/>
          <w:bCs/>
          <w:sz w:val="20"/>
          <w:szCs w:val="20"/>
        </w:rPr>
        <w:t>/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decl</w:t>
      </w:r>
      <w:r w:rsidRPr="00F0033D">
        <w:rPr>
          <w:rFonts w:eastAsia="Times New Roman" w:cs="Times New Roman"/>
          <w:bCs/>
          <w:sz w:val="20"/>
          <w:szCs w:val="20"/>
        </w:rPr>
        <w:t>_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conv</w:t>
      </w:r>
      <w:r w:rsidRPr="00F0033D">
        <w:rPr>
          <w:rFonts w:eastAsia="Times New Roman" w:cs="Times New Roman"/>
          <w:bCs/>
          <w:sz w:val="20"/>
          <w:szCs w:val="20"/>
        </w:rPr>
        <w:t>/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declarations</w:t>
      </w:r>
      <w:r w:rsidRPr="00F0033D">
        <w:rPr>
          <w:rFonts w:eastAsia="Times New Roman" w:cs="Times New Roman"/>
          <w:bCs/>
          <w:sz w:val="20"/>
          <w:szCs w:val="20"/>
        </w:rPr>
        <w:t>/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pdf</w:t>
      </w:r>
      <w:r w:rsidRPr="00F0033D">
        <w:rPr>
          <w:rFonts w:eastAsia="Times New Roman" w:cs="Times New Roman"/>
          <w:bCs/>
          <w:sz w:val="20"/>
          <w:szCs w:val="20"/>
        </w:rPr>
        <w:t>/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ageing</w:t>
      </w:r>
      <w:r w:rsidRPr="00F0033D">
        <w:rPr>
          <w:rFonts w:eastAsia="Times New Roman" w:cs="Times New Roman"/>
          <w:bCs/>
          <w:sz w:val="20"/>
          <w:szCs w:val="20"/>
        </w:rPr>
        <w:t>_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progr</w:t>
      </w:r>
      <w:r w:rsidRPr="00F0033D">
        <w:rPr>
          <w:rFonts w:eastAsia="Times New Roman" w:cs="Times New Roman"/>
          <w:bCs/>
          <w:sz w:val="20"/>
          <w:szCs w:val="20"/>
        </w:rPr>
        <w:t>.</w:t>
      </w:r>
      <w:r w:rsidRPr="00F0033D">
        <w:rPr>
          <w:rFonts w:eastAsia="Times New Roman" w:cs="Times New Roman"/>
          <w:bCs/>
          <w:sz w:val="20"/>
          <w:szCs w:val="20"/>
          <w:lang w:val="en-US"/>
        </w:rPr>
        <w:t>pdf</w:t>
      </w:r>
    </w:p>
  </w:footnote>
  <w:footnote w:id="11">
    <w:p w14:paraId="00526B54" w14:textId="77777777" w:rsidR="00E36F65" w:rsidRPr="00F0033D" w:rsidRDefault="00E36F65" w:rsidP="00CE673F">
      <w:pPr>
        <w:pStyle w:val="a3"/>
        <w:rPr>
          <w:lang w:val="en-US"/>
        </w:rPr>
      </w:pPr>
      <w:r w:rsidRPr="00F0033D">
        <w:rPr>
          <w:rStyle w:val="a5"/>
        </w:rPr>
        <w:footnoteRef/>
      </w:r>
      <w:r w:rsidRPr="00F0033D">
        <w:rPr>
          <w:lang w:val="en-US"/>
        </w:rPr>
        <w:t xml:space="preserve"> </w:t>
      </w:r>
      <w:r w:rsidRPr="00F0033D">
        <w:rPr>
          <w:rFonts w:eastAsia="Times New Roman" w:cs="Times New Roman"/>
          <w:bCs/>
          <w:lang w:val="en-US"/>
        </w:rPr>
        <w:t>Boudiny K. «Active ageing»: From empty rhetoric to effective policy tool // Ageing and society. – 2013. – Vol.33. - № 6. - P.1077-1098; Walker A., Maltby T. Active ageing: a strategic policy solution to demographic ageing in the European Union // International Journal of Social Welfare, 21(s1), S117-S130..</w:t>
      </w:r>
    </w:p>
  </w:footnote>
  <w:footnote w:id="12">
    <w:p w14:paraId="74EC1EF3" w14:textId="77777777" w:rsidR="00E36F65" w:rsidRPr="00F0033D" w:rsidRDefault="00E36F65" w:rsidP="00181856">
      <w:pPr>
        <w:pStyle w:val="a3"/>
        <w:jc w:val="both"/>
        <w:rPr>
          <w:rFonts w:eastAsia="Times New Roman" w:cs="Times New Roman"/>
          <w:bCs/>
          <w:lang w:val="en-US"/>
        </w:rPr>
      </w:pPr>
      <w:r w:rsidRPr="00F0033D">
        <w:rPr>
          <w:rStyle w:val="a5"/>
        </w:rPr>
        <w:footnoteRef/>
      </w:r>
      <w:r w:rsidRPr="00F0033D">
        <w:rPr>
          <w:lang w:val="en-US"/>
        </w:rPr>
        <w:t xml:space="preserve"> </w:t>
      </w:r>
      <w:r w:rsidRPr="00F0033D">
        <w:rPr>
          <w:rFonts w:eastAsia="Times New Roman" w:cs="Times New Roman"/>
          <w:bCs/>
          <w:lang w:val="en-US"/>
        </w:rPr>
        <w:t>См., например: McLanahan., S.S., Kelly E.L. The feminization of poverty // Handbook of the sociology of gender. Springer US, 2006. – P.127-145; Rosenthal E.R. Women, aging, and ageism. Routledge, 2014; Woolrych R., Gibson N., Sixsmith J., Sixsmith A. «No Home, No Place»: Addressing the Complexity of Homelessness in Old Age Through Community Dialogue // Journal of Housing For the Elderly. – 2015. – Vol.29. - № 3. - P.233-258.</w:t>
      </w:r>
    </w:p>
  </w:footnote>
  <w:footnote w:id="13">
    <w:p w14:paraId="216C3B47" w14:textId="77777777" w:rsidR="00E36F65" w:rsidRPr="00F0033D" w:rsidRDefault="00E36F65" w:rsidP="00B07B06">
      <w:pPr>
        <w:pStyle w:val="a3"/>
        <w:rPr>
          <w:rFonts w:cs="Times New Roman"/>
          <w:lang w:val="en-US"/>
        </w:rPr>
      </w:pPr>
      <w:r w:rsidRPr="00F0033D">
        <w:rPr>
          <w:rStyle w:val="a5"/>
          <w:rFonts w:cs="Times New Roman"/>
        </w:rPr>
        <w:footnoteRef/>
      </w:r>
      <w:r w:rsidRPr="00F0033D">
        <w:rPr>
          <w:rFonts w:cs="Times New Roman"/>
          <w:lang w:val="en-US"/>
        </w:rPr>
        <w:t xml:space="preserve"> Zaidi A., Stanton D. «Active Ageing Index 2014 Analytical Report April 2015» // Active Ageing Index  Home. </w:t>
      </w:r>
      <w:r w:rsidRPr="00F0033D">
        <w:rPr>
          <w:rFonts w:cs="Times New Roman"/>
          <w:bCs/>
          <w:lang w:val="en-US"/>
        </w:rPr>
        <w:t xml:space="preserve">UNECE Statistics Wikis </w:t>
      </w:r>
      <w:r w:rsidRPr="00F0033D">
        <w:rPr>
          <w:rFonts w:cs="Times New Roman"/>
          <w:lang w:val="en-US"/>
        </w:rPr>
        <w:t xml:space="preserve"> URL: http://www1.unece.org/stat/platform/display/AAI/VI.+Documentation </w:t>
      </w:r>
      <w:r w:rsidRPr="00F0033D">
        <w:rPr>
          <w:rFonts w:cs="Times New Roman"/>
        </w:rPr>
        <w:t>Дата</w:t>
      </w:r>
      <w:r w:rsidRPr="00F0033D">
        <w:rPr>
          <w:rFonts w:cs="Times New Roman"/>
          <w:lang w:val="en-US"/>
        </w:rPr>
        <w:t xml:space="preserve"> </w:t>
      </w:r>
      <w:r w:rsidRPr="00F0033D">
        <w:rPr>
          <w:rFonts w:cs="Times New Roman"/>
        </w:rPr>
        <w:t>обращения</w:t>
      </w:r>
      <w:r w:rsidRPr="00F0033D">
        <w:rPr>
          <w:rFonts w:cs="Times New Roman"/>
          <w:lang w:val="en-US"/>
        </w:rPr>
        <w:t>: 05.05.2015) </w:t>
      </w:r>
    </w:p>
  </w:footnote>
  <w:footnote w:id="14">
    <w:p w14:paraId="502AE357" w14:textId="77777777" w:rsidR="00E36F65" w:rsidRPr="00F0033D" w:rsidRDefault="00E36F65" w:rsidP="00B07B06">
      <w:pPr>
        <w:pStyle w:val="a3"/>
        <w:rPr>
          <w:rFonts w:cs="Times New Roman"/>
        </w:rPr>
      </w:pPr>
      <w:r w:rsidRPr="00F0033D">
        <w:rPr>
          <w:rStyle w:val="a5"/>
          <w:rFonts w:cs="Times New Roman"/>
        </w:rPr>
        <w:footnoteRef/>
      </w:r>
      <w:r w:rsidRPr="00F0033D">
        <w:rPr>
          <w:rFonts w:cs="Times New Roman"/>
        </w:rPr>
        <w:t xml:space="preserve"> Варламова М. А., Ермолина А. А., Синявская О. В. «Индекс активного долголетия как инструмент оценки политики в отношении пожилых в России» </w:t>
      </w:r>
      <w:r w:rsidRPr="00F0033D">
        <w:rPr>
          <w:rFonts w:cs="Times New Roman"/>
          <w:u w:val="single" w:color="0000C0"/>
          <w:lang w:val="en-US"/>
        </w:rPr>
        <w:t>http</w:t>
      </w:r>
      <w:r w:rsidRPr="00F0033D">
        <w:rPr>
          <w:rFonts w:cs="Times New Roman"/>
          <w:u w:val="single" w:color="0000C0"/>
        </w:rPr>
        <w:t>://</w:t>
      </w:r>
      <w:r w:rsidRPr="00F0033D">
        <w:rPr>
          <w:rFonts w:cs="Times New Roman"/>
          <w:u w:val="single" w:color="0000C0"/>
          <w:lang w:val="en-US"/>
        </w:rPr>
        <w:t>regconf</w:t>
      </w:r>
      <w:r w:rsidRPr="00F0033D">
        <w:rPr>
          <w:rFonts w:cs="Times New Roman"/>
          <w:u w:val="single" w:color="0000C0"/>
        </w:rPr>
        <w:t>.</w:t>
      </w:r>
      <w:r w:rsidRPr="00F0033D">
        <w:rPr>
          <w:rFonts w:cs="Times New Roman"/>
          <w:u w:val="single" w:color="0000C0"/>
          <w:lang w:val="en-US"/>
        </w:rPr>
        <w:t>hse</w:t>
      </w:r>
      <w:r w:rsidRPr="00F0033D">
        <w:rPr>
          <w:rFonts w:cs="Times New Roman"/>
          <w:u w:val="single" w:color="0000C0"/>
        </w:rPr>
        <w:t>.</w:t>
      </w:r>
      <w:r w:rsidRPr="00F0033D">
        <w:rPr>
          <w:rFonts w:cs="Times New Roman"/>
          <w:u w:val="single" w:color="0000C0"/>
          <w:lang w:val="en-US"/>
        </w:rPr>
        <w:t>ru</w:t>
      </w:r>
      <w:r w:rsidRPr="00F0033D">
        <w:rPr>
          <w:rFonts w:cs="Times New Roman"/>
          <w:u w:val="single" w:color="0000C0"/>
        </w:rPr>
        <w:t>/</w:t>
      </w:r>
      <w:r w:rsidRPr="00F0033D">
        <w:rPr>
          <w:rFonts w:cs="Times New Roman"/>
          <w:u w:val="single" w:color="0000C0"/>
          <w:lang w:val="en-US"/>
        </w:rPr>
        <w:t>uploads</w:t>
      </w:r>
      <w:r w:rsidRPr="00F0033D">
        <w:rPr>
          <w:rFonts w:cs="Times New Roman"/>
          <w:u w:val="single" w:color="0000C0"/>
        </w:rPr>
        <w:t>/95</w:t>
      </w:r>
      <w:r w:rsidRPr="00F0033D">
        <w:rPr>
          <w:rFonts w:cs="Times New Roman"/>
          <w:u w:val="single" w:color="0000C0"/>
          <w:lang w:val="en-US"/>
        </w:rPr>
        <w:t>dcb</w:t>
      </w:r>
      <w:r w:rsidRPr="00F0033D">
        <w:rPr>
          <w:rFonts w:cs="Times New Roman"/>
          <w:u w:val="single" w:color="0000C0"/>
        </w:rPr>
        <w:t>14</w:t>
      </w:r>
      <w:r w:rsidRPr="00F0033D">
        <w:rPr>
          <w:rFonts w:cs="Times New Roman"/>
          <w:u w:val="single" w:color="0000C0"/>
          <w:lang w:val="en-US"/>
        </w:rPr>
        <w:t>f</w:t>
      </w:r>
      <w:r w:rsidRPr="00F0033D">
        <w:rPr>
          <w:rFonts w:cs="Times New Roman"/>
          <w:u w:val="single" w:color="0000C0"/>
        </w:rPr>
        <w:t>6</w:t>
      </w:r>
      <w:r w:rsidRPr="00F0033D">
        <w:rPr>
          <w:rFonts w:cs="Times New Roman"/>
          <w:u w:val="single" w:color="0000C0"/>
          <w:lang w:val="en-US"/>
        </w:rPr>
        <w:t>f</w:t>
      </w:r>
      <w:r w:rsidRPr="00F0033D">
        <w:rPr>
          <w:rFonts w:cs="Times New Roman"/>
          <w:u w:val="single" w:color="0000C0"/>
        </w:rPr>
        <w:t>87</w:t>
      </w:r>
      <w:r w:rsidRPr="00F0033D">
        <w:rPr>
          <w:rFonts w:cs="Times New Roman"/>
          <w:u w:val="single" w:color="0000C0"/>
          <w:lang w:val="en-US"/>
        </w:rPr>
        <w:t>f</w:t>
      </w:r>
      <w:r w:rsidRPr="00F0033D">
        <w:rPr>
          <w:rFonts w:cs="Times New Roman"/>
          <w:u w:val="single" w:color="0000C0"/>
        </w:rPr>
        <w:t>6</w:t>
      </w:r>
      <w:r w:rsidRPr="00F0033D">
        <w:rPr>
          <w:rFonts w:cs="Times New Roman"/>
          <w:u w:val="single" w:color="0000C0"/>
          <w:lang w:val="en-US"/>
        </w:rPr>
        <w:t>bdb</w:t>
      </w:r>
      <w:r w:rsidRPr="00F0033D">
        <w:rPr>
          <w:rFonts w:cs="Times New Roman"/>
          <w:u w:val="single" w:color="0000C0"/>
        </w:rPr>
        <w:t>7</w:t>
      </w:r>
      <w:r w:rsidRPr="00F0033D">
        <w:rPr>
          <w:rFonts w:cs="Times New Roman"/>
          <w:u w:val="single" w:color="0000C0"/>
          <w:lang w:val="en-US"/>
        </w:rPr>
        <w:t>ed</w:t>
      </w:r>
      <w:r w:rsidRPr="00F0033D">
        <w:rPr>
          <w:rFonts w:cs="Times New Roman"/>
          <w:u w:val="single" w:color="0000C0"/>
        </w:rPr>
        <w:t>8</w:t>
      </w:r>
      <w:r w:rsidRPr="00F0033D">
        <w:rPr>
          <w:rFonts w:cs="Times New Roman"/>
          <w:u w:val="single" w:color="0000C0"/>
          <w:lang w:val="en-US"/>
        </w:rPr>
        <w:t>c</w:t>
      </w:r>
      <w:r w:rsidRPr="00F0033D">
        <w:rPr>
          <w:rFonts w:cs="Times New Roman"/>
          <w:u w:val="single" w:color="0000C0"/>
        </w:rPr>
        <w:t>7</w:t>
      </w:r>
      <w:r w:rsidRPr="00F0033D">
        <w:rPr>
          <w:rFonts w:cs="Times New Roman"/>
          <w:u w:val="single" w:color="0000C0"/>
          <w:lang w:val="en-US"/>
        </w:rPr>
        <w:t>f</w:t>
      </w:r>
      <w:r w:rsidRPr="00F0033D">
        <w:rPr>
          <w:rFonts w:cs="Times New Roman"/>
          <w:u w:val="single" w:color="0000C0"/>
        </w:rPr>
        <w:t>87</w:t>
      </w:r>
      <w:r w:rsidRPr="00F0033D">
        <w:rPr>
          <w:rFonts w:cs="Times New Roman"/>
          <w:u w:val="single" w:color="0000C0"/>
          <w:lang w:val="en-US"/>
        </w:rPr>
        <w:t>ebc</w:t>
      </w:r>
      <w:r w:rsidRPr="00F0033D">
        <w:rPr>
          <w:rFonts w:cs="Times New Roman"/>
          <w:u w:val="single" w:color="0000C0"/>
        </w:rPr>
        <w:t>8</w:t>
      </w:r>
      <w:r w:rsidRPr="00F0033D">
        <w:rPr>
          <w:rFonts w:cs="Times New Roman"/>
          <w:u w:val="single" w:color="0000C0"/>
          <w:lang w:val="en-US"/>
        </w:rPr>
        <w:t>a</w:t>
      </w:r>
      <w:r w:rsidRPr="00F0033D">
        <w:rPr>
          <w:rFonts w:cs="Times New Roman"/>
          <w:u w:val="single" w:color="0000C0"/>
        </w:rPr>
        <w:t>729</w:t>
      </w:r>
      <w:r w:rsidRPr="00F0033D">
        <w:rPr>
          <w:rFonts w:cs="Times New Roman"/>
          <w:u w:val="single" w:color="0000C0"/>
          <w:lang w:val="en-US"/>
        </w:rPr>
        <w:t>ef</w:t>
      </w:r>
      <w:r w:rsidRPr="00F0033D">
        <w:rPr>
          <w:rFonts w:cs="Times New Roman"/>
          <w:u w:val="single" w:color="0000C0"/>
        </w:rPr>
        <w:t>0</w:t>
      </w:r>
      <w:r w:rsidRPr="00F0033D">
        <w:rPr>
          <w:rFonts w:cs="Times New Roman"/>
          <w:u w:val="single" w:color="0000C0"/>
          <w:lang w:val="en-US"/>
        </w:rPr>
        <w:t>fcf</w:t>
      </w:r>
      <w:r w:rsidRPr="00F0033D">
        <w:rPr>
          <w:rFonts w:cs="Times New Roman"/>
          <w:u w:val="single" w:color="0000C0"/>
        </w:rPr>
        <w:t>.</w:t>
      </w:r>
      <w:r w:rsidRPr="00F0033D">
        <w:rPr>
          <w:rFonts w:cs="Times New Roman"/>
          <w:u w:val="single" w:color="0000C0"/>
          <w:lang w:val="en-US"/>
        </w:rPr>
        <w:t>docx</w:t>
      </w:r>
      <w:r w:rsidRPr="00F0033D">
        <w:rPr>
          <w:rFonts w:cs="Times New Roman"/>
        </w:rPr>
        <w:t xml:space="preserve"> (Дата обращения: 05.04.2015) </w:t>
      </w:r>
    </w:p>
  </w:footnote>
  <w:footnote w:id="15">
    <w:p w14:paraId="18606490" w14:textId="77777777" w:rsidR="00E36F65" w:rsidRPr="00F0033D" w:rsidRDefault="00E36F65" w:rsidP="00570F1C">
      <w:pPr>
        <w:pStyle w:val="a3"/>
        <w:rPr>
          <w:rFonts w:cs="Times New Roman"/>
        </w:rPr>
      </w:pPr>
      <w:r w:rsidRPr="00F0033D">
        <w:rPr>
          <w:rStyle w:val="a5"/>
          <w:rFonts w:cs="Times New Roman"/>
        </w:rPr>
        <w:footnoteRef/>
      </w:r>
      <w:r w:rsidRPr="00F0033D">
        <w:rPr>
          <w:rFonts w:cs="Times New Roman"/>
        </w:rPr>
        <w:t xml:space="preserve"> http://www.helpage.org/global-agewatch/population-ageing-data/country-ageing-data/?country=Russian%20Federation&amp;printer=1</w:t>
      </w:r>
    </w:p>
  </w:footnote>
  <w:footnote w:id="16">
    <w:p w14:paraId="44FEA7A0" w14:textId="77777777" w:rsidR="00E36F65" w:rsidRPr="00F0033D" w:rsidRDefault="00E36F65" w:rsidP="00570F1C">
      <w:pPr>
        <w:pStyle w:val="a3"/>
        <w:rPr>
          <w:rFonts w:cs="Times New Roman"/>
        </w:rPr>
      </w:pPr>
      <w:r w:rsidRPr="00F0033D">
        <w:rPr>
          <w:rStyle w:val="a5"/>
          <w:rFonts w:cs="Times New Roman"/>
        </w:rPr>
        <w:footnoteRef/>
      </w:r>
      <w:r w:rsidRPr="00F0033D">
        <w:rPr>
          <w:rFonts w:cs="Times New Roman"/>
        </w:rPr>
        <w:t xml:space="preserve"> http://www.helpage.org/global-agewatch/reports/global-agewatch-index-2015-insight-report-summary-and-methodology/</w:t>
      </w:r>
    </w:p>
  </w:footnote>
  <w:footnote w:id="17">
    <w:p w14:paraId="7871919E" w14:textId="77777777" w:rsidR="00E36F65" w:rsidRPr="00F0033D" w:rsidRDefault="00E36F65" w:rsidP="0016616D">
      <w:pPr>
        <w:pStyle w:val="a3"/>
        <w:rPr>
          <w:rFonts w:cs="Times New Roman"/>
        </w:rPr>
      </w:pPr>
      <w:r w:rsidRPr="00F0033D">
        <w:rPr>
          <w:rStyle w:val="a5"/>
          <w:rFonts w:cs="Times New Roman"/>
        </w:rPr>
        <w:footnoteRef/>
      </w:r>
      <w:r w:rsidRPr="00F0033D">
        <w:rPr>
          <w:rFonts w:cs="Times New Roman"/>
        </w:rPr>
        <w:t xml:space="preserve"> Из выступления Председателя Комитета Совета Федерации РФ по науке, образованию, культуре и информационной политике З.Ф. Драгункиной на конференции «Повышение качества жизни людей зрелого возраста. Международный и региональный опыт», декабрь 2013 г.</w:t>
      </w:r>
    </w:p>
  </w:footnote>
  <w:footnote w:id="18">
    <w:p w14:paraId="56CFECE4" w14:textId="77777777" w:rsidR="000B690A" w:rsidRPr="00F0033D" w:rsidRDefault="000B690A" w:rsidP="000B690A">
      <w:pPr>
        <w:pStyle w:val="a3"/>
      </w:pPr>
      <w:r w:rsidRPr="00F0033D">
        <w:rPr>
          <w:rStyle w:val="a5"/>
          <w:rFonts w:cs="Times New Roman"/>
        </w:rPr>
        <w:footnoteRef/>
      </w:r>
      <w:r w:rsidRPr="00F0033D">
        <w:rPr>
          <w:rFonts w:cs="Times New Roman"/>
        </w:rPr>
        <w:t xml:space="preserve"> В поисках нового «серебряного века» в России: факторы и последствия старения населения. Обзорный доклад. Всемирный банк, 2015.</w:t>
      </w:r>
    </w:p>
  </w:footnote>
  <w:footnote w:id="19">
    <w:p w14:paraId="017396A9" w14:textId="77777777" w:rsidR="00E36F65" w:rsidRPr="00F0033D" w:rsidRDefault="00E36F65" w:rsidP="001C5889">
      <w:pPr>
        <w:pStyle w:val="a3"/>
        <w:jc w:val="both"/>
        <w:rPr>
          <w:rFonts w:eastAsia="Times New Roman" w:cs="Times New Roman"/>
          <w:bCs/>
        </w:rPr>
      </w:pPr>
      <w:r w:rsidRPr="00F0033D">
        <w:rPr>
          <w:rStyle w:val="a5"/>
        </w:rPr>
        <w:footnoteRef/>
      </w:r>
      <w:r w:rsidRPr="00F0033D">
        <w:t xml:space="preserve"> «</w:t>
      </w:r>
      <w:r w:rsidRPr="00F0033D">
        <w:rPr>
          <w:rFonts w:eastAsia="Times New Roman" w:cs="Times New Roman"/>
          <w:bCs/>
        </w:rPr>
        <w:t xml:space="preserve">Средний возраст дожития» </w:t>
      </w:r>
      <w:r w:rsidRPr="00F0033D">
        <w:t>–</w:t>
      </w:r>
      <w:r w:rsidRPr="00F0033D">
        <w:rPr>
          <w:rFonts w:eastAsia="Times New Roman" w:cs="Times New Roman"/>
          <w:bCs/>
        </w:rPr>
        <w:t xml:space="preserve"> специальный термин, который используется в пенсионном законодательстве. Однако в России словосочетание «возраст дожития» приобрело специфическое общественное звучание и многими людьми воспринималось как характеристика для людей пенсионного возраста – в то время как в большинстве развитых стран для характеристики соответствующих когорт в общественном сознании применяются термины «серебряный возраст», «третий возраст» и т.п.</w:t>
      </w:r>
    </w:p>
  </w:footnote>
  <w:footnote w:id="20">
    <w:p w14:paraId="4A6790C9" w14:textId="77777777" w:rsidR="00E36F65" w:rsidRPr="00F0033D" w:rsidRDefault="00E36F65" w:rsidP="001C5889">
      <w:pPr>
        <w:pStyle w:val="a3"/>
        <w:jc w:val="both"/>
        <w:rPr>
          <w:rFonts w:eastAsia="Times New Roman" w:cs="Times New Roman"/>
          <w:bCs/>
        </w:rPr>
      </w:pPr>
      <w:r w:rsidRPr="00F0033D">
        <w:rPr>
          <w:rStyle w:val="a5"/>
        </w:rPr>
        <w:footnoteRef/>
      </w:r>
      <w:r w:rsidRPr="00F0033D">
        <w:t xml:space="preserve"> </w:t>
      </w:r>
      <w:r w:rsidRPr="00F0033D">
        <w:rPr>
          <w:rFonts w:eastAsia="Times New Roman" w:cs="Times New Roman"/>
          <w:bCs/>
        </w:rPr>
        <w:t xml:space="preserve">Слободчиков В.И., Исаев Е.И. Психология развития человека. </w:t>
      </w:r>
      <w:r w:rsidRPr="00F0033D">
        <w:t>–</w:t>
      </w:r>
      <w:r w:rsidRPr="00F0033D">
        <w:rPr>
          <w:rFonts w:eastAsia="Times New Roman" w:cs="Times New Roman"/>
          <w:bCs/>
        </w:rPr>
        <w:t xml:space="preserve"> М., 2000.</w:t>
      </w:r>
    </w:p>
  </w:footnote>
  <w:footnote w:id="21">
    <w:p w14:paraId="022A3C20" w14:textId="77777777" w:rsidR="00E36F65" w:rsidRPr="00F0033D" w:rsidRDefault="00E36F65" w:rsidP="001C5889">
      <w:pPr>
        <w:pStyle w:val="a3"/>
        <w:jc w:val="both"/>
        <w:rPr>
          <w:rFonts w:eastAsia="Times New Roman" w:cs="Times New Roman"/>
          <w:bCs/>
        </w:rPr>
      </w:pPr>
      <w:r w:rsidRPr="00F0033D">
        <w:rPr>
          <w:rStyle w:val="a5"/>
        </w:rPr>
        <w:footnoteRef/>
      </w:r>
      <w:r w:rsidRPr="00F0033D">
        <w:t xml:space="preserve"> </w:t>
      </w:r>
      <w:r w:rsidRPr="00F0033D">
        <w:rPr>
          <w:rFonts w:eastAsia="Times New Roman" w:cs="Times New Roman"/>
          <w:bCs/>
        </w:rPr>
        <w:t xml:space="preserve">См., например, Галкина Н.А. Потенциальные сегменты населения для расширения клиентской базы коммерческих банков в условиях старения населения // Вестник Московского университета. Серия 6. Экономика. 2015. №1; Орланова А. Старикам тут место: образование для пожилых людей // Образовательная политика. </w:t>
      </w:r>
      <w:r w:rsidRPr="00F0033D">
        <w:t>–</w:t>
      </w:r>
      <w:r w:rsidRPr="00F0033D">
        <w:rPr>
          <w:rFonts w:eastAsia="Times New Roman" w:cs="Times New Roman"/>
          <w:bCs/>
        </w:rPr>
        <w:t xml:space="preserve"> 2011. № 1 (51). - С. 61–67; Раменская Г.П., Раменский С.Е., Раменская В.С., Теоретико-методологические аспекты повышения эффективности добровольного, квалифицированного труда пенсионеров в современной России. Екатеринбург, 2013; </w:t>
      </w:r>
    </w:p>
  </w:footnote>
  <w:footnote w:id="22">
    <w:p w14:paraId="2951530B" w14:textId="77777777" w:rsidR="00E36F65" w:rsidRPr="00F0033D" w:rsidRDefault="00E36F65" w:rsidP="001C5889">
      <w:pPr>
        <w:pStyle w:val="a3"/>
        <w:rPr>
          <w:rFonts w:cs="Times New Roman"/>
        </w:rPr>
      </w:pPr>
      <w:r w:rsidRPr="00F0033D">
        <w:rPr>
          <w:rStyle w:val="a5"/>
          <w:rFonts w:cs="Times New Roman"/>
        </w:rPr>
        <w:footnoteRef/>
      </w:r>
      <w:r w:rsidRPr="00F0033D">
        <w:rPr>
          <w:rFonts w:cs="Times New Roman"/>
        </w:rPr>
        <w:t xml:space="preserve"> http://www.kremlin.ru/events/president/news/46397</w:t>
      </w:r>
    </w:p>
  </w:footnote>
  <w:footnote w:id="23">
    <w:p w14:paraId="2FEBA86A" w14:textId="77777777" w:rsidR="00E36F65" w:rsidRPr="00F0033D" w:rsidRDefault="00E36F65" w:rsidP="001770C7">
      <w:pPr>
        <w:rPr>
          <w:rFonts w:cs="Arial"/>
          <w:bCs/>
          <w:color w:val="222222"/>
          <w:sz w:val="20"/>
          <w:szCs w:val="20"/>
        </w:rPr>
      </w:pPr>
      <w:r w:rsidRPr="00F0033D">
        <w:rPr>
          <w:rStyle w:val="a5"/>
          <w:rFonts w:cs="Times New Roman"/>
          <w:sz w:val="20"/>
          <w:szCs w:val="20"/>
        </w:rPr>
        <w:footnoteRef/>
      </w:r>
      <w:r w:rsidRPr="00F0033D">
        <w:rPr>
          <w:sz w:val="20"/>
          <w:szCs w:val="20"/>
        </w:rPr>
        <w:t xml:space="preserve"> </w:t>
      </w:r>
      <w:r w:rsidRPr="00F0033D">
        <w:rPr>
          <w:rFonts w:eastAsia="Times New Roman"/>
          <w:sz w:val="20"/>
          <w:szCs w:val="20"/>
        </w:rPr>
        <w:t>Перечень поручений по итогам заседания президиума Государственного совета РФ «О развитии системы социальной защиты граждан пожилого возраста» 05.08.2014 г.</w:t>
      </w:r>
    </w:p>
  </w:footnote>
  <w:footnote w:id="24">
    <w:p w14:paraId="7EA8A5B3" w14:textId="77777777" w:rsidR="00E36F65" w:rsidRPr="00F0033D" w:rsidRDefault="00E36F65" w:rsidP="001F04B8">
      <w:pPr>
        <w:spacing w:after="0" w:line="240" w:lineRule="auto"/>
        <w:contextualSpacing/>
        <w:jc w:val="both"/>
        <w:rPr>
          <w:sz w:val="20"/>
          <w:szCs w:val="20"/>
        </w:rPr>
      </w:pPr>
      <w:r w:rsidRPr="00F0033D">
        <w:rPr>
          <w:rStyle w:val="a5"/>
          <w:sz w:val="20"/>
          <w:szCs w:val="20"/>
        </w:rPr>
        <w:footnoteRef/>
      </w:r>
      <w:r w:rsidRPr="00F0033D">
        <w:rPr>
          <w:sz w:val="20"/>
          <w:szCs w:val="20"/>
        </w:rPr>
        <w:t xml:space="preserve"> </w:t>
      </w:r>
      <w:r w:rsidRPr="00F0033D">
        <w:rPr>
          <w:rFonts w:eastAsia="Times New Roman" w:cs="Times New Roman"/>
          <w:bCs/>
          <w:sz w:val="20"/>
          <w:szCs w:val="20"/>
        </w:rPr>
        <w:t>Из выступления Министра социальной политики Свердловской области А. Злоказова на конференции «Международный и региональный опыт в повышении качества жизни людей зрелого возраста». М., 2014. Характерно, что в Свердловской области опрос, который дал результаты, необходимые для принятия решений, в дальнейшем стал проводиться на постоянной основе. Попытки изучения потребностей населения старших возрастов предпринимаются и в ряде других регионов России.</w:t>
      </w:r>
    </w:p>
  </w:footnote>
  <w:footnote w:id="25">
    <w:p w14:paraId="26E9B0E6" w14:textId="77777777" w:rsidR="00E36F65" w:rsidRPr="006E06F6" w:rsidRDefault="00E36F65" w:rsidP="007362F4">
      <w:pPr>
        <w:pStyle w:val="a3"/>
        <w:rPr>
          <w:sz w:val="22"/>
          <w:szCs w:val="22"/>
        </w:rPr>
      </w:pPr>
      <w:r w:rsidRPr="008D7F96">
        <w:rPr>
          <w:rStyle w:val="a5"/>
          <w:rFonts w:eastAsia="Times New Roman" w:cs="Times New Roman"/>
          <w:b/>
          <w:bCs/>
          <w:sz w:val="22"/>
          <w:szCs w:val="22"/>
        </w:rPr>
        <w:footnoteRef/>
      </w:r>
      <w:r w:rsidRPr="006E06F6">
        <w:rPr>
          <w:rStyle w:val="a5"/>
          <w:rFonts w:eastAsia="Times New Roman" w:cs="Times New Roman"/>
          <w:b/>
          <w:bCs/>
          <w:sz w:val="22"/>
          <w:szCs w:val="22"/>
        </w:rPr>
        <w:t xml:space="preserve"> 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http</w:t>
      </w:r>
      <w:r w:rsidRPr="006E06F6">
        <w:rPr>
          <w:rFonts w:eastAsia="Times New Roman" w:cs="Times New Roman"/>
          <w:bCs/>
          <w:sz w:val="22"/>
          <w:szCs w:val="22"/>
        </w:rPr>
        <w:t>://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www</w:t>
      </w:r>
      <w:r w:rsidRPr="006E06F6">
        <w:rPr>
          <w:rFonts w:eastAsia="Times New Roman" w:cs="Times New Roman"/>
          <w:bCs/>
          <w:sz w:val="22"/>
          <w:szCs w:val="22"/>
        </w:rPr>
        <w:t>.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un</w:t>
      </w:r>
      <w:r w:rsidRPr="006E06F6">
        <w:rPr>
          <w:rFonts w:eastAsia="Times New Roman" w:cs="Times New Roman"/>
          <w:bCs/>
          <w:sz w:val="22"/>
          <w:szCs w:val="22"/>
        </w:rPr>
        <w:t>.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org</w:t>
      </w:r>
      <w:r w:rsidRPr="006E06F6">
        <w:rPr>
          <w:rFonts w:eastAsia="Times New Roman" w:cs="Times New Roman"/>
          <w:bCs/>
          <w:sz w:val="22"/>
          <w:szCs w:val="22"/>
        </w:rPr>
        <w:t>/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ru</w:t>
      </w:r>
      <w:r w:rsidRPr="006E06F6">
        <w:rPr>
          <w:rFonts w:eastAsia="Times New Roman" w:cs="Times New Roman"/>
          <w:bCs/>
          <w:sz w:val="22"/>
          <w:szCs w:val="22"/>
        </w:rPr>
        <w:t>/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documents</w:t>
      </w:r>
      <w:r w:rsidRPr="006E06F6">
        <w:rPr>
          <w:rFonts w:eastAsia="Times New Roman" w:cs="Times New Roman"/>
          <w:bCs/>
          <w:sz w:val="22"/>
          <w:szCs w:val="22"/>
        </w:rPr>
        <w:t>/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decl</w:t>
      </w:r>
      <w:r w:rsidRPr="006E06F6">
        <w:rPr>
          <w:rFonts w:eastAsia="Times New Roman" w:cs="Times New Roman"/>
          <w:bCs/>
          <w:sz w:val="22"/>
          <w:szCs w:val="22"/>
        </w:rPr>
        <w:t>_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conv</w:t>
      </w:r>
      <w:r w:rsidRPr="006E06F6">
        <w:rPr>
          <w:rFonts w:eastAsia="Times New Roman" w:cs="Times New Roman"/>
          <w:bCs/>
          <w:sz w:val="22"/>
          <w:szCs w:val="22"/>
        </w:rPr>
        <w:t>/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declarations</w:t>
      </w:r>
      <w:r w:rsidRPr="006E06F6">
        <w:rPr>
          <w:rFonts w:eastAsia="Times New Roman" w:cs="Times New Roman"/>
          <w:bCs/>
          <w:sz w:val="22"/>
          <w:szCs w:val="22"/>
        </w:rPr>
        <w:t>/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declold</w:t>
      </w:r>
      <w:r w:rsidRPr="006E06F6">
        <w:rPr>
          <w:rFonts w:eastAsia="Times New Roman" w:cs="Times New Roman"/>
          <w:bCs/>
          <w:sz w:val="22"/>
          <w:szCs w:val="22"/>
        </w:rPr>
        <w:t>.</w:t>
      </w:r>
      <w:r w:rsidRPr="00E34926">
        <w:rPr>
          <w:rFonts w:eastAsia="Times New Roman" w:cs="Times New Roman"/>
          <w:bCs/>
          <w:sz w:val="22"/>
          <w:szCs w:val="22"/>
          <w:lang w:val="en-US"/>
        </w:rPr>
        <w:t>shtml</w:t>
      </w:r>
    </w:p>
  </w:footnote>
  <w:footnote w:id="26">
    <w:p w14:paraId="6E343E8B" w14:textId="77777777" w:rsidR="00E36F65" w:rsidRPr="008D7F96" w:rsidRDefault="00E36F65">
      <w:pPr>
        <w:pStyle w:val="a3"/>
        <w:rPr>
          <w:rStyle w:val="a5"/>
          <w:rFonts w:eastAsia="Times New Roman" w:cs="Times New Roman"/>
          <w:b/>
          <w:bCs/>
          <w:sz w:val="22"/>
          <w:szCs w:val="22"/>
        </w:rPr>
      </w:pPr>
      <w:r w:rsidRPr="008D7F96">
        <w:rPr>
          <w:rStyle w:val="a5"/>
          <w:sz w:val="22"/>
          <w:szCs w:val="22"/>
        </w:rPr>
        <w:footnoteRef/>
      </w:r>
      <w:r w:rsidRPr="008D7F96">
        <w:rPr>
          <w:sz w:val="22"/>
          <w:szCs w:val="22"/>
        </w:rPr>
        <w:t xml:space="preserve"> </w:t>
      </w:r>
      <w:r w:rsidRPr="008D7F96">
        <w:rPr>
          <w:rFonts w:cs="Times New Roman"/>
          <w:sz w:val="22"/>
          <w:szCs w:val="22"/>
        </w:rPr>
        <w:t>См. Доклад Всемирной ассамблеи по проблемам старения, Вена, 26 июля–6 августа 1982 года (Издание Организации Объединенных Наций, в продаже под № R.82.I.16),  </w:t>
      </w:r>
      <w:hyperlink r:id="rId3" w:history="1">
        <w:r w:rsidRPr="008D7F96">
          <w:rPr>
            <w:rFonts w:cs="Times New Roman"/>
            <w:sz w:val="22"/>
            <w:szCs w:val="22"/>
          </w:rPr>
          <w:t>A/CONF.113/31</w:t>
        </w:r>
      </w:hyperlink>
      <w:r w:rsidRPr="008D7F96">
        <w:rPr>
          <w:rFonts w:cs="Times New Roman"/>
          <w:sz w:val="22"/>
          <w:szCs w:val="22"/>
        </w:rPr>
        <w:t>, глава VI.</w:t>
      </w:r>
    </w:p>
  </w:footnote>
  <w:footnote w:id="27">
    <w:p w14:paraId="65505647" w14:textId="77777777" w:rsidR="00E36F65" w:rsidRPr="008D7F96" w:rsidRDefault="00E36F65">
      <w:pPr>
        <w:pStyle w:val="a3"/>
        <w:rPr>
          <w:sz w:val="22"/>
          <w:szCs w:val="22"/>
        </w:rPr>
      </w:pPr>
      <w:r w:rsidRPr="008D7F96">
        <w:rPr>
          <w:rStyle w:val="a5"/>
          <w:sz w:val="22"/>
          <w:szCs w:val="22"/>
        </w:rPr>
        <w:footnoteRef/>
      </w:r>
      <w:r w:rsidRPr="008D7F96">
        <w:rPr>
          <w:sz w:val="22"/>
          <w:szCs w:val="22"/>
        </w:rPr>
        <w:t xml:space="preserve"> </w:t>
      </w:r>
      <w:r w:rsidRPr="008D7F96">
        <w:rPr>
          <w:rFonts w:cs="Times New Roman"/>
          <w:sz w:val="22"/>
          <w:szCs w:val="22"/>
        </w:rPr>
        <w:t>См. Приложение 2.</w:t>
      </w:r>
    </w:p>
  </w:footnote>
  <w:footnote w:id="28">
    <w:p w14:paraId="560ABE54" w14:textId="77777777" w:rsidR="00E36F65" w:rsidRPr="008D7F96" w:rsidRDefault="00E36F65">
      <w:pPr>
        <w:pStyle w:val="a3"/>
        <w:rPr>
          <w:sz w:val="22"/>
          <w:szCs w:val="22"/>
        </w:rPr>
      </w:pPr>
      <w:r w:rsidRPr="008D7F96">
        <w:rPr>
          <w:rStyle w:val="a5"/>
          <w:sz w:val="22"/>
          <w:szCs w:val="22"/>
        </w:rPr>
        <w:footnoteRef/>
      </w:r>
      <w:r w:rsidRPr="008D7F96">
        <w:rPr>
          <w:sz w:val="22"/>
          <w:szCs w:val="22"/>
        </w:rPr>
        <w:t xml:space="preserve"> </w:t>
      </w:r>
      <w:r w:rsidRPr="008D7F96">
        <w:rPr>
          <w:rFonts w:cs="Times New Roman"/>
          <w:sz w:val="22"/>
          <w:szCs w:val="22"/>
        </w:rPr>
        <w:t xml:space="preserve">См. </w:t>
      </w:r>
      <w:r w:rsidRPr="008D7F96">
        <w:rPr>
          <w:rFonts w:cs="Times New Roman"/>
          <w:sz w:val="22"/>
          <w:szCs w:val="22"/>
          <w:lang w:val="en-US"/>
        </w:rPr>
        <w:t>A</w:t>
      </w:r>
      <w:r w:rsidRPr="008D7F96">
        <w:rPr>
          <w:rFonts w:cs="Times New Roman"/>
          <w:sz w:val="22"/>
          <w:szCs w:val="22"/>
        </w:rPr>
        <w:t xml:space="preserve">/47/339 </w:t>
      </w:r>
      <w:hyperlink r:id="rId4" w:history="1">
        <w:r w:rsidRPr="008D7F96">
          <w:rPr>
            <w:rStyle w:val="a8"/>
            <w:rFonts w:cs="Times New Roman"/>
            <w:sz w:val="22"/>
            <w:szCs w:val="22"/>
            <w:lang w:val="en-US"/>
          </w:rPr>
          <w:t>http</w:t>
        </w:r>
        <w:r w:rsidRPr="008D7F96">
          <w:rPr>
            <w:rStyle w:val="a8"/>
            <w:rFonts w:cs="Times New Roman"/>
            <w:sz w:val="22"/>
            <w:szCs w:val="22"/>
          </w:rPr>
          <w:t>://</w:t>
        </w:r>
        <w:r w:rsidRPr="008D7F96">
          <w:rPr>
            <w:rStyle w:val="a8"/>
            <w:rFonts w:cs="Times New Roman"/>
            <w:sz w:val="22"/>
            <w:szCs w:val="22"/>
            <w:lang w:val="en-US"/>
          </w:rPr>
          <w:t>www</w:t>
        </w:r>
        <w:r w:rsidRPr="008D7F96">
          <w:rPr>
            <w:rStyle w:val="a8"/>
            <w:rFonts w:cs="Times New Roman"/>
            <w:sz w:val="22"/>
            <w:szCs w:val="22"/>
          </w:rPr>
          <w:t>.</w:t>
        </w:r>
        <w:r w:rsidRPr="008D7F96">
          <w:rPr>
            <w:rStyle w:val="a8"/>
            <w:rFonts w:cs="Times New Roman"/>
            <w:sz w:val="22"/>
            <w:szCs w:val="22"/>
            <w:lang w:val="en-US"/>
          </w:rPr>
          <w:t>un</w:t>
        </w:r>
        <w:r w:rsidRPr="008D7F96">
          <w:rPr>
            <w:rStyle w:val="a8"/>
            <w:rFonts w:cs="Times New Roman"/>
            <w:sz w:val="22"/>
            <w:szCs w:val="22"/>
          </w:rPr>
          <w:t>.</w:t>
        </w:r>
        <w:r w:rsidRPr="008D7F96">
          <w:rPr>
            <w:rStyle w:val="a8"/>
            <w:rFonts w:cs="Times New Roman"/>
            <w:sz w:val="22"/>
            <w:szCs w:val="22"/>
            <w:lang w:val="en-US"/>
          </w:rPr>
          <w:t>org</w:t>
        </w:r>
        <w:r w:rsidRPr="008D7F96">
          <w:rPr>
            <w:rStyle w:val="a8"/>
            <w:rFonts w:cs="Times New Roman"/>
            <w:sz w:val="22"/>
            <w:szCs w:val="22"/>
          </w:rPr>
          <w:t>/</w:t>
        </w:r>
        <w:r w:rsidRPr="008D7F96">
          <w:rPr>
            <w:rStyle w:val="a8"/>
            <w:rFonts w:cs="Times New Roman"/>
            <w:sz w:val="22"/>
            <w:szCs w:val="22"/>
            <w:lang w:val="en-US"/>
          </w:rPr>
          <w:t>ru</w:t>
        </w:r>
        <w:r w:rsidRPr="008D7F96">
          <w:rPr>
            <w:rStyle w:val="a8"/>
            <w:rFonts w:cs="Times New Roman"/>
            <w:sz w:val="22"/>
            <w:szCs w:val="22"/>
          </w:rPr>
          <w:t>/</w:t>
        </w:r>
        <w:r w:rsidRPr="008D7F96">
          <w:rPr>
            <w:rStyle w:val="a8"/>
            <w:rFonts w:cs="Times New Roman"/>
            <w:sz w:val="22"/>
            <w:szCs w:val="22"/>
            <w:lang w:val="en-US"/>
          </w:rPr>
          <w:t>documents</w:t>
        </w:r>
        <w:r w:rsidRPr="008D7F96">
          <w:rPr>
            <w:rStyle w:val="a8"/>
            <w:rFonts w:cs="Times New Roman"/>
            <w:sz w:val="22"/>
            <w:szCs w:val="22"/>
          </w:rPr>
          <w:t>/</w:t>
        </w:r>
        <w:r w:rsidRPr="008D7F96">
          <w:rPr>
            <w:rStyle w:val="a8"/>
            <w:rFonts w:cs="Times New Roman"/>
            <w:sz w:val="22"/>
            <w:szCs w:val="22"/>
            <w:lang w:val="en-US"/>
          </w:rPr>
          <w:t>ods</w:t>
        </w:r>
        <w:r w:rsidRPr="008D7F96">
          <w:rPr>
            <w:rStyle w:val="a8"/>
            <w:rFonts w:cs="Times New Roman"/>
            <w:sz w:val="22"/>
            <w:szCs w:val="22"/>
          </w:rPr>
          <w:t>.</w:t>
        </w:r>
        <w:r w:rsidRPr="008D7F96">
          <w:rPr>
            <w:rStyle w:val="a8"/>
            <w:rFonts w:cs="Times New Roman"/>
            <w:sz w:val="22"/>
            <w:szCs w:val="22"/>
            <w:lang w:val="en-US"/>
          </w:rPr>
          <w:t>asp</w:t>
        </w:r>
        <w:r w:rsidRPr="008D7F96">
          <w:rPr>
            <w:rStyle w:val="a8"/>
            <w:rFonts w:cs="Times New Roman"/>
            <w:sz w:val="22"/>
            <w:szCs w:val="22"/>
          </w:rPr>
          <w:t>?</w:t>
        </w:r>
        <w:r w:rsidRPr="008D7F96">
          <w:rPr>
            <w:rStyle w:val="a8"/>
            <w:rFonts w:cs="Times New Roman"/>
            <w:sz w:val="22"/>
            <w:szCs w:val="22"/>
            <w:lang w:val="en-US"/>
          </w:rPr>
          <w:t>m</w:t>
        </w:r>
        <w:r w:rsidRPr="008D7F96">
          <w:rPr>
            <w:rStyle w:val="a8"/>
            <w:rFonts w:cs="Times New Roman"/>
            <w:sz w:val="22"/>
            <w:szCs w:val="22"/>
          </w:rPr>
          <w:t>=</w:t>
        </w:r>
        <w:r w:rsidRPr="008D7F96">
          <w:rPr>
            <w:rStyle w:val="a8"/>
            <w:rFonts w:cs="Times New Roman"/>
            <w:sz w:val="22"/>
            <w:szCs w:val="22"/>
            <w:lang w:val="en-US"/>
          </w:rPr>
          <w:t>A</w:t>
        </w:r>
        <w:r w:rsidRPr="008D7F96">
          <w:rPr>
            <w:rStyle w:val="a8"/>
            <w:rFonts w:cs="Times New Roman"/>
            <w:sz w:val="22"/>
            <w:szCs w:val="22"/>
          </w:rPr>
          <w:t>/47/339</w:t>
        </w:r>
      </w:hyperlink>
      <w:r w:rsidRPr="008D7F96">
        <w:rPr>
          <w:rFonts w:cs="Times New Roman"/>
          <w:color w:val="000000"/>
          <w:sz w:val="22"/>
          <w:szCs w:val="22"/>
        </w:rPr>
        <w:t xml:space="preserve"> </w:t>
      </w:r>
    </w:p>
  </w:footnote>
  <w:footnote w:id="29">
    <w:p w14:paraId="753482DD" w14:textId="77777777" w:rsidR="00E36F65" w:rsidRPr="008D7F96" w:rsidRDefault="00E36F65" w:rsidP="008D7F96">
      <w:pPr>
        <w:pStyle w:val="notes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8D7F96">
        <w:rPr>
          <w:rStyle w:val="a5"/>
          <w:rFonts w:asciiTheme="minorHAnsi" w:hAnsiTheme="minorHAnsi"/>
          <w:sz w:val="22"/>
          <w:szCs w:val="22"/>
        </w:rPr>
        <w:footnoteRef/>
      </w:r>
      <w:r w:rsidRPr="008D7F96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Pr="008D7F96">
          <w:rPr>
            <w:rStyle w:val="a8"/>
            <w:rFonts w:asciiTheme="minorHAnsi" w:hAnsiTheme="minorHAnsi"/>
            <w:sz w:val="22"/>
            <w:szCs w:val="22"/>
          </w:rPr>
          <w:t>http://www.un.org/ru/documents/decl_conv/conventions/oldprinc.shtml</w:t>
        </w:r>
      </w:hyperlink>
    </w:p>
    <w:p w14:paraId="1C3ABD24" w14:textId="020B4773" w:rsidR="00E36F65" w:rsidRDefault="00E36F65" w:rsidP="008D7F96">
      <w:pPr>
        <w:pStyle w:val="notes"/>
        <w:shd w:val="clear" w:color="auto" w:fill="FFFFFF"/>
        <w:spacing w:before="0" w:beforeAutospacing="0" w:after="0" w:afterAutospacing="0"/>
      </w:pPr>
      <w:r w:rsidRPr="008D7F96">
        <w:rPr>
          <w:rFonts w:asciiTheme="minorHAnsi" w:hAnsiTheme="minorHAnsi"/>
          <w:color w:val="333333"/>
          <w:sz w:val="22"/>
          <w:szCs w:val="22"/>
        </w:rPr>
        <w:t>Принципы Организации Объединенных Наций в отношении пожилых людей основаны на Международном плане действий по проблемам старения; см. Доклад Всемирной ассамблеи по проблемам старения, Вена, 26 июля – 6 августа 1982 года (издание Организации Объединенных Наций, в продаже под № R.82.I.16), глава VI, раздел 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2BD"/>
    <w:multiLevelType w:val="hybridMultilevel"/>
    <w:tmpl w:val="9B5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748"/>
    <w:multiLevelType w:val="hybridMultilevel"/>
    <w:tmpl w:val="280A91A4"/>
    <w:lvl w:ilvl="0" w:tplc="3D8E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72CE"/>
    <w:multiLevelType w:val="hybridMultilevel"/>
    <w:tmpl w:val="3FDC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F49"/>
    <w:multiLevelType w:val="hybridMultilevel"/>
    <w:tmpl w:val="10D4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3422"/>
    <w:multiLevelType w:val="hybridMultilevel"/>
    <w:tmpl w:val="639E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7716"/>
    <w:multiLevelType w:val="hybridMultilevel"/>
    <w:tmpl w:val="B094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F55"/>
    <w:multiLevelType w:val="hybridMultilevel"/>
    <w:tmpl w:val="C6EE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3B49"/>
    <w:multiLevelType w:val="hybridMultilevel"/>
    <w:tmpl w:val="5E0E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85209"/>
    <w:multiLevelType w:val="hybridMultilevel"/>
    <w:tmpl w:val="46D6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760B2"/>
    <w:multiLevelType w:val="hybridMultilevel"/>
    <w:tmpl w:val="9C9C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86013"/>
    <w:multiLevelType w:val="hybridMultilevel"/>
    <w:tmpl w:val="0B2A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46FD0"/>
    <w:multiLevelType w:val="hybridMultilevel"/>
    <w:tmpl w:val="AC32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000E9"/>
    <w:multiLevelType w:val="hybridMultilevel"/>
    <w:tmpl w:val="2F5C6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091EF3"/>
    <w:multiLevelType w:val="multilevel"/>
    <w:tmpl w:val="2D4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A06FC"/>
    <w:multiLevelType w:val="hybridMultilevel"/>
    <w:tmpl w:val="48D2F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E3E8F"/>
    <w:multiLevelType w:val="hybridMultilevel"/>
    <w:tmpl w:val="5430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F7366"/>
    <w:multiLevelType w:val="hybridMultilevel"/>
    <w:tmpl w:val="B244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540B6"/>
    <w:multiLevelType w:val="hybridMultilevel"/>
    <w:tmpl w:val="881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54823"/>
    <w:multiLevelType w:val="hybridMultilevel"/>
    <w:tmpl w:val="65BE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062D4"/>
    <w:multiLevelType w:val="hybridMultilevel"/>
    <w:tmpl w:val="5FC8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16"/>
  </w:num>
  <w:num w:numId="15">
    <w:abstractNumId w:val="19"/>
  </w:num>
  <w:num w:numId="16">
    <w:abstractNumId w:val="17"/>
  </w:num>
  <w:num w:numId="17">
    <w:abstractNumId w:val="14"/>
  </w:num>
  <w:num w:numId="18">
    <w:abstractNumId w:val="8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89"/>
    <w:rsid w:val="00017104"/>
    <w:rsid w:val="0002180C"/>
    <w:rsid w:val="000621FA"/>
    <w:rsid w:val="000B690A"/>
    <w:rsid w:val="000E7D40"/>
    <w:rsid w:val="000F5AA7"/>
    <w:rsid w:val="00130F8B"/>
    <w:rsid w:val="001349BE"/>
    <w:rsid w:val="00141BE6"/>
    <w:rsid w:val="0014234F"/>
    <w:rsid w:val="0016616D"/>
    <w:rsid w:val="001740BB"/>
    <w:rsid w:val="001770C7"/>
    <w:rsid w:val="00181856"/>
    <w:rsid w:val="001A2EED"/>
    <w:rsid w:val="001B7BD2"/>
    <w:rsid w:val="001C5889"/>
    <w:rsid w:val="001F04B8"/>
    <w:rsid w:val="002621BC"/>
    <w:rsid w:val="002832F3"/>
    <w:rsid w:val="00296C05"/>
    <w:rsid w:val="002D2775"/>
    <w:rsid w:val="002E2A7B"/>
    <w:rsid w:val="003256E2"/>
    <w:rsid w:val="003D63D0"/>
    <w:rsid w:val="00417EFB"/>
    <w:rsid w:val="00456A5F"/>
    <w:rsid w:val="00486944"/>
    <w:rsid w:val="004C5920"/>
    <w:rsid w:val="004C6670"/>
    <w:rsid w:val="0051047E"/>
    <w:rsid w:val="00547FE6"/>
    <w:rsid w:val="00570F1C"/>
    <w:rsid w:val="005A0DB5"/>
    <w:rsid w:val="005B6586"/>
    <w:rsid w:val="005C7FDE"/>
    <w:rsid w:val="005D5607"/>
    <w:rsid w:val="005E3F08"/>
    <w:rsid w:val="00617BB2"/>
    <w:rsid w:val="0063339D"/>
    <w:rsid w:val="00666F53"/>
    <w:rsid w:val="00682F7B"/>
    <w:rsid w:val="00684D53"/>
    <w:rsid w:val="006A107C"/>
    <w:rsid w:val="006B74D8"/>
    <w:rsid w:val="006E06F6"/>
    <w:rsid w:val="006E19ED"/>
    <w:rsid w:val="00723599"/>
    <w:rsid w:val="007362F4"/>
    <w:rsid w:val="0076431A"/>
    <w:rsid w:val="007C6643"/>
    <w:rsid w:val="007D09A6"/>
    <w:rsid w:val="007E2E12"/>
    <w:rsid w:val="007E39B6"/>
    <w:rsid w:val="007E3BC1"/>
    <w:rsid w:val="007F499F"/>
    <w:rsid w:val="00807535"/>
    <w:rsid w:val="00894B71"/>
    <w:rsid w:val="008A0516"/>
    <w:rsid w:val="008D7F96"/>
    <w:rsid w:val="008E3537"/>
    <w:rsid w:val="008F63DD"/>
    <w:rsid w:val="008F7BE4"/>
    <w:rsid w:val="009279E9"/>
    <w:rsid w:val="00956CCD"/>
    <w:rsid w:val="009A51A6"/>
    <w:rsid w:val="009B780C"/>
    <w:rsid w:val="009F1B61"/>
    <w:rsid w:val="009F28F2"/>
    <w:rsid w:val="00A51AB9"/>
    <w:rsid w:val="00A81E23"/>
    <w:rsid w:val="00AB5353"/>
    <w:rsid w:val="00AD4CB9"/>
    <w:rsid w:val="00B07B06"/>
    <w:rsid w:val="00B10546"/>
    <w:rsid w:val="00B16343"/>
    <w:rsid w:val="00B56990"/>
    <w:rsid w:val="00BD1142"/>
    <w:rsid w:val="00BD7EC0"/>
    <w:rsid w:val="00BF485E"/>
    <w:rsid w:val="00C5228C"/>
    <w:rsid w:val="00C5406D"/>
    <w:rsid w:val="00C56F6A"/>
    <w:rsid w:val="00CA3B74"/>
    <w:rsid w:val="00CD7250"/>
    <w:rsid w:val="00CE5E13"/>
    <w:rsid w:val="00CE673F"/>
    <w:rsid w:val="00D323CA"/>
    <w:rsid w:val="00D35B77"/>
    <w:rsid w:val="00D80620"/>
    <w:rsid w:val="00DC5E5F"/>
    <w:rsid w:val="00DF12CB"/>
    <w:rsid w:val="00DF4C0F"/>
    <w:rsid w:val="00E32052"/>
    <w:rsid w:val="00E34926"/>
    <w:rsid w:val="00E36F65"/>
    <w:rsid w:val="00E4415A"/>
    <w:rsid w:val="00E53759"/>
    <w:rsid w:val="00E65DC8"/>
    <w:rsid w:val="00E67E66"/>
    <w:rsid w:val="00EB71C6"/>
    <w:rsid w:val="00EC2654"/>
    <w:rsid w:val="00EC5FF1"/>
    <w:rsid w:val="00F0033D"/>
    <w:rsid w:val="00F226BE"/>
    <w:rsid w:val="00F3287C"/>
    <w:rsid w:val="00F53A15"/>
    <w:rsid w:val="00F61E9B"/>
    <w:rsid w:val="00F65E16"/>
    <w:rsid w:val="00FB22F0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5F4E"/>
  <w15:docId w15:val="{040B9F39-FA4A-4B7D-832A-B0F8D74A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4"/>
    <w:link w:val="30"/>
    <w:uiPriority w:val="9"/>
    <w:qFormat/>
    <w:rsid w:val="0076431A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764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431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3">
    <w:name w:val="footnote text"/>
    <w:aliases w:val="Footnote,Fussnote,single space"/>
    <w:basedOn w:val="a"/>
    <w:link w:val="a4"/>
    <w:uiPriority w:val="99"/>
    <w:unhideWhenUsed/>
    <w:rsid w:val="001C58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Знак,Fussnote Знак,single space Знак"/>
    <w:basedOn w:val="a0"/>
    <w:link w:val="a3"/>
    <w:uiPriority w:val="99"/>
    <w:rsid w:val="001C588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C5889"/>
    <w:rPr>
      <w:vertAlign w:val="superscript"/>
    </w:rPr>
  </w:style>
  <w:style w:type="paragraph" w:styleId="a6">
    <w:name w:val="Normal (Web)"/>
    <w:basedOn w:val="a"/>
    <w:link w:val="a7"/>
    <w:uiPriority w:val="99"/>
    <w:unhideWhenUsed/>
    <w:rsid w:val="001C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C58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C5889"/>
    <w:pPr>
      <w:ind w:left="720"/>
      <w:contextualSpacing/>
    </w:pPr>
  </w:style>
  <w:style w:type="character" w:customStyle="1" w:styleId="a7">
    <w:name w:val="Обычный (веб) Знак"/>
    <w:basedOn w:val="a0"/>
    <w:link w:val="a6"/>
    <w:uiPriority w:val="99"/>
    <w:rsid w:val="001C5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4">
    <w:name w:val="Font Style194"/>
    <w:uiPriority w:val="99"/>
    <w:rsid w:val="001C5889"/>
    <w:rPr>
      <w:rFonts w:ascii="Times New Roman" w:hAnsi="Times New Roman"/>
      <w:sz w:val="26"/>
    </w:rPr>
  </w:style>
  <w:style w:type="paragraph" w:styleId="aa">
    <w:name w:val="caption"/>
    <w:basedOn w:val="a"/>
    <w:next w:val="a"/>
    <w:uiPriority w:val="35"/>
    <w:unhideWhenUsed/>
    <w:qFormat/>
    <w:rsid w:val="001C58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apple-style-span">
    <w:name w:val="apple-style-span"/>
    <w:basedOn w:val="a0"/>
    <w:rsid w:val="001C5889"/>
  </w:style>
  <w:style w:type="paragraph" w:styleId="ab">
    <w:name w:val="Balloon Text"/>
    <w:basedOn w:val="a"/>
    <w:link w:val="ac"/>
    <w:uiPriority w:val="99"/>
    <w:semiHidden/>
    <w:unhideWhenUsed/>
    <w:rsid w:val="0017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0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BB2"/>
  </w:style>
  <w:style w:type="character" w:customStyle="1" w:styleId="20">
    <w:name w:val="Заголовок 2 Знак"/>
    <w:basedOn w:val="a0"/>
    <w:link w:val="2"/>
    <w:uiPriority w:val="9"/>
    <w:rsid w:val="00617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Emphasis"/>
    <w:basedOn w:val="a0"/>
    <w:uiPriority w:val="20"/>
    <w:qFormat/>
    <w:rsid w:val="00617BB2"/>
    <w:rPr>
      <w:i/>
      <w:iCs/>
    </w:rPr>
  </w:style>
  <w:style w:type="paragraph" w:customStyle="1" w:styleId="info">
    <w:name w:val="info"/>
    <w:basedOn w:val="a"/>
    <w:rsid w:val="0061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a"/>
    <w:rsid w:val="0061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362F4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E4415A"/>
    <w:rPr>
      <w:b/>
      <w:bCs/>
    </w:rPr>
  </w:style>
  <w:style w:type="paragraph" w:styleId="31">
    <w:name w:val="Body Text Indent 3"/>
    <w:basedOn w:val="a"/>
    <w:link w:val="32"/>
    <w:rsid w:val="000F5AA7"/>
    <w:pPr>
      <w:widowControl w:val="0"/>
      <w:autoSpaceDE w:val="0"/>
      <w:autoSpaceDN w:val="0"/>
      <w:adjustRightIn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rsid w:val="000F5AA7"/>
    <w:rPr>
      <w:rFonts w:ascii="Times New Roman" w:eastAsia="Times New Roman" w:hAnsi="Times New Roman" w:cs="Times New Roman"/>
      <w:lang w:eastAsia="ru-RU"/>
    </w:rPr>
  </w:style>
  <w:style w:type="table" w:styleId="af0">
    <w:name w:val="Table Grid"/>
    <w:basedOn w:val="a1"/>
    <w:uiPriority w:val="59"/>
    <w:rsid w:val="00F2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Intense Quote"/>
    <w:basedOn w:val="a"/>
    <w:next w:val="a"/>
    <w:link w:val="af2"/>
    <w:uiPriority w:val="30"/>
    <w:qFormat/>
    <w:rsid w:val="001A2E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1A2EED"/>
    <w:rPr>
      <w:i/>
      <w:iCs/>
      <w:color w:val="4F81BD" w:themeColor="accent1"/>
    </w:rPr>
  </w:style>
  <w:style w:type="character" w:styleId="af3">
    <w:name w:val="Intense Reference"/>
    <w:basedOn w:val="a0"/>
    <w:uiPriority w:val="32"/>
    <w:qFormat/>
    <w:rsid w:val="001A2EED"/>
    <w:rPr>
      <w:b/>
      <w:bCs/>
      <w:smallCaps/>
      <w:color w:val="4F81BD" w:themeColor="accent1"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1A2EE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A2EED"/>
    <w:pPr>
      <w:spacing w:after="100" w:line="259" w:lineRule="auto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A2EED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1A2EED"/>
    <w:pPr>
      <w:spacing w:after="100" w:line="259" w:lineRule="auto"/>
      <w:ind w:left="440"/>
    </w:pPr>
    <w:rPr>
      <w:rFonts w:eastAsiaTheme="minorHAnsi"/>
      <w:lang w:eastAsia="en-US"/>
    </w:rPr>
  </w:style>
  <w:style w:type="paragraph" w:styleId="af5">
    <w:name w:val="header"/>
    <w:basedOn w:val="a"/>
    <w:link w:val="af6"/>
    <w:uiPriority w:val="99"/>
    <w:unhideWhenUsed/>
    <w:rsid w:val="000E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E7D40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0E7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E7D40"/>
    <w:rPr>
      <w:rFonts w:eastAsiaTheme="minorEastAsia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F63D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F63DD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F63DD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F63D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F63DD"/>
    <w:rPr>
      <w:rFonts w:eastAsiaTheme="minorEastAsia"/>
      <w:b/>
      <w:bCs/>
      <w:sz w:val="20"/>
      <w:szCs w:val="20"/>
      <w:lang w:eastAsia="ru-RU"/>
    </w:rPr>
  </w:style>
  <w:style w:type="paragraph" w:styleId="afe">
    <w:name w:val="No Spacing"/>
    <w:uiPriority w:val="1"/>
    <w:qFormat/>
    <w:rsid w:val="00EC5FF1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31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4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21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862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256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7074">
          <w:marLeft w:val="0"/>
          <w:marRight w:val="0"/>
          <w:marTop w:val="0"/>
          <w:marBottom w:val="0"/>
          <w:divBdr>
            <w:top w:val="dotted" w:sz="2" w:space="6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0.xml"/><Relationship Id="rId21" Type="http://schemas.openxmlformats.org/officeDocument/2006/relationships/chart" Target="charts/chart5.xml"/><Relationship Id="rId42" Type="http://schemas.openxmlformats.org/officeDocument/2006/relationships/hyperlink" Target="http://www.un.org/ru/documents/ods.asp?m=A/RES/37/51" TargetMode="External"/><Relationship Id="rId47" Type="http://schemas.openxmlformats.org/officeDocument/2006/relationships/chart" Target="charts/chart19.xml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chart" Target="charts/chart12.xml"/><Relationship Id="rId11" Type="http://schemas.openxmlformats.org/officeDocument/2006/relationships/chart" Target="charts/chart2.xml"/><Relationship Id="rId24" Type="http://schemas.openxmlformats.org/officeDocument/2006/relationships/chart" Target="charts/chart8.xml"/><Relationship Id="rId32" Type="http://schemas.openxmlformats.org/officeDocument/2006/relationships/chart" Target="charts/chart15.xml"/><Relationship Id="rId37" Type="http://schemas.openxmlformats.org/officeDocument/2006/relationships/hyperlink" Target="http://www.un.org/ru/documents/ods.asp?m=A/RES/46/91" TargetMode="External"/><Relationship Id="rId40" Type="http://schemas.openxmlformats.org/officeDocument/2006/relationships/hyperlink" Target="http://www.un.org/ru/documents/decl_conv/conventions/pactecon.shtml" TargetMode="External"/><Relationship Id="rId45" Type="http://schemas.openxmlformats.org/officeDocument/2006/relationships/image" Target="media/image11.pn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5.png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chart" Target="charts/chart6.xml"/><Relationship Id="rId27" Type="http://schemas.openxmlformats.org/officeDocument/2006/relationships/image" Target="media/image8.png"/><Relationship Id="rId30" Type="http://schemas.openxmlformats.org/officeDocument/2006/relationships/chart" Target="charts/chart13.xml"/><Relationship Id="rId35" Type="http://schemas.openxmlformats.org/officeDocument/2006/relationships/hyperlink" Target="http://www.un.org/ru/documents/ods.asp?m=A/RES/47/5" TargetMode="External"/><Relationship Id="rId43" Type="http://schemas.openxmlformats.org/officeDocument/2006/relationships/image" Target="media/image9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8" Type="http://schemas.openxmlformats.org/officeDocument/2006/relationships/hyperlink" Target="http://www.50plus.ru" TargetMode="External"/><Relationship Id="rId51" Type="http://schemas.openxmlformats.org/officeDocument/2006/relationships/image" Target="media/image15.png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gks.ru/wps/wcm/connect/rosstat_main/rosstat/ru/statistics/population/demography/" TargetMode="External"/><Relationship Id="rId17" Type="http://schemas.openxmlformats.org/officeDocument/2006/relationships/image" Target="media/image5.png"/><Relationship Id="rId25" Type="http://schemas.openxmlformats.org/officeDocument/2006/relationships/chart" Target="charts/chart9.xml"/><Relationship Id="rId33" Type="http://schemas.openxmlformats.org/officeDocument/2006/relationships/chart" Target="charts/chart16.xml"/><Relationship Id="rId38" Type="http://schemas.openxmlformats.org/officeDocument/2006/relationships/hyperlink" Target="http://www.un.org/ru/documents/charter/" TargetMode="External"/><Relationship Id="rId46" Type="http://schemas.openxmlformats.org/officeDocument/2006/relationships/chart" Target="charts/chart18.xml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chart" Target="charts/chart4.xml"/><Relationship Id="rId41" Type="http://schemas.openxmlformats.org/officeDocument/2006/relationships/hyperlink" Target="http://www.un.org/ru/documents/decl_conv/conventions/pactpol.shtml" TargetMode="External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chart" Target="charts/chart7.xml"/><Relationship Id="rId28" Type="http://schemas.openxmlformats.org/officeDocument/2006/relationships/chart" Target="charts/chart11.xml"/><Relationship Id="rId36" Type="http://schemas.openxmlformats.org/officeDocument/2006/relationships/hyperlink" Target="http://www.un.org/ru/documents/decl_conv/conventions/oldprinc.shtml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10" Type="http://schemas.openxmlformats.org/officeDocument/2006/relationships/chart" Target="charts/chart1.xml"/><Relationship Id="rId31" Type="http://schemas.openxmlformats.org/officeDocument/2006/relationships/chart" Target="charts/chart14.xml"/><Relationship Id="rId44" Type="http://schemas.openxmlformats.org/officeDocument/2006/relationships/image" Target="media/image10.png"/><Relationship Id="rId52" Type="http://schemas.openxmlformats.org/officeDocument/2006/relationships/image" Target="media/image16.pn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39" Type="http://schemas.openxmlformats.org/officeDocument/2006/relationships/hyperlink" Target="http://www.un.org/ru/documents/decl_conv/declarations/declhr.shtml" TargetMode="External"/><Relationship Id="rId34" Type="http://schemas.openxmlformats.org/officeDocument/2006/relationships/chart" Target="charts/chart17.xml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7" Type="http://schemas.openxmlformats.org/officeDocument/2006/relationships/endnotes" Target="endnotes.xml"/><Relationship Id="rId71" Type="http://schemas.openxmlformats.org/officeDocument/2006/relationships/image" Target="media/image3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ru/documents/ods.asp?m=A/CONF.113/31" TargetMode="External"/><Relationship Id="rId2" Type="http://schemas.openxmlformats.org/officeDocument/2006/relationships/hyperlink" Target="http://www.un.org/ru/documents/ods.asp?m=A/RES/47/5" TargetMode="External"/><Relationship Id="rId1" Type="http://schemas.openxmlformats.org/officeDocument/2006/relationships/hyperlink" Target="http://www.gks.ru/wps/wcm/connect/rosstat_main/rosstat/ru/statistics/population/demography/" TargetMode="External"/><Relationship Id="rId5" Type="http://schemas.openxmlformats.org/officeDocument/2006/relationships/hyperlink" Target="http://www.un.org/ru/documents/decl_conv/conventions/oldprinc.shtml" TargetMode="External"/><Relationship Id="rId4" Type="http://schemas.openxmlformats.org/officeDocument/2006/relationships/hyperlink" Target="http://www.un.org/ru/documents/ods.asp?m=A/47/339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&#1080;&#1079;%20sps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lit_000\Documents\&#1040;&#1085;&#1082;&#1077;&#1090;&#1072;%2050+\20.03\Survey_results_sps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'Возрастные структуры'!$B$3</c:f>
              <c:strCache>
                <c:ptCount val="1"/>
                <c:pt idx="0">
                  <c:v>Муж., 2011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cat>
            <c:strRef>
              <c:f>'Возрастные структуры'!$A$4:$A$24</c:f>
              <c:strCache>
                <c:ptCount val="21"/>
                <c:pt idx="0">
                  <c:v>0-4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15-19 лет</c:v>
                </c:pt>
                <c:pt idx="4">
                  <c:v>20-24 лет</c:v>
                </c:pt>
                <c:pt idx="5">
                  <c:v>25-29 лет</c:v>
                </c:pt>
                <c:pt idx="6">
                  <c:v>30-34 лет</c:v>
                </c:pt>
                <c:pt idx="7">
                  <c:v>35-39 лет</c:v>
                </c:pt>
                <c:pt idx="8">
                  <c:v>40-44 лет</c:v>
                </c:pt>
                <c:pt idx="9">
                  <c:v>45-49 лет</c:v>
                </c:pt>
                <c:pt idx="10">
                  <c:v>50-54 лет</c:v>
                </c:pt>
                <c:pt idx="11">
                  <c:v>55-59 лет</c:v>
                </c:pt>
                <c:pt idx="12">
                  <c:v>60-64 лет</c:v>
                </c:pt>
                <c:pt idx="13">
                  <c:v>65-69 лет</c:v>
                </c:pt>
                <c:pt idx="14">
                  <c:v>70-74 лет</c:v>
                </c:pt>
                <c:pt idx="15">
                  <c:v>75-79 лет</c:v>
                </c:pt>
                <c:pt idx="16">
                  <c:v>80-84 лет</c:v>
                </c:pt>
                <c:pt idx="17">
                  <c:v>85-89 лет</c:v>
                </c:pt>
                <c:pt idx="18">
                  <c:v>90-94 лет</c:v>
                </c:pt>
                <c:pt idx="19">
                  <c:v>95-99 лет</c:v>
                </c:pt>
                <c:pt idx="20">
                  <c:v>100 и более</c:v>
                </c:pt>
              </c:strCache>
            </c:strRef>
          </c:cat>
          <c:val>
            <c:numRef>
              <c:f>'Возрастные структуры'!$B$4:$B$24</c:f>
              <c:numCache>
                <c:formatCode>General</c:formatCode>
                <c:ptCount val="21"/>
                <c:pt idx="0">
                  <c:v>-4246649</c:v>
                </c:pt>
                <c:pt idx="1">
                  <c:v>-3620599</c:v>
                </c:pt>
                <c:pt idx="2">
                  <c:v>-3300752</c:v>
                </c:pt>
                <c:pt idx="3">
                  <c:v>-3993774</c:v>
                </c:pt>
                <c:pt idx="4">
                  <c:v>-6012758</c:v>
                </c:pt>
                <c:pt idx="5">
                  <c:v>-6250468</c:v>
                </c:pt>
                <c:pt idx="6">
                  <c:v>-5450354</c:v>
                </c:pt>
                <c:pt idx="7">
                  <c:v>-5001301</c:v>
                </c:pt>
                <c:pt idx="8">
                  <c:v>-4477937</c:v>
                </c:pt>
                <c:pt idx="9">
                  <c:v>-4999958</c:v>
                </c:pt>
                <c:pt idx="10">
                  <c:v>-5242903</c:v>
                </c:pt>
                <c:pt idx="11">
                  <c:v>-4302225</c:v>
                </c:pt>
                <c:pt idx="12">
                  <c:v>-3200203</c:v>
                </c:pt>
                <c:pt idx="13">
                  <c:v>-1419805</c:v>
                </c:pt>
                <c:pt idx="14">
                  <c:v>-2104987</c:v>
                </c:pt>
                <c:pt idx="15">
                  <c:v>-1054777</c:v>
                </c:pt>
                <c:pt idx="16">
                  <c:v>-732412</c:v>
                </c:pt>
                <c:pt idx="17">
                  <c:v>-206035</c:v>
                </c:pt>
                <c:pt idx="18">
                  <c:v>-44871</c:v>
                </c:pt>
                <c:pt idx="19">
                  <c:v>-11303</c:v>
                </c:pt>
                <c:pt idx="20">
                  <c:v>-2009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C8-431F-AAC9-78F5469DA70B}"/>
            </c:ext>
          </c:extLst>
        </c:ser>
        <c:ser>
          <c:idx val="1"/>
          <c:order val="1"/>
          <c:tx>
            <c:strRef>
              <c:f>'Возрастные структуры'!$C$3</c:f>
              <c:strCache>
                <c:ptCount val="1"/>
                <c:pt idx="0">
                  <c:v>Жен., 2011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</c:spPr>
          <c:invertIfNegative val="0"/>
          <c:cat>
            <c:strRef>
              <c:f>'Возрастные структуры'!$A$4:$A$24</c:f>
              <c:strCache>
                <c:ptCount val="21"/>
                <c:pt idx="0">
                  <c:v>0-4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15-19 лет</c:v>
                </c:pt>
                <c:pt idx="4">
                  <c:v>20-24 лет</c:v>
                </c:pt>
                <c:pt idx="5">
                  <c:v>25-29 лет</c:v>
                </c:pt>
                <c:pt idx="6">
                  <c:v>30-34 лет</c:v>
                </c:pt>
                <c:pt idx="7">
                  <c:v>35-39 лет</c:v>
                </c:pt>
                <c:pt idx="8">
                  <c:v>40-44 лет</c:v>
                </c:pt>
                <c:pt idx="9">
                  <c:v>45-49 лет</c:v>
                </c:pt>
                <c:pt idx="10">
                  <c:v>50-54 лет</c:v>
                </c:pt>
                <c:pt idx="11">
                  <c:v>55-59 лет</c:v>
                </c:pt>
                <c:pt idx="12">
                  <c:v>60-64 лет</c:v>
                </c:pt>
                <c:pt idx="13">
                  <c:v>65-69 лет</c:v>
                </c:pt>
                <c:pt idx="14">
                  <c:v>70-74 лет</c:v>
                </c:pt>
                <c:pt idx="15">
                  <c:v>75-79 лет</c:v>
                </c:pt>
                <c:pt idx="16">
                  <c:v>80-84 лет</c:v>
                </c:pt>
                <c:pt idx="17">
                  <c:v>85-89 лет</c:v>
                </c:pt>
                <c:pt idx="18">
                  <c:v>90-94 лет</c:v>
                </c:pt>
                <c:pt idx="19">
                  <c:v>95-99 лет</c:v>
                </c:pt>
                <c:pt idx="20">
                  <c:v>100 и более</c:v>
                </c:pt>
              </c:strCache>
            </c:strRef>
          </c:cat>
          <c:val>
            <c:numRef>
              <c:f>'Возрастные структуры'!$C$4:$C$24</c:f>
              <c:numCache>
                <c:formatCode>General</c:formatCode>
                <c:ptCount val="21"/>
                <c:pt idx="0">
                  <c:v>4028946</c:v>
                </c:pt>
                <c:pt idx="1">
                  <c:v>3439042</c:v>
                </c:pt>
                <c:pt idx="2">
                  <c:v>3151135</c:v>
                </c:pt>
                <c:pt idx="3">
                  <c:v>3827813</c:v>
                </c:pt>
                <c:pt idx="4">
                  <c:v>5833003</c:v>
                </c:pt>
                <c:pt idx="5">
                  <c:v>6179190</c:v>
                </c:pt>
                <c:pt idx="6">
                  <c:v>5560088</c:v>
                </c:pt>
                <c:pt idx="7">
                  <c:v>5188691</c:v>
                </c:pt>
                <c:pt idx="8">
                  <c:v>4761026</c:v>
                </c:pt>
                <c:pt idx="9">
                  <c:v>5600203</c:v>
                </c:pt>
                <c:pt idx="10">
                  <c:v>6240725</c:v>
                </c:pt>
                <c:pt idx="11">
                  <c:v>5618188</c:v>
                </c:pt>
                <c:pt idx="12">
                  <c:v>4585526</c:v>
                </c:pt>
                <c:pt idx="13">
                  <c:v>2423692</c:v>
                </c:pt>
                <c:pt idx="14">
                  <c:v>4190133</c:v>
                </c:pt>
                <c:pt idx="15">
                  <c:v>2466319</c:v>
                </c:pt>
                <c:pt idx="16">
                  <c:v>2128322</c:v>
                </c:pt>
                <c:pt idx="17">
                  <c:v>857867</c:v>
                </c:pt>
                <c:pt idx="18">
                  <c:v>188315</c:v>
                </c:pt>
                <c:pt idx="19">
                  <c:v>42349</c:v>
                </c:pt>
                <c:pt idx="20">
                  <c:v>9400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C8-431F-AAC9-78F5469DA70B}"/>
            </c:ext>
          </c:extLst>
        </c:ser>
        <c:ser>
          <c:idx val="2"/>
          <c:order val="2"/>
          <c:tx>
            <c:strRef>
              <c:f>'Возрастные структуры'!$N$3</c:f>
              <c:strCache>
                <c:ptCount val="1"/>
                <c:pt idx="0">
                  <c:v>Муж., 2031</c:v>
                </c:pt>
              </c:strCache>
            </c:strRef>
          </c:tx>
          <c:spPr>
            <a:noFill/>
            <a:ln w="25400">
              <a:solidFill>
                <a:schemeClr val="tx1"/>
              </a:solidFill>
              <a:prstDash val="lgDash"/>
            </a:ln>
          </c:spPr>
          <c:invertIfNegative val="0"/>
          <c:val>
            <c:numRef>
              <c:f>'Возрастные структуры'!$N$4:$N$24</c:f>
              <c:numCache>
                <c:formatCode>General</c:formatCode>
                <c:ptCount val="21"/>
                <c:pt idx="0">
                  <c:v>-3212078</c:v>
                </c:pt>
                <c:pt idx="1">
                  <c:v>-3472144</c:v>
                </c:pt>
                <c:pt idx="2">
                  <c:v>-3979543</c:v>
                </c:pt>
                <c:pt idx="3">
                  <c:v>-4398073</c:v>
                </c:pt>
                <c:pt idx="4">
                  <c:v>-4388609</c:v>
                </c:pt>
                <c:pt idx="5">
                  <c:v>-3743070</c:v>
                </c:pt>
                <c:pt idx="6">
                  <c:v>-3358111</c:v>
                </c:pt>
                <c:pt idx="7">
                  <c:v>-3959782</c:v>
                </c:pt>
                <c:pt idx="8">
                  <c:v>-5931164</c:v>
                </c:pt>
                <c:pt idx="9">
                  <c:v>-6065322</c:v>
                </c:pt>
                <c:pt idx="10">
                  <c:v>-4982156</c:v>
                </c:pt>
                <c:pt idx="11">
                  <c:v>-4219189</c:v>
                </c:pt>
                <c:pt idx="12">
                  <c:v>-3349577</c:v>
                </c:pt>
                <c:pt idx="13">
                  <c:v>-3223958</c:v>
                </c:pt>
                <c:pt idx="14">
                  <c:v>-2819175</c:v>
                </c:pt>
                <c:pt idx="15">
                  <c:v>-1828224</c:v>
                </c:pt>
                <c:pt idx="16">
                  <c:v>-960586</c:v>
                </c:pt>
                <c:pt idx="17">
                  <c:v>-231535</c:v>
                </c:pt>
                <c:pt idx="18">
                  <c:v>-166230</c:v>
                </c:pt>
                <c:pt idx="19">
                  <c:v>-32210</c:v>
                </c:pt>
                <c:pt idx="20">
                  <c:v>-7190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7C8-431F-AAC9-78F5469DA70B}"/>
            </c:ext>
          </c:extLst>
        </c:ser>
        <c:ser>
          <c:idx val="3"/>
          <c:order val="3"/>
          <c:tx>
            <c:strRef>
              <c:f>'Возрастные структуры'!$O$3</c:f>
              <c:strCache>
                <c:ptCount val="1"/>
                <c:pt idx="0">
                  <c:v>Жен., 2031</c:v>
                </c:pt>
              </c:strCache>
            </c:strRef>
          </c:tx>
          <c:spPr>
            <a:noFill/>
            <a:ln w="25400">
              <a:solidFill>
                <a:schemeClr val="tx1"/>
              </a:solidFill>
              <a:prstDash val="lgDash"/>
            </a:ln>
          </c:spPr>
          <c:invertIfNegative val="0"/>
          <c:val>
            <c:numRef>
              <c:f>'Возрастные структуры'!$O$4:$O$24</c:f>
              <c:numCache>
                <c:formatCode>General</c:formatCode>
                <c:ptCount val="21"/>
                <c:pt idx="0">
                  <c:v>3047477</c:v>
                </c:pt>
                <c:pt idx="1">
                  <c:v>3301689</c:v>
                </c:pt>
                <c:pt idx="2">
                  <c:v>3787057</c:v>
                </c:pt>
                <c:pt idx="3">
                  <c:v>4189671</c:v>
                </c:pt>
                <c:pt idx="4">
                  <c:v>4184894</c:v>
                </c:pt>
                <c:pt idx="5">
                  <c:v>3595990</c:v>
                </c:pt>
                <c:pt idx="6">
                  <c:v>3282204</c:v>
                </c:pt>
                <c:pt idx="7">
                  <c:v>3936880</c:v>
                </c:pt>
                <c:pt idx="8">
                  <c:v>6003379</c:v>
                </c:pt>
                <c:pt idx="9">
                  <c:v>6345861</c:v>
                </c:pt>
                <c:pt idx="10">
                  <c:v>5584894</c:v>
                </c:pt>
                <c:pt idx="11">
                  <c:v>5049900</c:v>
                </c:pt>
                <c:pt idx="12">
                  <c:v>4424793</c:v>
                </c:pt>
                <c:pt idx="13">
                  <c:v>4927495</c:v>
                </c:pt>
                <c:pt idx="14">
                  <c:v>5081589</c:v>
                </c:pt>
                <c:pt idx="15">
                  <c:v>4033283</c:v>
                </c:pt>
                <c:pt idx="16">
                  <c:v>2551509</c:v>
                </c:pt>
                <c:pt idx="17">
                  <c:v>733581</c:v>
                </c:pt>
                <c:pt idx="18">
                  <c:v>555739</c:v>
                </c:pt>
                <c:pt idx="19">
                  <c:v>81963</c:v>
                </c:pt>
                <c:pt idx="20">
                  <c:v>14327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7C8-431F-AAC9-78F5469DA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57096304"/>
        <c:axId val="557091952"/>
      </c:barChart>
      <c:catAx>
        <c:axId val="557096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high"/>
        <c:crossAx val="557091952"/>
        <c:crosses val="autoZero"/>
        <c:auto val="1"/>
        <c:lblAlgn val="ctr"/>
        <c:lblOffset val="100"/>
        <c:noMultiLvlLbl val="0"/>
      </c:catAx>
      <c:valAx>
        <c:axId val="557091952"/>
        <c:scaling>
          <c:orientation val="minMax"/>
          <c:max val="7000000"/>
        </c:scaling>
        <c:delete val="0"/>
        <c:axPos val="b"/>
        <c:majorGridlines/>
        <c:numFmt formatCode="#,##0;[Black]#,##0" sourceLinked="0"/>
        <c:majorTickMark val="out"/>
        <c:minorTickMark val="none"/>
        <c:tickLblPos val="nextTo"/>
        <c:crossAx val="557096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Чем бы Вы хотели иметь возможность заниматься или уделять больше времени?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778709435772693"/>
          <c:y val="0.16153342070773263"/>
          <c:w val="0.57557110812778545"/>
          <c:h val="0.7624565277964108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'из SPSS'!$CX$6:$DN$6</c:f>
              <c:strCache>
                <c:ptCount val="17"/>
                <c:pt idx="0">
                  <c:v> Семья, дети, внуки </c:v>
                </c:pt>
                <c:pt idx="1">
                  <c:v> Домашние дела </c:v>
                </c:pt>
                <c:pt idx="2">
                  <c:v> Забота о себе </c:v>
                </c:pt>
                <c:pt idx="3">
                  <c:v> Увлечения </c:v>
                </c:pt>
                <c:pt idx="4">
                  <c:v> Личная жизнь </c:v>
                </c:pt>
                <c:pt idx="5">
                  <c:v> Досуг, развлечения </c:v>
                </c:pt>
                <c:pt idx="6">
                  <c:v> Встречи, общение с друзьями </c:v>
                </c:pt>
                <c:pt idx="7">
                  <c:v> Самообразование, учеба </c:v>
                </c:pt>
                <c:pt idx="8">
                  <c:v> Физическая культура, спорт, фитнес </c:v>
                </c:pt>
                <c:pt idx="9">
                  <c:v> Здоровье </c:v>
                </c:pt>
                <c:pt idx="10">
                  <c:v> Социальные сети </c:v>
                </c:pt>
                <c:pt idx="11">
                  <c:v> Путешествия </c:v>
                </c:pt>
                <c:pt idx="12">
                  <c:v> Общественная деятельность </c:v>
                </c:pt>
                <c:pt idx="13">
                  <c:v> Посещать храмы / помогать в храме </c:v>
                </c:pt>
                <c:pt idx="14">
                  <c:v> Волонтерство </c:v>
                </c:pt>
                <c:pt idx="15">
                  <c:v> Затрудняюсь ответить </c:v>
                </c:pt>
                <c:pt idx="16">
                  <c:v> Другое </c:v>
                </c:pt>
              </c:strCache>
            </c:strRef>
          </c:cat>
          <c:val>
            <c:numRef>
              <c:f>'из SPSS'!$CX$7:$DN$7</c:f>
              <c:numCache>
                <c:formatCode>0%</c:formatCode>
                <c:ptCount val="17"/>
                <c:pt idx="0">
                  <c:v>0.41265344664778092</c:v>
                </c:pt>
                <c:pt idx="1">
                  <c:v>0.23701605288007555</c:v>
                </c:pt>
                <c:pt idx="2">
                  <c:v>0.40226628895184136</c:v>
                </c:pt>
                <c:pt idx="3">
                  <c:v>0.23512747875354106</c:v>
                </c:pt>
                <c:pt idx="4">
                  <c:v>0.15769593956562794</c:v>
                </c:pt>
                <c:pt idx="5">
                  <c:v>0.22946175637393768</c:v>
                </c:pt>
                <c:pt idx="6">
                  <c:v>0.23890462700661</c:v>
                </c:pt>
                <c:pt idx="7">
                  <c:v>0.10387157695939565</c:v>
                </c:pt>
                <c:pt idx="8">
                  <c:v>0.17752596789423986</c:v>
                </c:pt>
                <c:pt idx="9">
                  <c:v>0.49480642115203022</c:v>
                </c:pt>
                <c:pt idx="10">
                  <c:v>3.4938621340887627E-2</c:v>
                </c:pt>
                <c:pt idx="11">
                  <c:v>0.35694050991501414</c:v>
                </c:pt>
                <c:pt idx="12">
                  <c:v>4.8158640226628892E-2</c:v>
                </c:pt>
                <c:pt idx="13">
                  <c:v>8.2152974504249299E-2</c:v>
                </c:pt>
                <c:pt idx="14">
                  <c:v>1.794145420207743E-2</c:v>
                </c:pt>
                <c:pt idx="15">
                  <c:v>5.4768649669499528E-2</c:v>
                </c:pt>
                <c:pt idx="16">
                  <c:v>6.6100094428706326E-3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34-4DF8-9128-168CD6DD793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5"/>
        <c:axId val="638856576"/>
        <c:axId val="638855488"/>
      </c:barChart>
      <c:catAx>
        <c:axId val="638856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55488"/>
        <c:crosses val="autoZero"/>
        <c:auto val="1"/>
        <c:lblAlgn val="ctr"/>
        <c:lblOffset val="100"/>
        <c:noMultiLvlLbl val="0"/>
      </c:catAx>
      <c:valAx>
        <c:axId val="638855488"/>
        <c:scaling>
          <c:orientation val="minMax"/>
          <c:max val="0.5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5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Ваш круг общения состоит из (можно указать несколько ответов)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'из SPSS'!$CC$6:$CK$6</c:f>
              <c:strCache>
                <c:ptCount val="9"/>
                <c:pt idx="2">
                  <c:v>Членов семьи </c:v>
                </c:pt>
                <c:pt idx="3">
                  <c:v>Близких друзей </c:v>
                </c:pt>
                <c:pt idx="4">
                  <c:v>Коллег по работе </c:v>
                </c:pt>
                <c:pt idx="5">
                  <c:v>Соседей </c:v>
                </c:pt>
                <c:pt idx="6">
                  <c:v>Людей, разделяющих мое увлечение </c:v>
                </c:pt>
                <c:pt idx="7">
                  <c:v>Друзей, с которыми общаюсь в социальных сетях </c:v>
                </c:pt>
                <c:pt idx="8">
                  <c:v>Другое (что именно) </c:v>
                </c:pt>
              </c:strCache>
            </c:strRef>
          </c:cat>
          <c:val>
            <c:numRef>
              <c:f>'из SPSS'!$CC$7:$CK$7</c:f>
              <c:numCache>
                <c:formatCode>General</c:formatCode>
                <c:ptCount val="9"/>
                <c:pt idx="2" formatCode="0%">
                  <c:v>0.85269121813031157</c:v>
                </c:pt>
                <c:pt idx="3" formatCode="0%">
                  <c:v>0.66572237960339942</c:v>
                </c:pt>
                <c:pt idx="4" formatCode="0%">
                  <c:v>0.45042492917847027</c:v>
                </c:pt>
                <c:pt idx="5" formatCode="0%">
                  <c:v>0.44664778092540131</c:v>
                </c:pt>
                <c:pt idx="6" formatCode="0%">
                  <c:v>0.18791312559017942</c:v>
                </c:pt>
                <c:pt idx="7" formatCode="0%">
                  <c:v>8.8762983947119928E-2</c:v>
                </c:pt>
                <c:pt idx="8" formatCode="0%">
                  <c:v>1.2275731822474031E-2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AF-4FA0-9A1B-8EF636E4B05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8862016"/>
        <c:axId val="638850592"/>
      </c:barChart>
      <c:catAx>
        <c:axId val="638862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50592"/>
        <c:crosses val="autoZero"/>
        <c:auto val="1"/>
        <c:lblAlgn val="ctr"/>
        <c:lblOffset val="100"/>
        <c:noMultiLvlLbl val="0"/>
      </c:catAx>
      <c:valAx>
        <c:axId val="6388505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6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Считаете ли Вы, что не хватает товаров/услуг, ориентированных на людей старшего возраста?</a:t>
            </a:r>
          </a:p>
        </c:rich>
      </c:tx>
      <c:layout>
        <c:manualLayout>
          <c:xMode val="edge"/>
          <c:yMode val="edge"/>
          <c:x val="0.10954031066800773"/>
          <c:y val="2.29357798165137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'из SPSS'!$DT$6:$DY$6</c:f>
              <c:strCache>
                <c:ptCount val="6"/>
                <c:pt idx="0">
                  <c:v> Туристические услуги </c:v>
                </c:pt>
                <c:pt idx="1">
                  <c:v> Парикмахерские/косметические услуги </c:v>
                </c:pt>
                <c:pt idx="2">
                  <c:v> Спортивные услуги (спортивные/фитнес-центры) </c:v>
                </c:pt>
                <c:pt idx="3">
                  <c:v> Товары медицинского назначения </c:v>
                </c:pt>
                <c:pt idx="4">
                  <c:v> Услуги социального обеспечения </c:v>
                </c:pt>
                <c:pt idx="5">
                  <c:v> Другое (что именно) </c:v>
                </c:pt>
              </c:strCache>
            </c:strRef>
          </c:cat>
          <c:val>
            <c:numRef>
              <c:f>'из SPSS'!$DT$7:$DY$7</c:f>
              <c:numCache>
                <c:formatCode>0%</c:formatCode>
                <c:ptCount val="6"/>
                <c:pt idx="0">
                  <c:v>0.34844192634560905</c:v>
                </c:pt>
                <c:pt idx="1">
                  <c:v>0.18035882908404155</c:v>
                </c:pt>
                <c:pt idx="2">
                  <c:v>0.25967894239848915</c:v>
                </c:pt>
                <c:pt idx="3">
                  <c:v>0.33427762039660058</c:v>
                </c:pt>
                <c:pt idx="4">
                  <c:v>0.23229461756373937</c:v>
                </c:pt>
                <c:pt idx="5">
                  <c:v>0.10387157695939565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3D-487F-B53B-9710E6FE2FE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2"/>
        <c:axId val="638847328"/>
        <c:axId val="638854400"/>
      </c:barChart>
      <c:catAx>
        <c:axId val="638847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54400"/>
        <c:crosses val="autoZero"/>
        <c:auto val="1"/>
        <c:lblAlgn val="ctr"/>
        <c:lblOffset val="100"/>
        <c:noMultiLvlLbl val="0"/>
      </c:catAx>
      <c:valAx>
        <c:axId val="6388544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4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Как Вы заботитесь о своем внешнем виде?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'из SPSS'!$EC$6:$EK$6</c:f>
              <c:strCache>
                <c:ptCount val="9"/>
                <c:pt idx="0">
                  <c:v>Занимаюсь фитнесом/спортом, чтобы была красивая фигура </c:v>
                </c:pt>
                <c:pt idx="1">
                  <c:v>Использую домашние рецепты для ухода за лицом и телом </c:v>
                </c:pt>
                <c:pt idx="2">
                  <c:v>Покупаю средства ухода за лицом и телом </c:v>
                </c:pt>
                <c:pt idx="3">
                  <c:v>Посещаю салон(ы) </c:v>
                </c:pt>
                <c:pt idx="4">
                  <c:v>У меня есть свой косметолог/визажист </c:v>
                </c:pt>
                <c:pt idx="5">
                  <c:v>Покупаю/шью одежду, которая мне идет </c:v>
                </c:pt>
                <c:pt idx="6">
                  <c:v>Правильно питаюсь </c:v>
                </c:pt>
                <c:pt idx="7">
                  <c:v>Никак специально не забочусь </c:v>
                </c:pt>
                <c:pt idx="8">
                  <c:v>Другое (что именно) </c:v>
                </c:pt>
              </c:strCache>
            </c:strRef>
          </c:cat>
          <c:val>
            <c:numRef>
              <c:f>'из SPSS'!$EC$7:$EK$7</c:f>
              <c:numCache>
                <c:formatCode>0%</c:formatCode>
                <c:ptCount val="9"/>
                <c:pt idx="0">
                  <c:v>0.12086874409820586</c:v>
                </c:pt>
                <c:pt idx="1">
                  <c:v>0.2813975448536355</c:v>
                </c:pt>
                <c:pt idx="2">
                  <c:v>0.40604343720491032</c:v>
                </c:pt>
                <c:pt idx="3">
                  <c:v>8.593012275731822E-2</c:v>
                </c:pt>
                <c:pt idx="4">
                  <c:v>2.5495750708215296E-2</c:v>
                </c:pt>
                <c:pt idx="5">
                  <c:v>0.21718602455146366</c:v>
                </c:pt>
                <c:pt idx="6">
                  <c:v>0.24740321057601511</c:v>
                </c:pt>
                <c:pt idx="7">
                  <c:v>0.36166194523135031</c:v>
                </c:pt>
                <c:pt idx="8">
                  <c:v>1.2275731822474031E-2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AC-44C4-8279-6FF4E0E1BB9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8848960"/>
        <c:axId val="638859840"/>
      </c:barChart>
      <c:catAx>
        <c:axId val="63884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59840"/>
        <c:crosses val="autoZero"/>
        <c:auto val="1"/>
        <c:lblAlgn val="ctr"/>
        <c:lblOffset val="100"/>
        <c:noMultiLvlLbl val="0"/>
      </c:catAx>
      <c:valAx>
        <c:axId val="6388598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4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Если Вы брали кредит, какой была цель?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'из SPSS'!$GG$6:$GK$6</c:f>
              <c:strCache>
                <c:ptCount val="5"/>
                <c:pt idx="0">
                  <c:v>На покупку бытовой техники </c:v>
                </c:pt>
                <c:pt idx="1">
                  <c:v>На покупку автомобиля </c:v>
                </c:pt>
                <c:pt idx="2">
                  <c:v>На покупку недвижимости </c:v>
                </c:pt>
                <c:pt idx="3">
                  <c:v>Не помню </c:v>
                </c:pt>
                <c:pt idx="4">
                  <c:v>На другие цели (какие именно) </c:v>
                </c:pt>
              </c:strCache>
            </c:strRef>
          </c:cat>
          <c:val>
            <c:numRef>
              <c:f>'из SPSS'!$GG$7:$GK$7</c:f>
              <c:numCache>
                <c:formatCode>0%</c:formatCode>
                <c:ptCount val="5"/>
                <c:pt idx="0">
                  <c:v>0.13220018885741266</c:v>
                </c:pt>
                <c:pt idx="1">
                  <c:v>8.2152974504249299E-2</c:v>
                </c:pt>
                <c:pt idx="2">
                  <c:v>6.7044381491973559E-2</c:v>
                </c:pt>
                <c:pt idx="3">
                  <c:v>4.343720491029273E-2</c:v>
                </c:pt>
                <c:pt idx="4">
                  <c:v>8.3097261567516525E-2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20-4AC0-B30D-BACD990A903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8845696"/>
        <c:axId val="638862560"/>
      </c:barChart>
      <c:catAx>
        <c:axId val="638845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62560"/>
        <c:crosses val="autoZero"/>
        <c:auto val="1"/>
        <c:lblAlgn val="ctr"/>
        <c:lblOffset val="100"/>
        <c:noMultiLvlLbl val="0"/>
      </c:catAx>
      <c:valAx>
        <c:axId val="6388625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4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Когда Вам надо воспользоваться услугами банка, Вы: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'из SPSS'!$GO$6:$GT$6</c:f>
              <c:strCache>
                <c:ptCount val="6"/>
                <c:pt idx="0">
                  <c:v>Самостоятельно идете/едете в отделение банка </c:v>
                </c:pt>
                <c:pt idx="1">
                  <c:v>Просите кого-нибудь пойти/поехать с Вами в отделение банка </c:v>
                </c:pt>
                <c:pt idx="2">
                  <c:v>Используете свою банковскую карточку в удобном для Вас банкомате </c:v>
                </c:pt>
                <c:pt idx="3">
                  <c:v>Используете онлайн-сервис </c:v>
                </c:pt>
                <c:pt idx="4">
                  <c:v>Не пользуюсь никакими банковскими услугами </c:v>
                </c:pt>
                <c:pt idx="5">
                  <c:v>Другое (что именно) </c:v>
                </c:pt>
              </c:strCache>
            </c:strRef>
          </c:cat>
          <c:val>
            <c:numRef>
              <c:f>'из SPSS'!$GO$7:$GT$7</c:f>
              <c:numCache>
                <c:formatCode>0%</c:formatCode>
                <c:ptCount val="6"/>
                <c:pt idx="0">
                  <c:v>0.63078375826251176</c:v>
                </c:pt>
                <c:pt idx="1">
                  <c:v>0.11237016052880075</c:v>
                </c:pt>
                <c:pt idx="2">
                  <c:v>0.22757318224740322</c:v>
                </c:pt>
                <c:pt idx="3">
                  <c:v>0.10576015108593012</c:v>
                </c:pt>
                <c:pt idx="4">
                  <c:v>0.10953729933899906</c:v>
                </c:pt>
                <c:pt idx="5">
                  <c:v>7.5542965061378663E-3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4D-4DDA-A8D8-C77E1D8FBF9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8851136"/>
        <c:axId val="638863104"/>
      </c:barChart>
      <c:catAx>
        <c:axId val="63885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63104"/>
        <c:crosses val="autoZero"/>
        <c:auto val="1"/>
        <c:lblAlgn val="ctr"/>
        <c:lblOffset val="100"/>
        <c:noMultiLvlLbl val="0"/>
      </c:catAx>
      <c:valAx>
        <c:axId val="6388631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5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Когда Вам надо воспользоваться услугами страхования, Вы: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'из SPSS'!$HI$6:$HN$6</c:f>
              <c:strCache>
                <c:ptCount val="6"/>
                <c:pt idx="0">
                  <c:v>Самостоятельно идете/едете в страховую компанию </c:v>
                </c:pt>
                <c:pt idx="1">
                  <c:v>Просите кого-нибудь пойти /поехать с Вами в страховую компанию </c:v>
                </c:pt>
                <c:pt idx="2">
                  <c:v>Используете онлайн-сервис </c:v>
                </c:pt>
                <c:pt idx="3">
                  <c:v>Агент страховой компании приезжает к Вам домой/на работу </c:v>
                </c:pt>
                <c:pt idx="4">
                  <c:v>Не пользуюсь никакими страховыми услугами </c:v>
                </c:pt>
                <c:pt idx="5">
                  <c:v>Другое (что именно) </c:v>
                </c:pt>
              </c:strCache>
            </c:strRef>
          </c:cat>
          <c:val>
            <c:numRef>
              <c:f>'из SPSS'!$HI$7:$HN$7</c:f>
              <c:numCache>
                <c:formatCode>0%</c:formatCode>
                <c:ptCount val="6"/>
                <c:pt idx="0">
                  <c:v>0.31728045325779036</c:v>
                </c:pt>
                <c:pt idx="1">
                  <c:v>4.343720491029273E-2</c:v>
                </c:pt>
                <c:pt idx="2">
                  <c:v>3.0217186024551465E-2</c:v>
                </c:pt>
                <c:pt idx="3">
                  <c:v>0.15864022662889518</c:v>
                </c:pt>
                <c:pt idx="4">
                  <c:v>0.48158640226628896</c:v>
                </c:pt>
                <c:pt idx="5">
                  <c:v>1.1331444759206799E-2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C4-4E2F-9E6B-E070031947B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8847872"/>
        <c:axId val="638868000"/>
      </c:barChart>
      <c:catAx>
        <c:axId val="638847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68000"/>
        <c:crosses val="autoZero"/>
        <c:auto val="1"/>
        <c:lblAlgn val="ctr"/>
        <c:lblOffset val="100"/>
        <c:noMultiLvlLbl val="0"/>
      </c:catAx>
      <c:valAx>
        <c:axId val="6388680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4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 b="1"/>
              <a:t>Финансовая самостоятельность, независимость и мобильность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частоты!$AB$1:$AD$1</c:f>
              <c:strCache>
                <c:ptCount val="3"/>
                <c:pt idx="0">
                  <c:v>Самостоятельно распоряжаются финансами</c:v>
                </c:pt>
                <c:pt idx="1">
                  <c:v>Могут приглашать в гости друзей</c:v>
                </c:pt>
                <c:pt idx="2">
                  <c:v>Могут поехать на встречу с друзьями в любое время и место</c:v>
                </c:pt>
              </c:strCache>
            </c:strRef>
          </c:cat>
          <c:val>
            <c:numRef>
              <c:f>частоты!$AB$2:$AD$2</c:f>
              <c:numCache>
                <c:formatCode>0</c:formatCode>
                <c:ptCount val="3"/>
                <c:pt idx="0">
                  <c:v>0.92162417374881966</c:v>
                </c:pt>
                <c:pt idx="1">
                  <c:v>0.70349386213408871</c:v>
                </c:pt>
                <c:pt idx="2">
                  <c:v>0.54863078375826246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2A-42E4-B554-5E0AB9BE13C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638864736"/>
        <c:axId val="638870720"/>
      </c:barChart>
      <c:catAx>
        <c:axId val="63886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70720"/>
        <c:crosses val="autoZero"/>
        <c:auto val="1"/>
        <c:lblAlgn val="ctr"/>
        <c:lblOffset val="100"/>
        <c:noMultiLvlLbl val="0"/>
      </c:catAx>
      <c:valAx>
        <c:axId val="63887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6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Какие из следующих мероприятий Вы хотели бы посещать/посещаете?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'из SPSS'!$FR$6:$GC$6</c:f>
              <c:strCache>
                <c:ptCount val="12"/>
                <c:pt idx="0">
                  <c:v>Праздники, праздничные мероприятия, массовые гулянья </c:v>
                </c:pt>
                <c:pt idx="1">
                  <c:v>Встреча с депутатами, представителями администрации города, района </c:v>
                </c:pt>
                <c:pt idx="2">
                  <c:v>Спортивные мероприятия </c:v>
                </c:pt>
                <c:pt idx="3">
                  <c:v>Встречи жителей района, дома для решения общих проблем </c:v>
                </c:pt>
                <c:pt idx="4">
                  <c:v>Детские праздники </c:v>
                </c:pt>
                <c:pt idx="5">
                  <c:v>Митинги, акции протеста </c:v>
                </c:pt>
                <c:pt idx="6">
                  <c:v>Выборы, предвыборные встречи </c:v>
                </c:pt>
                <c:pt idx="7">
                  <c:v>Выставки, ярмарки </c:v>
                </c:pt>
                <c:pt idx="8">
                  <c:v>Открытие новых объектов инфраструктуры </c:v>
                </c:pt>
                <c:pt idx="9">
                  <c:v>Фестивали, мастер-классы </c:v>
                </c:pt>
                <c:pt idx="10">
                  <c:v>Затрудняюсь ответить </c:v>
                </c:pt>
                <c:pt idx="11">
                  <c:v>Другое (что именно) </c:v>
                </c:pt>
              </c:strCache>
            </c:strRef>
          </c:cat>
          <c:val>
            <c:numRef>
              <c:f>'из SPSS'!$FR$7:$GC$7</c:f>
              <c:numCache>
                <c:formatCode>0%</c:formatCode>
                <c:ptCount val="12"/>
                <c:pt idx="0">
                  <c:v>0.40226628895184136</c:v>
                </c:pt>
                <c:pt idx="1">
                  <c:v>9.1595845136921622E-2</c:v>
                </c:pt>
                <c:pt idx="2">
                  <c:v>0.14353163361661944</c:v>
                </c:pt>
                <c:pt idx="3">
                  <c:v>0.15769593956562794</c:v>
                </c:pt>
                <c:pt idx="4">
                  <c:v>0.11898016997167139</c:v>
                </c:pt>
                <c:pt idx="5">
                  <c:v>1.794145420207743E-2</c:v>
                </c:pt>
                <c:pt idx="6">
                  <c:v>9.2540132200188863E-2</c:v>
                </c:pt>
                <c:pt idx="7">
                  <c:v>0.4145420207743154</c:v>
                </c:pt>
                <c:pt idx="8">
                  <c:v>4.8158640226628892E-2</c:v>
                </c:pt>
                <c:pt idx="9">
                  <c:v>0.23512747875354106</c:v>
                </c:pt>
                <c:pt idx="10">
                  <c:v>0.26534466477809254</c:v>
                </c:pt>
                <c:pt idx="11">
                  <c:v>9.442870632672332E-3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27-4E08-88AB-D11F7D9BA83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8874528"/>
        <c:axId val="638871264"/>
      </c:barChart>
      <c:catAx>
        <c:axId val="638874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71264"/>
        <c:crosses val="autoZero"/>
        <c:auto val="1"/>
        <c:lblAlgn val="ctr"/>
        <c:lblOffset val="100"/>
        <c:noMultiLvlLbl val="0"/>
      </c:catAx>
      <c:valAx>
        <c:axId val="6388712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7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Какие формы организации досуга Вам были бы интересны?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'из SPSS'!$EP$6:$EW$6</c:f>
              <c:strCache>
                <c:ptCount val="8"/>
                <c:pt idx="0">
                  <c:v>Кружок компьютерной грамотности </c:v>
                </c:pt>
                <c:pt idx="1">
                  <c:v>Занятия физкультурой, адаптированные для Вашего возраста </c:v>
                </c:pt>
                <c:pt idx="2">
                  <c:v>Хоровой кружок </c:v>
                </c:pt>
                <c:pt idx="3">
                  <c:v>Кружок танцев для Ваших ровесников </c:v>
                </c:pt>
                <c:pt idx="4">
                  <c:v>Литературный кружок </c:v>
                </c:pt>
                <c:pt idx="5">
                  <c:v>Походы в театр /в кино </c:v>
                </c:pt>
                <c:pt idx="6">
                  <c:v>Посещение выставок </c:v>
                </c:pt>
                <c:pt idx="7">
                  <c:v>Другое (что именно) </c:v>
                </c:pt>
              </c:strCache>
            </c:strRef>
          </c:cat>
          <c:val>
            <c:numRef>
              <c:f>'из SPSS'!$EP$7:$EW$7</c:f>
              <c:numCache>
                <c:formatCode>0%</c:formatCode>
                <c:ptCount val="8"/>
                <c:pt idx="0">
                  <c:v>0.20679886685552407</c:v>
                </c:pt>
                <c:pt idx="1">
                  <c:v>0.33616619452313501</c:v>
                </c:pt>
                <c:pt idx="2">
                  <c:v>8.8762983947119928E-2</c:v>
                </c:pt>
                <c:pt idx="3">
                  <c:v>0.13408876298394712</c:v>
                </c:pt>
                <c:pt idx="4">
                  <c:v>9.7261567516525024E-2</c:v>
                </c:pt>
                <c:pt idx="5">
                  <c:v>0.48441926345609065</c:v>
                </c:pt>
                <c:pt idx="6">
                  <c:v>0.45042492917847027</c:v>
                </c:pt>
                <c:pt idx="7">
                  <c:v>9.5372993389990557E-2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8F-4566-9682-80996FE2C1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8875072"/>
        <c:axId val="638871808"/>
      </c:barChart>
      <c:catAx>
        <c:axId val="638875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71808"/>
        <c:crosses val="autoZero"/>
        <c:auto val="1"/>
        <c:lblAlgn val="ctr"/>
        <c:lblOffset val="100"/>
        <c:noMultiLvlLbl val="0"/>
      </c:catAx>
      <c:valAx>
        <c:axId val="6388718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7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Лист1!$A$12</c:f>
              <c:strCache>
                <c:ptCount val="1"/>
                <c:pt idx="0">
                  <c:v>0-14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Лист1!$B$11:$Q$11</c:f>
              <c:numCache>
                <c:formatCode>General</c:formatCode>
                <c:ptCount val="1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</c:numCache>
            </c:numRef>
          </c:cat>
          <c:val>
            <c:numRef>
              <c:f>Лист1!$B$12:$Q$12</c:f>
              <c:numCache>
                <c:formatCode>General</c:formatCode>
                <c:ptCount val="16"/>
                <c:pt idx="0">
                  <c:v>16.993118438937962</c:v>
                </c:pt>
                <c:pt idx="1">
                  <c:v>17.323581912547109</c:v>
                </c:pt>
                <c:pt idx="2">
                  <c:v>17.570474180731068</c:v>
                </c:pt>
                <c:pt idx="3">
                  <c:v>17.757159891137363</c:v>
                </c:pt>
                <c:pt idx="4">
                  <c:v>17.907869069220592</c:v>
                </c:pt>
                <c:pt idx="5">
                  <c:v>18.036851898247036</c:v>
                </c:pt>
                <c:pt idx="6">
                  <c:v>18.14289694504291</c:v>
                </c:pt>
                <c:pt idx="7">
                  <c:v>18.141358366951408</c:v>
                </c:pt>
                <c:pt idx="8">
                  <c:v>18.056358509413649</c:v>
                </c:pt>
                <c:pt idx="9">
                  <c:v>17.944304295668552</c:v>
                </c:pt>
                <c:pt idx="10">
                  <c:v>17.825135035663163</c:v>
                </c:pt>
                <c:pt idx="11">
                  <c:v>17.602457668638042</c:v>
                </c:pt>
                <c:pt idx="12">
                  <c:v>17.29498571419245</c:v>
                </c:pt>
                <c:pt idx="13">
                  <c:v>16.982894848026977</c:v>
                </c:pt>
                <c:pt idx="14">
                  <c:v>16.65799979823414</c:v>
                </c:pt>
                <c:pt idx="15">
                  <c:v>16.349405913259087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41D-4861-83C2-F2A2ADF44922}"/>
            </c:ext>
          </c:extLst>
        </c:ser>
        <c:ser>
          <c:idx val="1"/>
          <c:order val="1"/>
          <c:tx>
            <c:strRef>
              <c:f>Лист1!$A$13</c:f>
              <c:strCache>
                <c:ptCount val="1"/>
                <c:pt idx="0">
                  <c:v>15-24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Лист1!$B$11:$Q$11</c:f>
              <c:numCache>
                <c:formatCode>General</c:formatCode>
                <c:ptCount val="1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</c:numCache>
            </c:numRef>
          </c:cat>
          <c:val>
            <c:numRef>
              <c:f>Лист1!$B$13:$Q$13</c:f>
              <c:numCache>
                <c:formatCode>General</c:formatCode>
                <c:ptCount val="16"/>
                <c:pt idx="0">
                  <c:v>10.350126800673237</c:v>
                </c:pt>
                <c:pt idx="1">
                  <c:v>9.8857838989674622</c:v>
                </c:pt>
                <c:pt idx="2">
                  <c:v>9.6267230752036763</c:v>
                </c:pt>
                <c:pt idx="3">
                  <c:v>9.5725340882353329</c:v>
                </c:pt>
                <c:pt idx="4">
                  <c:v>9.5558495156227323</c:v>
                </c:pt>
                <c:pt idx="5">
                  <c:v>9.5868678123123416</c:v>
                </c:pt>
                <c:pt idx="6">
                  <c:v>9.673084925995969</c:v>
                </c:pt>
                <c:pt idx="7">
                  <c:v>9.8899639514189612</c:v>
                </c:pt>
                <c:pt idx="8">
                  <c:v>10.143979171418493</c:v>
                </c:pt>
                <c:pt idx="9">
                  <c:v>10.441038488160492</c:v>
                </c:pt>
                <c:pt idx="10">
                  <c:v>10.674757998752986</c:v>
                </c:pt>
                <c:pt idx="11">
                  <c:v>11.013935046968403</c:v>
                </c:pt>
                <c:pt idx="12">
                  <c:v>11.364725375716196</c:v>
                </c:pt>
                <c:pt idx="13">
                  <c:v>11.678618200205511</c:v>
                </c:pt>
                <c:pt idx="14">
                  <c:v>11.992289067506576</c:v>
                </c:pt>
                <c:pt idx="15">
                  <c:v>12.292624515479027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41D-4861-83C2-F2A2ADF44922}"/>
            </c:ext>
          </c:extLst>
        </c:ser>
        <c:ser>
          <c:idx val="2"/>
          <c:order val="2"/>
          <c:tx>
            <c:strRef>
              <c:f>Лист1!$A$14</c:f>
              <c:strCache>
                <c:ptCount val="1"/>
                <c:pt idx="0">
                  <c:v>25-34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Лист1!$B$11:$Q$11</c:f>
              <c:numCache>
                <c:formatCode>General</c:formatCode>
                <c:ptCount val="1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</c:numCache>
            </c:numRef>
          </c:cat>
          <c:val>
            <c:numRef>
              <c:f>Лист1!$B$14:$Q$14</c:f>
              <c:numCache>
                <c:formatCode>General</c:formatCode>
                <c:ptCount val="16"/>
                <c:pt idx="0">
                  <c:v>16.808816572908739</c:v>
                </c:pt>
                <c:pt idx="1">
                  <c:v>16.617146345050301</c:v>
                </c:pt>
                <c:pt idx="2">
                  <c:v>16.222939445336028</c:v>
                </c:pt>
                <c:pt idx="3">
                  <c:v>15.574574050598574</c:v>
                </c:pt>
                <c:pt idx="4">
                  <c:v>14.951613725356445</c:v>
                </c:pt>
                <c:pt idx="5">
                  <c:v>14.249461028415515</c:v>
                </c:pt>
                <c:pt idx="6">
                  <c:v>13.480557023594303</c:v>
                </c:pt>
                <c:pt idx="7">
                  <c:v>12.666376399940892</c:v>
                </c:pt>
                <c:pt idx="8">
                  <c:v>11.963689124328241</c:v>
                </c:pt>
                <c:pt idx="9">
                  <c:v>11.301683979795657</c:v>
                </c:pt>
                <c:pt idx="10">
                  <c:v>10.737387836587335</c:v>
                </c:pt>
                <c:pt idx="11">
                  <c:v>10.349856431288442</c:v>
                </c:pt>
                <c:pt idx="12">
                  <c:v>10.154385507666547</c:v>
                </c:pt>
                <c:pt idx="13">
                  <c:v>10.150694365397676</c:v>
                </c:pt>
                <c:pt idx="14">
                  <c:v>10.179635534289087</c:v>
                </c:pt>
                <c:pt idx="15">
                  <c:v>10.2511368754929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41D-4861-83C2-F2A2ADF44922}"/>
            </c:ext>
          </c:extLst>
        </c:ser>
        <c:ser>
          <c:idx val="3"/>
          <c:order val="3"/>
          <c:tx>
            <c:strRef>
              <c:f>Лист1!$A$15</c:f>
              <c:strCache>
                <c:ptCount val="1"/>
                <c:pt idx="0">
                  <c:v>35-44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Лист1!$B$11:$Q$11</c:f>
              <c:numCache>
                <c:formatCode>General</c:formatCode>
                <c:ptCount val="1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</c:numCache>
            </c:numRef>
          </c:cat>
          <c:val>
            <c:numRef>
              <c:f>Лист1!$B$15:$Q$15</c:f>
              <c:numCache>
                <c:formatCode>General</c:formatCode>
                <c:ptCount val="16"/>
                <c:pt idx="0">
                  <c:v>14.542410113412178</c:v>
                </c:pt>
                <c:pt idx="1">
                  <c:v>14.692837104471884</c:v>
                </c:pt>
                <c:pt idx="2">
                  <c:v>14.880142430086151</c:v>
                </c:pt>
                <c:pt idx="3">
                  <c:v>15.184193168152069</c:v>
                </c:pt>
                <c:pt idx="4">
                  <c:v>15.422040431875329</c:v>
                </c:pt>
                <c:pt idx="5">
                  <c:v>15.65741702378798</c:v>
                </c:pt>
                <c:pt idx="6">
                  <c:v>15.936390344968087</c:v>
                </c:pt>
                <c:pt idx="7">
                  <c:v>16.246244196297944</c:v>
                </c:pt>
                <c:pt idx="8">
                  <c:v>16.444210752456964</c:v>
                </c:pt>
                <c:pt idx="9">
                  <c:v>16.572137306410802</c:v>
                </c:pt>
                <c:pt idx="10">
                  <c:v>16.548065017300765</c:v>
                </c:pt>
                <c:pt idx="11">
                  <c:v>16.430394816199957</c:v>
                </c:pt>
                <c:pt idx="12">
                  <c:v>16.120179006218308</c:v>
                </c:pt>
                <c:pt idx="13">
                  <c:v>15.565126422854505</c:v>
                </c:pt>
                <c:pt idx="14">
                  <c:v>15.027361662464113</c:v>
                </c:pt>
                <c:pt idx="15">
                  <c:v>14.406718487707188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41D-4861-83C2-F2A2ADF44922}"/>
            </c:ext>
          </c:extLst>
        </c:ser>
        <c:ser>
          <c:idx val="4"/>
          <c:order val="4"/>
          <c:tx>
            <c:strRef>
              <c:f>Лист1!$A$16</c:f>
              <c:strCache>
                <c:ptCount val="1"/>
                <c:pt idx="0">
                  <c:v>45-54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Лист1!$B$11:$Q$11</c:f>
              <c:numCache>
                <c:formatCode>General</c:formatCode>
                <c:ptCount val="1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</c:numCache>
            </c:numRef>
          </c:cat>
          <c:val>
            <c:numRef>
              <c:f>Лист1!$B$16:$Q$16</c:f>
              <c:numCache>
                <c:formatCode>General</c:formatCode>
                <c:ptCount val="16"/>
                <c:pt idx="0">
                  <c:v>13.325706120310016</c:v>
                </c:pt>
                <c:pt idx="1">
                  <c:v>12.998211723927787</c:v>
                </c:pt>
                <c:pt idx="2">
                  <c:v>12.802448636116264</c:v>
                </c:pt>
                <c:pt idx="3">
                  <c:v>12.66768659367753</c:v>
                </c:pt>
                <c:pt idx="4">
                  <c:v>12.676364292856301</c:v>
                </c:pt>
                <c:pt idx="5">
                  <c:v>12.775043525716512</c:v>
                </c:pt>
                <c:pt idx="6">
                  <c:v>12.935598369860626</c:v>
                </c:pt>
                <c:pt idx="7">
                  <c:v>13.131646308985385</c:v>
                </c:pt>
                <c:pt idx="8">
                  <c:v>13.360851758082331</c:v>
                </c:pt>
                <c:pt idx="9">
                  <c:v>13.592943329181249</c:v>
                </c:pt>
                <c:pt idx="10">
                  <c:v>13.82969216669051</c:v>
                </c:pt>
                <c:pt idx="11">
                  <c:v>14.030891446952964</c:v>
                </c:pt>
                <c:pt idx="12">
                  <c:v>14.267054257685915</c:v>
                </c:pt>
                <c:pt idx="13">
                  <c:v>14.610338313862572</c:v>
                </c:pt>
                <c:pt idx="14">
                  <c:v>14.889206497077151</c:v>
                </c:pt>
                <c:pt idx="15">
                  <c:v>15.164174385063136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41D-4861-83C2-F2A2ADF44922}"/>
            </c:ext>
          </c:extLst>
        </c:ser>
        <c:ser>
          <c:idx val="5"/>
          <c:order val="5"/>
          <c:tx>
            <c:strRef>
              <c:f>Лист1!$A$17</c:f>
              <c:strCache>
                <c:ptCount val="1"/>
                <c:pt idx="0">
                  <c:v>55-64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Лист1!$B$11:$Q$11</c:f>
              <c:numCache>
                <c:formatCode>General</c:formatCode>
                <c:ptCount val="1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</c:numCache>
            </c:numRef>
          </c:cat>
          <c:val>
            <c:numRef>
              <c:f>Лист1!$B$17:$Q$17</c:f>
              <c:numCache>
                <c:formatCode>General</c:formatCode>
                <c:ptCount val="16"/>
                <c:pt idx="0">
                  <c:v>14.013124258595216</c:v>
                </c:pt>
                <c:pt idx="1">
                  <c:v>14.14678466015253</c:v>
                </c:pt>
                <c:pt idx="2">
                  <c:v>14.171275977455805</c:v>
                </c:pt>
                <c:pt idx="3">
                  <c:v>14.161375470273269</c:v>
                </c:pt>
                <c:pt idx="4">
                  <c:v>13.944620311372255</c:v>
                </c:pt>
                <c:pt idx="5">
                  <c:v>13.705443174894622</c:v>
                </c:pt>
                <c:pt idx="6">
                  <c:v>13.42117086695105</c:v>
                </c:pt>
                <c:pt idx="7">
                  <c:v>13.066449247371899</c:v>
                </c:pt>
                <c:pt idx="8">
                  <c:v>12.708402002657369</c:v>
                </c:pt>
                <c:pt idx="9">
                  <c:v>12.372347478116822</c:v>
                </c:pt>
                <c:pt idx="10">
                  <c:v>12.077517888153936</c:v>
                </c:pt>
                <c:pt idx="11">
                  <c:v>11.8470577189485</c:v>
                </c:pt>
                <c:pt idx="12">
                  <c:v>11.73046084485231</c:v>
                </c:pt>
                <c:pt idx="13">
                  <c:v>11.663535147631096</c:v>
                </c:pt>
                <c:pt idx="14">
                  <c:v>11.71949797163759</c:v>
                </c:pt>
                <c:pt idx="15">
                  <c:v>11.853397947978879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41D-4861-83C2-F2A2ADF44922}"/>
            </c:ext>
          </c:extLst>
        </c:ser>
        <c:ser>
          <c:idx val="6"/>
          <c:order val="6"/>
          <c:tx>
            <c:strRef>
              <c:f>Лист1!$A$18</c:f>
              <c:strCache>
                <c:ptCount val="1"/>
                <c:pt idx="0">
                  <c:v>65+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Лист1!$B$11:$Q$11</c:f>
              <c:numCache>
                <c:formatCode>General</c:formatCode>
                <c:ptCount val="1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  <c:pt idx="9">
                  <c:v>2025</c:v>
                </c:pt>
                <c:pt idx="10">
                  <c:v>2026</c:v>
                </c:pt>
                <c:pt idx="11">
                  <c:v>2027</c:v>
                </c:pt>
                <c:pt idx="12">
                  <c:v>2028</c:v>
                </c:pt>
                <c:pt idx="13">
                  <c:v>2029</c:v>
                </c:pt>
                <c:pt idx="14">
                  <c:v>2030</c:v>
                </c:pt>
                <c:pt idx="15">
                  <c:v>2031</c:v>
                </c:pt>
              </c:numCache>
            </c:numRef>
          </c:cat>
          <c:val>
            <c:numRef>
              <c:f>Лист1!$B$18:$Q$18</c:f>
              <c:numCache>
                <c:formatCode>General</c:formatCode>
                <c:ptCount val="16"/>
                <c:pt idx="0">
                  <c:v>13.966697695162651</c:v>
                </c:pt>
                <c:pt idx="1">
                  <c:v>14.335654354882926</c:v>
                </c:pt>
                <c:pt idx="2">
                  <c:v>14.72599625507101</c:v>
                </c:pt>
                <c:pt idx="3">
                  <c:v>15.082476737925859</c:v>
                </c:pt>
                <c:pt idx="4">
                  <c:v>15.541642653696346</c:v>
                </c:pt>
                <c:pt idx="5">
                  <c:v>15.98891553662599</c:v>
                </c:pt>
                <c:pt idx="6">
                  <c:v>16.410301523587052</c:v>
                </c:pt>
                <c:pt idx="7">
                  <c:v>16.85796152903351</c:v>
                </c:pt>
                <c:pt idx="8">
                  <c:v>17.322508681642955</c:v>
                </c:pt>
                <c:pt idx="9">
                  <c:v>17.775545122666429</c:v>
                </c:pt>
                <c:pt idx="10">
                  <c:v>18.307444056851303</c:v>
                </c:pt>
                <c:pt idx="11">
                  <c:v>18.725406871003692</c:v>
                </c:pt>
                <c:pt idx="12">
                  <c:v>19.068209293668279</c:v>
                </c:pt>
                <c:pt idx="13">
                  <c:v>19.348792702021665</c:v>
                </c:pt>
                <c:pt idx="14">
                  <c:v>19.534009468791343</c:v>
                </c:pt>
                <c:pt idx="15">
                  <c:v>19.682541875019783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A41D-4861-83C2-F2A2ADF449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7089232"/>
        <c:axId val="557102288"/>
      </c:lineChart>
      <c:catAx>
        <c:axId val="55708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102288"/>
        <c:crosses val="autoZero"/>
        <c:auto val="1"/>
        <c:lblAlgn val="ctr"/>
        <c:lblOffset val="100"/>
        <c:noMultiLvlLbl val="0"/>
      </c:catAx>
      <c:valAx>
        <c:axId val="557102288"/>
        <c:scaling>
          <c:orientation val="minMax"/>
          <c:max val="20"/>
          <c:min val="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08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Структура выборки. Количество респондентов в каждой половозрастной группе</a:t>
            </a:r>
          </a:p>
        </c:rich>
      </c:tx>
      <c:layout>
        <c:manualLayout>
          <c:xMode val="edge"/>
          <c:yMode val="edge"/>
          <c:x val="0.14694421337709054"/>
          <c:y val="5.5058627586565849E-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653159671972986E-2"/>
          <c:y val="0.16194523135033051"/>
          <c:w val="0.94693680656054025"/>
          <c:h val="0.6205222576639677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дата!$B$10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дата!$C$9:$J$9</c:f>
              <c:strCache>
                <c:ptCount val="8"/>
                <c:pt idx="0">
                  <c:v>50-54 года</c:v>
                </c:pt>
                <c:pt idx="1">
                  <c:v>55-59 лет</c:v>
                </c:pt>
                <c:pt idx="2">
                  <c:v>60-64 года</c:v>
                </c:pt>
                <c:pt idx="3">
                  <c:v>65-69 лет</c:v>
                </c:pt>
                <c:pt idx="4">
                  <c:v>70-74 года</c:v>
                </c:pt>
                <c:pt idx="5">
                  <c:v>75-79 лет</c:v>
                </c:pt>
                <c:pt idx="6">
                  <c:v>80-84 года</c:v>
                </c:pt>
                <c:pt idx="7">
                  <c:v>85-91 год</c:v>
                </c:pt>
              </c:strCache>
            </c:strRef>
          </c:cat>
          <c:val>
            <c:numRef>
              <c:f>дата!$C$10:$J$10</c:f>
              <c:numCache>
                <c:formatCode>###0</c:formatCode>
                <c:ptCount val="8"/>
                <c:pt idx="0">
                  <c:v>43</c:v>
                </c:pt>
                <c:pt idx="1">
                  <c:v>50</c:v>
                </c:pt>
                <c:pt idx="2">
                  <c:v>37</c:v>
                </c:pt>
                <c:pt idx="3">
                  <c:v>29</c:v>
                </c:pt>
                <c:pt idx="4">
                  <c:v>12</c:v>
                </c:pt>
                <c:pt idx="5">
                  <c:v>20</c:v>
                </c:pt>
                <c:pt idx="6">
                  <c:v>7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94-4977-BFC5-366A140E4AB4}"/>
            </c:ext>
          </c:extLst>
        </c:ser>
        <c:ser>
          <c:idx val="1"/>
          <c:order val="1"/>
          <c:tx>
            <c:strRef>
              <c:f>дата!$B$11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дата!$C$9:$J$9</c:f>
              <c:strCache>
                <c:ptCount val="8"/>
                <c:pt idx="0">
                  <c:v>50-54 года</c:v>
                </c:pt>
                <c:pt idx="1">
                  <c:v>55-59 лет</c:v>
                </c:pt>
                <c:pt idx="2">
                  <c:v>60-64 года</c:v>
                </c:pt>
                <c:pt idx="3">
                  <c:v>65-69 лет</c:v>
                </c:pt>
                <c:pt idx="4">
                  <c:v>70-74 года</c:v>
                </c:pt>
                <c:pt idx="5">
                  <c:v>75-79 лет</c:v>
                </c:pt>
                <c:pt idx="6">
                  <c:v>80-84 года</c:v>
                </c:pt>
                <c:pt idx="7">
                  <c:v>85-91 год</c:v>
                </c:pt>
              </c:strCache>
            </c:strRef>
          </c:cat>
          <c:val>
            <c:numRef>
              <c:f>дата!$C$11:$J$11</c:f>
              <c:numCache>
                <c:formatCode>###0</c:formatCode>
                <c:ptCount val="8"/>
                <c:pt idx="0">
                  <c:v>180</c:v>
                </c:pt>
                <c:pt idx="1">
                  <c:v>219</c:v>
                </c:pt>
                <c:pt idx="2">
                  <c:v>190</c:v>
                </c:pt>
                <c:pt idx="3">
                  <c:v>127</c:v>
                </c:pt>
                <c:pt idx="4">
                  <c:v>52</c:v>
                </c:pt>
                <c:pt idx="5">
                  <c:v>39</c:v>
                </c:pt>
                <c:pt idx="6">
                  <c:v>20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94-4977-BFC5-366A140E4AB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57093584"/>
        <c:axId val="557098480"/>
      </c:barChart>
      <c:catAx>
        <c:axId val="55709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098480"/>
        <c:crosses val="autoZero"/>
        <c:auto val="1"/>
        <c:lblAlgn val="ctr"/>
        <c:lblOffset val="100"/>
        <c:noMultiLvlLbl val="0"/>
      </c:catAx>
      <c:valAx>
        <c:axId val="5570984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crossAx val="55709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Укажите, пожалуйста, все имеющиеся у Вас источники средств к существованию (можно указать несколько)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'из SPSS'!$AT$6</c:f>
              <c:strCache>
                <c:ptCount val="1"/>
                <c:pt idx="0">
                  <c:v>Трудовая деятельность на основном месте работы – полный рабочий день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SPSS'!$AT$7</c:f>
              <c:numCache>
                <c:formatCode>0%</c:formatCode>
                <c:ptCount val="1"/>
                <c:pt idx="0">
                  <c:v>0.48253068932955617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3C-4721-A28E-BB5706B481F3}"/>
            </c:ext>
          </c:extLst>
        </c:ser>
        <c:ser>
          <c:idx val="1"/>
          <c:order val="1"/>
          <c:tx>
            <c:strRef>
              <c:f>'из SPSS'!$AU$6</c:f>
              <c:strCache>
                <c:ptCount val="1"/>
                <c:pt idx="0">
                  <c:v>Трудовая деятельность на основном месте работы – неполный рабочий день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SPSS'!$AU$7</c:f>
              <c:numCache>
                <c:formatCode>0%</c:formatCode>
                <c:ptCount val="1"/>
                <c:pt idx="0">
                  <c:v>5.3824362606232294E-2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3C-4721-A28E-BB5706B481F3}"/>
            </c:ext>
          </c:extLst>
        </c:ser>
        <c:ser>
          <c:idx val="2"/>
          <c:order val="2"/>
          <c:tx>
            <c:strRef>
              <c:f>'из SPSS'!$AV$6</c:f>
              <c:strCache>
                <c:ptCount val="1"/>
                <c:pt idx="0">
                  <c:v>Трудовая деятельность по совместительству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SPSS'!$AV$7</c:f>
              <c:numCache>
                <c:formatCode>0%</c:formatCode>
                <c:ptCount val="1"/>
                <c:pt idx="0">
                  <c:v>2.4551463644948063E-2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3C-4721-A28E-BB5706B481F3}"/>
            </c:ext>
          </c:extLst>
        </c:ser>
        <c:ser>
          <c:idx val="3"/>
          <c:order val="3"/>
          <c:tx>
            <c:strRef>
              <c:f>'из SPSS'!$AW$6</c:f>
              <c:strCache>
                <c:ptCount val="1"/>
                <c:pt idx="0">
                  <c:v>Пенсия по старости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SPSS'!$AW$7</c:f>
              <c:numCache>
                <c:formatCode>0%</c:formatCode>
                <c:ptCount val="1"/>
                <c:pt idx="0">
                  <c:v>0.70349386213408871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03C-4721-A28E-BB5706B481F3}"/>
            </c:ext>
          </c:extLst>
        </c:ser>
        <c:ser>
          <c:idx val="4"/>
          <c:order val="4"/>
          <c:tx>
            <c:strRef>
              <c:f>'из SPSS'!$AX$6</c:f>
              <c:strCache>
                <c:ptCount val="1"/>
                <c:pt idx="0">
                  <c:v>Пенсия по инвалидности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SPSS'!$AX$7</c:f>
              <c:numCache>
                <c:formatCode>0%</c:formatCode>
                <c:ptCount val="1"/>
                <c:pt idx="0">
                  <c:v>0.11331444759206799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03C-4721-A28E-BB5706B481F3}"/>
            </c:ext>
          </c:extLst>
        </c:ser>
        <c:ser>
          <c:idx val="5"/>
          <c:order val="5"/>
          <c:tx>
            <c:strRef>
              <c:f>'из SPSS'!$AY$6</c:f>
              <c:strCache>
                <c:ptCount val="1"/>
                <c:pt idx="0">
                  <c:v>Пособие по безработице 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SPSS'!$AY$7</c:f>
              <c:numCache>
                <c:formatCode>0%</c:formatCode>
                <c:ptCount val="1"/>
                <c:pt idx="0">
                  <c:v>3.7771482530689331E-3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03C-4721-A28E-BB5706B481F3}"/>
            </c:ext>
          </c:extLst>
        </c:ser>
        <c:ser>
          <c:idx val="6"/>
          <c:order val="6"/>
          <c:tx>
            <c:strRef>
              <c:f>'из SPSS'!$AZ$6</c:f>
              <c:strCache>
                <c:ptCount val="1"/>
                <c:pt idx="0">
                  <c:v>Сдача внаем/в аренду имущества, доход от авторских прав, патентов 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SPSS'!$AZ$7</c:f>
              <c:numCache>
                <c:formatCode>0%</c:formatCode>
                <c:ptCount val="1"/>
                <c:pt idx="0">
                  <c:v>2.644003777148253E-2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03C-4721-A28E-BB5706B481F3}"/>
            </c:ext>
          </c:extLst>
        </c:ser>
        <c:ser>
          <c:idx val="7"/>
          <c:order val="7"/>
          <c:tx>
            <c:strRef>
              <c:f>'из SPSS'!$BA$6</c:f>
              <c:strCache>
                <c:ptCount val="1"/>
                <c:pt idx="0">
                  <c:v>Личное подсобное хозяйство 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SPSS'!$BA$7</c:f>
              <c:numCache>
                <c:formatCode>0%</c:formatCode>
                <c:ptCount val="1"/>
                <c:pt idx="0">
                  <c:v>0.11331444759206799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03C-4721-A28E-BB5706B481F3}"/>
            </c:ext>
          </c:extLst>
        </c:ser>
        <c:ser>
          <c:idx val="8"/>
          <c:order val="8"/>
          <c:tx>
            <c:strRef>
              <c:f>'из SPSS'!$BB$6</c:f>
              <c:strCache>
                <c:ptCount val="1"/>
                <c:pt idx="0">
                  <c:v>Иной источник (уточните, какой) 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SPSS'!$BB$7</c:f>
              <c:numCache>
                <c:formatCode>0%</c:formatCode>
                <c:ptCount val="1"/>
                <c:pt idx="0">
                  <c:v>5.0047214353163359E-2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3C-4721-A28E-BB5706B481F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7094128"/>
        <c:axId val="557100656"/>
      </c:barChart>
      <c:catAx>
        <c:axId val="557094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7100656"/>
        <c:crosses val="autoZero"/>
        <c:auto val="1"/>
        <c:lblAlgn val="ctr"/>
        <c:lblOffset val="100"/>
        <c:noMultiLvlLbl val="0"/>
      </c:catAx>
      <c:valAx>
        <c:axId val="5571006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09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600954477162834"/>
          <c:y val="0.18123832571387291"/>
          <c:w val="0.43971466687989497"/>
          <c:h val="0.7069204652170771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Работаете ли Вы? (число респондентов в каждой группе)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Лист2!$H$5</c:f>
              <c:strCache>
                <c:ptCount val="1"/>
                <c:pt idx="0">
                  <c:v>да, работаю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Лист2!$G$6:$G$13</c:f>
              <c:strCache>
                <c:ptCount val="8"/>
                <c:pt idx="0">
                  <c:v>50-54 года</c:v>
                </c:pt>
                <c:pt idx="1">
                  <c:v>55-59 лет</c:v>
                </c:pt>
                <c:pt idx="2">
                  <c:v>60-64 года</c:v>
                </c:pt>
                <c:pt idx="3">
                  <c:v>65-69 лет</c:v>
                </c:pt>
                <c:pt idx="4">
                  <c:v>70-74 года</c:v>
                </c:pt>
                <c:pt idx="5">
                  <c:v>75-79 лет</c:v>
                </c:pt>
                <c:pt idx="6">
                  <c:v>80-84 года</c:v>
                </c:pt>
                <c:pt idx="7">
                  <c:v>85-91 год</c:v>
                </c:pt>
              </c:strCache>
            </c:strRef>
          </c:cat>
          <c:val>
            <c:numRef>
              <c:f>Лист2!$H$6:$H$13</c:f>
              <c:numCache>
                <c:formatCode>###0</c:formatCode>
                <c:ptCount val="8"/>
                <c:pt idx="0">
                  <c:v>201</c:v>
                </c:pt>
                <c:pt idx="1">
                  <c:v>192</c:v>
                </c:pt>
                <c:pt idx="2">
                  <c:v>121</c:v>
                </c:pt>
                <c:pt idx="3">
                  <c:v>55</c:v>
                </c:pt>
                <c:pt idx="4">
                  <c:v>8</c:v>
                </c:pt>
                <c:pt idx="5">
                  <c:v>6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4D-4349-B149-B5B2C88FB334}"/>
            </c:ext>
          </c:extLst>
        </c:ser>
        <c:ser>
          <c:idx val="1"/>
          <c:order val="1"/>
          <c:tx>
            <c:strRef>
              <c:f>Лист2!$I$5</c:f>
              <c:strCache>
                <c:ptCount val="1"/>
                <c:pt idx="0">
                  <c:v>нет, не работаю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Лист2!$G$6:$G$13</c:f>
              <c:strCache>
                <c:ptCount val="8"/>
                <c:pt idx="0">
                  <c:v>50-54 года</c:v>
                </c:pt>
                <c:pt idx="1">
                  <c:v>55-59 лет</c:v>
                </c:pt>
                <c:pt idx="2">
                  <c:v>60-64 года</c:v>
                </c:pt>
                <c:pt idx="3">
                  <c:v>65-69 лет</c:v>
                </c:pt>
                <c:pt idx="4">
                  <c:v>70-74 года</c:v>
                </c:pt>
                <c:pt idx="5">
                  <c:v>75-79 лет</c:v>
                </c:pt>
                <c:pt idx="6">
                  <c:v>80-84 года</c:v>
                </c:pt>
                <c:pt idx="7">
                  <c:v>85-91 год</c:v>
                </c:pt>
              </c:strCache>
            </c:strRef>
          </c:cat>
          <c:val>
            <c:numRef>
              <c:f>Лист2!$I$6:$I$13</c:f>
              <c:numCache>
                <c:formatCode>###0</c:formatCode>
                <c:ptCount val="8"/>
                <c:pt idx="0">
                  <c:v>22</c:v>
                </c:pt>
                <c:pt idx="1">
                  <c:v>77</c:v>
                </c:pt>
                <c:pt idx="2">
                  <c:v>106</c:v>
                </c:pt>
                <c:pt idx="3">
                  <c:v>101</c:v>
                </c:pt>
                <c:pt idx="4">
                  <c:v>62</c:v>
                </c:pt>
                <c:pt idx="5">
                  <c:v>62</c:v>
                </c:pt>
                <c:pt idx="6">
                  <c:v>29</c:v>
                </c:pt>
                <c:pt idx="7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4D-4349-B149-B5B2C88FB33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57095216"/>
        <c:axId val="431848416"/>
      </c:barChart>
      <c:catAx>
        <c:axId val="55709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848416"/>
        <c:crosses val="autoZero"/>
        <c:auto val="1"/>
        <c:lblAlgn val="ctr"/>
        <c:lblOffset val="100"/>
        <c:noMultiLvlLbl val="0"/>
      </c:catAx>
      <c:valAx>
        <c:axId val="4318484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55709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Укажите, пожалуйста, причины, по которым Вы не работаете (в % от</a:t>
            </a:r>
            <a:r>
              <a:rPr lang="ru-RU" sz="1200" baseline="0"/>
              <a:t> числа неработающих)</a:t>
            </a:r>
            <a:endParaRPr lang="ru-RU" sz="1200"/>
          </a:p>
        </c:rich>
      </c:tx>
      <c:layout>
        <c:manualLayout>
          <c:xMode val="edge"/>
          <c:yMode val="edge"/>
          <c:x val="0.13766927450477029"/>
          <c:y val="2.8392379851601146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45292620865142E-3"/>
          <c:y val="0.17395223819499628"/>
          <c:w val="0.81196548114070011"/>
          <c:h val="0.6281712779021887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8A-426C-B525-BDEF86CDC639}"/>
              </c:ext>
            </c:extLst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8A-426C-B525-BDEF86CDC6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B8A-426C-B525-BDEF86CDC6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B8A-426C-B525-BDEF86CDC63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'из SPSS'!$AK$6:$AN$6</c:f>
              <c:strCache>
                <c:ptCount val="4"/>
                <c:pt idx="0">
                  <c:v>Нет возможности работать по состоянию здоровья</c:v>
                </c:pt>
                <c:pt idx="1">
                  <c:v>Вышел (вышла) на пенсию по собственному желанию, но не из-за проблем со здоровьем</c:v>
                </c:pt>
                <c:pt idx="2">
                  <c:v>Вышел (вышла) на пенсию вопреки собственному желанию</c:v>
                </c:pt>
                <c:pt idx="3">
                  <c:v>Другое</c:v>
                </c:pt>
              </c:strCache>
            </c:strRef>
          </c:cat>
          <c:val>
            <c:numRef>
              <c:f>'из SPSS'!$AK$7:$AN$7</c:f>
              <c:numCache>
                <c:formatCode>0%</c:formatCode>
                <c:ptCount val="4"/>
                <c:pt idx="0">
                  <c:v>0.32203389830508472</c:v>
                </c:pt>
                <c:pt idx="1">
                  <c:v>0.46822033898305082</c:v>
                </c:pt>
                <c:pt idx="2">
                  <c:v>0.13771186440677965</c:v>
                </c:pt>
                <c:pt idx="3">
                  <c:v>7.2033898305084748E-2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B8A-426C-B525-BDEF86CDC63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35781691410709"/>
          <c:y val="0.23182565195405619"/>
          <c:w val="0.35542505660074936"/>
          <c:h val="0.718203243516578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Если Вы достигли пенсионного возраста, но продолжаете работать, укажите, пожалуйста, причины, по которым продолжаете работать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4311433946224397E-2"/>
          <c:y val="0.13680121980165327"/>
          <c:w val="0.94342386166764969"/>
          <c:h val="0.761803541759115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'из SPSS'!$L$5</c:f>
              <c:strCache>
                <c:ptCount val="1"/>
                <c:pt idx="0">
                  <c:v>Это необходимый источник средств к существованию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SPSS'!$L$6</c:f>
              <c:numCache>
                <c:formatCode>0%</c:formatCode>
                <c:ptCount val="1"/>
                <c:pt idx="0">
                  <c:v>0.35199999999999998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C0-4E88-8602-7392A6D10AD2}"/>
            </c:ext>
          </c:extLst>
        </c:ser>
        <c:ser>
          <c:idx val="1"/>
          <c:order val="1"/>
          <c:tx>
            <c:strRef>
              <c:f>'из SPSS'!$M$5</c:f>
              <c:strCache>
                <c:ptCount val="1"/>
                <c:pt idx="0">
                  <c:v>Мне нравится работать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SPSS'!$M$6</c:f>
              <c:numCache>
                <c:formatCode>0%</c:formatCode>
                <c:ptCount val="1"/>
                <c:pt idx="0">
                  <c:v>0.154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C0-4E88-8602-7392A6D10AD2}"/>
            </c:ext>
          </c:extLst>
        </c:ser>
        <c:ser>
          <c:idx val="2"/>
          <c:order val="2"/>
          <c:tx>
            <c:strRef>
              <c:f>'из SPSS'!$N$5</c:f>
              <c:strCache>
                <c:ptCount val="1"/>
                <c:pt idx="0">
                  <c:v>Работа дает возможность общаться с людьми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SPSS'!$N$6</c:f>
              <c:numCache>
                <c:formatCode>0%</c:formatCode>
                <c:ptCount val="1"/>
                <c:pt idx="0">
                  <c:v>0.155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C0-4E88-8602-7392A6D10AD2}"/>
            </c:ext>
          </c:extLst>
        </c:ser>
        <c:ser>
          <c:idx val="3"/>
          <c:order val="3"/>
          <c:tx>
            <c:strRef>
              <c:f>'из SPSS'!$O$5</c:f>
              <c:strCache>
                <c:ptCount val="1"/>
                <c:pt idx="0">
                  <c:v>Работа дает возможность чувствовать себя востребованным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SPSS'!$O$6</c:f>
              <c:numCache>
                <c:formatCode>0%</c:formatCode>
                <c:ptCount val="1"/>
                <c:pt idx="0">
                  <c:v>0.13700000000000001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C0-4E88-8602-7392A6D10AD2}"/>
            </c:ext>
          </c:extLst>
        </c:ser>
        <c:ser>
          <c:idx val="4"/>
          <c:order val="4"/>
          <c:tx>
            <c:strRef>
              <c:f>'из SPSS'!$P$5</c:f>
              <c:strCache>
                <c:ptCount val="1"/>
                <c:pt idx="0">
                  <c:v>Работа дает самореализацию/возможность саморазвития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SPSS'!$P$6</c:f>
              <c:numCache>
                <c:formatCode>0%</c:formatCode>
                <c:ptCount val="1"/>
                <c:pt idx="0">
                  <c:v>6.3E-2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C0-4E88-8602-7392A6D10AD2}"/>
            </c:ext>
          </c:extLst>
        </c:ser>
        <c:ser>
          <c:idx val="5"/>
          <c:order val="5"/>
          <c:tx>
            <c:strRef>
              <c:f>'из SPSS'!$Q$5</c:f>
              <c:strCache>
                <c:ptCount val="1"/>
                <c:pt idx="0">
                  <c:v>Мне нравится делиться опытом с коллегами 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SPSS'!$Q$6</c:f>
              <c:numCache>
                <c:formatCode>0%</c:formatCode>
                <c:ptCount val="1"/>
                <c:pt idx="0">
                  <c:v>3.4000000000000002E-2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C0-4E88-8602-7392A6D10AD2}"/>
            </c:ext>
          </c:extLst>
        </c:ser>
        <c:ser>
          <c:idx val="6"/>
          <c:order val="6"/>
          <c:tx>
            <c:strRef>
              <c:f>'из SPSS'!$R$5</c:f>
              <c:strCache>
                <c:ptCount val="1"/>
                <c:pt idx="0">
                  <c:v>Нет квалифицированных специалистов, которые могли бы меня заменить 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SPSS'!$R$6</c:f>
              <c:numCache>
                <c:formatCode>0%</c:formatCode>
                <c:ptCount val="1"/>
                <c:pt idx="0">
                  <c:v>1.2999999999999999E-2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5C0-4E88-8602-7392A6D10AD2}"/>
            </c:ext>
          </c:extLst>
        </c:ser>
        <c:ser>
          <c:idx val="7"/>
          <c:order val="7"/>
          <c:tx>
            <c:strRef>
              <c:f>'из SPSS'!$S$5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SPSS'!$S$6</c:f>
              <c:numCache>
                <c:formatCode>0%</c:formatCode>
                <c:ptCount val="1"/>
                <c:pt idx="0">
                  <c:v>7.2999999999999995E-2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5C0-4E88-8602-7392A6D10A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37"/>
        <c:overlap val="-28"/>
        <c:axId val="431854400"/>
        <c:axId val="638846240"/>
      </c:barChart>
      <c:catAx>
        <c:axId val="431854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38846240"/>
        <c:crosses val="autoZero"/>
        <c:auto val="1"/>
        <c:lblAlgn val="ctr"/>
        <c:lblOffset val="100"/>
        <c:noMultiLvlLbl val="0"/>
      </c:catAx>
      <c:valAx>
        <c:axId val="6388462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85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340821574213965"/>
          <c:y val="0.13007554101608859"/>
          <c:w val="0.6352464680557367"/>
          <c:h val="0.5258877617362048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Что могло бы служить причиной для того, чтобы оставить работу, если материальное положение позволит это сделать?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16835916622129E-2"/>
          <c:y val="0.16153342070773263"/>
          <c:w val="0.80700168758969271"/>
          <c:h val="0.787436662160349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'из SPSS'!$W$6</c:f>
              <c:strCache>
                <c:ptCount val="1"/>
                <c:pt idx="0">
                  <c:v>В любом случае предпочту продолжать работать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SPSS'!$W$7</c:f>
              <c:numCache>
                <c:formatCode>0%</c:formatCode>
                <c:ptCount val="1"/>
                <c:pt idx="0">
                  <c:v>0.19263456090651557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AA-4DA6-B045-32F895CD587F}"/>
            </c:ext>
          </c:extLst>
        </c:ser>
        <c:ser>
          <c:idx val="1"/>
          <c:order val="1"/>
          <c:tx>
            <c:strRef>
              <c:f>'из SPSS'!$X$6</c:f>
              <c:strCache>
                <c:ptCount val="1"/>
                <c:pt idx="0">
                  <c:v>Оставил(-а) бы работу, чтобы уделять больше времени семье, детям, внукам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SPSS'!$X$7</c:f>
              <c:numCache>
                <c:formatCode>0%</c:formatCode>
                <c:ptCount val="1"/>
                <c:pt idx="0">
                  <c:v>0.182247403210576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AA-4DA6-B045-32F895CD587F}"/>
            </c:ext>
          </c:extLst>
        </c:ser>
        <c:ser>
          <c:idx val="2"/>
          <c:order val="2"/>
          <c:tx>
            <c:strRef>
              <c:f>'из SPSS'!$Y$6</c:f>
              <c:strCache>
                <c:ptCount val="1"/>
                <c:pt idx="0">
                  <c:v>Оставил(-а) бы работу, чтобы больше общаться с друзьями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SPSS'!$Y$7</c:f>
              <c:numCache>
                <c:formatCode>0%</c:formatCode>
                <c:ptCount val="1"/>
                <c:pt idx="0">
                  <c:v>3.2105760151085933E-2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AA-4DA6-B045-32F895CD587F}"/>
            </c:ext>
          </c:extLst>
        </c:ser>
        <c:ser>
          <c:idx val="3"/>
          <c:order val="3"/>
          <c:tx>
            <c:strRef>
              <c:f>'из SPSS'!$Z$6</c:f>
              <c:strCache>
                <c:ptCount val="1"/>
                <c:pt idx="0">
                  <c:v>Оставил(-а) бы работу, чтобы заботиться о своем здоровье (сохранить здоровье), отдохнуть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SPSS'!$Z$7</c:f>
              <c:numCache>
                <c:formatCode>0%</c:formatCode>
                <c:ptCount val="1"/>
                <c:pt idx="0">
                  <c:v>0.16619452313503305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5AA-4DA6-B045-32F895CD587F}"/>
            </c:ext>
          </c:extLst>
        </c:ser>
        <c:ser>
          <c:idx val="4"/>
          <c:order val="4"/>
          <c:tx>
            <c:strRef>
              <c:f>'из SPSS'!$AA$6</c:f>
              <c:strCache>
                <c:ptCount val="1"/>
                <c:pt idx="0">
                  <c:v>Оставил(-а) бы работу, чтобы жить в свое удовольствие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SPSS'!$AA$7</c:f>
              <c:numCache>
                <c:formatCode>0%</c:formatCode>
                <c:ptCount val="1"/>
                <c:pt idx="0">
                  <c:v>6.3267233238904624E-2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5AA-4DA6-B045-32F895CD587F}"/>
            </c:ext>
          </c:extLst>
        </c:ser>
        <c:ser>
          <c:idx val="5"/>
          <c:order val="5"/>
          <c:tx>
            <c:strRef>
              <c:f>'из SPSS'!$AB$6</c:f>
              <c:strCache>
                <c:ptCount val="1"/>
                <c:pt idx="0">
                  <c:v>Оставил(-а) бы работу, чтобы путешествовать 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SPSS'!$AB$7</c:f>
              <c:numCache>
                <c:formatCode>0%</c:formatCode>
                <c:ptCount val="1"/>
                <c:pt idx="0">
                  <c:v>8.687440982058546E-2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5AA-4DA6-B045-32F895CD587F}"/>
            </c:ext>
          </c:extLst>
        </c:ser>
        <c:ser>
          <c:idx val="6"/>
          <c:order val="6"/>
          <c:tx>
            <c:strRef>
              <c:f>'из SPSS'!$AC$6</c:f>
              <c:strCache>
                <c:ptCount val="1"/>
                <c:pt idx="0">
                  <c:v>Оставил(-а) бы работу, чтобы уделять больше времени своим увлечениям 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SPSS'!$AC$7</c:f>
              <c:numCache>
                <c:formatCode>0%</c:formatCode>
                <c:ptCount val="1"/>
                <c:pt idx="0">
                  <c:v>6.2322946175637391E-2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5AA-4DA6-B045-32F895CD587F}"/>
            </c:ext>
          </c:extLst>
        </c:ser>
        <c:ser>
          <c:idx val="7"/>
          <c:order val="7"/>
          <c:tx>
            <c:strRef>
              <c:f>'из SPSS'!$AD$6</c:f>
              <c:strCache>
                <c:ptCount val="1"/>
                <c:pt idx="0">
                  <c:v>Оставил(-а) бы работу, чтобы участвовать в волонтерских проектах 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SPSS'!$AD$7</c:f>
              <c:numCache>
                <c:formatCode>0%</c:formatCode>
                <c:ptCount val="1"/>
                <c:pt idx="0">
                  <c:v>9.442870632672332E-3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5AA-4DA6-B045-32F895CD587F}"/>
            </c:ext>
          </c:extLst>
        </c:ser>
        <c:ser>
          <c:idx val="8"/>
          <c:order val="8"/>
          <c:tx>
            <c:strRef>
              <c:f>'из SPSS'!$AE$6</c:f>
              <c:strCache>
                <c:ptCount val="1"/>
                <c:pt idx="0">
                  <c:v>Оставил(-а) бы работу, чтобы освоить новую профессию, сменить сферу деятельности 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SPSS'!$AE$7</c:f>
              <c:numCache>
                <c:formatCode>0%</c:formatCode>
                <c:ptCount val="1"/>
                <c:pt idx="0">
                  <c:v>1.5108593012275733E-2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5AA-4DA6-B045-32F895CD587F}"/>
            </c:ext>
          </c:extLst>
        </c:ser>
        <c:ser>
          <c:idx val="9"/>
          <c:order val="9"/>
          <c:tx>
            <c:strRef>
              <c:f>'из SPSS'!$AF$6</c:f>
              <c:strCache>
                <c:ptCount val="1"/>
                <c:pt idx="0">
                  <c:v>Оставил(-а) бы работу, чтобы открыть свое дело 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SPSS'!$AF$7</c:f>
              <c:numCache>
                <c:formatCode>0%</c:formatCode>
                <c:ptCount val="1"/>
                <c:pt idx="0">
                  <c:v>9.442870632672332E-3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5AA-4DA6-B045-32F895CD587F}"/>
            </c:ext>
          </c:extLst>
        </c:ser>
        <c:ser>
          <c:idx val="10"/>
          <c:order val="10"/>
          <c:tx>
            <c:strRef>
              <c:f>'из SPSS'!$AG$6</c:f>
              <c:strCache>
                <c:ptCount val="1"/>
                <c:pt idx="0">
                  <c:v>Затрудняюсь ответить 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'из SPSS'!$AG$7</c:f>
              <c:numCache>
                <c:formatCode>0%</c:formatCode>
                <c:ptCount val="1"/>
                <c:pt idx="0">
                  <c:v>2.3607176581680833E-2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5AA-4DA6-B045-32F895CD58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8861472"/>
        <c:axId val="638852768"/>
      </c:barChart>
      <c:catAx>
        <c:axId val="6388614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38852768"/>
        <c:crosses val="autoZero"/>
        <c:auto val="1"/>
        <c:lblAlgn val="ctr"/>
        <c:lblOffset val="100"/>
        <c:noMultiLvlLbl val="0"/>
      </c:catAx>
      <c:valAx>
        <c:axId val="638852768"/>
        <c:scaling>
          <c:orientation val="minMax"/>
          <c:max val="0.25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6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49155153040397"/>
          <c:y val="0.12393164157232638"/>
          <c:w val="0.64078361396701411"/>
          <c:h val="0.6409917343813371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Укажите виды активности, которыми Вы занимаетесь, на ваш взгляд, достаточно часто? (можно отметить несколько)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'из SPSS'!$BF$6:$CA$6</c:f>
              <c:strCache>
                <c:ptCount val="22"/>
                <c:pt idx="0">
                  <c:v>Общаюсь с родными, друзьями </c:v>
                </c:pt>
                <c:pt idx="1">
                  <c:v>Занимаюсь домашними делами </c:v>
                </c:pt>
                <c:pt idx="2">
                  <c:v>Занимаюсь детьми, внуками </c:v>
                </c:pt>
                <c:pt idx="3">
                  <c:v>Смотрю телевизор </c:v>
                </c:pt>
                <c:pt idx="4">
                  <c:v>Читаю </c:v>
                </c:pt>
                <c:pt idx="5">
                  <c:v>Хожу на прогулки в парк/лес/на природу </c:v>
                </c:pt>
                <c:pt idx="6">
                  <c:v>Провожу время в Интернете, за компьютером </c:v>
                </c:pt>
                <c:pt idx="7">
                  <c:v>Занимаюсь спортом </c:v>
                </c:pt>
                <c:pt idx="8">
                  <c:v>Провожу время на даче </c:v>
                </c:pt>
                <c:pt idx="9">
                  <c:v>Хожу в театр, кино, музеи, на концерты, выставки </c:v>
                </c:pt>
                <c:pt idx="10">
                  <c:v>Занимаюсь творчеством </c:v>
                </c:pt>
                <c:pt idx="11">
                  <c:v>Слушаю музыку </c:v>
                </c:pt>
                <c:pt idx="12">
                  <c:v>Хожу в магазины </c:v>
                </c:pt>
                <c:pt idx="13">
                  <c:v>Занимаюсь саморазвитием, учусь </c:v>
                </c:pt>
                <c:pt idx="14">
                  <c:v>Посещаю клубы, посвященные моим увлечениям </c:v>
                </c:pt>
                <c:pt idx="15">
                  <c:v>Занимаюсь своим здоровьем </c:v>
                </c:pt>
                <c:pt idx="16">
                  <c:v>Отдыхаю, ничего не делаю </c:v>
                </c:pt>
                <c:pt idx="17">
                  <c:v>Ищу работу, подрабатываю </c:v>
                </c:pt>
                <c:pt idx="18">
                  <c:v>Путешествую </c:v>
                </c:pt>
                <c:pt idx="19">
                  <c:v>Посещаю храмы/помогаю в храме </c:v>
                </c:pt>
                <c:pt idx="20">
                  <c:v>Занимаюсь волонтерством / благотворительностью </c:v>
                </c:pt>
                <c:pt idx="21">
                  <c:v>Другое (что именно) </c:v>
                </c:pt>
              </c:strCache>
            </c:strRef>
          </c:cat>
          <c:val>
            <c:numRef>
              <c:f>'из SPSS'!$BF$7:$CA$7</c:f>
              <c:numCache>
                <c:formatCode>0%</c:formatCode>
                <c:ptCount val="22"/>
                <c:pt idx="0">
                  <c:v>0.61567516525023602</c:v>
                </c:pt>
                <c:pt idx="1">
                  <c:v>0.65155807365439089</c:v>
                </c:pt>
                <c:pt idx="2">
                  <c:v>0.38999055712936731</c:v>
                </c:pt>
                <c:pt idx="3">
                  <c:v>0.55618508026440039</c:v>
                </c:pt>
                <c:pt idx="4">
                  <c:v>0.45420207743153918</c:v>
                </c:pt>
                <c:pt idx="5">
                  <c:v>0.30500472143531632</c:v>
                </c:pt>
                <c:pt idx="6">
                  <c:v>0.22568460812086874</c:v>
                </c:pt>
                <c:pt idx="7">
                  <c:v>0.11425873465533522</c:v>
                </c:pt>
                <c:pt idx="8">
                  <c:v>0.39093484419263458</c:v>
                </c:pt>
                <c:pt idx="9">
                  <c:v>0.19735599622285174</c:v>
                </c:pt>
                <c:pt idx="10">
                  <c:v>0.11331444759206799</c:v>
                </c:pt>
                <c:pt idx="11">
                  <c:v>0.15203021718602455</c:v>
                </c:pt>
                <c:pt idx="12">
                  <c:v>0.38432483474976392</c:v>
                </c:pt>
                <c:pt idx="13">
                  <c:v>0.11331444759206799</c:v>
                </c:pt>
                <c:pt idx="14">
                  <c:v>6.8932955618508027E-2</c:v>
                </c:pt>
                <c:pt idx="15">
                  <c:v>0.23984891406987724</c:v>
                </c:pt>
                <c:pt idx="16">
                  <c:v>9.5372993389990557E-2</c:v>
                </c:pt>
                <c:pt idx="17">
                  <c:v>2.4551463644948063E-2</c:v>
                </c:pt>
                <c:pt idx="18">
                  <c:v>0.12181303116147309</c:v>
                </c:pt>
                <c:pt idx="19">
                  <c:v>0.11898016997167139</c:v>
                </c:pt>
                <c:pt idx="20">
                  <c:v>2.0774315391879131E-2</c:v>
                </c:pt>
                <c:pt idx="21">
                  <c:v>2.5495750708215296E-2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11-4C48-9986-D6E155D18AE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8"/>
        <c:axId val="638853312"/>
        <c:axId val="638851680"/>
      </c:barChart>
      <c:catAx>
        <c:axId val="63885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51680"/>
        <c:crosses val="autoZero"/>
        <c:auto val="1"/>
        <c:lblAlgn val="ctr"/>
        <c:lblOffset val="100"/>
        <c:noMultiLvlLbl val="0"/>
      </c:catAx>
      <c:valAx>
        <c:axId val="6388516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5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969696"/>
    </a:lt2>
    <a:accent1>
      <a:srgbClr val="00CC99"/>
    </a:accent1>
    <a:accent2>
      <a:srgbClr val="3333CC"/>
    </a:accent2>
    <a:accent3>
      <a:srgbClr val="FFFFFF"/>
    </a:accent3>
    <a:accent4>
      <a:srgbClr val="000000"/>
    </a:accent4>
    <a:accent5>
      <a:srgbClr val="AAE2CA"/>
    </a:accent5>
    <a:accent6>
      <a:srgbClr val="2D2DB9"/>
    </a:accent6>
    <a:hlink>
      <a:srgbClr val="CCCCFF"/>
    </a:hlink>
    <a:folHlink>
      <a:srgbClr val="B2B2B2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903D-6B0C-4450-9ECD-6D9FFD07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15596</Words>
  <Characters>88899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SHeresheva Marina IUrievna</cp:lastModifiedBy>
  <cp:revision>2</cp:revision>
  <dcterms:created xsi:type="dcterms:W3CDTF">2016-04-14T14:54:00Z</dcterms:created>
  <dcterms:modified xsi:type="dcterms:W3CDTF">2016-04-14T14:54:00Z</dcterms:modified>
</cp:coreProperties>
</file>