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948" w:rsidRDefault="00E87948" w:rsidP="00872592">
      <w:pPr>
        <w:pStyle w:val="a6"/>
        <w:jc w:val="center"/>
        <w:rPr>
          <w:rStyle w:val="a5"/>
          <w:rFonts w:ascii="Times New Roman" w:hAnsi="Times New Roman" w:cs="Times New Roman"/>
          <w:b w:val="0"/>
          <w:sz w:val="32"/>
          <w:szCs w:val="32"/>
        </w:rPr>
      </w:pPr>
      <w:bookmarkStart w:id="0" w:name="_Toc388081483"/>
      <w:r>
        <w:rPr>
          <w:noProof/>
          <w:lang w:eastAsia="ru-RU"/>
        </w:rPr>
        <w:drawing>
          <wp:inline distT="0" distB="0" distL="0" distR="0" wp14:anchorId="655F99CD" wp14:editId="1F9C2D62">
            <wp:extent cx="1285875" cy="1247775"/>
            <wp:effectExtent l="0" t="0" r="9525" b="9525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48" w:rsidRDefault="00696B20" w:rsidP="00872592">
      <w:pPr>
        <w:pStyle w:val="a6"/>
        <w:jc w:val="center"/>
        <w:rPr>
          <w:rStyle w:val="a5"/>
          <w:rFonts w:ascii="Times New Roman" w:hAnsi="Times New Roman" w:cs="Times New Roman"/>
          <w:b w:val="0"/>
          <w:sz w:val="36"/>
          <w:szCs w:val="32"/>
        </w:rPr>
      </w:pPr>
      <w:r w:rsidRPr="00E87948">
        <w:rPr>
          <w:rStyle w:val="a5"/>
          <w:rFonts w:ascii="Times New Roman" w:hAnsi="Times New Roman" w:cs="Times New Roman"/>
          <w:b w:val="0"/>
          <w:sz w:val="36"/>
          <w:szCs w:val="32"/>
        </w:rPr>
        <w:t xml:space="preserve">Московский государственный университет </w:t>
      </w:r>
    </w:p>
    <w:p w:rsidR="00696B20" w:rsidRPr="00E87948" w:rsidRDefault="00696B20" w:rsidP="00872592">
      <w:pPr>
        <w:pStyle w:val="a6"/>
        <w:jc w:val="center"/>
        <w:rPr>
          <w:rStyle w:val="a5"/>
          <w:rFonts w:ascii="Times New Roman" w:hAnsi="Times New Roman" w:cs="Times New Roman"/>
          <w:b w:val="0"/>
          <w:sz w:val="36"/>
          <w:szCs w:val="32"/>
        </w:rPr>
      </w:pPr>
      <w:r w:rsidRPr="00E87948">
        <w:rPr>
          <w:rStyle w:val="a5"/>
          <w:rFonts w:ascii="Times New Roman" w:hAnsi="Times New Roman" w:cs="Times New Roman"/>
          <w:b w:val="0"/>
          <w:sz w:val="36"/>
          <w:szCs w:val="32"/>
        </w:rPr>
        <w:t>им. М. В. Ломоносова</w:t>
      </w:r>
      <w:bookmarkEnd w:id="0"/>
    </w:p>
    <w:p w:rsidR="00696B20" w:rsidRPr="00E87948" w:rsidRDefault="00E87948" w:rsidP="00E87948">
      <w:pPr>
        <w:pStyle w:val="a6"/>
        <w:ind w:left="-142"/>
        <w:jc w:val="center"/>
        <w:rPr>
          <w:rStyle w:val="a5"/>
          <w:rFonts w:ascii="Times New Roman" w:hAnsi="Times New Roman" w:cs="Times New Roman"/>
          <w:b w:val="0"/>
          <w:sz w:val="36"/>
          <w:szCs w:val="32"/>
        </w:rPr>
      </w:pPr>
      <w:r>
        <w:rPr>
          <w:rStyle w:val="a5"/>
          <w:rFonts w:ascii="Times New Roman" w:hAnsi="Times New Roman" w:cs="Times New Roman"/>
          <w:b w:val="0"/>
          <w:sz w:val="36"/>
          <w:szCs w:val="32"/>
        </w:rPr>
        <w:t>Факультет фундаментальной физико-химической инженерии</w:t>
      </w:r>
    </w:p>
    <w:p w:rsidR="00696B20" w:rsidRPr="00E87948" w:rsidRDefault="00696B20" w:rsidP="00872592">
      <w:pPr>
        <w:pStyle w:val="a6"/>
        <w:jc w:val="center"/>
        <w:rPr>
          <w:rStyle w:val="a5"/>
          <w:rFonts w:ascii="Times New Roman" w:hAnsi="Times New Roman" w:cs="Times New Roman"/>
          <w:b w:val="0"/>
          <w:sz w:val="36"/>
          <w:szCs w:val="32"/>
        </w:rPr>
      </w:pPr>
      <w:bookmarkStart w:id="1" w:name="_Toc388081485"/>
      <w:r w:rsidRPr="00E87948">
        <w:rPr>
          <w:rStyle w:val="a5"/>
          <w:rFonts w:ascii="Times New Roman" w:hAnsi="Times New Roman" w:cs="Times New Roman"/>
          <w:b w:val="0"/>
          <w:sz w:val="36"/>
          <w:szCs w:val="32"/>
        </w:rPr>
        <w:t>ИПФХ РАН</w:t>
      </w:r>
      <w:bookmarkEnd w:id="1"/>
    </w:p>
    <w:p w:rsidR="00696B20" w:rsidRDefault="00696B20" w:rsidP="00872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B20" w:rsidRDefault="00696B20" w:rsidP="00872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B20" w:rsidRPr="00E87948" w:rsidRDefault="00696B20" w:rsidP="0029631C">
      <w:pPr>
        <w:jc w:val="center"/>
        <w:rPr>
          <w:rFonts w:ascii="Times New Roman" w:hAnsi="Times New Roman" w:cs="Times New Roman"/>
          <w:b/>
          <w:sz w:val="48"/>
        </w:rPr>
      </w:pPr>
      <w:r w:rsidRPr="00E87948">
        <w:rPr>
          <w:rFonts w:ascii="Times New Roman" w:hAnsi="Times New Roman" w:cs="Times New Roman"/>
          <w:b/>
          <w:sz w:val="48"/>
        </w:rPr>
        <w:t>Синтез диоксида титана,</w:t>
      </w:r>
    </w:p>
    <w:p w:rsidR="00696B20" w:rsidRPr="00E87948" w:rsidRDefault="000C2132" w:rsidP="0029631C">
      <w:pPr>
        <w:jc w:val="center"/>
        <w:rPr>
          <w:rFonts w:ascii="Times New Roman" w:hAnsi="Times New Roman" w:cs="Times New Roman"/>
          <w:b/>
          <w:sz w:val="48"/>
        </w:rPr>
      </w:pPr>
      <w:proofErr w:type="spellStart"/>
      <w:r>
        <w:rPr>
          <w:rFonts w:ascii="Times New Roman" w:hAnsi="Times New Roman" w:cs="Times New Roman"/>
          <w:b/>
          <w:sz w:val="48"/>
        </w:rPr>
        <w:t>допированного</w:t>
      </w:r>
      <w:proofErr w:type="spellEnd"/>
      <w:r>
        <w:rPr>
          <w:rFonts w:ascii="Times New Roman" w:hAnsi="Times New Roman" w:cs="Times New Roman"/>
          <w:b/>
          <w:sz w:val="48"/>
        </w:rPr>
        <w:t xml:space="preserve"> диоксидом  ниобия</w:t>
      </w:r>
      <w:r w:rsidR="00696B20" w:rsidRPr="00E87948">
        <w:rPr>
          <w:rFonts w:ascii="Times New Roman" w:hAnsi="Times New Roman" w:cs="Times New Roman"/>
          <w:b/>
          <w:sz w:val="48"/>
        </w:rPr>
        <w:t>.</w:t>
      </w:r>
    </w:p>
    <w:p w:rsidR="00696B20" w:rsidRPr="00E87948" w:rsidRDefault="00696B20" w:rsidP="0029631C">
      <w:pPr>
        <w:jc w:val="center"/>
        <w:rPr>
          <w:rFonts w:ascii="Times New Roman" w:hAnsi="Times New Roman" w:cs="Times New Roman"/>
          <w:b/>
          <w:sz w:val="48"/>
        </w:rPr>
      </w:pPr>
      <w:r w:rsidRPr="00E87948">
        <w:rPr>
          <w:rFonts w:ascii="Times New Roman" w:hAnsi="Times New Roman" w:cs="Times New Roman"/>
          <w:b/>
          <w:sz w:val="48"/>
        </w:rPr>
        <w:t>(Ti</w:t>
      </w:r>
      <w:r w:rsidRPr="00E87948">
        <w:rPr>
          <w:rFonts w:ascii="Times New Roman" w:hAnsi="Times New Roman" w:cs="Times New Roman"/>
          <w:b/>
          <w:sz w:val="48"/>
          <w:vertAlign w:val="subscript"/>
        </w:rPr>
        <w:t>1-x</w:t>
      </w:r>
      <w:r w:rsidRPr="00E87948">
        <w:rPr>
          <w:rFonts w:ascii="Times New Roman" w:hAnsi="Times New Roman" w:cs="Times New Roman"/>
          <w:b/>
          <w:sz w:val="48"/>
        </w:rPr>
        <w:t>Nb</w:t>
      </w:r>
      <w:r w:rsidRPr="00E87948">
        <w:rPr>
          <w:rFonts w:ascii="Times New Roman" w:hAnsi="Times New Roman" w:cs="Times New Roman"/>
          <w:b/>
          <w:sz w:val="48"/>
          <w:vertAlign w:val="subscript"/>
        </w:rPr>
        <w:t>x</w:t>
      </w:r>
      <w:r w:rsidRPr="00E87948">
        <w:rPr>
          <w:rFonts w:ascii="Times New Roman" w:hAnsi="Times New Roman" w:cs="Times New Roman"/>
          <w:b/>
          <w:sz w:val="48"/>
        </w:rPr>
        <w:t>O</w:t>
      </w:r>
      <w:r w:rsidRPr="00E87948">
        <w:rPr>
          <w:rFonts w:ascii="Times New Roman" w:hAnsi="Times New Roman" w:cs="Times New Roman"/>
          <w:b/>
          <w:sz w:val="48"/>
          <w:vertAlign w:val="subscript"/>
        </w:rPr>
        <w:t>2</w:t>
      </w:r>
      <w:r w:rsidRPr="00E87948">
        <w:rPr>
          <w:rFonts w:ascii="Times New Roman" w:hAnsi="Times New Roman" w:cs="Times New Roman"/>
          <w:b/>
          <w:sz w:val="48"/>
        </w:rPr>
        <w:t>)</w:t>
      </w:r>
    </w:p>
    <w:p w:rsidR="00696B20" w:rsidRDefault="00696B20" w:rsidP="0029631C">
      <w:pPr>
        <w:rPr>
          <w:rFonts w:ascii="Times New Roman" w:hAnsi="Times New Roman" w:cs="Times New Roman"/>
          <w:sz w:val="28"/>
          <w:szCs w:val="28"/>
        </w:rPr>
      </w:pPr>
    </w:p>
    <w:p w:rsidR="00696B20" w:rsidRPr="00696B20" w:rsidRDefault="00696B20" w:rsidP="00872592">
      <w:pPr>
        <w:jc w:val="center"/>
        <w:rPr>
          <w:rFonts w:ascii="Times New Roman" w:hAnsi="Times New Roman" w:cs="Times New Roman"/>
          <w:sz w:val="28"/>
          <w:szCs w:val="28"/>
        </w:rPr>
      </w:pPr>
      <w:r w:rsidRPr="00696B20">
        <w:rPr>
          <w:rFonts w:ascii="Times New Roman" w:hAnsi="Times New Roman" w:cs="Times New Roman"/>
          <w:sz w:val="28"/>
          <w:szCs w:val="28"/>
        </w:rPr>
        <w:t>Курсовая работа по неорганической химии</w:t>
      </w:r>
    </w:p>
    <w:p w:rsidR="0029631C" w:rsidRDefault="0029631C" w:rsidP="0087259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7948" w:rsidRDefault="0089473C" w:rsidP="008725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студентки</w:t>
      </w:r>
    </w:p>
    <w:p w:rsidR="00696B20" w:rsidRDefault="00E87948" w:rsidP="00E8794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="00696B20" w:rsidRPr="00696B20">
        <w:rPr>
          <w:rFonts w:ascii="Times New Roman" w:hAnsi="Times New Roman" w:cs="Times New Roman"/>
          <w:sz w:val="28"/>
          <w:szCs w:val="28"/>
        </w:rPr>
        <w:t>урулёвой</w:t>
      </w:r>
      <w:proofErr w:type="spellEnd"/>
      <w:r w:rsidR="00696B20" w:rsidRPr="00696B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С.А.</w:t>
      </w:r>
    </w:p>
    <w:p w:rsidR="00E87948" w:rsidRDefault="00E87948" w:rsidP="00E87948">
      <w:pPr>
        <w:pStyle w:val="24"/>
        <w:ind w:right="-1" w:firstLine="6237"/>
        <w:jc w:val="right"/>
        <w:rPr>
          <w:b w:val="0"/>
          <w:szCs w:val="28"/>
        </w:rPr>
      </w:pPr>
      <w:r>
        <w:rPr>
          <w:b w:val="0"/>
          <w:szCs w:val="28"/>
          <w:lang w:val="en-US"/>
        </w:rPr>
        <w:t>I</w:t>
      </w:r>
      <w:r>
        <w:rPr>
          <w:b w:val="0"/>
          <w:szCs w:val="28"/>
        </w:rPr>
        <w:t xml:space="preserve"> курс, группа 102.</w:t>
      </w:r>
    </w:p>
    <w:p w:rsidR="00696B20" w:rsidRPr="00696B20" w:rsidRDefault="00696B20" w:rsidP="00872592">
      <w:pPr>
        <w:jc w:val="right"/>
        <w:rPr>
          <w:rFonts w:ascii="Times New Roman" w:hAnsi="Times New Roman" w:cs="Times New Roman"/>
          <w:sz w:val="28"/>
          <w:szCs w:val="28"/>
        </w:rPr>
      </w:pPr>
      <w:r w:rsidRPr="00696B20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696B20" w:rsidRDefault="00696B20" w:rsidP="00872592">
      <w:pPr>
        <w:jc w:val="right"/>
        <w:rPr>
          <w:rFonts w:ascii="Times New Roman" w:hAnsi="Times New Roman" w:cs="Times New Roman"/>
          <w:sz w:val="28"/>
          <w:szCs w:val="28"/>
        </w:rPr>
      </w:pPr>
      <w:r w:rsidRPr="00696B20">
        <w:rPr>
          <w:rFonts w:ascii="Times New Roman" w:hAnsi="Times New Roman" w:cs="Times New Roman"/>
          <w:sz w:val="28"/>
          <w:szCs w:val="28"/>
        </w:rPr>
        <w:t>Бельмесов А. А.</w:t>
      </w:r>
      <w:r w:rsidR="00E879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м.н.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96B20" w:rsidRDefault="00266FD0" w:rsidP="008725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</w:t>
      </w:r>
    </w:p>
    <w:p w:rsidR="00E87948" w:rsidRDefault="00266FD0" w:rsidP="0087259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Глазунова Т. Ю.</w:t>
      </w:r>
    </w:p>
    <w:p w:rsidR="00FD6B5A" w:rsidRDefault="00F63BE1" w:rsidP="00E879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ассистент</w:t>
      </w:r>
      <w:r w:rsidR="00FD6B5A">
        <w:rPr>
          <w:rFonts w:ascii="Times New Roman" w:hAnsi="Times New Roman" w:cs="Times New Roman"/>
          <w:sz w:val="28"/>
          <w:szCs w:val="28"/>
        </w:rPr>
        <w:t xml:space="preserve"> </w:t>
      </w:r>
      <w:r w:rsidR="00266FD0">
        <w:rPr>
          <w:rFonts w:ascii="Times New Roman" w:hAnsi="Times New Roman" w:cs="Times New Roman"/>
          <w:sz w:val="28"/>
          <w:szCs w:val="28"/>
        </w:rPr>
        <w:t>к.х.</w:t>
      </w:r>
      <w:proofErr w:type="gramStart"/>
      <w:r w:rsidR="00266FD0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66FD0">
        <w:rPr>
          <w:rFonts w:ascii="Times New Roman" w:hAnsi="Times New Roman" w:cs="Times New Roman"/>
          <w:sz w:val="28"/>
          <w:szCs w:val="28"/>
        </w:rPr>
        <w:t>.</w:t>
      </w:r>
    </w:p>
    <w:p w:rsidR="00E87948" w:rsidRDefault="00E87948" w:rsidP="008725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B20" w:rsidRDefault="00696B20" w:rsidP="008725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Черноголовка 2015</w:t>
      </w:r>
    </w:p>
    <w:sdt>
      <w:sdtPr>
        <w:rPr>
          <w:rFonts w:ascii="Times New Roman" w:hAnsi="Times New Roman" w:cs="Times New Roman"/>
          <w:b/>
          <w:i/>
          <w:noProof/>
          <w:sz w:val="28"/>
          <w:szCs w:val="28"/>
        </w:rPr>
        <w:id w:val="191196889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AE0E8B" w:rsidRPr="00E87948" w:rsidRDefault="0029631C" w:rsidP="00FF127F">
          <w:pPr>
            <w:jc w:val="center"/>
            <w:rPr>
              <w:rFonts w:ascii="Times New Roman" w:hAnsi="Times New Roman" w:cs="Times New Roman"/>
              <w:b/>
              <w:sz w:val="36"/>
            </w:rPr>
          </w:pPr>
          <w:r w:rsidRPr="00E87948">
            <w:rPr>
              <w:rFonts w:ascii="Times New Roman" w:hAnsi="Times New Roman" w:cs="Times New Roman"/>
              <w:b/>
              <w:sz w:val="36"/>
            </w:rPr>
            <w:t>Содержание.</w:t>
          </w:r>
        </w:p>
        <w:p w:rsidR="00616CAB" w:rsidRDefault="00AE0E8B">
          <w:pPr>
            <w:pStyle w:val="11"/>
            <w:rPr>
              <w:rFonts w:asciiTheme="minorHAnsi" w:hAnsiTheme="minorHAnsi" w:cstheme="minorBidi"/>
              <w:b w:val="0"/>
              <w:i w:val="0"/>
              <w:sz w:val="22"/>
              <w:szCs w:val="22"/>
              <w:lang w:eastAsia="ru-RU"/>
            </w:rPr>
          </w:pPr>
          <w:r w:rsidRPr="00E87948">
            <w:rPr>
              <w:sz w:val="24"/>
            </w:rPr>
            <w:fldChar w:fldCharType="begin"/>
          </w:r>
          <w:r w:rsidRPr="00E87948">
            <w:rPr>
              <w:sz w:val="24"/>
            </w:rPr>
            <w:instrText xml:space="preserve"> TOC \o "1-3" \h \z \u </w:instrText>
          </w:r>
          <w:r w:rsidRPr="00E87948">
            <w:rPr>
              <w:sz w:val="24"/>
            </w:rPr>
            <w:fldChar w:fldCharType="separate"/>
          </w:r>
          <w:hyperlink w:anchor="_Toc415542586" w:history="1">
            <w:r w:rsidR="00616CAB" w:rsidRPr="00F868F8">
              <w:rPr>
                <w:rStyle w:val="af7"/>
              </w:rPr>
              <w:t>Введение.</w:t>
            </w:r>
            <w:r w:rsidR="00616CAB">
              <w:rPr>
                <w:webHidden/>
              </w:rPr>
              <w:tab/>
            </w:r>
            <w:r w:rsidR="00616CAB">
              <w:rPr>
                <w:webHidden/>
              </w:rPr>
              <w:fldChar w:fldCharType="begin"/>
            </w:r>
            <w:r w:rsidR="00616CAB">
              <w:rPr>
                <w:webHidden/>
              </w:rPr>
              <w:instrText xml:space="preserve"> PAGEREF _Toc415542586 \h </w:instrText>
            </w:r>
            <w:r w:rsidR="00616CAB">
              <w:rPr>
                <w:webHidden/>
              </w:rPr>
            </w:r>
            <w:r w:rsidR="00616CAB">
              <w:rPr>
                <w:webHidden/>
              </w:rPr>
              <w:fldChar w:fldCharType="separate"/>
            </w:r>
            <w:r w:rsidR="00616CAB">
              <w:rPr>
                <w:webHidden/>
              </w:rPr>
              <w:t>3</w:t>
            </w:r>
            <w:r w:rsidR="00616CAB">
              <w:rPr>
                <w:webHidden/>
              </w:rPr>
              <w:fldChar w:fldCharType="end"/>
            </w:r>
          </w:hyperlink>
        </w:p>
        <w:p w:rsidR="00616CAB" w:rsidRDefault="00C874A0">
          <w:pPr>
            <w:pStyle w:val="11"/>
            <w:rPr>
              <w:rFonts w:asciiTheme="minorHAnsi" w:hAnsiTheme="minorHAnsi" w:cstheme="minorBidi"/>
              <w:b w:val="0"/>
              <w:i w:val="0"/>
              <w:sz w:val="22"/>
              <w:szCs w:val="22"/>
              <w:lang w:eastAsia="ru-RU"/>
            </w:rPr>
          </w:pPr>
          <w:hyperlink w:anchor="_Toc415542587" w:history="1">
            <w:r w:rsidR="00616CAB" w:rsidRPr="00F868F8">
              <w:rPr>
                <w:rStyle w:val="af7"/>
              </w:rPr>
              <w:t>Литературный обзор.</w:t>
            </w:r>
            <w:r w:rsidR="00616CAB">
              <w:rPr>
                <w:webHidden/>
              </w:rPr>
              <w:tab/>
            </w:r>
            <w:r w:rsidR="00616CAB">
              <w:rPr>
                <w:webHidden/>
              </w:rPr>
              <w:fldChar w:fldCharType="begin"/>
            </w:r>
            <w:r w:rsidR="00616CAB">
              <w:rPr>
                <w:webHidden/>
              </w:rPr>
              <w:instrText xml:space="preserve"> PAGEREF _Toc415542587 \h </w:instrText>
            </w:r>
            <w:r w:rsidR="00616CAB">
              <w:rPr>
                <w:webHidden/>
              </w:rPr>
            </w:r>
            <w:r w:rsidR="00616CAB">
              <w:rPr>
                <w:webHidden/>
              </w:rPr>
              <w:fldChar w:fldCharType="separate"/>
            </w:r>
            <w:r w:rsidR="00616CAB">
              <w:rPr>
                <w:webHidden/>
              </w:rPr>
              <w:t>5</w:t>
            </w:r>
            <w:r w:rsidR="00616CAB">
              <w:rPr>
                <w:webHidden/>
              </w:rPr>
              <w:fldChar w:fldCharType="end"/>
            </w:r>
          </w:hyperlink>
        </w:p>
        <w:p w:rsidR="00616CAB" w:rsidRPr="00616CAB" w:rsidRDefault="00C874A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88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1.1.Свойства TiO</w:t>
            </w:r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  <w:vertAlign w:val="subscript"/>
              </w:rPr>
              <w:t>2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_Toc415542588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89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1.1.1. Структурные свойства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_Toc415542589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90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1.1.2. Физические свойства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_Toc415542590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6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91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1.1.3. Химические свойства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_Toc415542591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6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92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1.2. Методы синтеза.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_Toc415542592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93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1.2.1. Золь-гель метод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_Toc415542593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7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94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1.2.2. Гидротермальный метод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_Toc415542594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8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95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1.2.3. Метод прямого окисления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_Toc415542595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9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96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1.2.4. Химическое осаждение из паровой фазы (получение  пористых пленок)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_Toc415542596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9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97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1.2.5. Гидролиз титансодержащих солей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_Toc415542597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10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Default="00C874A0">
          <w:pPr>
            <w:pStyle w:val="11"/>
            <w:rPr>
              <w:rFonts w:asciiTheme="minorHAnsi" w:hAnsiTheme="minorHAnsi" w:cstheme="minorBidi"/>
              <w:b w:val="0"/>
              <w:i w:val="0"/>
              <w:sz w:val="22"/>
              <w:szCs w:val="22"/>
              <w:lang w:eastAsia="ru-RU"/>
            </w:rPr>
          </w:pPr>
          <w:hyperlink w:anchor="_Toc415542598" w:history="1">
            <w:r w:rsidR="00616CAB" w:rsidRPr="00F868F8">
              <w:rPr>
                <w:rStyle w:val="af7"/>
              </w:rPr>
              <w:t>Экспериментальная часть</w:t>
            </w:r>
            <w:r w:rsidR="00616CAB">
              <w:rPr>
                <w:webHidden/>
              </w:rPr>
              <w:tab/>
            </w:r>
            <w:r w:rsidR="00616CAB">
              <w:rPr>
                <w:webHidden/>
              </w:rPr>
              <w:fldChar w:fldCharType="begin"/>
            </w:r>
            <w:r w:rsidR="00616CAB">
              <w:rPr>
                <w:webHidden/>
              </w:rPr>
              <w:instrText xml:space="preserve"> PAGEREF _Toc415542598 \h </w:instrText>
            </w:r>
            <w:r w:rsidR="00616CAB">
              <w:rPr>
                <w:webHidden/>
              </w:rPr>
            </w:r>
            <w:r w:rsidR="00616CAB">
              <w:rPr>
                <w:webHidden/>
              </w:rPr>
              <w:fldChar w:fldCharType="separate"/>
            </w:r>
            <w:r w:rsidR="00616CAB">
              <w:rPr>
                <w:webHidden/>
              </w:rPr>
              <w:t>12</w:t>
            </w:r>
            <w:r w:rsidR="00616CAB">
              <w:rPr>
                <w:webHidden/>
              </w:rPr>
              <w:fldChar w:fldCharType="end"/>
            </w:r>
          </w:hyperlink>
        </w:p>
        <w:p w:rsidR="00616CAB" w:rsidRPr="00616CAB" w:rsidRDefault="00C874A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599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2.1. Исходные реагенты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_Toc415542599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12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600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2.2. Синтез Ti</w:t>
            </w:r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  <w:vertAlign w:val="subscript"/>
              </w:rPr>
              <w:t>1-x</w:t>
            </w:r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Nb</w:t>
            </w:r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  <w:vertAlign w:val="subscript"/>
              </w:rPr>
              <w:t>x</w:t>
            </w:r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O</w:t>
            </w:r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  <w:vertAlign w:val="subscript"/>
              </w:rPr>
              <w:t>2</w:t>
            </w:r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 xml:space="preserve">  золь–гель методом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_Toc415542600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12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601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2.3. Методы исследования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_Toc415542601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13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602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  <w:lang w:val="en-US"/>
              </w:rPr>
              <w:t xml:space="preserve">2.3.1. </w:t>
            </w:r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Элементный</w:t>
            </w:r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  <w:lang w:val="en-US"/>
              </w:rPr>
              <w:t xml:space="preserve"> </w:t>
            </w:r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анализ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_Toc415542602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13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603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2.3.2. Измерение удельной электропроводности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_Toc415542603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13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604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2.3.3. Измерение удельной поверхности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_Toc415542604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14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605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2.3.4. Рентгенофазовый анализ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_Toc415542605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15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Pr="00616CAB" w:rsidRDefault="00C874A0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lang w:eastAsia="ru-RU"/>
            </w:rPr>
          </w:pPr>
          <w:hyperlink w:anchor="_Toc415542606" w:history="1">
            <w:r w:rsidR="00616CAB" w:rsidRPr="00616CAB">
              <w:rPr>
                <w:rStyle w:val="af7"/>
                <w:rFonts w:ascii="Times New Roman" w:hAnsi="Times New Roman" w:cs="Times New Roman"/>
                <w:noProof/>
                <w:sz w:val="24"/>
              </w:rPr>
              <w:t>2.3.5. Сканирующая электронная микроскопия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_Toc415542606 \h </w:instrTex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t>16</w:t>
            </w:r>
            <w:r w:rsidR="00616CAB" w:rsidRPr="00616CAB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616CAB" w:rsidRDefault="00C874A0">
          <w:pPr>
            <w:pStyle w:val="11"/>
            <w:rPr>
              <w:rFonts w:asciiTheme="minorHAnsi" w:hAnsiTheme="minorHAnsi" w:cstheme="minorBidi"/>
              <w:b w:val="0"/>
              <w:i w:val="0"/>
              <w:sz w:val="22"/>
              <w:szCs w:val="22"/>
              <w:lang w:eastAsia="ru-RU"/>
            </w:rPr>
          </w:pPr>
          <w:hyperlink w:anchor="_Toc415542607" w:history="1">
            <w:r w:rsidR="00616CAB" w:rsidRPr="00F868F8">
              <w:rPr>
                <w:rStyle w:val="af7"/>
              </w:rPr>
              <w:t>Результаты и их обсуждение.</w:t>
            </w:r>
            <w:r w:rsidR="00616CAB">
              <w:rPr>
                <w:webHidden/>
              </w:rPr>
              <w:tab/>
            </w:r>
            <w:r w:rsidR="00616CAB">
              <w:rPr>
                <w:webHidden/>
              </w:rPr>
              <w:fldChar w:fldCharType="begin"/>
            </w:r>
            <w:r w:rsidR="00616CAB">
              <w:rPr>
                <w:webHidden/>
              </w:rPr>
              <w:instrText xml:space="preserve"> PAGEREF _Toc415542607 \h </w:instrText>
            </w:r>
            <w:r w:rsidR="00616CAB">
              <w:rPr>
                <w:webHidden/>
              </w:rPr>
            </w:r>
            <w:r w:rsidR="00616CAB">
              <w:rPr>
                <w:webHidden/>
              </w:rPr>
              <w:fldChar w:fldCharType="separate"/>
            </w:r>
            <w:r w:rsidR="00616CAB">
              <w:rPr>
                <w:webHidden/>
              </w:rPr>
              <w:t>17</w:t>
            </w:r>
            <w:r w:rsidR="00616CAB">
              <w:rPr>
                <w:webHidden/>
              </w:rPr>
              <w:fldChar w:fldCharType="end"/>
            </w:r>
          </w:hyperlink>
        </w:p>
        <w:p w:rsidR="00616CAB" w:rsidRDefault="00C874A0">
          <w:pPr>
            <w:pStyle w:val="11"/>
            <w:rPr>
              <w:rFonts w:asciiTheme="minorHAnsi" w:hAnsiTheme="minorHAnsi" w:cstheme="minorBidi"/>
              <w:b w:val="0"/>
              <w:i w:val="0"/>
              <w:sz w:val="22"/>
              <w:szCs w:val="22"/>
              <w:lang w:eastAsia="ru-RU"/>
            </w:rPr>
          </w:pPr>
          <w:hyperlink w:anchor="_Toc415542608" w:history="1">
            <w:r w:rsidR="00616CAB" w:rsidRPr="00F868F8">
              <w:rPr>
                <w:rStyle w:val="af7"/>
              </w:rPr>
              <w:t>Выводы.</w:t>
            </w:r>
            <w:r w:rsidR="00616CAB">
              <w:rPr>
                <w:webHidden/>
              </w:rPr>
              <w:tab/>
            </w:r>
            <w:r w:rsidR="00616CAB">
              <w:rPr>
                <w:webHidden/>
              </w:rPr>
              <w:fldChar w:fldCharType="begin"/>
            </w:r>
            <w:r w:rsidR="00616CAB">
              <w:rPr>
                <w:webHidden/>
              </w:rPr>
              <w:instrText xml:space="preserve"> PAGEREF _Toc415542608 \h </w:instrText>
            </w:r>
            <w:r w:rsidR="00616CAB">
              <w:rPr>
                <w:webHidden/>
              </w:rPr>
            </w:r>
            <w:r w:rsidR="00616CAB">
              <w:rPr>
                <w:webHidden/>
              </w:rPr>
              <w:fldChar w:fldCharType="separate"/>
            </w:r>
            <w:r w:rsidR="00616CAB">
              <w:rPr>
                <w:webHidden/>
              </w:rPr>
              <w:t>23</w:t>
            </w:r>
            <w:r w:rsidR="00616CAB">
              <w:rPr>
                <w:webHidden/>
              </w:rPr>
              <w:fldChar w:fldCharType="end"/>
            </w:r>
          </w:hyperlink>
        </w:p>
        <w:p w:rsidR="00616CAB" w:rsidRDefault="00C874A0">
          <w:pPr>
            <w:pStyle w:val="11"/>
            <w:rPr>
              <w:rFonts w:asciiTheme="minorHAnsi" w:hAnsiTheme="minorHAnsi" w:cstheme="minorBidi"/>
              <w:b w:val="0"/>
              <w:i w:val="0"/>
              <w:sz w:val="22"/>
              <w:szCs w:val="22"/>
              <w:lang w:eastAsia="ru-RU"/>
            </w:rPr>
          </w:pPr>
          <w:hyperlink w:anchor="_Toc415542609" w:history="1">
            <w:r w:rsidR="00616CAB" w:rsidRPr="00F868F8">
              <w:rPr>
                <w:rStyle w:val="af7"/>
              </w:rPr>
              <w:t>Список</w:t>
            </w:r>
            <w:r w:rsidR="00616CAB" w:rsidRPr="00F868F8">
              <w:rPr>
                <w:rStyle w:val="af7"/>
                <w:lang w:val="en-US"/>
              </w:rPr>
              <w:t xml:space="preserve"> </w:t>
            </w:r>
            <w:r w:rsidR="00616CAB" w:rsidRPr="00F868F8">
              <w:rPr>
                <w:rStyle w:val="af7"/>
              </w:rPr>
              <w:t>литературы</w:t>
            </w:r>
            <w:r w:rsidR="00616CAB" w:rsidRPr="00F868F8">
              <w:rPr>
                <w:rStyle w:val="af7"/>
                <w:lang w:val="en-US"/>
              </w:rPr>
              <w:t>.</w:t>
            </w:r>
            <w:r w:rsidR="00616CAB">
              <w:rPr>
                <w:webHidden/>
              </w:rPr>
              <w:tab/>
            </w:r>
            <w:r w:rsidR="00616CAB">
              <w:rPr>
                <w:webHidden/>
              </w:rPr>
              <w:fldChar w:fldCharType="begin"/>
            </w:r>
            <w:r w:rsidR="00616CAB">
              <w:rPr>
                <w:webHidden/>
              </w:rPr>
              <w:instrText xml:space="preserve"> PAGEREF _Toc415542609 \h </w:instrText>
            </w:r>
            <w:r w:rsidR="00616CAB">
              <w:rPr>
                <w:webHidden/>
              </w:rPr>
            </w:r>
            <w:r w:rsidR="00616CAB">
              <w:rPr>
                <w:webHidden/>
              </w:rPr>
              <w:fldChar w:fldCharType="separate"/>
            </w:r>
            <w:r w:rsidR="00616CAB">
              <w:rPr>
                <w:webHidden/>
              </w:rPr>
              <w:t>24</w:t>
            </w:r>
            <w:r w:rsidR="00616CAB">
              <w:rPr>
                <w:webHidden/>
              </w:rPr>
              <w:fldChar w:fldCharType="end"/>
            </w:r>
          </w:hyperlink>
        </w:p>
        <w:p w:rsidR="00AE0E8B" w:rsidRDefault="00AE0E8B" w:rsidP="00FF127F">
          <w:pPr>
            <w:pStyle w:val="11"/>
            <w:jc w:val="both"/>
          </w:pPr>
          <w:r w:rsidRPr="00E87948">
            <w:rPr>
              <w:b w:val="0"/>
              <w:bCs/>
              <w:sz w:val="24"/>
            </w:rPr>
            <w:fldChar w:fldCharType="end"/>
          </w:r>
        </w:p>
      </w:sdtContent>
    </w:sdt>
    <w:p w:rsidR="00FF638A" w:rsidRDefault="00FF638A" w:rsidP="008725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0E8B" w:rsidRDefault="00AE0E8B" w:rsidP="00872592">
      <w:pPr>
        <w:jc w:val="both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696B20" w:rsidRPr="00EC13AD" w:rsidRDefault="00696B20" w:rsidP="005E798B">
      <w:pPr>
        <w:pStyle w:val="1"/>
        <w:spacing w:before="0"/>
        <w:jc w:val="both"/>
        <w:rPr>
          <w:rFonts w:ascii="Times New Roman" w:hAnsi="Times New Roman" w:cs="Times New Roman"/>
          <w:i/>
          <w:color w:val="auto"/>
          <w:sz w:val="32"/>
        </w:rPr>
      </w:pPr>
      <w:bookmarkStart w:id="2" w:name="_Toc415542586"/>
      <w:r w:rsidRPr="00EC13AD">
        <w:rPr>
          <w:rFonts w:ascii="Times New Roman" w:hAnsi="Times New Roman" w:cs="Times New Roman"/>
          <w:i/>
          <w:color w:val="auto"/>
          <w:sz w:val="32"/>
        </w:rPr>
        <w:lastRenderedPageBreak/>
        <w:t>Введение</w:t>
      </w:r>
      <w:r w:rsidR="00EC13AD">
        <w:rPr>
          <w:rFonts w:ascii="Times New Roman" w:hAnsi="Times New Roman" w:cs="Times New Roman"/>
          <w:i/>
          <w:color w:val="auto"/>
          <w:sz w:val="32"/>
        </w:rPr>
        <w:t>.</w:t>
      </w:r>
      <w:bookmarkEnd w:id="2"/>
    </w:p>
    <w:p w:rsidR="00696B20" w:rsidRPr="007B7BF3" w:rsidRDefault="00696B20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>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– диоксид титана (двуокись титана) – одно из самых распространенных соединений титана (основной продукт титановой индустрии). </w:t>
      </w:r>
    </w:p>
    <w:p w:rsidR="00266FD0" w:rsidRPr="007B7BF3" w:rsidRDefault="00696B20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>Промышленной производство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 было начато в первой половине XX века. С того момента данное соединение начали применять, как пигмент (производство лакокрасочных материалов, титановые белила), пластмасса, ламинированная бумага, а так же косметическая отрасль промышленности (в солнцезащитных кремах, красках, мазях, пастах и т.д.). </w:t>
      </w:r>
      <w:r w:rsidR="00D25E6F" w:rsidRPr="007B7BF3">
        <w:rPr>
          <w:rFonts w:ascii="Times New Roman" w:hAnsi="Times New Roman" w:cs="Times New Roman"/>
          <w:sz w:val="28"/>
          <w:szCs w:val="28"/>
        </w:rPr>
        <w:t>После исследований 1972 года были открыты</w:t>
      </w:r>
      <w:r w:rsidRPr="007B7BF3">
        <w:rPr>
          <w:rFonts w:ascii="Times New Roman" w:hAnsi="Times New Roman" w:cs="Times New Roman"/>
          <w:sz w:val="28"/>
          <w:szCs w:val="28"/>
        </w:rPr>
        <w:t xml:space="preserve"> перспективы применения данного соединения в различных областях, которые можно условно разделить 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 экологические и энергетические. </w:t>
      </w:r>
    </w:p>
    <w:p w:rsidR="00C91D4B" w:rsidRPr="00813094" w:rsidRDefault="005421FF" w:rsidP="00C02B27">
      <w:pPr>
        <w:pStyle w:val="afe"/>
        <w:spacing w:before="0" w:beforeAutospacing="0" w:after="0" w:afterAutospacing="0" w:line="360" w:lineRule="auto"/>
        <w:ind w:firstLine="851"/>
        <w:jc w:val="both"/>
        <w:rPr>
          <w:color w:val="FF0000"/>
          <w:sz w:val="28"/>
        </w:rPr>
      </w:pPr>
      <w:r w:rsidRPr="007B7BF3">
        <w:rPr>
          <w:sz w:val="28"/>
          <w:szCs w:val="32"/>
        </w:rPr>
        <w:t xml:space="preserve">Последние годы перспективной областью изучения каталитических технологий является синтез катализаторов на основе </w:t>
      </w:r>
      <w:proofErr w:type="spellStart"/>
      <w:r w:rsidRPr="007B7BF3">
        <w:rPr>
          <w:sz w:val="28"/>
          <w:szCs w:val="32"/>
        </w:rPr>
        <w:t>наносоединений</w:t>
      </w:r>
      <w:proofErr w:type="spellEnd"/>
      <w:r w:rsidRPr="007B7BF3">
        <w:rPr>
          <w:sz w:val="28"/>
          <w:szCs w:val="32"/>
        </w:rPr>
        <w:t xml:space="preserve">. Наиболее эффективными </w:t>
      </w:r>
      <w:proofErr w:type="spellStart"/>
      <w:r w:rsidRPr="007B7BF3">
        <w:rPr>
          <w:sz w:val="28"/>
          <w:szCs w:val="32"/>
        </w:rPr>
        <w:t>электрокатализаторами</w:t>
      </w:r>
      <w:proofErr w:type="spellEnd"/>
      <w:r w:rsidRPr="007B7BF3">
        <w:rPr>
          <w:sz w:val="28"/>
          <w:szCs w:val="32"/>
        </w:rPr>
        <w:t xml:space="preserve"> для катода и анода низкотемпературных топливных элементов являются каталитические системы на основе высокодисперсной платины или ее сплавов. Для стабилизации </w:t>
      </w:r>
      <w:proofErr w:type="spellStart"/>
      <w:r w:rsidRPr="007B7BF3">
        <w:rPr>
          <w:sz w:val="28"/>
          <w:szCs w:val="32"/>
        </w:rPr>
        <w:t>нанокластеров</w:t>
      </w:r>
      <w:proofErr w:type="spellEnd"/>
      <w:r w:rsidRPr="007B7BF3">
        <w:rPr>
          <w:sz w:val="28"/>
          <w:szCs w:val="32"/>
        </w:rPr>
        <w:t xml:space="preserve"> катализатора используют электропроводящие носители с высокой площадью поверхности. Чаще всего применяют материалы на основе аморфного или </w:t>
      </w:r>
      <w:proofErr w:type="spellStart"/>
      <w:r w:rsidRPr="007B7BF3">
        <w:rPr>
          <w:sz w:val="28"/>
          <w:szCs w:val="32"/>
        </w:rPr>
        <w:t>наноструктурированного</w:t>
      </w:r>
      <w:proofErr w:type="spellEnd"/>
      <w:r w:rsidRPr="007B7BF3">
        <w:rPr>
          <w:sz w:val="28"/>
          <w:szCs w:val="32"/>
        </w:rPr>
        <w:t xml:space="preserve"> углерода (са</w:t>
      </w:r>
      <w:r w:rsidR="000B73C2">
        <w:rPr>
          <w:sz w:val="28"/>
          <w:szCs w:val="32"/>
        </w:rPr>
        <w:t xml:space="preserve">жи, </w:t>
      </w:r>
      <w:proofErr w:type="spellStart"/>
      <w:r w:rsidR="000B73C2">
        <w:rPr>
          <w:sz w:val="28"/>
          <w:szCs w:val="32"/>
        </w:rPr>
        <w:t>нановолокон</w:t>
      </w:r>
      <w:proofErr w:type="spellEnd"/>
      <w:r w:rsidR="000B73C2">
        <w:rPr>
          <w:sz w:val="28"/>
          <w:szCs w:val="32"/>
        </w:rPr>
        <w:t xml:space="preserve">, </w:t>
      </w:r>
      <w:proofErr w:type="spellStart"/>
      <w:r w:rsidR="000B73C2">
        <w:rPr>
          <w:sz w:val="28"/>
          <w:szCs w:val="32"/>
        </w:rPr>
        <w:t>нанотрубок</w:t>
      </w:r>
      <w:proofErr w:type="spellEnd"/>
      <w:r w:rsidR="000B73C2">
        <w:rPr>
          <w:sz w:val="28"/>
          <w:szCs w:val="32"/>
        </w:rPr>
        <w:t>) [1</w:t>
      </w:r>
      <w:r w:rsidR="00C91D4B" w:rsidRPr="00C91D4B">
        <w:rPr>
          <w:sz w:val="28"/>
          <w:szCs w:val="32"/>
        </w:rPr>
        <w:t>-</w:t>
      </w:r>
      <w:r w:rsidR="00813094" w:rsidRPr="00813094">
        <w:rPr>
          <w:sz w:val="28"/>
          <w:szCs w:val="32"/>
        </w:rPr>
        <w:t>3</w:t>
      </w:r>
      <w:r w:rsidR="000B73C2" w:rsidRPr="000B73C2">
        <w:rPr>
          <w:sz w:val="28"/>
          <w:szCs w:val="32"/>
        </w:rPr>
        <w:t>].</w:t>
      </w:r>
      <w:r w:rsidR="000B73C2" w:rsidRPr="000B73C2">
        <w:t xml:space="preserve"> </w:t>
      </w:r>
    </w:p>
    <w:p w:rsidR="005421FF" w:rsidRPr="000B73C2" w:rsidRDefault="000B73C2" w:rsidP="00C02B27">
      <w:pPr>
        <w:pStyle w:val="afc"/>
        <w:spacing w:line="360" w:lineRule="auto"/>
        <w:ind w:firstLine="851"/>
        <w:jc w:val="both"/>
        <w:rPr>
          <w:rFonts w:ascii="Times New Roman" w:hAnsi="Times New Roman"/>
          <w:color w:val="FF0000"/>
          <w:sz w:val="28"/>
          <w:szCs w:val="24"/>
          <w:lang w:val="ru-RU"/>
        </w:rPr>
      </w:pPr>
      <w:r w:rsidRPr="007B7BF3">
        <w:rPr>
          <w:rFonts w:ascii="Times New Roman" w:hAnsi="Times New Roman"/>
          <w:sz w:val="28"/>
          <w:szCs w:val="32"/>
        </w:rPr>
        <w:t xml:space="preserve"> </w:t>
      </w:r>
      <w:r w:rsidR="005421FF" w:rsidRPr="007B7BF3">
        <w:rPr>
          <w:rFonts w:ascii="Times New Roman" w:hAnsi="Times New Roman"/>
          <w:sz w:val="28"/>
          <w:szCs w:val="32"/>
        </w:rPr>
        <w:t xml:space="preserve"> Однако углеродные катализаторы подвержены деградации при длительной работе в составе топливного элемента, состоящей в окислении материала носителя, приводящей агломерации платиновых частиц</w:t>
      </w:r>
      <w:r>
        <w:rPr>
          <w:rFonts w:ascii="Times New Roman" w:hAnsi="Times New Roman"/>
          <w:sz w:val="28"/>
          <w:szCs w:val="32"/>
        </w:rPr>
        <w:t>.</w:t>
      </w:r>
      <w:r w:rsidR="005421FF" w:rsidRPr="007B7BF3">
        <w:rPr>
          <w:rFonts w:ascii="Times New Roman" w:hAnsi="Times New Roman"/>
          <w:sz w:val="28"/>
          <w:szCs w:val="32"/>
        </w:rPr>
        <w:t xml:space="preserve"> Кроме того, в спиртовых топливных элементах происходит отравление поверхности платинового металла продуктами </w:t>
      </w:r>
      <w:proofErr w:type="spellStart"/>
      <w:r w:rsidR="005421FF" w:rsidRPr="007B7BF3">
        <w:rPr>
          <w:rFonts w:ascii="Times New Roman" w:hAnsi="Times New Roman"/>
          <w:sz w:val="28"/>
          <w:szCs w:val="32"/>
        </w:rPr>
        <w:t>электроокисления</w:t>
      </w:r>
      <w:proofErr w:type="spellEnd"/>
      <w:r w:rsidR="005421FF" w:rsidRPr="007B7BF3">
        <w:rPr>
          <w:rFonts w:ascii="Times New Roman" w:hAnsi="Times New Roman"/>
          <w:sz w:val="28"/>
          <w:szCs w:val="32"/>
        </w:rPr>
        <w:t xml:space="preserve"> спиртов (СО, формальдегид и др.), «являющимися каталитическими ядами»</w:t>
      </w:r>
      <w:r w:rsidRPr="000B73C2">
        <w:rPr>
          <w:rFonts w:ascii="Times New Roman" w:hAnsi="Times New Roman"/>
          <w:sz w:val="28"/>
          <w:szCs w:val="32"/>
          <w:lang w:val="ru-RU"/>
        </w:rPr>
        <w:t>[</w:t>
      </w:r>
      <w:r w:rsidR="00813094" w:rsidRPr="00813094">
        <w:rPr>
          <w:rFonts w:ascii="Times New Roman" w:hAnsi="Times New Roman"/>
          <w:sz w:val="28"/>
          <w:szCs w:val="32"/>
          <w:lang w:val="ru-RU"/>
        </w:rPr>
        <w:t>4</w:t>
      </w:r>
      <w:r w:rsidRPr="000B73C2">
        <w:rPr>
          <w:rFonts w:ascii="Times New Roman" w:hAnsi="Times New Roman"/>
          <w:sz w:val="28"/>
          <w:szCs w:val="32"/>
          <w:lang w:val="ru-RU"/>
        </w:rPr>
        <w:t>]</w:t>
      </w:r>
      <w:r w:rsidR="005421FF" w:rsidRPr="007B7BF3">
        <w:rPr>
          <w:rFonts w:ascii="Times New Roman" w:hAnsi="Times New Roman"/>
          <w:sz w:val="28"/>
          <w:szCs w:val="32"/>
        </w:rPr>
        <w:t>.</w:t>
      </w:r>
      <w:r w:rsidRPr="000B73C2">
        <w:rPr>
          <w:rFonts w:ascii="Times New Roman" w:hAnsi="Times New Roman"/>
          <w:sz w:val="28"/>
          <w:szCs w:val="32"/>
          <w:lang w:val="ru-RU"/>
        </w:rPr>
        <w:t xml:space="preserve"> </w:t>
      </w:r>
    </w:p>
    <w:p w:rsidR="005421FF" w:rsidRPr="007B7BF3" w:rsidRDefault="00B35DB6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>В свою очередь, не так давно ученые стали проявлять внимани</w:t>
      </w:r>
      <w:r w:rsidR="00EC7B2D" w:rsidRPr="007B7BF3">
        <w:rPr>
          <w:rFonts w:ascii="Times New Roman" w:hAnsi="Times New Roman" w:cs="Times New Roman"/>
          <w:sz w:val="28"/>
          <w:szCs w:val="28"/>
        </w:rPr>
        <w:t xml:space="preserve">е </w:t>
      </w:r>
      <w:r w:rsidRPr="007B7BF3">
        <w:rPr>
          <w:rFonts w:ascii="Times New Roman" w:hAnsi="Times New Roman" w:cs="Times New Roman"/>
          <w:sz w:val="28"/>
          <w:szCs w:val="28"/>
        </w:rPr>
        <w:t>к такому носителю для катализаторов, как диоксид титана</w:t>
      </w:r>
      <w:r w:rsidR="00EC7B2D" w:rsidRPr="007B7BF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C7B2D" w:rsidRPr="007B7BF3">
        <w:rPr>
          <w:rFonts w:ascii="Times New Roman" w:hAnsi="Times New Roman" w:cs="Times New Roman"/>
          <w:sz w:val="28"/>
          <w:szCs w:val="28"/>
        </w:rPr>
        <w:t>наносоединения</w:t>
      </w:r>
      <w:proofErr w:type="spellEnd"/>
      <w:r w:rsidR="00EC7B2D" w:rsidRPr="007B7BF3">
        <w:rPr>
          <w:rFonts w:ascii="Times New Roman" w:hAnsi="Times New Roman" w:cs="Times New Roman"/>
          <w:sz w:val="28"/>
          <w:szCs w:val="28"/>
        </w:rPr>
        <w:t>)</w:t>
      </w:r>
      <w:r w:rsidRPr="007B7BF3">
        <w:rPr>
          <w:rFonts w:ascii="Times New Roman" w:hAnsi="Times New Roman" w:cs="Times New Roman"/>
          <w:sz w:val="28"/>
          <w:szCs w:val="28"/>
        </w:rPr>
        <w:t xml:space="preserve">. Известно, что </w:t>
      </w:r>
      <w:r w:rsidR="00EC7B2D" w:rsidRPr="007B7BF3">
        <w:rPr>
          <w:rFonts w:ascii="Times New Roman" w:hAnsi="Times New Roman" w:cs="Times New Roman"/>
          <w:sz w:val="28"/>
          <w:szCs w:val="28"/>
        </w:rPr>
        <w:t xml:space="preserve">данное соединение показывает высокие характеристики, к </w:t>
      </w:r>
      <w:r w:rsidR="00EC7B2D" w:rsidRPr="007B7BF3">
        <w:rPr>
          <w:rFonts w:ascii="Times New Roman" w:hAnsi="Times New Roman" w:cs="Times New Roman"/>
          <w:sz w:val="28"/>
          <w:szCs w:val="28"/>
        </w:rPr>
        <w:lastRenderedPageBreak/>
        <w:t xml:space="preserve">примеру, </w:t>
      </w:r>
      <w:r w:rsidRPr="007B7BF3">
        <w:rPr>
          <w:rFonts w:ascii="Times New Roman" w:hAnsi="Times New Roman" w:cs="Times New Roman"/>
          <w:sz w:val="28"/>
          <w:szCs w:val="28"/>
        </w:rPr>
        <w:t>обладает высокой каталитической</w:t>
      </w:r>
      <w:r w:rsidR="00EC7B2D"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Pr="007B7BF3">
        <w:rPr>
          <w:rFonts w:ascii="Times New Roman" w:hAnsi="Times New Roman" w:cs="Times New Roman"/>
          <w:sz w:val="28"/>
          <w:szCs w:val="28"/>
        </w:rPr>
        <w:t>активностью</w:t>
      </w:r>
      <w:r w:rsidR="00EC7B2D" w:rsidRPr="007B7BF3">
        <w:rPr>
          <w:rFonts w:ascii="Times New Roman" w:hAnsi="Times New Roman" w:cs="Times New Roman"/>
          <w:sz w:val="28"/>
          <w:szCs w:val="28"/>
        </w:rPr>
        <w:t>, а также высокой электронной проводимостью.</w:t>
      </w:r>
      <w:r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="00EC7B2D" w:rsidRPr="007B7BF3">
        <w:rPr>
          <w:rFonts w:ascii="Times New Roman" w:hAnsi="Times New Roman" w:cs="Times New Roman"/>
          <w:sz w:val="28"/>
          <w:szCs w:val="28"/>
        </w:rPr>
        <w:t xml:space="preserve">Его использование в качестве носителя для </w:t>
      </w:r>
      <w:proofErr w:type="spellStart"/>
      <w:r w:rsidR="00EC7B2D" w:rsidRPr="007B7BF3">
        <w:rPr>
          <w:rFonts w:ascii="Times New Roman" w:hAnsi="Times New Roman" w:cs="Times New Roman"/>
          <w:sz w:val="28"/>
          <w:szCs w:val="28"/>
        </w:rPr>
        <w:t>электрокатализатора</w:t>
      </w:r>
      <w:proofErr w:type="spellEnd"/>
      <w:r w:rsidR="00EC7B2D" w:rsidRPr="007B7BF3">
        <w:rPr>
          <w:rFonts w:ascii="Times New Roman" w:hAnsi="Times New Roman" w:cs="Times New Roman"/>
          <w:sz w:val="28"/>
          <w:szCs w:val="28"/>
        </w:rPr>
        <w:t xml:space="preserve"> топливных элементов является </w:t>
      </w:r>
      <w:r w:rsidRPr="007B7BF3">
        <w:rPr>
          <w:rFonts w:ascii="Times New Roman" w:hAnsi="Times New Roman" w:cs="Times New Roman"/>
          <w:sz w:val="28"/>
          <w:szCs w:val="28"/>
        </w:rPr>
        <w:t>чрезвычайно перспективным, поскольку он может активировать</w:t>
      </w:r>
      <w:r w:rsidR="00EC7B2D"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Pr="007B7BF3">
        <w:rPr>
          <w:rFonts w:ascii="Times New Roman" w:hAnsi="Times New Roman" w:cs="Times New Roman"/>
          <w:sz w:val="28"/>
          <w:szCs w:val="28"/>
        </w:rPr>
        <w:t xml:space="preserve">электрохимическое окисление ряда органических топлив платиной и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металламиплатиновой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группы. Кроме того, он может катализировать реакцию окисления</w:t>
      </w:r>
      <w:r w:rsidR="00EC7B2D" w:rsidRPr="007B7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монооксида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углерода, обеспечивая высокую толерантность катализатора к</w:t>
      </w:r>
      <w:r w:rsidR="00EC7B2D"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Pr="007B7BF3">
        <w:rPr>
          <w:rFonts w:ascii="Times New Roman" w:hAnsi="Times New Roman" w:cs="Times New Roman"/>
          <w:sz w:val="28"/>
          <w:szCs w:val="28"/>
        </w:rPr>
        <w:t>отравлению продуктами окисления органических топлив.</w:t>
      </w:r>
    </w:p>
    <w:p w:rsidR="00EC7B2D" w:rsidRPr="007B7BF3" w:rsidRDefault="00EC7B2D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Главная проблема в использовании диоксида титана – это ограничения, связанные с широкой запрещенной зоной (3.0 эВ для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рутиловой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фазы и 3.2 эВ для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анатаза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>).</w:t>
      </w:r>
      <w:r w:rsidR="00762051">
        <w:rPr>
          <w:rFonts w:ascii="Times New Roman" w:hAnsi="Times New Roman" w:cs="Times New Roman"/>
          <w:sz w:val="28"/>
          <w:szCs w:val="28"/>
        </w:rPr>
        <w:t xml:space="preserve"> Данной проблемы можно избежать, если </w:t>
      </w:r>
      <w:proofErr w:type="spellStart"/>
      <w:r w:rsidR="00762051">
        <w:rPr>
          <w:rFonts w:ascii="Times New Roman" w:hAnsi="Times New Roman" w:cs="Times New Roman"/>
          <w:sz w:val="28"/>
          <w:szCs w:val="28"/>
        </w:rPr>
        <w:t>допировать</w:t>
      </w:r>
      <w:proofErr w:type="spellEnd"/>
      <w:r w:rsidR="00762051">
        <w:rPr>
          <w:rFonts w:ascii="Times New Roman" w:hAnsi="Times New Roman" w:cs="Times New Roman"/>
          <w:sz w:val="28"/>
          <w:szCs w:val="28"/>
        </w:rPr>
        <w:t xml:space="preserve"> диоксид титана, различными </w:t>
      </w:r>
      <w:r w:rsidR="0076205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762051" w:rsidRPr="00762051">
        <w:rPr>
          <w:rFonts w:ascii="Times New Roman" w:hAnsi="Times New Roman" w:cs="Times New Roman"/>
          <w:sz w:val="28"/>
          <w:szCs w:val="28"/>
        </w:rPr>
        <w:t>-</w:t>
      </w:r>
      <w:r w:rsidR="00762051">
        <w:rPr>
          <w:rFonts w:ascii="Times New Roman" w:hAnsi="Times New Roman" w:cs="Times New Roman"/>
          <w:sz w:val="28"/>
          <w:szCs w:val="28"/>
        </w:rPr>
        <w:t xml:space="preserve"> металлами, например, </w:t>
      </w:r>
      <w:r w:rsidR="0076205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62051" w:rsidRPr="00762051">
        <w:rPr>
          <w:rFonts w:ascii="Times New Roman" w:hAnsi="Times New Roman" w:cs="Times New Roman"/>
          <w:sz w:val="28"/>
          <w:szCs w:val="28"/>
        </w:rPr>
        <w:t xml:space="preserve">, </w:t>
      </w:r>
      <w:r w:rsidR="00762051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="00762051" w:rsidRPr="007620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2051">
        <w:rPr>
          <w:rFonts w:ascii="Times New Roman" w:hAnsi="Times New Roman" w:cs="Times New Roman"/>
          <w:sz w:val="28"/>
          <w:szCs w:val="28"/>
          <w:lang w:val="en-US"/>
        </w:rPr>
        <w:t>Nb</w:t>
      </w:r>
      <w:proofErr w:type="spellEnd"/>
      <w:r w:rsidR="00762051" w:rsidRPr="007620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2051" w:rsidRPr="007B7BF3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="00762051" w:rsidRPr="007B7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2051" w:rsidRPr="007B7BF3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="00762051" w:rsidRPr="007B7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6205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762051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261707" w:rsidRPr="007B7BF3" w:rsidRDefault="00A16714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Разработано множество </w:t>
      </w:r>
      <w:r w:rsidR="00261707" w:rsidRPr="007B7BF3">
        <w:rPr>
          <w:rFonts w:ascii="Times New Roman" w:hAnsi="Times New Roman" w:cs="Times New Roman"/>
          <w:sz w:val="28"/>
          <w:szCs w:val="28"/>
        </w:rPr>
        <w:t xml:space="preserve">различных методик по синтезу данного соединения, например золь-гель метод, в котором при изменении параметров реакции, могут быть получены </w:t>
      </w:r>
      <w:proofErr w:type="spellStart"/>
      <w:r w:rsidR="00261707" w:rsidRPr="007B7BF3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="00261707"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="00261707"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61707" w:rsidRPr="007B7BF3">
        <w:rPr>
          <w:rFonts w:ascii="Times New Roman" w:hAnsi="Times New Roman" w:cs="Times New Roman"/>
          <w:sz w:val="28"/>
          <w:szCs w:val="28"/>
        </w:rPr>
        <w:t xml:space="preserve"> различных размеров и форм. </w:t>
      </w:r>
    </w:p>
    <w:p w:rsidR="00261707" w:rsidRDefault="00D25E6F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В связи с </w:t>
      </w:r>
      <w:r w:rsidR="000D4B28">
        <w:rPr>
          <w:rFonts w:ascii="Times New Roman" w:hAnsi="Times New Roman" w:cs="Times New Roman"/>
          <w:sz w:val="28"/>
          <w:szCs w:val="28"/>
        </w:rPr>
        <w:t>этим</w:t>
      </w:r>
      <w:r w:rsidR="00696B20" w:rsidRPr="007B7BF3">
        <w:rPr>
          <w:rFonts w:ascii="Times New Roman" w:hAnsi="Times New Roman" w:cs="Times New Roman"/>
          <w:sz w:val="28"/>
          <w:szCs w:val="28"/>
        </w:rPr>
        <w:t xml:space="preserve"> д</w:t>
      </w:r>
      <w:r w:rsidR="000C4893">
        <w:rPr>
          <w:rFonts w:ascii="Times New Roman" w:hAnsi="Times New Roman" w:cs="Times New Roman"/>
          <w:sz w:val="28"/>
          <w:szCs w:val="28"/>
        </w:rPr>
        <w:t>анная работа посвящена синтезу и изучени</w:t>
      </w:r>
      <w:r w:rsidR="00A34AE6">
        <w:rPr>
          <w:rFonts w:ascii="Times New Roman" w:hAnsi="Times New Roman" w:cs="Times New Roman"/>
          <w:sz w:val="28"/>
          <w:szCs w:val="28"/>
        </w:rPr>
        <w:t>ю</w:t>
      </w:r>
      <w:r w:rsidR="000C4893">
        <w:rPr>
          <w:rFonts w:ascii="Times New Roman" w:hAnsi="Times New Roman" w:cs="Times New Roman"/>
          <w:sz w:val="28"/>
          <w:szCs w:val="28"/>
        </w:rPr>
        <w:t xml:space="preserve"> материалов состава </w:t>
      </w:r>
      <w:r w:rsidR="00696B20" w:rsidRPr="007B7BF3">
        <w:rPr>
          <w:rFonts w:ascii="Times New Roman" w:hAnsi="Times New Roman" w:cs="Times New Roman"/>
          <w:sz w:val="28"/>
          <w:szCs w:val="28"/>
        </w:rPr>
        <w:t>Ti</w:t>
      </w:r>
      <w:r w:rsidR="00696B20" w:rsidRPr="007B7BF3">
        <w:rPr>
          <w:rFonts w:ascii="Times New Roman" w:hAnsi="Times New Roman" w:cs="Times New Roman"/>
          <w:sz w:val="28"/>
          <w:szCs w:val="28"/>
          <w:vertAlign w:val="subscript"/>
        </w:rPr>
        <w:t>1-x</w:t>
      </w:r>
      <w:r w:rsidR="00696B20" w:rsidRPr="007B7BF3">
        <w:rPr>
          <w:rFonts w:ascii="Times New Roman" w:hAnsi="Times New Roman" w:cs="Times New Roman"/>
          <w:sz w:val="28"/>
          <w:szCs w:val="28"/>
        </w:rPr>
        <w:t>Nb</w:t>
      </w:r>
      <w:r w:rsidR="00696B20" w:rsidRPr="007B7BF3">
        <w:rPr>
          <w:rFonts w:ascii="Times New Roman" w:hAnsi="Times New Roman" w:cs="Times New Roman"/>
          <w:sz w:val="28"/>
          <w:szCs w:val="28"/>
          <w:vertAlign w:val="subscript"/>
        </w:rPr>
        <w:t>x</w:t>
      </w:r>
      <w:r w:rsidR="00696B20" w:rsidRPr="007B7BF3">
        <w:rPr>
          <w:rFonts w:ascii="Times New Roman" w:hAnsi="Times New Roman" w:cs="Times New Roman"/>
          <w:sz w:val="28"/>
          <w:szCs w:val="28"/>
        </w:rPr>
        <w:t>O</w:t>
      </w:r>
      <w:r w:rsidR="00696B20"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96B20" w:rsidRPr="007B7BF3">
        <w:rPr>
          <w:rFonts w:ascii="Times New Roman" w:hAnsi="Times New Roman" w:cs="Times New Roman"/>
          <w:sz w:val="28"/>
          <w:szCs w:val="28"/>
        </w:rPr>
        <w:t>, где х изменяется от 0 до 0,2.</w:t>
      </w:r>
    </w:p>
    <w:p w:rsidR="00A34AE6" w:rsidRDefault="00A34AE6">
      <w:pPr>
        <w:rPr>
          <w:rFonts w:ascii="Times New Roman" w:eastAsiaTheme="majorEastAsia" w:hAnsi="Times New Roman" w:cs="Times New Roman"/>
          <w:b/>
          <w:bCs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</w:rPr>
        <w:br w:type="page"/>
      </w:r>
    </w:p>
    <w:p w:rsidR="00D81641" w:rsidRPr="00A16714" w:rsidRDefault="00D81641" w:rsidP="005E798B">
      <w:pPr>
        <w:pStyle w:val="1"/>
        <w:spacing w:before="0" w:line="360" w:lineRule="auto"/>
        <w:jc w:val="both"/>
        <w:rPr>
          <w:rFonts w:ascii="Times New Roman" w:hAnsi="Times New Roman" w:cs="Times New Roman"/>
          <w:i/>
          <w:color w:val="auto"/>
          <w:sz w:val="32"/>
        </w:rPr>
      </w:pPr>
      <w:bookmarkStart w:id="3" w:name="_Toc415542587"/>
      <w:r w:rsidRPr="00A16714">
        <w:rPr>
          <w:rFonts w:ascii="Times New Roman" w:hAnsi="Times New Roman" w:cs="Times New Roman"/>
          <w:i/>
          <w:color w:val="auto"/>
          <w:sz w:val="32"/>
        </w:rPr>
        <w:lastRenderedPageBreak/>
        <w:t>Литературный обзор.</w:t>
      </w:r>
      <w:bookmarkEnd w:id="3"/>
    </w:p>
    <w:p w:rsidR="00261707" w:rsidRPr="000C4893" w:rsidRDefault="00D81641" w:rsidP="005E798B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4" w:name="_Toc415542588"/>
      <w:r w:rsidRPr="000C4893">
        <w:rPr>
          <w:rFonts w:ascii="Times New Roman" w:hAnsi="Times New Roman" w:cs="Times New Roman"/>
          <w:color w:val="auto"/>
          <w:sz w:val="28"/>
        </w:rPr>
        <w:t>1.1.Свойства TiO</w:t>
      </w:r>
      <w:r w:rsidRPr="000C4893">
        <w:rPr>
          <w:rFonts w:ascii="Times New Roman" w:hAnsi="Times New Roman" w:cs="Times New Roman"/>
          <w:color w:val="auto"/>
          <w:sz w:val="28"/>
          <w:vertAlign w:val="subscript"/>
        </w:rPr>
        <w:t>2</w:t>
      </w:r>
      <w:bookmarkEnd w:id="4"/>
    </w:p>
    <w:p w:rsidR="00D81641" w:rsidRPr="000C4893" w:rsidRDefault="00D81641" w:rsidP="005E798B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5" w:name="_Toc415542589"/>
      <w:r w:rsidRPr="000C4893">
        <w:rPr>
          <w:rFonts w:ascii="Times New Roman" w:hAnsi="Times New Roman" w:cs="Times New Roman"/>
          <w:color w:val="auto"/>
          <w:sz w:val="28"/>
        </w:rPr>
        <w:t>1.1.1. Структурные свойства</w:t>
      </w:r>
      <w:bookmarkEnd w:id="5"/>
    </w:p>
    <w:p w:rsidR="00D81641" w:rsidRPr="007B7BF3" w:rsidRDefault="00D81641" w:rsidP="00C02B2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>Оксид титана существует в виде нескольких модификаций. В природе встречаются</w:t>
      </w:r>
      <w:r w:rsidR="00D25E6F" w:rsidRPr="007B7BF3">
        <w:rPr>
          <w:rFonts w:ascii="Times New Roman" w:hAnsi="Times New Roman" w:cs="Times New Roman"/>
          <w:sz w:val="28"/>
          <w:szCs w:val="28"/>
        </w:rPr>
        <w:t xml:space="preserve"> такие</w:t>
      </w:r>
      <w:r w:rsidRPr="007B7BF3">
        <w:rPr>
          <w:rFonts w:ascii="Times New Roman" w:hAnsi="Times New Roman" w:cs="Times New Roman"/>
          <w:sz w:val="28"/>
          <w:szCs w:val="28"/>
        </w:rPr>
        <w:t xml:space="preserve"> кристаллы</w:t>
      </w:r>
      <w:r w:rsidR="00D25E6F" w:rsidRPr="007B7BF3">
        <w:rPr>
          <w:rFonts w:ascii="Times New Roman" w:hAnsi="Times New Roman" w:cs="Times New Roman"/>
          <w:sz w:val="28"/>
          <w:szCs w:val="28"/>
        </w:rPr>
        <w:t>, как</w:t>
      </w:r>
      <w:r w:rsidRPr="007B7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анатаз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рутил (тетрагональная  сингония) и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брукит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(ромбическая сингония). Искусственно получены ещё две модификации высокого давления — ромбическая IV и гексагональная V.</w:t>
      </w:r>
    </w:p>
    <w:p w:rsidR="00D81641" w:rsidRDefault="00634329" w:rsidP="00C02B2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351B9D" wp14:editId="67713F9C">
            <wp:extent cx="5355550" cy="250865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662" t="36434" r="22136" b="17571"/>
                    <a:stretch/>
                  </pic:blipFill>
                  <pic:spPr bwMode="auto">
                    <a:xfrm>
                      <a:off x="0" y="0"/>
                      <a:ext cx="5361217" cy="251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329" w:rsidRPr="00FF638A" w:rsidRDefault="00D81641" w:rsidP="00C02B2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F638A">
        <w:rPr>
          <w:rFonts w:ascii="Times New Roman" w:hAnsi="Times New Roman" w:cs="Times New Roman"/>
          <w:b/>
          <w:sz w:val="24"/>
          <w:szCs w:val="28"/>
        </w:rPr>
        <w:t>Рис</w:t>
      </w:r>
      <w:r w:rsidR="00266FD0">
        <w:rPr>
          <w:rFonts w:ascii="Times New Roman" w:hAnsi="Times New Roman" w:cs="Times New Roman"/>
          <w:b/>
          <w:sz w:val="24"/>
          <w:szCs w:val="28"/>
        </w:rPr>
        <w:t>унок</w:t>
      </w:r>
      <w:r w:rsidRPr="00FF638A">
        <w:rPr>
          <w:rFonts w:ascii="Times New Roman" w:hAnsi="Times New Roman" w:cs="Times New Roman"/>
          <w:b/>
          <w:sz w:val="24"/>
          <w:szCs w:val="28"/>
        </w:rPr>
        <w:t xml:space="preserve"> 1. </w:t>
      </w:r>
      <w:r w:rsidR="00634329" w:rsidRPr="00FF638A">
        <w:rPr>
          <w:rFonts w:ascii="Times New Roman" w:hAnsi="Times New Roman" w:cs="Times New Roman"/>
          <w:b/>
          <w:sz w:val="24"/>
          <w:szCs w:val="28"/>
        </w:rPr>
        <w:t>Кристаллическая структура TiO</w:t>
      </w:r>
      <w:r w:rsidR="00634329" w:rsidRPr="00FF638A">
        <w:rPr>
          <w:rFonts w:ascii="Times New Roman" w:hAnsi="Times New Roman" w:cs="Times New Roman"/>
          <w:b/>
          <w:sz w:val="24"/>
          <w:szCs w:val="28"/>
          <w:vertAlign w:val="subscript"/>
        </w:rPr>
        <w:t>2</w:t>
      </w:r>
      <w:r w:rsidR="00634329" w:rsidRPr="00FF638A">
        <w:rPr>
          <w:rFonts w:ascii="Times New Roman" w:hAnsi="Times New Roman" w:cs="Times New Roman"/>
          <w:b/>
          <w:sz w:val="24"/>
          <w:szCs w:val="28"/>
        </w:rPr>
        <w:t>: рутил</w:t>
      </w:r>
      <w:r w:rsidR="00D25E6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34329" w:rsidRPr="00FF638A">
        <w:rPr>
          <w:rFonts w:ascii="Times New Roman" w:hAnsi="Times New Roman" w:cs="Times New Roman"/>
          <w:b/>
          <w:sz w:val="24"/>
          <w:szCs w:val="28"/>
        </w:rPr>
        <w:t xml:space="preserve">(а), </w:t>
      </w:r>
      <w:proofErr w:type="spellStart"/>
      <w:r w:rsidR="00634329" w:rsidRPr="00FF638A">
        <w:rPr>
          <w:rFonts w:ascii="Times New Roman" w:hAnsi="Times New Roman" w:cs="Times New Roman"/>
          <w:b/>
          <w:sz w:val="24"/>
          <w:szCs w:val="28"/>
        </w:rPr>
        <w:t>анатаз</w:t>
      </w:r>
      <w:proofErr w:type="spellEnd"/>
      <w:r w:rsidR="00D25E6F">
        <w:rPr>
          <w:rFonts w:ascii="Times New Roman" w:hAnsi="Times New Roman" w:cs="Times New Roman"/>
          <w:b/>
          <w:sz w:val="24"/>
          <w:szCs w:val="28"/>
        </w:rPr>
        <w:t xml:space="preserve"> (</w:t>
      </w:r>
      <w:r w:rsidR="00634329" w:rsidRPr="00FF638A">
        <w:rPr>
          <w:rFonts w:ascii="Times New Roman" w:hAnsi="Times New Roman" w:cs="Times New Roman"/>
          <w:b/>
          <w:sz w:val="24"/>
          <w:szCs w:val="28"/>
        </w:rPr>
        <w:t xml:space="preserve">б) и </w:t>
      </w:r>
      <w:proofErr w:type="spellStart"/>
      <w:r w:rsidR="00634329" w:rsidRPr="00FF638A">
        <w:rPr>
          <w:rFonts w:ascii="Times New Roman" w:hAnsi="Times New Roman" w:cs="Times New Roman"/>
          <w:b/>
          <w:sz w:val="24"/>
          <w:szCs w:val="28"/>
        </w:rPr>
        <w:t>брукит</w:t>
      </w:r>
      <w:proofErr w:type="spellEnd"/>
      <w:r w:rsidR="00D25E6F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34329" w:rsidRPr="00FF638A">
        <w:rPr>
          <w:rFonts w:ascii="Times New Roman" w:hAnsi="Times New Roman" w:cs="Times New Roman"/>
          <w:b/>
          <w:sz w:val="24"/>
          <w:szCs w:val="28"/>
        </w:rPr>
        <w:t>(в)</w:t>
      </w:r>
    </w:p>
    <w:p w:rsidR="00634329" w:rsidRPr="007B7BF3" w:rsidRDefault="00634329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>Основой кристаллической структуры этих полиморфных модификаций являются октаэдры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 xml:space="preserve">6 </w:t>
      </w:r>
      <w:r w:rsidR="00266FD0" w:rsidRPr="007B7BF3">
        <w:rPr>
          <w:rFonts w:ascii="Times New Roman" w:hAnsi="Times New Roman" w:cs="Times New Roman"/>
          <w:sz w:val="28"/>
          <w:szCs w:val="28"/>
        </w:rPr>
        <w:t xml:space="preserve"> (</w:t>
      </w:r>
      <w:r w:rsidRPr="007B7BF3">
        <w:rPr>
          <w:rFonts w:ascii="Times New Roman" w:hAnsi="Times New Roman" w:cs="Times New Roman"/>
          <w:sz w:val="28"/>
          <w:szCs w:val="28"/>
        </w:rPr>
        <w:t>рис</w:t>
      </w:r>
      <w:r w:rsidR="00266FD0" w:rsidRPr="007B7BF3">
        <w:rPr>
          <w:rFonts w:ascii="Times New Roman" w:hAnsi="Times New Roman" w:cs="Times New Roman"/>
          <w:sz w:val="28"/>
          <w:szCs w:val="28"/>
        </w:rPr>
        <w:t>.</w:t>
      </w:r>
      <w:r w:rsidR="00FF427C" w:rsidRPr="007B7BF3">
        <w:rPr>
          <w:rFonts w:ascii="Times New Roman" w:hAnsi="Times New Roman" w:cs="Times New Roman"/>
          <w:sz w:val="28"/>
          <w:szCs w:val="28"/>
        </w:rPr>
        <w:t xml:space="preserve"> 1 (а)</w:t>
      </w:r>
      <w:r w:rsidRPr="007B7BF3">
        <w:rPr>
          <w:rFonts w:ascii="Times New Roman" w:hAnsi="Times New Roman" w:cs="Times New Roman"/>
          <w:sz w:val="28"/>
          <w:szCs w:val="28"/>
        </w:rPr>
        <w:t xml:space="preserve">). Октаэдры расположены таким образом, что могут иметь общие вершины или ребра. В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анатазе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на один октаэдр приходятся 4 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общих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 ребра, в рутиле – 2. Это и является причиной различия их характеристик.</w:t>
      </w:r>
      <w:r w:rsidR="001E1F34" w:rsidRPr="007B7BF3">
        <w:rPr>
          <w:rFonts w:ascii="Times New Roman" w:hAnsi="Times New Roman" w:cs="Times New Roman"/>
          <w:sz w:val="28"/>
          <w:szCs w:val="28"/>
        </w:rPr>
        <w:t xml:space="preserve"> [</w:t>
      </w:r>
      <w:r w:rsidR="00813094" w:rsidRPr="00813094">
        <w:rPr>
          <w:rFonts w:ascii="Times New Roman" w:hAnsi="Times New Roman" w:cs="Times New Roman"/>
          <w:sz w:val="28"/>
          <w:szCs w:val="28"/>
        </w:rPr>
        <w:t>5</w:t>
      </w:r>
      <w:r w:rsidR="001E1F34" w:rsidRPr="007B7BF3">
        <w:rPr>
          <w:rFonts w:ascii="Times New Roman" w:hAnsi="Times New Roman" w:cs="Times New Roman"/>
          <w:sz w:val="28"/>
          <w:szCs w:val="28"/>
        </w:rPr>
        <w:t>]</w:t>
      </w:r>
      <w:r w:rsidRPr="007B7BF3">
        <w:rPr>
          <w:rFonts w:ascii="Times New Roman" w:hAnsi="Times New Roman" w:cs="Times New Roman"/>
          <w:sz w:val="28"/>
          <w:szCs w:val="28"/>
        </w:rPr>
        <w:t xml:space="preserve"> Диоксид титана со структурой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брукита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принадлежит к ромбической кристаллической системе. В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бруките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каждый октаэдр имеет общие ребра с двумя соседними, при этом они имеют меньшую длину по сравнению с остальными. Элементарная ячейка состоит из 8 единиц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и формируется из октаэдров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FF427C" w:rsidRPr="007B7BF3">
        <w:rPr>
          <w:rFonts w:ascii="Times New Roman" w:hAnsi="Times New Roman" w:cs="Times New Roman"/>
          <w:sz w:val="28"/>
          <w:szCs w:val="28"/>
        </w:rPr>
        <w:t xml:space="preserve"> (</w:t>
      </w:r>
      <w:r w:rsidR="00FF638A" w:rsidRPr="007B7BF3">
        <w:rPr>
          <w:rFonts w:ascii="Times New Roman" w:hAnsi="Times New Roman" w:cs="Times New Roman"/>
          <w:sz w:val="28"/>
          <w:szCs w:val="28"/>
        </w:rPr>
        <w:t>рис</w:t>
      </w:r>
      <w:r w:rsidR="00FF427C" w:rsidRPr="007B7BF3">
        <w:rPr>
          <w:rFonts w:ascii="Times New Roman" w:hAnsi="Times New Roman" w:cs="Times New Roman"/>
          <w:sz w:val="28"/>
          <w:szCs w:val="28"/>
        </w:rPr>
        <w:t>.</w:t>
      </w:r>
      <w:r w:rsidR="00FF638A" w:rsidRPr="007B7BF3">
        <w:rPr>
          <w:rFonts w:ascii="Times New Roman" w:hAnsi="Times New Roman" w:cs="Times New Roman"/>
          <w:sz w:val="28"/>
          <w:szCs w:val="28"/>
        </w:rPr>
        <w:t xml:space="preserve"> 1 (</w:t>
      </w:r>
      <w:r w:rsidRPr="007B7BF3">
        <w:rPr>
          <w:rFonts w:ascii="Times New Roman" w:hAnsi="Times New Roman" w:cs="Times New Roman"/>
          <w:sz w:val="28"/>
          <w:szCs w:val="28"/>
        </w:rPr>
        <w:t>в</w:t>
      </w:r>
      <w:r w:rsidR="00FF427C" w:rsidRPr="007B7BF3">
        <w:rPr>
          <w:rFonts w:ascii="Times New Roman" w:hAnsi="Times New Roman" w:cs="Times New Roman"/>
          <w:sz w:val="28"/>
          <w:szCs w:val="28"/>
        </w:rPr>
        <w:t>)</w:t>
      </w:r>
      <w:r w:rsidRPr="007B7BF3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Брукит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имеет более сложное строение элементарной ячейки, больший объем, а также является наименее </w:t>
      </w:r>
      <w:r w:rsidR="00872592" w:rsidRPr="007B7BF3">
        <w:rPr>
          <w:rFonts w:ascii="Times New Roman" w:hAnsi="Times New Roman" w:cs="Times New Roman"/>
          <w:sz w:val="28"/>
          <w:szCs w:val="28"/>
        </w:rPr>
        <w:t xml:space="preserve">плотным из 3 рассмотренных форм, а так же зачастую он </w:t>
      </w:r>
      <w:r w:rsidR="00872592" w:rsidRPr="007B7BF3">
        <w:rPr>
          <w:rFonts w:ascii="Times New Roman" w:hAnsi="Times New Roman" w:cs="Times New Roman"/>
          <w:sz w:val="28"/>
          <w:szCs w:val="28"/>
        </w:rPr>
        <w:lastRenderedPageBreak/>
        <w:t>встречается как примесная фаза, что является одной из причин, по которой он реже исследуется</w:t>
      </w:r>
      <w:r w:rsidR="001B17E5" w:rsidRPr="007B7BF3">
        <w:rPr>
          <w:rFonts w:ascii="Times New Roman" w:hAnsi="Times New Roman" w:cs="Times New Roman"/>
          <w:sz w:val="28"/>
          <w:szCs w:val="28"/>
        </w:rPr>
        <w:t xml:space="preserve"> относительно более стабильных и менее трудоемко синтезируемых </w:t>
      </w:r>
      <w:proofErr w:type="spellStart"/>
      <w:r w:rsidR="001B17E5" w:rsidRPr="007B7BF3">
        <w:rPr>
          <w:rFonts w:ascii="Times New Roman" w:hAnsi="Times New Roman" w:cs="Times New Roman"/>
          <w:sz w:val="28"/>
          <w:szCs w:val="28"/>
        </w:rPr>
        <w:t>анатаза</w:t>
      </w:r>
      <w:proofErr w:type="spellEnd"/>
      <w:r w:rsidR="001B17E5" w:rsidRPr="007B7BF3">
        <w:rPr>
          <w:rFonts w:ascii="Times New Roman" w:hAnsi="Times New Roman" w:cs="Times New Roman"/>
          <w:sz w:val="28"/>
          <w:szCs w:val="28"/>
        </w:rPr>
        <w:t xml:space="preserve"> и рутила. </w:t>
      </w:r>
    </w:p>
    <w:p w:rsidR="00713060" w:rsidRPr="007B7BF3" w:rsidRDefault="00713060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При термической обработке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анатаз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брукит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переходят в рутил при температурах 400 - 1000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 и ~750 °С, соответственно [</w:t>
      </w:r>
      <w:r w:rsidR="00813094" w:rsidRPr="00813094">
        <w:rPr>
          <w:rFonts w:ascii="Times New Roman" w:hAnsi="Times New Roman" w:cs="Times New Roman"/>
          <w:sz w:val="28"/>
          <w:szCs w:val="28"/>
        </w:rPr>
        <w:t>6</w:t>
      </w:r>
      <w:r w:rsidRPr="007B7BF3">
        <w:rPr>
          <w:rFonts w:ascii="Times New Roman" w:hAnsi="Times New Roman" w:cs="Times New Roman"/>
          <w:sz w:val="28"/>
          <w:szCs w:val="28"/>
        </w:rPr>
        <w:t>].</w:t>
      </w:r>
    </w:p>
    <w:p w:rsidR="00D81641" w:rsidRPr="00A16714" w:rsidRDefault="00D81641" w:rsidP="005E798B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6" w:name="_Toc415542590"/>
      <w:r w:rsidRPr="00A16714">
        <w:rPr>
          <w:rFonts w:ascii="Times New Roman" w:hAnsi="Times New Roman" w:cs="Times New Roman"/>
          <w:color w:val="auto"/>
          <w:sz w:val="28"/>
        </w:rPr>
        <w:t>1.1.</w:t>
      </w:r>
      <w:r w:rsidR="00400059" w:rsidRPr="00A16714">
        <w:rPr>
          <w:rFonts w:ascii="Times New Roman" w:hAnsi="Times New Roman" w:cs="Times New Roman"/>
          <w:color w:val="auto"/>
          <w:sz w:val="28"/>
        </w:rPr>
        <w:t>2</w:t>
      </w:r>
      <w:r w:rsidRPr="00A16714">
        <w:rPr>
          <w:rFonts w:ascii="Times New Roman" w:hAnsi="Times New Roman" w:cs="Times New Roman"/>
          <w:color w:val="auto"/>
          <w:sz w:val="28"/>
        </w:rPr>
        <w:t>. Физические свойства</w:t>
      </w:r>
      <w:bookmarkEnd w:id="6"/>
    </w:p>
    <w:p w:rsidR="00D81641" w:rsidRPr="007B7BF3" w:rsidRDefault="00D81641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>Чистый диоксид титана — бесцветные кристаллы (желте</w:t>
      </w:r>
      <w:r w:rsidR="00044396" w:rsidRPr="007B7BF3">
        <w:rPr>
          <w:rFonts w:ascii="Times New Roman" w:hAnsi="Times New Roman" w:cs="Times New Roman"/>
          <w:sz w:val="28"/>
          <w:szCs w:val="28"/>
        </w:rPr>
        <w:t>ю</w:t>
      </w:r>
      <w:r w:rsidRPr="007B7BF3">
        <w:rPr>
          <w:rFonts w:ascii="Times New Roman" w:hAnsi="Times New Roman" w:cs="Times New Roman"/>
          <w:sz w:val="28"/>
          <w:szCs w:val="28"/>
        </w:rPr>
        <w:t>т при нагревании). Для технических целей применяется в раздробленном состоянии, представляя собой белый порошок. Не растворяется в воде и разбавленных минеральных кислотах (за исключением плавиковой).</w:t>
      </w:r>
    </w:p>
    <w:p w:rsidR="00D81641" w:rsidRPr="007B7BF3" w:rsidRDefault="00D81641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 Вследствие более плотной упаковки ионов в кристалле рутила увеличивается их взаимное притяжение, снижается фотохимическая активность, увеличиваются твёрдость (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абразивность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), показатель преломления (2,55 — у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анатаза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и 2,7 — у рутила), диэлектрическая постоянная.</w:t>
      </w:r>
    </w:p>
    <w:p w:rsidR="00DE3DBE" w:rsidRPr="007B7BF3" w:rsidRDefault="00DE3DBE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>Если говорить об электронных свойствах диоксида титана, то стоит отметить, что определяющим фактором является наличие частично восстановленного титана (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Pr="007B7BF3">
        <w:rPr>
          <w:rFonts w:ascii="Times New Roman" w:hAnsi="Times New Roman" w:cs="Times New Roman"/>
          <w:sz w:val="28"/>
          <w:szCs w:val="28"/>
          <w:vertAlign w:val="superscript"/>
        </w:rPr>
        <w:t xml:space="preserve"> 3+</w:t>
      </w:r>
      <w:r w:rsidRPr="007B7BF3">
        <w:rPr>
          <w:rFonts w:ascii="Times New Roman" w:hAnsi="Times New Roman" w:cs="Times New Roman"/>
          <w:sz w:val="28"/>
          <w:szCs w:val="28"/>
        </w:rPr>
        <w:t xml:space="preserve">), уровень которого расположен на ~ 0,2 – 0,8 эВ ниже зоны проводимости и выступает в качестве доноров. </w:t>
      </w:r>
      <w:r w:rsidR="00561B83" w:rsidRPr="007B7BF3">
        <w:rPr>
          <w:rFonts w:ascii="Times New Roman" w:hAnsi="Times New Roman" w:cs="Times New Roman"/>
          <w:sz w:val="28"/>
          <w:szCs w:val="28"/>
        </w:rPr>
        <w:t>Проводимости</w:t>
      </w:r>
      <w:r w:rsidRPr="007B7BF3">
        <w:rPr>
          <w:rFonts w:ascii="Times New Roman" w:hAnsi="Times New Roman" w:cs="Times New Roman"/>
          <w:sz w:val="28"/>
          <w:szCs w:val="28"/>
        </w:rPr>
        <w:t xml:space="preserve"> нелегированного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анатаза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и рутила находятся в диапазоне 10</w:t>
      </w:r>
      <w:r w:rsidR="00561B83"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="00561B83" w:rsidRPr="007B7BF3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7B7BF3">
        <w:rPr>
          <w:rFonts w:ascii="Times New Roman" w:hAnsi="Times New Roman" w:cs="Times New Roman"/>
          <w:sz w:val="28"/>
          <w:szCs w:val="28"/>
          <w:vertAlign w:val="superscript"/>
        </w:rPr>
        <w:t xml:space="preserve">4 </w:t>
      </w:r>
      <w:r w:rsidR="00561B83" w:rsidRPr="007B7BF3">
        <w:rPr>
          <w:rFonts w:ascii="Times New Roman" w:hAnsi="Times New Roman" w:cs="Times New Roman"/>
          <w:sz w:val="28"/>
          <w:szCs w:val="28"/>
        </w:rPr>
        <w:t>–</w:t>
      </w:r>
      <w:r w:rsidRPr="007B7BF3">
        <w:rPr>
          <w:rFonts w:ascii="Times New Roman" w:hAnsi="Times New Roman" w:cs="Times New Roman"/>
          <w:sz w:val="28"/>
          <w:szCs w:val="28"/>
        </w:rPr>
        <w:t xml:space="preserve"> 10</w:t>
      </w:r>
      <w:r w:rsidR="00561B83"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="00561B83" w:rsidRPr="007B7BF3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7B7BF3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="00561B83" w:rsidRPr="007B7BF3">
        <w:rPr>
          <w:rFonts w:ascii="Times New Roman" w:hAnsi="Times New Roman" w:cs="Times New Roman"/>
          <w:sz w:val="28"/>
          <w:szCs w:val="28"/>
        </w:rPr>
        <w:t>См</w:t>
      </w:r>
      <w:r w:rsidRPr="007B7BF3">
        <w:rPr>
          <w:rFonts w:ascii="Times New Roman" w:hAnsi="Times New Roman" w:cs="Times New Roman"/>
          <w:sz w:val="28"/>
          <w:szCs w:val="28"/>
        </w:rPr>
        <w:t>, но при формировании Ti</w:t>
      </w:r>
      <w:r w:rsidRPr="007B7BF3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7B7BF3">
        <w:rPr>
          <w:rFonts w:ascii="Times New Roman" w:hAnsi="Times New Roman" w:cs="Times New Roman"/>
          <w:sz w:val="28"/>
          <w:szCs w:val="28"/>
        </w:rPr>
        <w:t>, он</w:t>
      </w:r>
      <w:r w:rsidR="00561B83" w:rsidRPr="007B7BF3">
        <w:rPr>
          <w:rFonts w:ascii="Times New Roman" w:hAnsi="Times New Roman" w:cs="Times New Roman"/>
          <w:sz w:val="28"/>
          <w:szCs w:val="28"/>
        </w:rPr>
        <w:t>а</w:t>
      </w:r>
      <w:r w:rsidRPr="007B7BF3">
        <w:rPr>
          <w:rFonts w:ascii="Times New Roman" w:hAnsi="Times New Roman" w:cs="Times New Roman"/>
          <w:sz w:val="28"/>
          <w:szCs w:val="28"/>
        </w:rPr>
        <w:t xml:space="preserve"> у</w:t>
      </w:r>
      <w:r w:rsidR="00561B83" w:rsidRPr="007B7BF3">
        <w:rPr>
          <w:rFonts w:ascii="Times New Roman" w:hAnsi="Times New Roman" w:cs="Times New Roman"/>
          <w:sz w:val="28"/>
          <w:szCs w:val="28"/>
        </w:rPr>
        <w:t>величива</w:t>
      </w:r>
      <w:r w:rsidRPr="007B7BF3">
        <w:rPr>
          <w:rFonts w:ascii="Times New Roman" w:hAnsi="Times New Roman" w:cs="Times New Roman"/>
          <w:sz w:val="28"/>
          <w:szCs w:val="28"/>
        </w:rPr>
        <w:t>ется до 10</w:t>
      </w:r>
      <w:r w:rsidR="00561B83" w:rsidRPr="007B7BF3">
        <w:rPr>
          <w:rFonts w:ascii="Times New Roman" w:hAnsi="Times New Roman" w:cs="Times New Roman"/>
          <w:sz w:val="28"/>
          <w:szCs w:val="28"/>
        </w:rPr>
        <w:t>С</w:t>
      </w:r>
      <w:r w:rsidRPr="007B7BF3">
        <w:rPr>
          <w:rFonts w:ascii="Times New Roman" w:hAnsi="Times New Roman" w:cs="Times New Roman"/>
          <w:sz w:val="28"/>
          <w:szCs w:val="28"/>
        </w:rPr>
        <w:t xml:space="preserve">м для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анатаза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и до </w:t>
      </w:r>
      <w:r w:rsidR="00561B83" w:rsidRPr="007B7BF3">
        <w:rPr>
          <w:rFonts w:ascii="Times New Roman" w:hAnsi="Times New Roman" w:cs="Times New Roman"/>
          <w:sz w:val="28"/>
          <w:szCs w:val="28"/>
        </w:rPr>
        <w:t>0.01 См</w:t>
      </w:r>
      <w:r w:rsidRPr="007B7BF3">
        <w:rPr>
          <w:rFonts w:ascii="Times New Roman" w:hAnsi="Times New Roman" w:cs="Times New Roman"/>
          <w:sz w:val="28"/>
          <w:szCs w:val="28"/>
        </w:rPr>
        <w:t xml:space="preserve"> для рутила. При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нанотрубчатом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строении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его проводимость имеет большое зн</w:t>
      </w:r>
      <w:r w:rsidR="00561B83" w:rsidRPr="007B7BF3">
        <w:rPr>
          <w:rFonts w:ascii="Times New Roman" w:hAnsi="Times New Roman" w:cs="Times New Roman"/>
          <w:sz w:val="28"/>
          <w:szCs w:val="28"/>
        </w:rPr>
        <w:t>ачение</w:t>
      </w:r>
      <w:r w:rsidRPr="007B7BF3">
        <w:rPr>
          <w:rFonts w:ascii="Times New Roman" w:hAnsi="Times New Roman" w:cs="Times New Roman"/>
          <w:sz w:val="28"/>
          <w:szCs w:val="28"/>
        </w:rPr>
        <w:t xml:space="preserve">, поскольку она определяет эффективность, с которой электроны могут быть переданы по длине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нанотрубок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>. Таким образом, электронные свойства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в основном определяются кристаллической структурой и наличием Ti</w:t>
      </w:r>
      <w:r w:rsidRPr="007B7BF3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="00713060" w:rsidRPr="007B7BF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713060" w:rsidRPr="007B7BF3">
        <w:rPr>
          <w:rFonts w:ascii="Times New Roman" w:hAnsi="Times New Roman" w:cs="Times New Roman"/>
          <w:sz w:val="28"/>
          <w:szCs w:val="28"/>
        </w:rPr>
        <w:t>[</w:t>
      </w:r>
      <w:r w:rsidR="00813094" w:rsidRPr="00813094">
        <w:rPr>
          <w:rFonts w:ascii="Times New Roman" w:hAnsi="Times New Roman" w:cs="Times New Roman"/>
          <w:sz w:val="28"/>
          <w:szCs w:val="28"/>
        </w:rPr>
        <w:t>7</w:t>
      </w:r>
      <w:r w:rsidR="00713060" w:rsidRPr="007B7BF3">
        <w:rPr>
          <w:rFonts w:ascii="Times New Roman" w:hAnsi="Times New Roman" w:cs="Times New Roman"/>
          <w:sz w:val="28"/>
          <w:szCs w:val="28"/>
        </w:rPr>
        <w:t>].</w:t>
      </w:r>
    </w:p>
    <w:p w:rsidR="00D81641" w:rsidRPr="00A16714" w:rsidRDefault="00D81641" w:rsidP="005E798B">
      <w:pPr>
        <w:pStyle w:val="3"/>
        <w:spacing w:before="0" w:line="360" w:lineRule="auto"/>
        <w:jc w:val="both"/>
        <w:rPr>
          <w:rFonts w:ascii="Times New Roman" w:hAnsi="Times New Roman" w:cs="Times New Roman"/>
          <w:sz w:val="24"/>
        </w:rPr>
      </w:pPr>
      <w:bookmarkStart w:id="7" w:name="_Toc415542591"/>
      <w:r w:rsidRPr="00A16714">
        <w:rPr>
          <w:rFonts w:ascii="Times New Roman" w:hAnsi="Times New Roman" w:cs="Times New Roman"/>
          <w:color w:val="auto"/>
          <w:sz w:val="28"/>
        </w:rPr>
        <w:t>1.1.</w:t>
      </w:r>
      <w:r w:rsidR="00400059" w:rsidRPr="00A16714">
        <w:rPr>
          <w:rFonts w:ascii="Times New Roman" w:hAnsi="Times New Roman" w:cs="Times New Roman"/>
          <w:color w:val="auto"/>
          <w:sz w:val="28"/>
        </w:rPr>
        <w:t>3</w:t>
      </w:r>
      <w:r w:rsidRPr="00A16714">
        <w:rPr>
          <w:rFonts w:ascii="Times New Roman" w:hAnsi="Times New Roman" w:cs="Times New Roman"/>
          <w:color w:val="auto"/>
          <w:sz w:val="28"/>
        </w:rPr>
        <w:t>. Химические свойства</w:t>
      </w:r>
      <w:bookmarkEnd w:id="7"/>
    </w:p>
    <w:p w:rsidR="00A34AE6" w:rsidRDefault="00D81641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2092">
        <w:rPr>
          <w:rFonts w:ascii="Times New Roman" w:hAnsi="Times New Roman" w:cs="Times New Roman"/>
          <w:sz w:val="24"/>
          <w:szCs w:val="28"/>
        </w:rPr>
        <w:t xml:space="preserve"> </w:t>
      </w:r>
      <w:r w:rsidRPr="007B7BF3">
        <w:rPr>
          <w:rFonts w:ascii="Times New Roman" w:hAnsi="Times New Roman" w:cs="Times New Roman"/>
          <w:sz w:val="28"/>
          <w:szCs w:val="28"/>
        </w:rPr>
        <w:t xml:space="preserve">Диоксид титана амфотерен, (реагирует главным образом с концентрированными кислотами). </w:t>
      </w:r>
    </w:p>
    <w:p w:rsidR="004C6A52" w:rsidRPr="007B7BF3" w:rsidRDefault="00D81641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lastRenderedPageBreak/>
        <w:t>Гидратированный диоксид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C6A52" w:rsidRPr="007B7BF3">
        <w:t xml:space="preserve"> </w:t>
      </w:r>
      <w:r w:rsidR="004C6A52" w:rsidRPr="007B7BF3">
        <w:rPr>
          <w:rFonts w:ascii="Times New Roman" w:hAnsi="Times New Roman" w:cs="Times New Roman"/>
          <w:sz w:val="28"/>
          <w:szCs w:val="28"/>
        </w:rPr>
        <w:t>×nH</w:t>
      </w:r>
      <w:r w:rsidR="004C6A52"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C6A52" w:rsidRPr="007B7BF3">
        <w:rPr>
          <w:rFonts w:ascii="Times New Roman" w:hAnsi="Times New Roman" w:cs="Times New Roman"/>
          <w:sz w:val="28"/>
          <w:szCs w:val="28"/>
        </w:rPr>
        <w:t xml:space="preserve">O </w:t>
      </w:r>
      <w:r w:rsidRPr="007B7BF3">
        <w:rPr>
          <w:rFonts w:ascii="Times New Roman" w:hAnsi="Times New Roman" w:cs="Times New Roman"/>
          <w:sz w:val="28"/>
          <w:szCs w:val="28"/>
        </w:rPr>
        <w:t xml:space="preserve"> в зависимости от условий получения может содержать переменные ко</w:t>
      </w:r>
      <w:r w:rsidR="00A14CE8" w:rsidRPr="007B7BF3">
        <w:rPr>
          <w:rFonts w:ascii="Times New Roman" w:hAnsi="Times New Roman" w:cs="Times New Roman"/>
          <w:sz w:val="28"/>
          <w:szCs w:val="28"/>
        </w:rPr>
        <w:t xml:space="preserve">личества связанных с титаном </w:t>
      </w:r>
      <w:proofErr w:type="spellStart"/>
      <w:r w:rsidR="00A14CE8" w:rsidRPr="007B7BF3">
        <w:rPr>
          <w:rFonts w:ascii="Times New Roman" w:hAnsi="Times New Roman" w:cs="Times New Roman"/>
          <w:sz w:val="28"/>
          <w:szCs w:val="28"/>
        </w:rPr>
        <w:t>гидроксогрупп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структурную воду, кислотные остатки и адсорбированные катионы. 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Полученный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 на холоде свежеосажденный </w:t>
      </w:r>
      <w:r w:rsidR="004C6A52" w:rsidRPr="007B7BF3">
        <w:rPr>
          <w:rFonts w:ascii="Times New Roman" w:hAnsi="Times New Roman" w:cs="Times New Roman"/>
          <w:sz w:val="28"/>
          <w:szCs w:val="28"/>
        </w:rPr>
        <w:t>TiO</w:t>
      </w:r>
      <w:r w:rsidR="004C6A52"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C6A52" w:rsidRPr="007B7BF3">
        <w:rPr>
          <w:rFonts w:ascii="Times New Roman" w:hAnsi="Times New Roman" w:cs="Times New Roman"/>
          <w:sz w:val="28"/>
          <w:szCs w:val="28"/>
        </w:rPr>
        <w:t>×nH</w:t>
      </w:r>
      <w:r w:rsidR="004C6A52"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C6A52" w:rsidRPr="007B7BF3">
        <w:rPr>
          <w:rFonts w:ascii="Times New Roman" w:hAnsi="Times New Roman" w:cs="Times New Roman"/>
          <w:sz w:val="28"/>
          <w:szCs w:val="28"/>
        </w:rPr>
        <w:t xml:space="preserve">O </w:t>
      </w:r>
      <w:r w:rsidRPr="007B7BF3">
        <w:rPr>
          <w:rFonts w:ascii="Times New Roman" w:hAnsi="Times New Roman" w:cs="Times New Roman"/>
          <w:sz w:val="28"/>
          <w:szCs w:val="28"/>
        </w:rPr>
        <w:t>хорошо растворяется в разбавленных минеральных и сильных органических кислотах, но почти не растворяется в растворах щелочей.</w:t>
      </w:r>
    </w:p>
    <w:p w:rsidR="005F0F1B" w:rsidRPr="00FB115B" w:rsidRDefault="004C6A52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При старении осадки </w:t>
      </w:r>
      <w:proofErr w:type="spellStart"/>
      <w:r w:rsidRPr="007B7BF3">
        <w:rPr>
          <w:rFonts w:ascii="Times New Roman" w:hAnsi="Times New Roman" w:cs="Times New Roman"/>
          <w:sz w:val="28"/>
          <w:szCs w:val="28"/>
          <w:lang w:val="en-US"/>
        </w:rPr>
        <w:t>TiO</w:t>
      </w:r>
      <w:proofErr w:type="spellEnd"/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14CE8" w:rsidRPr="007B7BF3">
        <w:rPr>
          <w:rFonts w:ascii="Times New Roman" w:hAnsi="Times New Roman" w:cs="Times New Roman"/>
          <w:sz w:val="28"/>
          <w:szCs w:val="28"/>
        </w:rPr>
        <w:t>×</w:t>
      </w:r>
      <w:proofErr w:type="spellStart"/>
      <w:r w:rsidRPr="007B7BF3">
        <w:rPr>
          <w:rFonts w:ascii="Times New Roman" w:hAnsi="Times New Roman" w:cs="Times New Roman"/>
          <w:sz w:val="28"/>
          <w:szCs w:val="28"/>
          <w:lang w:val="en-US"/>
        </w:rPr>
        <w:t>nH</w:t>
      </w:r>
      <w:proofErr w:type="spellEnd"/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B7BF3">
        <w:rPr>
          <w:rFonts w:ascii="Times New Roman" w:hAnsi="Times New Roman" w:cs="Times New Roman"/>
          <w:sz w:val="28"/>
          <w:szCs w:val="28"/>
        </w:rPr>
        <w:t xml:space="preserve"> постепенно превращается в безводный диоксид, удерживающий в связанном состоянии адсорбированные катионы и анионы. Старение ускоряется кипячением суспензии с водой. Структура образующегося при старении </w:t>
      </w:r>
      <w:proofErr w:type="spellStart"/>
      <w:r w:rsidRPr="007B7BF3">
        <w:rPr>
          <w:rFonts w:ascii="Times New Roman" w:hAnsi="Times New Roman" w:cs="Times New Roman"/>
          <w:sz w:val="28"/>
          <w:szCs w:val="28"/>
          <w:lang w:val="en-US"/>
        </w:rPr>
        <w:t>TiO</w:t>
      </w:r>
      <w:proofErr w:type="spellEnd"/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определяется условиями осаждения. (При осаждении аммиаком из солянокислых растворов при рН &lt; 2 получаются образцы со структурой рутила, при рН 2—5 — со структурой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анатаза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из щелочной среды —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рентгеноаморфные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Из сульфатных растворов продукты со структурой рутила не образуются.)</w:t>
      </w:r>
      <w:r w:rsidR="00E73CBC" w:rsidRPr="007B7BF3">
        <w:rPr>
          <w:rFonts w:ascii="Times New Roman" w:hAnsi="Times New Roman" w:cs="Times New Roman"/>
          <w:sz w:val="28"/>
          <w:szCs w:val="28"/>
        </w:rPr>
        <w:t xml:space="preserve"> [</w:t>
      </w:r>
      <w:r w:rsidR="00813094" w:rsidRPr="00FB115B">
        <w:rPr>
          <w:rFonts w:ascii="Times New Roman" w:hAnsi="Times New Roman" w:cs="Times New Roman"/>
          <w:sz w:val="28"/>
          <w:szCs w:val="28"/>
        </w:rPr>
        <w:t>8</w:t>
      </w:r>
      <w:r w:rsidR="00813094">
        <w:rPr>
          <w:rFonts w:ascii="Times New Roman" w:hAnsi="Times New Roman" w:cs="Times New Roman"/>
          <w:sz w:val="28"/>
          <w:szCs w:val="28"/>
        </w:rPr>
        <w:t>]</w:t>
      </w:r>
      <w:r w:rsidR="00813094" w:rsidRPr="00FB115B">
        <w:rPr>
          <w:rFonts w:ascii="Times New Roman" w:hAnsi="Times New Roman" w:cs="Times New Roman"/>
          <w:sz w:val="28"/>
          <w:szCs w:val="28"/>
        </w:rPr>
        <w:t>,</w:t>
      </w:r>
      <w:r w:rsidR="00E73CBC" w:rsidRPr="007B7BF3">
        <w:rPr>
          <w:rFonts w:ascii="Times New Roman" w:hAnsi="Times New Roman" w:cs="Times New Roman"/>
          <w:sz w:val="28"/>
          <w:szCs w:val="28"/>
        </w:rPr>
        <w:t>[</w:t>
      </w:r>
      <w:r w:rsidR="00813094" w:rsidRPr="00FB115B">
        <w:rPr>
          <w:rFonts w:ascii="Times New Roman" w:hAnsi="Times New Roman" w:cs="Times New Roman"/>
          <w:sz w:val="28"/>
          <w:szCs w:val="28"/>
        </w:rPr>
        <w:t>9</w:t>
      </w:r>
      <w:r w:rsidR="00E73CBC" w:rsidRPr="007B7BF3">
        <w:rPr>
          <w:rFonts w:ascii="Times New Roman" w:hAnsi="Times New Roman" w:cs="Times New Roman"/>
          <w:sz w:val="28"/>
          <w:szCs w:val="28"/>
        </w:rPr>
        <w:t>]</w:t>
      </w:r>
      <w:proofErr w:type="gramEnd"/>
    </w:p>
    <w:p w:rsidR="00A34AE6" w:rsidRPr="007B7BF3" w:rsidRDefault="00A34AE6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A34AE6">
        <w:rPr>
          <w:rFonts w:ascii="Times New Roman" w:hAnsi="Times New Roman" w:cs="Times New Roman"/>
          <w:sz w:val="28"/>
          <w:szCs w:val="28"/>
        </w:rPr>
        <w:t>езводный диоксид уже не растворяется</w:t>
      </w:r>
      <w:r>
        <w:rPr>
          <w:rFonts w:ascii="Times New Roman" w:hAnsi="Times New Roman" w:cs="Times New Roman"/>
          <w:sz w:val="28"/>
          <w:szCs w:val="28"/>
        </w:rPr>
        <w:t xml:space="preserve"> ни в какой-либо</w:t>
      </w:r>
      <w:r w:rsidRPr="00A34AE6">
        <w:rPr>
          <w:rFonts w:ascii="Times New Roman" w:hAnsi="Times New Roman" w:cs="Times New Roman"/>
          <w:sz w:val="28"/>
          <w:szCs w:val="28"/>
        </w:rPr>
        <w:t xml:space="preserve"> кислот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34AE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34AE6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A34AE6">
        <w:rPr>
          <w:rFonts w:ascii="Times New Roman" w:hAnsi="Times New Roman" w:cs="Times New Roman"/>
          <w:sz w:val="28"/>
          <w:szCs w:val="28"/>
        </w:rPr>
        <w:t xml:space="preserve"> плавиковой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6A52" w:rsidRPr="00400059" w:rsidRDefault="004C6A52" w:rsidP="005E798B">
      <w:pPr>
        <w:pStyle w:val="2"/>
        <w:tabs>
          <w:tab w:val="left" w:pos="3135"/>
        </w:tabs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bookmarkStart w:id="8" w:name="_Toc415542592"/>
      <w:r w:rsidRPr="00A16714">
        <w:rPr>
          <w:rFonts w:ascii="Times New Roman" w:hAnsi="Times New Roman" w:cs="Times New Roman"/>
          <w:color w:val="auto"/>
          <w:sz w:val="28"/>
        </w:rPr>
        <w:t>1.2. Методы синтеза</w:t>
      </w:r>
      <w:r w:rsidR="005F0F1B" w:rsidRPr="00A16714">
        <w:rPr>
          <w:rFonts w:ascii="Times New Roman" w:hAnsi="Times New Roman" w:cs="Times New Roman"/>
          <w:color w:val="auto"/>
          <w:sz w:val="28"/>
        </w:rPr>
        <w:t>.</w:t>
      </w:r>
      <w:bookmarkEnd w:id="8"/>
      <w:r w:rsidR="007B7BF3">
        <w:rPr>
          <w:rFonts w:ascii="Times New Roman" w:hAnsi="Times New Roman" w:cs="Times New Roman"/>
          <w:color w:val="auto"/>
        </w:rPr>
        <w:tab/>
      </w:r>
    </w:p>
    <w:p w:rsidR="0050649A" w:rsidRPr="007B7BF3" w:rsidRDefault="0050649A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получают с различной морфологией, в основном это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нанотрубки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нанопровода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нанос</w:t>
      </w:r>
      <w:r w:rsidR="00CB57D4" w:rsidRPr="007B7BF3">
        <w:rPr>
          <w:rFonts w:ascii="Times New Roman" w:hAnsi="Times New Roman" w:cs="Times New Roman"/>
          <w:sz w:val="28"/>
          <w:szCs w:val="28"/>
        </w:rPr>
        <w:t>тержни</w:t>
      </w:r>
      <w:proofErr w:type="spellEnd"/>
      <w:r w:rsidR="00CB57D4" w:rsidRPr="007B7B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B57D4" w:rsidRPr="007B7BF3">
        <w:rPr>
          <w:rFonts w:ascii="Times New Roman" w:hAnsi="Times New Roman" w:cs="Times New Roman"/>
          <w:sz w:val="28"/>
          <w:szCs w:val="28"/>
        </w:rPr>
        <w:t>мезопористые</w:t>
      </w:r>
      <w:proofErr w:type="spellEnd"/>
      <w:r w:rsidR="00CB57D4" w:rsidRPr="007B7BF3">
        <w:rPr>
          <w:rFonts w:ascii="Times New Roman" w:hAnsi="Times New Roman" w:cs="Times New Roman"/>
          <w:sz w:val="28"/>
          <w:szCs w:val="28"/>
        </w:rPr>
        <w:t xml:space="preserve"> структуры</w:t>
      </w:r>
      <w:r w:rsidRPr="007B7BF3">
        <w:rPr>
          <w:rFonts w:ascii="Times New Roman" w:hAnsi="Times New Roman" w:cs="Times New Roman"/>
          <w:sz w:val="28"/>
          <w:szCs w:val="28"/>
        </w:rPr>
        <w:t xml:space="preserve">. </w:t>
      </w:r>
      <w:r w:rsidR="00A16714" w:rsidRPr="00A16714">
        <w:rPr>
          <w:rFonts w:ascii="Times New Roman" w:hAnsi="Times New Roman" w:cs="Times New Roman"/>
          <w:sz w:val="28"/>
          <w:szCs w:val="28"/>
        </w:rPr>
        <w:t xml:space="preserve">Наиболее  распространенными методами получения диоксида титана являются сульфатный и хлорный способы, но они экологически опасны. </w:t>
      </w:r>
      <w:r w:rsidRPr="007B7BF3">
        <w:rPr>
          <w:rFonts w:ascii="Times New Roman" w:hAnsi="Times New Roman" w:cs="Times New Roman"/>
          <w:sz w:val="28"/>
          <w:szCs w:val="28"/>
        </w:rPr>
        <w:t>В последние го</w:t>
      </w:r>
      <w:r w:rsidR="00CB57D4" w:rsidRPr="007B7BF3">
        <w:rPr>
          <w:rFonts w:ascii="Times New Roman" w:hAnsi="Times New Roman" w:cs="Times New Roman"/>
          <w:sz w:val="28"/>
          <w:szCs w:val="28"/>
        </w:rPr>
        <w:t xml:space="preserve">ды для получения </w:t>
      </w:r>
      <w:proofErr w:type="spellStart"/>
      <w:r w:rsidR="00CB57D4" w:rsidRPr="007B7BF3">
        <w:rPr>
          <w:rFonts w:ascii="Times New Roman" w:hAnsi="Times New Roman" w:cs="Times New Roman"/>
          <w:sz w:val="28"/>
          <w:szCs w:val="28"/>
        </w:rPr>
        <w:t>наночастиц</w:t>
      </w:r>
      <w:proofErr w:type="spellEnd"/>
      <w:r w:rsidR="00CB57D4"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7B7BF3">
        <w:rPr>
          <w:rFonts w:ascii="Times New Roman" w:hAnsi="Times New Roman" w:cs="Times New Roman"/>
          <w:sz w:val="28"/>
          <w:szCs w:val="28"/>
        </w:rPr>
        <w:t xml:space="preserve">используют такие методы, как </w:t>
      </w:r>
      <w:r w:rsidR="00CB57D4" w:rsidRPr="007B7BF3">
        <w:rPr>
          <w:rFonts w:ascii="Times New Roman" w:hAnsi="Times New Roman" w:cs="Times New Roman"/>
          <w:sz w:val="28"/>
          <w:szCs w:val="28"/>
        </w:rPr>
        <w:t xml:space="preserve">золь – гель, </w:t>
      </w:r>
      <w:r w:rsidRPr="007B7BF3">
        <w:rPr>
          <w:rFonts w:ascii="Times New Roman" w:hAnsi="Times New Roman" w:cs="Times New Roman"/>
          <w:sz w:val="28"/>
          <w:szCs w:val="28"/>
        </w:rPr>
        <w:t xml:space="preserve">гидротермальный, </w:t>
      </w:r>
      <w:r w:rsidR="00CB57D4"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Pr="007B7BF3">
        <w:rPr>
          <w:rFonts w:ascii="Times New Roman" w:hAnsi="Times New Roman" w:cs="Times New Roman"/>
          <w:sz w:val="28"/>
          <w:szCs w:val="28"/>
        </w:rPr>
        <w:t xml:space="preserve">методы прямого окисления, химическое осаждение из паровой фазы (CVD),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электроосаждение</w:t>
      </w:r>
      <w:proofErr w:type="spellEnd"/>
      <w:r w:rsidR="00561B83" w:rsidRPr="007B7BF3">
        <w:rPr>
          <w:rFonts w:ascii="Times New Roman" w:hAnsi="Times New Roman" w:cs="Times New Roman"/>
          <w:sz w:val="28"/>
          <w:szCs w:val="28"/>
        </w:rPr>
        <w:t>,</w:t>
      </w:r>
      <w:r w:rsidR="00CB57D4"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="00E77E88" w:rsidRPr="007B7BF3">
        <w:rPr>
          <w:rFonts w:ascii="Times New Roman" w:hAnsi="Times New Roman" w:cs="Times New Roman"/>
          <w:sz w:val="28"/>
          <w:szCs w:val="28"/>
        </w:rPr>
        <w:t xml:space="preserve">гидролиз титансодержащих солей </w:t>
      </w:r>
      <w:r w:rsidR="00CB57D4" w:rsidRPr="007B7BF3">
        <w:rPr>
          <w:rFonts w:ascii="Times New Roman" w:hAnsi="Times New Roman" w:cs="Times New Roman"/>
          <w:sz w:val="28"/>
          <w:szCs w:val="28"/>
        </w:rPr>
        <w:t>и др.</w:t>
      </w:r>
    </w:p>
    <w:p w:rsidR="00CB57D4" w:rsidRPr="00A16714" w:rsidRDefault="0050649A" w:rsidP="005E798B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9" w:name="_Toc415542593"/>
      <w:r w:rsidRPr="00A16714">
        <w:rPr>
          <w:rFonts w:ascii="Times New Roman" w:hAnsi="Times New Roman" w:cs="Times New Roman"/>
          <w:color w:val="auto"/>
          <w:sz w:val="28"/>
        </w:rPr>
        <w:t xml:space="preserve">1.2.1. </w:t>
      </w:r>
      <w:r w:rsidR="00CB57D4" w:rsidRPr="00A16714">
        <w:rPr>
          <w:rFonts w:ascii="Times New Roman" w:hAnsi="Times New Roman" w:cs="Times New Roman"/>
          <w:color w:val="auto"/>
          <w:sz w:val="28"/>
        </w:rPr>
        <w:t>Золь-гель метод</w:t>
      </w:r>
      <w:bookmarkEnd w:id="9"/>
    </w:p>
    <w:p w:rsidR="00CB57D4" w:rsidRPr="007B7BF3" w:rsidRDefault="00CB57D4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Золь-гель метод – это метод получения материалов, в том числе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наноматериалов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включающий получение золя с последующим переводом его в гель, т. е. в коллоидную систему, состоящую из жидкой дисперсионной </w:t>
      </w:r>
      <w:r w:rsidRPr="007B7BF3">
        <w:rPr>
          <w:rFonts w:ascii="Times New Roman" w:hAnsi="Times New Roman" w:cs="Times New Roman"/>
          <w:sz w:val="28"/>
          <w:szCs w:val="28"/>
        </w:rPr>
        <w:lastRenderedPageBreak/>
        <w:t>среды, заключенной в пространственную сетку, образованную соединившимися частицами дисперсной фазы.</w:t>
      </w:r>
    </w:p>
    <w:p w:rsidR="00E77E88" w:rsidRPr="007B7BF3" w:rsidRDefault="00CB57D4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Коллоидная взвесь, или золь, формируется путём гидролиза и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полимеризующих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реакций вещества-предшественника, которым обычно является неорганическая соль металла или органического соединения с металлом, например, алкоголяты. Полная полимеризация или удаление растворителя переводит жидкий золь в твёрдую фазу геля. </w:t>
      </w:r>
      <w:r w:rsidR="008F1C3D" w:rsidRPr="007B7BF3">
        <w:rPr>
          <w:rFonts w:ascii="Times New Roman" w:hAnsi="Times New Roman" w:cs="Times New Roman"/>
          <w:sz w:val="28"/>
          <w:szCs w:val="28"/>
        </w:rPr>
        <w:t>[</w:t>
      </w:r>
      <w:r w:rsidR="00813094" w:rsidRPr="00FB115B">
        <w:rPr>
          <w:rFonts w:ascii="Times New Roman" w:hAnsi="Times New Roman" w:cs="Times New Roman"/>
          <w:sz w:val="28"/>
          <w:szCs w:val="28"/>
        </w:rPr>
        <w:t>10</w:t>
      </w:r>
      <w:r w:rsidR="008F1C3D" w:rsidRPr="007B7BF3">
        <w:rPr>
          <w:rFonts w:ascii="Times New Roman" w:hAnsi="Times New Roman" w:cs="Times New Roman"/>
          <w:sz w:val="28"/>
          <w:szCs w:val="28"/>
        </w:rPr>
        <w:t>]</w:t>
      </w:r>
    </w:p>
    <w:p w:rsidR="008F1C3D" w:rsidRPr="007B7BF3" w:rsidRDefault="00CB57D4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Наноструктуры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синтезируются золь – гель методом путём гидролиза соединений титана. Этот процесс обычно протекает через гидролиз в присутствии кислоты алкоголята титана (IV) с последующей конденсацией. </w:t>
      </w:r>
      <w:r w:rsidR="008F1C3D" w:rsidRPr="007B7BF3">
        <w:rPr>
          <w:rFonts w:ascii="Times New Roman" w:hAnsi="Times New Roman" w:cs="Times New Roman"/>
          <w:sz w:val="28"/>
          <w:szCs w:val="28"/>
        </w:rPr>
        <w:t xml:space="preserve">Развитию цепи связей </w:t>
      </w:r>
      <w:proofErr w:type="spellStart"/>
      <w:r w:rsidR="008F1C3D" w:rsidRPr="007B7BF3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8F1C3D" w:rsidRPr="007B7BF3">
        <w:rPr>
          <w:rFonts w:ascii="Times New Roman" w:hAnsi="Times New Roman" w:cs="Times New Roman"/>
          <w:sz w:val="28"/>
          <w:szCs w:val="28"/>
        </w:rPr>
        <w:t xml:space="preserve"> – O – </w:t>
      </w:r>
      <w:proofErr w:type="spellStart"/>
      <w:r w:rsidR="008F1C3D" w:rsidRPr="007B7BF3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8F1C3D" w:rsidRPr="007B7BF3">
        <w:rPr>
          <w:rFonts w:ascii="Times New Roman" w:hAnsi="Times New Roman" w:cs="Times New Roman"/>
          <w:sz w:val="28"/>
          <w:szCs w:val="28"/>
        </w:rPr>
        <w:t xml:space="preserve"> способствует низкое содержание воды (низкий уровень гидролиза) и избыток </w:t>
      </w:r>
      <w:proofErr w:type="spellStart"/>
      <w:r w:rsidR="008F1C3D" w:rsidRPr="007B7BF3">
        <w:rPr>
          <w:rFonts w:ascii="Times New Roman" w:hAnsi="Times New Roman" w:cs="Times New Roman"/>
          <w:sz w:val="28"/>
          <w:szCs w:val="28"/>
        </w:rPr>
        <w:t>алкоксида</w:t>
      </w:r>
      <w:proofErr w:type="spellEnd"/>
      <w:r w:rsidR="008F1C3D" w:rsidRPr="007B7BF3">
        <w:rPr>
          <w:rFonts w:ascii="Times New Roman" w:hAnsi="Times New Roman" w:cs="Times New Roman"/>
          <w:sz w:val="28"/>
          <w:szCs w:val="28"/>
        </w:rPr>
        <w:t xml:space="preserve"> титана в реакционной смеси. Формирование цепей приводит к образованию трехмерного полимерного скелета с ближней степенью упорядоченности. Высокая скорость гидролиза способствует образованию </w:t>
      </w:r>
      <w:proofErr w:type="spellStart"/>
      <w:r w:rsidR="008F1C3D" w:rsidRPr="007B7BF3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8F1C3D" w:rsidRPr="007B7BF3">
        <w:rPr>
          <w:rFonts w:ascii="Times New Roman" w:hAnsi="Times New Roman" w:cs="Times New Roman"/>
          <w:sz w:val="28"/>
          <w:szCs w:val="28"/>
        </w:rPr>
        <w:t>(OH)</w:t>
      </w:r>
      <w:r w:rsidR="008F1C3D" w:rsidRPr="007B7BF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8F1C3D" w:rsidRPr="007B7BF3">
        <w:rPr>
          <w:rFonts w:ascii="Times New Roman" w:hAnsi="Times New Roman" w:cs="Times New Roman"/>
          <w:sz w:val="28"/>
          <w:szCs w:val="28"/>
        </w:rPr>
        <w:t xml:space="preserve">, что обрывает развитие скелета из </w:t>
      </w:r>
      <w:proofErr w:type="spellStart"/>
      <w:r w:rsidR="008F1C3D" w:rsidRPr="007B7BF3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8F1C3D" w:rsidRPr="007B7BF3">
        <w:rPr>
          <w:rFonts w:ascii="Times New Roman" w:hAnsi="Times New Roman" w:cs="Times New Roman"/>
          <w:sz w:val="28"/>
          <w:szCs w:val="28"/>
        </w:rPr>
        <w:t xml:space="preserve"> – O – </w:t>
      </w:r>
      <w:proofErr w:type="spellStart"/>
      <w:r w:rsidR="008F1C3D" w:rsidRPr="007B7BF3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8F1C3D" w:rsidRPr="007B7BF3">
        <w:rPr>
          <w:rFonts w:ascii="Times New Roman" w:hAnsi="Times New Roman" w:cs="Times New Roman"/>
          <w:sz w:val="28"/>
          <w:szCs w:val="28"/>
        </w:rPr>
        <w:t xml:space="preserve"> . Присутствие большого количества групп </w:t>
      </w:r>
      <w:proofErr w:type="spellStart"/>
      <w:r w:rsidR="008F1C3D" w:rsidRPr="007B7BF3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8F1C3D" w:rsidRPr="007B7BF3">
        <w:rPr>
          <w:rFonts w:ascii="Times New Roman" w:hAnsi="Times New Roman" w:cs="Times New Roman"/>
          <w:sz w:val="28"/>
          <w:szCs w:val="28"/>
        </w:rPr>
        <w:t xml:space="preserve"> – ОН и недостаточное развитие трехмерного полимерного скелета приводит к неплотной упаковке частиц. [</w:t>
      </w:r>
      <w:r w:rsidR="00813094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8F1C3D" w:rsidRPr="007B7BF3">
        <w:rPr>
          <w:rFonts w:ascii="Times New Roman" w:hAnsi="Times New Roman" w:cs="Times New Roman"/>
          <w:sz w:val="28"/>
          <w:szCs w:val="28"/>
        </w:rPr>
        <w:t>]</w:t>
      </w:r>
    </w:p>
    <w:p w:rsidR="00CB57D4" w:rsidRPr="007B7BF3" w:rsidRDefault="00CB57D4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Золь – гель методом, при изменении параметров реакции, могут быть получены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421FF" w:rsidRPr="007B7BF3">
        <w:rPr>
          <w:rFonts w:ascii="Times New Roman" w:hAnsi="Times New Roman" w:cs="Times New Roman"/>
          <w:sz w:val="28"/>
          <w:szCs w:val="28"/>
        </w:rPr>
        <w:t xml:space="preserve"> различных размеров и форм. </w:t>
      </w:r>
      <w:proofErr w:type="gramStart"/>
      <w:r w:rsidR="005421FF" w:rsidRPr="007B7BF3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="002052F5">
        <w:rPr>
          <w:rFonts w:ascii="Times New Roman" w:hAnsi="Times New Roman" w:cs="Times New Roman"/>
          <w:sz w:val="28"/>
          <w:szCs w:val="28"/>
        </w:rPr>
        <w:t>,</w:t>
      </w:r>
      <w:r w:rsidR="005421FF"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="002052F5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5421FF" w:rsidRPr="007B7BF3">
        <w:rPr>
          <w:rFonts w:ascii="Times New Roman" w:hAnsi="Times New Roman" w:cs="Times New Roman"/>
          <w:sz w:val="28"/>
          <w:szCs w:val="28"/>
        </w:rPr>
        <w:t xml:space="preserve">могут быть </w:t>
      </w:r>
      <w:proofErr w:type="spellStart"/>
      <w:r w:rsidR="005421FF" w:rsidRPr="007B7BF3">
        <w:rPr>
          <w:rFonts w:ascii="Times New Roman" w:hAnsi="Times New Roman" w:cs="Times New Roman"/>
          <w:sz w:val="28"/>
          <w:szCs w:val="28"/>
        </w:rPr>
        <w:t>допированы</w:t>
      </w:r>
      <w:proofErr w:type="spellEnd"/>
      <w:r w:rsidR="005421FF"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="005421FF" w:rsidRPr="007B7BF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421FF" w:rsidRPr="007B7BF3">
        <w:rPr>
          <w:rFonts w:ascii="Times New Roman" w:hAnsi="Times New Roman" w:cs="Times New Roman"/>
          <w:sz w:val="28"/>
          <w:szCs w:val="28"/>
        </w:rPr>
        <w:t>-элементами, с изменениями свойств конечного продукта (относительно чистого диоксида титана).</w:t>
      </w:r>
    </w:p>
    <w:p w:rsidR="00E77E88" w:rsidRPr="00A16714" w:rsidRDefault="00CB57D4" w:rsidP="00C02B27">
      <w:pPr>
        <w:pStyle w:val="3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</w:rPr>
      </w:pPr>
      <w:bookmarkStart w:id="10" w:name="_Toc415542594"/>
      <w:r w:rsidRPr="00A16714">
        <w:rPr>
          <w:rFonts w:ascii="Times New Roman" w:hAnsi="Times New Roman" w:cs="Times New Roman"/>
          <w:color w:val="auto"/>
          <w:sz w:val="28"/>
        </w:rPr>
        <w:t>1.2.</w:t>
      </w:r>
      <w:r w:rsidR="00E77E88" w:rsidRPr="00A16714">
        <w:rPr>
          <w:rFonts w:ascii="Times New Roman" w:hAnsi="Times New Roman" w:cs="Times New Roman"/>
          <w:color w:val="auto"/>
          <w:sz w:val="28"/>
        </w:rPr>
        <w:t xml:space="preserve">2. Гидротермальный </w:t>
      </w:r>
      <w:r w:rsidR="00FB115B">
        <w:rPr>
          <w:rFonts w:ascii="Times New Roman" w:hAnsi="Times New Roman" w:cs="Times New Roman"/>
          <w:color w:val="auto"/>
          <w:sz w:val="28"/>
        </w:rPr>
        <w:t>метод</w:t>
      </w:r>
      <w:bookmarkEnd w:id="10"/>
    </w:p>
    <w:p w:rsidR="00E77E88" w:rsidRPr="007B7BF3" w:rsidRDefault="00E77E88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мог</w:t>
      </w:r>
      <w:r w:rsidR="000B27E1" w:rsidRPr="007B7BF3">
        <w:rPr>
          <w:rFonts w:ascii="Times New Roman" w:hAnsi="Times New Roman" w:cs="Times New Roman"/>
          <w:sz w:val="28"/>
          <w:szCs w:val="28"/>
        </w:rPr>
        <w:t>ут быть получены высокотемперату</w:t>
      </w:r>
      <w:r w:rsidRPr="007B7BF3">
        <w:rPr>
          <w:rFonts w:ascii="Times New Roman" w:hAnsi="Times New Roman" w:cs="Times New Roman"/>
          <w:sz w:val="28"/>
          <w:szCs w:val="28"/>
        </w:rPr>
        <w:t xml:space="preserve">рным гидролизом 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>, непосредственно в автоклаве, путе</w:t>
      </w:r>
      <w:r w:rsidR="00A953A1" w:rsidRPr="007B7BF3">
        <w:rPr>
          <w:rFonts w:ascii="Times New Roman" w:hAnsi="Times New Roman" w:cs="Times New Roman"/>
          <w:sz w:val="28"/>
          <w:szCs w:val="28"/>
        </w:rPr>
        <w:t>м гидротермальной обработки</w:t>
      </w:r>
      <w:r w:rsidRPr="007B7BF3">
        <w:rPr>
          <w:rFonts w:ascii="Times New Roman" w:hAnsi="Times New Roman" w:cs="Times New Roman"/>
          <w:sz w:val="28"/>
          <w:szCs w:val="28"/>
        </w:rPr>
        <w:t xml:space="preserve">. Например,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наноразмерные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порошки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TiO</w:t>
      </w:r>
      <w:proofErr w:type="spellEnd"/>
      <w:r w:rsidR="000B27E1" w:rsidRPr="007B7BF3">
        <w:rPr>
          <w:rFonts w:ascii="Times New Roman" w:hAnsi="Times New Roman" w:cs="Times New Roman"/>
          <w:sz w:val="28"/>
          <w:szCs w:val="28"/>
          <w:vertAlign w:val="subscript"/>
        </w:rPr>
        <w:t xml:space="preserve"> 2</w:t>
      </w:r>
      <w:r w:rsidRPr="007B7BF3">
        <w:rPr>
          <w:rFonts w:ascii="Times New Roman" w:hAnsi="Times New Roman" w:cs="Times New Roman"/>
          <w:sz w:val="28"/>
          <w:szCs w:val="28"/>
        </w:rPr>
        <w:t>, получают добавлением 0,5</w:t>
      </w:r>
      <w:r w:rsidR="00A16714">
        <w:rPr>
          <w:rFonts w:ascii="Times New Roman" w:hAnsi="Times New Roman" w:cs="Times New Roman"/>
          <w:sz w:val="28"/>
          <w:szCs w:val="28"/>
        </w:rPr>
        <w:t>М</w:t>
      </w:r>
      <w:r w:rsidRPr="007B7BF3">
        <w:rPr>
          <w:rFonts w:ascii="Times New Roman" w:hAnsi="Times New Roman" w:cs="Times New Roman"/>
          <w:sz w:val="28"/>
          <w:szCs w:val="28"/>
        </w:rPr>
        <w:t xml:space="preserve"> раствора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бутилата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титана в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изопропаноле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деионизированную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воду ([Н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>О]/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 xml:space="preserve">[ </w:t>
      </w:r>
      <w:proofErr w:type="spellStart"/>
      <w:proofErr w:type="gramEnd"/>
      <w:r w:rsidRPr="007B7BF3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]) = 150). Затем проводят пептизацию при 70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 продолжительностью 1ч в присутствии гидроокиси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тетраалкиламмония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. Гидротермальный синтез, так же получил большое распространение для </w:t>
      </w:r>
      <w:r w:rsidRPr="007B7BF3">
        <w:rPr>
          <w:rFonts w:ascii="Times New Roman" w:hAnsi="Times New Roman" w:cs="Times New Roman"/>
          <w:sz w:val="28"/>
          <w:szCs w:val="28"/>
        </w:rPr>
        <w:lastRenderedPageBreak/>
        <w:t>синтеза мо</w:t>
      </w:r>
      <w:r w:rsidR="000B27E1" w:rsidRPr="007B7BF3">
        <w:rPr>
          <w:rFonts w:ascii="Times New Roman" w:hAnsi="Times New Roman" w:cs="Times New Roman"/>
          <w:sz w:val="28"/>
          <w:szCs w:val="28"/>
        </w:rPr>
        <w:t xml:space="preserve">нодисперсных </w:t>
      </w:r>
      <w:proofErr w:type="spellStart"/>
      <w:r w:rsidR="000B27E1" w:rsidRPr="007B7BF3">
        <w:rPr>
          <w:rFonts w:ascii="Times New Roman" w:hAnsi="Times New Roman" w:cs="Times New Roman"/>
          <w:sz w:val="28"/>
          <w:szCs w:val="28"/>
        </w:rPr>
        <w:t>наночастиц</w:t>
      </w:r>
      <w:proofErr w:type="spellEnd"/>
      <w:r w:rsidR="000B27E1"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="000B27E1"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. </w:t>
      </w:r>
      <w:r w:rsidR="000B27E1" w:rsidRPr="007B7BF3">
        <w:rPr>
          <w:rFonts w:ascii="Times New Roman" w:hAnsi="Times New Roman" w:cs="Times New Roman"/>
          <w:sz w:val="28"/>
          <w:szCs w:val="28"/>
        </w:rPr>
        <w:t>Помимо этого б</w:t>
      </w:r>
      <w:r w:rsidRPr="007B7BF3">
        <w:rPr>
          <w:rFonts w:ascii="Times New Roman" w:hAnsi="Times New Roman" w:cs="Times New Roman"/>
          <w:sz w:val="28"/>
          <w:szCs w:val="28"/>
        </w:rPr>
        <w:t xml:space="preserve">ыли получены </w:t>
      </w:r>
      <w:proofErr w:type="spellStart"/>
      <w:r w:rsidR="000B27E1" w:rsidRPr="007B7BF3">
        <w:rPr>
          <w:rFonts w:ascii="Times New Roman" w:hAnsi="Times New Roman" w:cs="Times New Roman"/>
          <w:sz w:val="28"/>
          <w:szCs w:val="28"/>
        </w:rPr>
        <w:t>наностержни</w:t>
      </w:r>
      <w:proofErr w:type="spellEnd"/>
      <w:r w:rsidR="000B27E1"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="000B27E1"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B27E1" w:rsidRPr="007B7BF3">
        <w:rPr>
          <w:rFonts w:ascii="Times New Roman" w:hAnsi="Times New Roman" w:cs="Times New Roman"/>
          <w:sz w:val="28"/>
          <w:szCs w:val="28"/>
        </w:rPr>
        <w:t xml:space="preserve"> пут</w:t>
      </w:r>
      <w:r w:rsidRPr="007B7BF3">
        <w:rPr>
          <w:rFonts w:ascii="Times New Roman" w:hAnsi="Times New Roman" w:cs="Times New Roman"/>
          <w:sz w:val="28"/>
          <w:szCs w:val="28"/>
        </w:rPr>
        <w:t>ем гидротермальной обработки разбавленного раствора TiCl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B7BF3">
        <w:rPr>
          <w:rFonts w:ascii="Times New Roman" w:hAnsi="Times New Roman" w:cs="Times New Roman"/>
          <w:sz w:val="28"/>
          <w:szCs w:val="28"/>
        </w:rPr>
        <w:t xml:space="preserve"> в интервале температур 333 - 423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°К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 и продолжительности синтеза 12</w:t>
      </w:r>
      <w:r w:rsidR="000B27E1" w:rsidRPr="007B7BF3">
        <w:rPr>
          <w:rFonts w:ascii="Times New Roman" w:hAnsi="Times New Roman" w:cs="Times New Roman"/>
          <w:sz w:val="28"/>
          <w:szCs w:val="28"/>
        </w:rPr>
        <w:t xml:space="preserve">ч. В работе  </w:t>
      </w:r>
      <w:proofErr w:type="spellStart"/>
      <w:r w:rsidR="000B27E1" w:rsidRPr="007B7BF3">
        <w:rPr>
          <w:rFonts w:ascii="Times New Roman" w:hAnsi="Times New Roman" w:cs="Times New Roman"/>
          <w:sz w:val="28"/>
          <w:szCs w:val="28"/>
        </w:rPr>
        <w:t>нанотрубки</w:t>
      </w:r>
      <w:proofErr w:type="spellEnd"/>
      <w:r w:rsidR="000B27E1"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были синтезированы путем гидротермальной обработки коммерческого </w:t>
      </w:r>
      <w:r w:rsidR="000B27E1" w:rsidRPr="007B7BF3">
        <w:rPr>
          <w:rFonts w:ascii="Times New Roman" w:hAnsi="Times New Roman" w:cs="Times New Roman"/>
          <w:sz w:val="28"/>
          <w:szCs w:val="28"/>
        </w:rPr>
        <w:t>фотокатализатора марки P25 в 10</w:t>
      </w:r>
      <w:r w:rsidRPr="007B7BF3">
        <w:rPr>
          <w:rFonts w:ascii="Times New Roman" w:hAnsi="Times New Roman" w:cs="Times New Roman"/>
          <w:sz w:val="28"/>
          <w:szCs w:val="28"/>
        </w:rPr>
        <w:t xml:space="preserve">М в одном растворе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при 130°C и 24 часах синтеза</w:t>
      </w:r>
      <w:r w:rsidR="000B27E1" w:rsidRPr="007B7BF3">
        <w:rPr>
          <w:rFonts w:ascii="Times New Roman" w:hAnsi="Times New Roman" w:cs="Times New Roman"/>
          <w:sz w:val="28"/>
          <w:szCs w:val="28"/>
        </w:rPr>
        <w:t>.</w:t>
      </w:r>
    </w:p>
    <w:p w:rsidR="0050649A" w:rsidRPr="00A16714" w:rsidRDefault="00E77E88" w:rsidP="00C02B27">
      <w:pPr>
        <w:pStyle w:val="3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</w:rPr>
      </w:pPr>
      <w:bookmarkStart w:id="11" w:name="_Toc415542595"/>
      <w:r w:rsidRPr="00A16714">
        <w:rPr>
          <w:rFonts w:ascii="Times New Roman" w:hAnsi="Times New Roman" w:cs="Times New Roman"/>
          <w:color w:val="auto"/>
          <w:sz w:val="28"/>
        </w:rPr>
        <w:t>1.2.</w:t>
      </w:r>
      <w:r w:rsidR="00F8085E" w:rsidRPr="00A16714">
        <w:rPr>
          <w:rFonts w:ascii="Times New Roman" w:hAnsi="Times New Roman" w:cs="Times New Roman"/>
          <w:color w:val="auto"/>
          <w:sz w:val="28"/>
        </w:rPr>
        <w:t>3</w:t>
      </w:r>
      <w:r w:rsidRPr="00A16714">
        <w:rPr>
          <w:rFonts w:ascii="Times New Roman" w:hAnsi="Times New Roman" w:cs="Times New Roman"/>
          <w:color w:val="auto"/>
          <w:sz w:val="28"/>
        </w:rPr>
        <w:t>.</w:t>
      </w:r>
      <w:r w:rsidR="00400059" w:rsidRPr="00A16714">
        <w:rPr>
          <w:rFonts w:ascii="Times New Roman" w:hAnsi="Times New Roman" w:cs="Times New Roman"/>
          <w:color w:val="auto"/>
          <w:sz w:val="28"/>
        </w:rPr>
        <w:t xml:space="preserve"> </w:t>
      </w:r>
      <w:r w:rsidR="0050649A" w:rsidRPr="00A16714">
        <w:rPr>
          <w:rFonts w:ascii="Times New Roman" w:hAnsi="Times New Roman" w:cs="Times New Roman"/>
          <w:color w:val="auto"/>
          <w:sz w:val="28"/>
        </w:rPr>
        <w:t>Метод прямого окисления</w:t>
      </w:r>
      <w:bookmarkEnd w:id="11"/>
    </w:p>
    <w:p w:rsidR="00E77E88" w:rsidRPr="007B7BF3" w:rsidRDefault="0050649A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Наноматериалы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диоксида титана могут быть 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получены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 из металлического титана с использованием различных химических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окислитилей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. Таким образом, можно получить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наностержни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Pr="0089473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>, когда очищенная титановая пластинка помещается в раствор H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>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. Добавлением неорганических солей состава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NaX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(X= F</w:t>
      </w:r>
      <w:r w:rsidRPr="007B7BF3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7B7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Pr="007B7BF3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7B7BF3">
        <w:rPr>
          <w:rFonts w:ascii="Times New Roman" w:hAnsi="Times New Roman" w:cs="Times New Roman"/>
          <w:sz w:val="28"/>
          <w:szCs w:val="28"/>
        </w:rPr>
        <w:t>, и SO</w:t>
      </w:r>
      <w:r w:rsidRPr="0089473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B7BF3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7B7BF3">
        <w:rPr>
          <w:rFonts w:ascii="Times New Roman" w:hAnsi="Times New Roman" w:cs="Times New Roman"/>
          <w:sz w:val="28"/>
          <w:szCs w:val="28"/>
        </w:rPr>
        <w:t xml:space="preserve">) можно контролировать кристаллическую фазу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наностержней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TiO</w:t>
      </w:r>
      <w:r w:rsidRPr="0089473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>. Добавление F</w:t>
      </w:r>
      <w:r w:rsidRPr="007B7BF3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7B7BF3">
        <w:rPr>
          <w:rFonts w:ascii="Times New Roman" w:hAnsi="Times New Roman" w:cs="Times New Roman"/>
          <w:sz w:val="28"/>
          <w:szCs w:val="28"/>
        </w:rPr>
        <w:t xml:space="preserve"> и SO</w:t>
      </w:r>
      <w:r w:rsidRPr="0089473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B7BF3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Pr="007B7BF3">
        <w:rPr>
          <w:rFonts w:ascii="Times New Roman" w:hAnsi="Times New Roman" w:cs="Times New Roman"/>
          <w:sz w:val="28"/>
          <w:szCs w:val="28"/>
        </w:rPr>
        <w:t xml:space="preserve"> помогает образованию чистого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анатаза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тогда как добавление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- способствует формированию рутила. </w:t>
      </w:r>
    </w:p>
    <w:p w:rsidR="0050649A" w:rsidRPr="007B7BF3" w:rsidRDefault="0050649A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Также стоит отметить, что при высоких температурах ацетон может использоваться как хороший источник кислорода при окислении титановой пластинки. Как оказалось, источник кислорода играет важную роль. Плотные и хорошо выровненные скопления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наностержней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образовывались при использовании ацетона, а при использовании чистого кислорода или смеси кислорода с аргоном были получены лишь зернистые плёнки или зёрна с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нанопроволоками</w:t>
      </w:r>
      <w:proofErr w:type="spellEnd"/>
      <w:r w:rsidR="004C6A52" w:rsidRPr="007B7B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0059" w:rsidRPr="00A16714" w:rsidRDefault="00F8085E" w:rsidP="00C02B27">
      <w:pPr>
        <w:pStyle w:val="3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</w:rPr>
      </w:pPr>
      <w:bookmarkStart w:id="12" w:name="_Toc415542596"/>
      <w:r w:rsidRPr="00A16714">
        <w:rPr>
          <w:rFonts w:ascii="Times New Roman" w:hAnsi="Times New Roman" w:cs="Times New Roman"/>
          <w:color w:val="auto"/>
          <w:sz w:val="28"/>
        </w:rPr>
        <w:t>1.2.4</w:t>
      </w:r>
      <w:r w:rsidR="00E77E88" w:rsidRPr="00A16714">
        <w:rPr>
          <w:rFonts w:ascii="Times New Roman" w:hAnsi="Times New Roman" w:cs="Times New Roman"/>
          <w:color w:val="auto"/>
          <w:sz w:val="28"/>
        </w:rPr>
        <w:t xml:space="preserve">. Химическое осаждение из паровой фазы </w:t>
      </w:r>
      <w:r w:rsidR="000B27E1" w:rsidRPr="00A16714">
        <w:rPr>
          <w:rFonts w:ascii="Times New Roman" w:hAnsi="Times New Roman" w:cs="Times New Roman"/>
          <w:color w:val="auto"/>
          <w:sz w:val="28"/>
        </w:rPr>
        <w:t>(получение  пористых пленок)</w:t>
      </w:r>
      <w:bookmarkEnd w:id="12"/>
    </w:p>
    <w:p w:rsidR="000B27E1" w:rsidRPr="00D52092" w:rsidRDefault="000B27E1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Химическое осаждение из газовой фазы или пара – метод получения тонких пленок или порошков при помощи высокотемпературных реакций разложения и/или взаимодействия газообразных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на подложке (получение пленок) или в объеме реактора (получение порошков).  На сегодняшний день установлено, что природа подложки влияет на размер и распределение кристаллов в пленках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>. Например, получены пленки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7B7BF3">
        <w:rPr>
          <w:rFonts w:ascii="Times New Roman" w:hAnsi="Times New Roman" w:cs="Times New Roman"/>
          <w:sz w:val="28"/>
          <w:szCs w:val="28"/>
        </w:rPr>
        <w:lastRenderedPageBreak/>
        <w:t>при 300 – 750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, с использованием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тетраизопропоксида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титана в качестве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прекурсора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. Также для получения пленок существует путь анодного окисления металлического титана в присутствии растворяющего электролита (впервые синтезированы в 1999г. профессором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Цвилингом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). Как правило, используют электролиты, содержащие фторид ионы – раствор фторида аммония или плавиковой кислоты. Такие пленки состоят из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нанотрубок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оксида титана, 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ориентированных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 перпендикулярно металлической подложке. Диаметр этих трубок можно варьировать в пределах нескольких десятков нанометров в зависимости от параметров окисления</w:t>
      </w:r>
      <w:r w:rsidRPr="00D52092">
        <w:rPr>
          <w:rFonts w:ascii="Times New Roman" w:hAnsi="Times New Roman" w:cs="Times New Roman"/>
          <w:sz w:val="24"/>
          <w:szCs w:val="28"/>
        </w:rPr>
        <w:t>.</w:t>
      </w:r>
    </w:p>
    <w:p w:rsidR="00E77E88" w:rsidRPr="00A16714" w:rsidRDefault="00F8085E" w:rsidP="00C02B27">
      <w:pPr>
        <w:pStyle w:val="3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</w:rPr>
      </w:pPr>
      <w:bookmarkStart w:id="13" w:name="_Toc415542597"/>
      <w:r w:rsidRPr="00A16714">
        <w:rPr>
          <w:rFonts w:ascii="Times New Roman" w:hAnsi="Times New Roman" w:cs="Times New Roman"/>
          <w:color w:val="auto"/>
          <w:sz w:val="28"/>
        </w:rPr>
        <w:t>1.2.5</w:t>
      </w:r>
      <w:r w:rsidR="00E77E88" w:rsidRPr="00A16714">
        <w:rPr>
          <w:rFonts w:ascii="Times New Roman" w:hAnsi="Times New Roman" w:cs="Times New Roman"/>
          <w:color w:val="auto"/>
          <w:sz w:val="28"/>
        </w:rPr>
        <w:t>. Гидролиз титансодержащих солей</w:t>
      </w:r>
      <w:bookmarkEnd w:id="13"/>
      <w:r w:rsidR="00E77E88" w:rsidRPr="00A16714"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E77E88" w:rsidRPr="007B7BF3" w:rsidRDefault="00E77E88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 xml:space="preserve">Одним из наиболее популярных методов получения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наноразмерных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частиц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является гидролиз титансодержащих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>, например, TiC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B7BF3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алкоксидов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титана или сульфата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титанила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. Использование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темплатов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при гидролизе позволяет получать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мезопористой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структурой, размер пор в которой будет о</w:t>
      </w:r>
      <w:r w:rsidR="00FF6EA4" w:rsidRPr="007B7BF3">
        <w:rPr>
          <w:rFonts w:ascii="Times New Roman" w:hAnsi="Times New Roman" w:cs="Times New Roman"/>
          <w:sz w:val="28"/>
          <w:szCs w:val="28"/>
        </w:rPr>
        <w:t xml:space="preserve">пределяться структурой </w:t>
      </w:r>
      <w:proofErr w:type="spellStart"/>
      <w:r w:rsidR="00FF6EA4" w:rsidRPr="007B7BF3">
        <w:rPr>
          <w:rFonts w:ascii="Times New Roman" w:hAnsi="Times New Roman" w:cs="Times New Roman"/>
          <w:sz w:val="28"/>
          <w:szCs w:val="28"/>
        </w:rPr>
        <w:t>темплата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. В настоящее время в качестве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темплатов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 использую</w:t>
      </w:r>
      <w:r w:rsidR="00FF6EA4" w:rsidRPr="007B7BF3">
        <w:rPr>
          <w:rFonts w:ascii="Times New Roman" w:hAnsi="Times New Roman" w:cs="Times New Roman"/>
          <w:sz w:val="28"/>
          <w:szCs w:val="28"/>
        </w:rPr>
        <w:t>тся сополимеры блочной структуры</w:t>
      </w:r>
      <w:r w:rsidR="00FF6EA4" w:rsidRPr="007B7BF3">
        <w:rPr>
          <w:rFonts w:ascii="Times New Roman" w:hAnsi="Times New Roman" w:cs="Times New Roman"/>
          <w:sz w:val="32"/>
          <w:szCs w:val="28"/>
        </w:rPr>
        <w:t>.</w:t>
      </w:r>
    </w:p>
    <w:p w:rsidR="005421FF" w:rsidRPr="00762051" w:rsidRDefault="005421FF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2051">
        <w:rPr>
          <w:rFonts w:ascii="Times New Roman" w:hAnsi="Times New Roman" w:cs="Times New Roman"/>
          <w:sz w:val="28"/>
          <w:szCs w:val="28"/>
        </w:rPr>
        <w:t>На ранних стадиях синтеза, при получении раствора, например</w:t>
      </w:r>
      <w:proofErr w:type="gramStart"/>
      <w:r w:rsidRPr="00762051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62051">
        <w:rPr>
          <w:rFonts w:ascii="Times New Roman" w:hAnsi="Times New Roman" w:cs="Times New Roman"/>
          <w:sz w:val="28"/>
          <w:szCs w:val="28"/>
        </w:rPr>
        <w:t xml:space="preserve"> алкоголята титана, есть возможность </w:t>
      </w:r>
      <w:proofErr w:type="spellStart"/>
      <w:r w:rsidRPr="00762051">
        <w:rPr>
          <w:rFonts w:ascii="Times New Roman" w:hAnsi="Times New Roman" w:cs="Times New Roman"/>
          <w:sz w:val="28"/>
          <w:szCs w:val="28"/>
        </w:rPr>
        <w:t>допирования</w:t>
      </w:r>
      <w:proofErr w:type="spellEnd"/>
      <w:r w:rsidRPr="00762051">
        <w:rPr>
          <w:rFonts w:ascii="Times New Roman" w:hAnsi="Times New Roman" w:cs="Times New Roman"/>
          <w:sz w:val="28"/>
          <w:szCs w:val="28"/>
        </w:rPr>
        <w:t xml:space="preserve"> соединения другими элементами</w:t>
      </w:r>
      <w:r w:rsidR="00C02B27">
        <w:rPr>
          <w:rFonts w:ascii="Times New Roman" w:hAnsi="Times New Roman" w:cs="Times New Roman"/>
          <w:sz w:val="28"/>
          <w:szCs w:val="28"/>
        </w:rPr>
        <w:t>.</w:t>
      </w:r>
      <w:r w:rsidRPr="00762051">
        <w:rPr>
          <w:rFonts w:ascii="Times New Roman" w:hAnsi="Times New Roman" w:cs="Times New Roman"/>
          <w:sz w:val="28"/>
          <w:szCs w:val="28"/>
        </w:rPr>
        <w:t xml:space="preserve"> </w:t>
      </w:r>
      <w:r w:rsidR="00C02B27">
        <w:rPr>
          <w:rFonts w:ascii="Times New Roman" w:hAnsi="Times New Roman" w:cs="Times New Roman"/>
          <w:sz w:val="28"/>
          <w:szCs w:val="28"/>
        </w:rPr>
        <w:t>Результатом такого эксперимента будет</w:t>
      </w:r>
      <w:r w:rsidRPr="00762051">
        <w:rPr>
          <w:rFonts w:ascii="Times New Roman" w:hAnsi="Times New Roman" w:cs="Times New Roman"/>
          <w:sz w:val="28"/>
          <w:szCs w:val="28"/>
        </w:rPr>
        <w:t xml:space="preserve"> материал со структурой отличной структуре диоксида титана.</w:t>
      </w:r>
    </w:p>
    <w:p w:rsidR="000F238C" w:rsidRDefault="00FF6EA4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059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13094" w:rsidRPr="00FB115B" w:rsidRDefault="000F238C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t>Ранее были проанализированы электронные структуры TiO</w:t>
      </w:r>
      <w:r w:rsidRPr="007B7BF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B7BF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B7BF3">
        <w:rPr>
          <w:rFonts w:ascii="Times New Roman" w:hAnsi="Times New Roman" w:cs="Times New Roman"/>
          <w:sz w:val="28"/>
          <w:szCs w:val="28"/>
        </w:rPr>
        <w:t>легированного</w:t>
      </w:r>
      <w:proofErr w:type="gramEnd"/>
      <w:r w:rsidRPr="007B7BF3">
        <w:rPr>
          <w:rFonts w:ascii="Times New Roman" w:hAnsi="Times New Roman" w:cs="Times New Roman"/>
          <w:sz w:val="28"/>
          <w:szCs w:val="28"/>
        </w:rPr>
        <w:t xml:space="preserve"> V,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Cr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Co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. Оказалось, что при легировании диоксида титана электроны локализуются на уровне вокруг каждого элемента легирующей примеси.  С увеличением атомного номера элемента добавки, уровень локализованных электронов менялся, изменяя энергию. Плотность электронов вокруг добавляемых атомов была высока в валентной зоне и невелика в зоне проводимости по сравнению с чистым диоксидом титана. Металл-кислород взаимодействия усилились, а металл-металл взаимодействия ослабли, как результат  легированием 3d-металлами. </w:t>
      </w:r>
    </w:p>
    <w:p w:rsidR="00AE0E8B" w:rsidRPr="007B7BF3" w:rsidRDefault="00FF6EA4" w:rsidP="00C02B2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B7BF3">
        <w:rPr>
          <w:rFonts w:ascii="Times New Roman" w:hAnsi="Times New Roman" w:cs="Times New Roman"/>
          <w:sz w:val="28"/>
          <w:szCs w:val="28"/>
        </w:rPr>
        <w:lastRenderedPageBreak/>
        <w:t xml:space="preserve">При выборе метода синтеза был учтен тот факт, что при малом изменении исходных данных необходимо относительно большое изменение физико-химических </w:t>
      </w:r>
      <w:r w:rsidR="00C874A0">
        <w:rPr>
          <w:rFonts w:ascii="Times New Roman" w:hAnsi="Times New Roman" w:cs="Times New Roman"/>
          <w:sz w:val="28"/>
          <w:szCs w:val="28"/>
        </w:rPr>
        <w:t>характеристик</w:t>
      </w:r>
      <w:r w:rsidRPr="007B7BF3">
        <w:rPr>
          <w:rFonts w:ascii="Times New Roman" w:hAnsi="Times New Roman" w:cs="Times New Roman"/>
          <w:sz w:val="28"/>
          <w:szCs w:val="28"/>
        </w:rPr>
        <w:t xml:space="preserve">. </w:t>
      </w:r>
      <w:r w:rsidR="00C003D9" w:rsidRPr="007B7BF3">
        <w:rPr>
          <w:rFonts w:ascii="Times New Roman" w:hAnsi="Times New Roman" w:cs="Times New Roman"/>
          <w:sz w:val="28"/>
          <w:szCs w:val="28"/>
        </w:rPr>
        <w:t xml:space="preserve">Понимание связи между условиями синтеза и </w:t>
      </w:r>
      <w:r w:rsidR="00C874A0">
        <w:rPr>
          <w:rFonts w:ascii="Times New Roman" w:hAnsi="Times New Roman" w:cs="Times New Roman"/>
          <w:sz w:val="28"/>
          <w:szCs w:val="28"/>
        </w:rPr>
        <w:t xml:space="preserve">параметрами </w:t>
      </w:r>
      <w:r w:rsidR="00C003D9" w:rsidRPr="007B7BF3">
        <w:rPr>
          <w:rFonts w:ascii="Times New Roman" w:hAnsi="Times New Roman" w:cs="Times New Roman"/>
          <w:sz w:val="28"/>
          <w:szCs w:val="28"/>
        </w:rPr>
        <w:t xml:space="preserve"> получаемых материалов необходимо для достижения контроля над их свойствами. Все это является следствием того, что размер, форма, микроструктура и фаза </w:t>
      </w:r>
      <w:proofErr w:type="spellStart"/>
      <w:r w:rsidR="00C003D9" w:rsidRPr="007B7BF3">
        <w:rPr>
          <w:rFonts w:ascii="Times New Roman" w:hAnsi="Times New Roman" w:cs="Times New Roman"/>
          <w:sz w:val="28"/>
          <w:szCs w:val="28"/>
        </w:rPr>
        <w:t>наночастиц</w:t>
      </w:r>
      <w:proofErr w:type="spellEnd"/>
      <w:r w:rsidR="00C003D9" w:rsidRPr="007B7BF3">
        <w:rPr>
          <w:rFonts w:ascii="Times New Roman" w:hAnsi="Times New Roman" w:cs="Times New Roman"/>
          <w:sz w:val="28"/>
          <w:szCs w:val="28"/>
        </w:rPr>
        <w:t xml:space="preserve"> сильно влияет на их </w:t>
      </w:r>
      <w:r w:rsidR="00C874A0">
        <w:rPr>
          <w:rFonts w:ascii="Times New Roman" w:hAnsi="Times New Roman" w:cs="Times New Roman"/>
          <w:sz w:val="28"/>
          <w:szCs w:val="28"/>
        </w:rPr>
        <w:t>данные</w:t>
      </w:r>
      <w:r w:rsidR="00C003D9" w:rsidRPr="007B7BF3">
        <w:rPr>
          <w:rFonts w:ascii="Times New Roman" w:hAnsi="Times New Roman" w:cs="Times New Roman"/>
          <w:sz w:val="28"/>
          <w:szCs w:val="28"/>
        </w:rPr>
        <w:t>, такие как цвет, химическая активность, способность быть катализатором.</w:t>
      </w:r>
      <w:r w:rsidR="00C003D9">
        <w:rPr>
          <w:rFonts w:ascii="Times New Roman" w:hAnsi="Times New Roman" w:cs="Times New Roman"/>
          <w:sz w:val="28"/>
          <w:szCs w:val="28"/>
        </w:rPr>
        <w:t xml:space="preserve"> Возможность контроля конечных свойств за</w:t>
      </w:r>
      <w:r w:rsidR="000632D5">
        <w:rPr>
          <w:rFonts w:ascii="Times New Roman" w:hAnsi="Times New Roman" w:cs="Times New Roman"/>
          <w:sz w:val="28"/>
          <w:szCs w:val="28"/>
        </w:rPr>
        <w:t xml:space="preserve"> </w:t>
      </w:r>
      <w:r w:rsidR="00C003D9">
        <w:rPr>
          <w:rFonts w:ascii="Times New Roman" w:hAnsi="Times New Roman" w:cs="Times New Roman"/>
          <w:sz w:val="28"/>
          <w:szCs w:val="28"/>
        </w:rPr>
        <w:t>счет изменения начальных параметров</w:t>
      </w:r>
      <w:r w:rsidRPr="007B7BF3">
        <w:rPr>
          <w:rFonts w:ascii="Times New Roman" w:hAnsi="Times New Roman" w:cs="Times New Roman"/>
          <w:sz w:val="28"/>
          <w:szCs w:val="28"/>
        </w:rPr>
        <w:t xml:space="preserve"> </w:t>
      </w:r>
      <w:r w:rsidR="00C003D9">
        <w:rPr>
          <w:rFonts w:ascii="Times New Roman" w:hAnsi="Times New Roman" w:cs="Times New Roman"/>
          <w:sz w:val="28"/>
          <w:szCs w:val="28"/>
        </w:rPr>
        <w:t>наблюдается</w:t>
      </w:r>
      <w:r w:rsidRPr="007B7BF3">
        <w:rPr>
          <w:rFonts w:ascii="Times New Roman" w:hAnsi="Times New Roman" w:cs="Times New Roman"/>
          <w:sz w:val="28"/>
          <w:szCs w:val="28"/>
        </w:rPr>
        <w:t xml:space="preserve"> в работах, изучающих связь между переменными в золь – гель методе (например, температура, </w:t>
      </w:r>
      <w:proofErr w:type="spellStart"/>
      <w:r w:rsidRPr="007B7BF3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7B7BF3">
        <w:rPr>
          <w:rFonts w:ascii="Times New Roman" w:hAnsi="Times New Roman" w:cs="Times New Roman"/>
          <w:sz w:val="28"/>
          <w:szCs w:val="28"/>
        </w:rPr>
        <w:t xml:space="preserve">, соотношение) и </w:t>
      </w:r>
      <w:r w:rsidR="00C874A0">
        <w:rPr>
          <w:rFonts w:ascii="Times New Roman" w:hAnsi="Times New Roman" w:cs="Times New Roman"/>
          <w:sz w:val="28"/>
          <w:szCs w:val="28"/>
        </w:rPr>
        <w:t>характеристик</w:t>
      </w:r>
      <w:r w:rsidRPr="007B7BF3">
        <w:rPr>
          <w:rFonts w:ascii="Times New Roman" w:hAnsi="Times New Roman" w:cs="Times New Roman"/>
          <w:sz w:val="28"/>
          <w:szCs w:val="28"/>
        </w:rPr>
        <w:t xml:space="preserve">ами частиц. </w:t>
      </w:r>
      <w:r w:rsidR="00C003D9">
        <w:rPr>
          <w:rFonts w:ascii="Times New Roman" w:hAnsi="Times New Roman" w:cs="Times New Roman"/>
          <w:sz w:val="28"/>
          <w:szCs w:val="28"/>
        </w:rPr>
        <w:t xml:space="preserve">Тем самым, этот метод </w:t>
      </w:r>
      <w:r w:rsidR="0089473C">
        <w:rPr>
          <w:rFonts w:ascii="Times New Roman" w:hAnsi="Times New Roman" w:cs="Times New Roman"/>
          <w:sz w:val="28"/>
          <w:szCs w:val="28"/>
        </w:rPr>
        <w:t xml:space="preserve">получения </w:t>
      </w:r>
      <w:proofErr w:type="spellStart"/>
      <w:r w:rsidR="0089473C">
        <w:rPr>
          <w:rFonts w:ascii="Times New Roman" w:hAnsi="Times New Roman" w:cs="Times New Roman"/>
          <w:sz w:val="28"/>
          <w:szCs w:val="28"/>
        </w:rPr>
        <w:t>допированного</w:t>
      </w:r>
      <w:proofErr w:type="spellEnd"/>
      <w:r w:rsidR="0089473C">
        <w:rPr>
          <w:rFonts w:ascii="Times New Roman" w:hAnsi="Times New Roman" w:cs="Times New Roman"/>
          <w:sz w:val="28"/>
          <w:szCs w:val="28"/>
        </w:rPr>
        <w:t xml:space="preserve"> диоксида титана</w:t>
      </w:r>
      <w:r w:rsidR="00C003D9">
        <w:rPr>
          <w:rFonts w:ascii="Times New Roman" w:hAnsi="Times New Roman" w:cs="Times New Roman"/>
          <w:sz w:val="28"/>
          <w:szCs w:val="28"/>
        </w:rPr>
        <w:t xml:space="preserve"> является наиболее удачным для проведения запланирован</w:t>
      </w:r>
      <w:bookmarkStart w:id="14" w:name="_GoBack"/>
      <w:bookmarkEnd w:id="14"/>
      <w:r w:rsidR="00C003D9">
        <w:rPr>
          <w:rFonts w:ascii="Times New Roman" w:hAnsi="Times New Roman" w:cs="Times New Roman"/>
          <w:sz w:val="28"/>
          <w:szCs w:val="28"/>
        </w:rPr>
        <w:t>ных синтезов.</w:t>
      </w:r>
    </w:p>
    <w:p w:rsidR="00762051" w:rsidRDefault="00762051" w:rsidP="005E798B">
      <w:pPr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4C6A52" w:rsidRPr="00266FD0" w:rsidRDefault="004C6A52" w:rsidP="005E798B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15" w:name="_Toc415542598"/>
      <w:r w:rsidRPr="00400059">
        <w:rPr>
          <w:rFonts w:ascii="Times New Roman" w:hAnsi="Times New Roman" w:cs="Times New Roman"/>
          <w:color w:val="auto"/>
          <w:sz w:val="32"/>
          <w:szCs w:val="32"/>
        </w:rPr>
        <w:lastRenderedPageBreak/>
        <w:t>Экспериментальная</w:t>
      </w:r>
      <w:r w:rsidRPr="00266FD0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400059">
        <w:rPr>
          <w:rFonts w:ascii="Times New Roman" w:hAnsi="Times New Roman" w:cs="Times New Roman"/>
          <w:color w:val="auto"/>
          <w:sz w:val="32"/>
          <w:szCs w:val="32"/>
        </w:rPr>
        <w:t>часть</w:t>
      </w:r>
      <w:bookmarkEnd w:id="15"/>
    </w:p>
    <w:p w:rsidR="004C6A52" w:rsidRPr="00C003D9" w:rsidRDefault="004C6A52" w:rsidP="005E798B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16" w:name="_Toc415542599"/>
      <w:r w:rsidRPr="00C003D9">
        <w:rPr>
          <w:rFonts w:ascii="Times New Roman" w:hAnsi="Times New Roman" w:cs="Times New Roman"/>
          <w:color w:val="auto"/>
          <w:sz w:val="28"/>
        </w:rPr>
        <w:t>2.1</w:t>
      </w:r>
      <w:r w:rsidR="00A953A1" w:rsidRPr="00C003D9">
        <w:rPr>
          <w:rFonts w:ascii="Times New Roman" w:hAnsi="Times New Roman" w:cs="Times New Roman"/>
          <w:color w:val="auto"/>
          <w:sz w:val="28"/>
        </w:rPr>
        <w:t>.</w:t>
      </w:r>
      <w:r w:rsidRPr="00C003D9">
        <w:rPr>
          <w:rFonts w:ascii="Times New Roman" w:hAnsi="Times New Roman" w:cs="Times New Roman"/>
          <w:color w:val="auto"/>
          <w:sz w:val="28"/>
        </w:rPr>
        <w:t xml:space="preserve"> Исходные реагенты</w:t>
      </w:r>
      <w:bookmarkEnd w:id="16"/>
    </w:p>
    <w:p w:rsidR="004C6A52" w:rsidRPr="00464427" w:rsidRDefault="004C6A52" w:rsidP="00C02B2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64427">
        <w:rPr>
          <w:rFonts w:ascii="Times New Roman" w:hAnsi="Times New Roman" w:cs="Times New Roman"/>
          <w:sz w:val="28"/>
          <w:szCs w:val="28"/>
        </w:rPr>
        <w:t>В работе использовались</w:t>
      </w:r>
    </w:p>
    <w:p w:rsidR="004C6A52" w:rsidRPr="00464427" w:rsidRDefault="004C6A52" w:rsidP="00C02B27">
      <w:pPr>
        <w:pStyle w:val="a7"/>
        <w:numPr>
          <w:ilvl w:val="0"/>
          <w:numId w:val="1"/>
        </w:numPr>
        <w:spacing w:line="36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4427">
        <w:rPr>
          <w:rFonts w:ascii="Times New Roman" w:hAnsi="Times New Roman" w:cs="Times New Roman"/>
          <w:sz w:val="28"/>
          <w:szCs w:val="28"/>
          <w:lang w:val="en-US"/>
        </w:rPr>
        <w:t>(C</w:t>
      </w:r>
      <w:r w:rsidRPr="0046442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46442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6442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9</w:t>
      </w:r>
      <w:r w:rsidRPr="00464427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Start"/>
      <w:r w:rsidRPr="00464427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46442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464427">
        <w:rPr>
          <w:rFonts w:ascii="Times New Roman" w:hAnsi="Times New Roman" w:cs="Times New Roman"/>
          <w:sz w:val="28"/>
          <w:szCs w:val="28"/>
          <w:lang w:val="en-US"/>
        </w:rPr>
        <w:t>Ti</w:t>
      </w:r>
      <w:proofErr w:type="gramEnd"/>
      <w:r w:rsidR="002322A3" w:rsidRPr="004644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322A3" w:rsidRPr="00464427">
        <w:rPr>
          <w:rFonts w:ascii="Times New Roman" w:hAnsi="Times New Roman" w:cs="Times New Roman"/>
          <w:sz w:val="28"/>
          <w:szCs w:val="28"/>
        </w:rPr>
        <w:t>тетрабутоксид</w:t>
      </w:r>
      <w:proofErr w:type="spellEnd"/>
      <w:r w:rsidR="002322A3" w:rsidRPr="00464427">
        <w:rPr>
          <w:rFonts w:ascii="Times New Roman" w:hAnsi="Times New Roman" w:cs="Times New Roman"/>
          <w:sz w:val="28"/>
          <w:szCs w:val="28"/>
        </w:rPr>
        <w:t xml:space="preserve"> титана (99%) ТБТ</w:t>
      </w:r>
    </w:p>
    <w:p w:rsidR="004C6A52" w:rsidRPr="00464427" w:rsidRDefault="004C6A52" w:rsidP="00C02B27">
      <w:pPr>
        <w:pStyle w:val="a7"/>
        <w:numPr>
          <w:ilvl w:val="0"/>
          <w:numId w:val="1"/>
        </w:numPr>
        <w:spacing w:line="36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4427">
        <w:rPr>
          <w:rFonts w:ascii="Times New Roman" w:hAnsi="Times New Roman" w:cs="Times New Roman"/>
          <w:sz w:val="28"/>
          <w:szCs w:val="28"/>
          <w:lang w:val="en-US"/>
        </w:rPr>
        <w:t>NbCl</w:t>
      </w:r>
      <w:r w:rsidRPr="0046442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="002322A3" w:rsidRPr="00464427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2322A3" w:rsidRPr="00464427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2322A3" w:rsidRPr="00464427">
        <w:rPr>
          <w:rFonts w:ascii="Times New Roman" w:hAnsi="Times New Roman" w:cs="Times New Roman"/>
          <w:sz w:val="28"/>
          <w:szCs w:val="28"/>
        </w:rPr>
        <w:t>пентахлорид</w:t>
      </w:r>
      <w:proofErr w:type="spellEnd"/>
      <w:r w:rsidR="002322A3" w:rsidRPr="00464427">
        <w:rPr>
          <w:rFonts w:ascii="Times New Roman" w:hAnsi="Times New Roman" w:cs="Times New Roman"/>
          <w:sz w:val="28"/>
          <w:szCs w:val="28"/>
        </w:rPr>
        <w:t xml:space="preserve"> ниобия</w:t>
      </w:r>
    </w:p>
    <w:p w:rsidR="004C6A52" w:rsidRPr="00464427" w:rsidRDefault="002322A3" w:rsidP="00C02B27">
      <w:pPr>
        <w:pStyle w:val="a7"/>
        <w:numPr>
          <w:ilvl w:val="0"/>
          <w:numId w:val="1"/>
        </w:numPr>
        <w:spacing w:line="36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4427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Pr="0046442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464427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64427">
        <w:rPr>
          <w:rFonts w:ascii="Times New Roman" w:hAnsi="Times New Roman" w:cs="Times New Roman"/>
          <w:sz w:val="28"/>
          <w:szCs w:val="28"/>
        </w:rPr>
        <w:t xml:space="preserve"> – водный раствор аммиака</w:t>
      </w:r>
      <w:r w:rsidR="00A10C53" w:rsidRPr="00464427">
        <w:rPr>
          <w:rFonts w:ascii="Times New Roman" w:hAnsi="Times New Roman" w:cs="Times New Roman"/>
          <w:sz w:val="28"/>
          <w:szCs w:val="28"/>
        </w:rPr>
        <w:t xml:space="preserve"> (</w:t>
      </w:r>
      <w:r w:rsidR="00C13053" w:rsidRPr="00464427">
        <w:rPr>
          <w:rFonts w:ascii="Times New Roman" w:hAnsi="Times New Roman" w:cs="Times New Roman"/>
          <w:sz w:val="28"/>
          <w:szCs w:val="28"/>
        </w:rPr>
        <w:t>25</w:t>
      </w:r>
      <w:r w:rsidR="00A10C53" w:rsidRPr="00464427">
        <w:rPr>
          <w:rFonts w:ascii="Times New Roman" w:hAnsi="Times New Roman" w:cs="Times New Roman"/>
          <w:sz w:val="28"/>
          <w:szCs w:val="28"/>
        </w:rPr>
        <w:t>%)</w:t>
      </w:r>
    </w:p>
    <w:p w:rsidR="002322A3" w:rsidRPr="00464427" w:rsidRDefault="002322A3" w:rsidP="00C02B27">
      <w:pPr>
        <w:pStyle w:val="a7"/>
        <w:numPr>
          <w:ilvl w:val="0"/>
          <w:numId w:val="1"/>
        </w:numPr>
        <w:spacing w:line="36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442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6442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46442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6442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464427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46442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64427">
        <w:rPr>
          <w:rFonts w:ascii="Times New Roman" w:hAnsi="Times New Roman" w:cs="Times New Roman"/>
          <w:sz w:val="28"/>
          <w:szCs w:val="28"/>
        </w:rPr>
        <w:t>абсолютированный</w:t>
      </w:r>
      <w:proofErr w:type="spellEnd"/>
      <w:r w:rsidRPr="00464427">
        <w:rPr>
          <w:rFonts w:ascii="Times New Roman" w:hAnsi="Times New Roman" w:cs="Times New Roman"/>
          <w:sz w:val="28"/>
          <w:szCs w:val="28"/>
        </w:rPr>
        <w:t xml:space="preserve"> изопропиловый спирт</w:t>
      </w:r>
    </w:p>
    <w:p w:rsidR="002322A3" w:rsidRPr="00464427" w:rsidRDefault="002322A3" w:rsidP="00C02B27">
      <w:pPr>
        <w:pStyle w:val="a7"/>
        <w:numPr>
          <w:ilvl w:val="0"/>
          <w:numId w:val="1"/>
        </w:numPr>
        <w:spacing w:line="360" w:lineRule="auto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6442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6442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46442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46442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</w:t>
      </w:r>
      <w:r w:rsidRPr="0046442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464427">
        <w:rPr>
          <w:rFonts w:ascii="Times New Roman" w:hAnsi="Times New Roman" w:cs="Times New Roman"/>
          <w:sz w:val="28"/>
          <w:szCs w:val="28"/>
        </w:rPr>
        <w:t xml:space="preserve"> – ацетон</w:t>
      </w:r>
    </w:p>
    <w:p w:rsidR="002322A3" w:rsidRPr="00C003D9" w:rsidRDefault="002322A3" w:rsidP="005E798B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17" w:name="_Toc415542600"/>
      <w:r w:rsidRPr="00C003D9">
        <w:rPr>
          <w:rFonts w:ascii="Times New Roman" w:hAnsi="Times New Roman" w:cs="Times New Roman"/>
          <w:color w:val="auto"/>
          <w:sz w:val="28"/>
        </w:rPr>
        <w:t>2.2</w:t>
      </w:r>
      <w:r w:rsidR="00A953A1" w:rsidRPr="00C003D9">
        <w:rPr>
          <w:rFonts w:ascii="Times New Roman" w:hAnsi="Times New Roman" w:cs="Times New Roman"/>
          <w:color w:val="auto"/>
          <w:sz w:val="28"/>
        </w:rPr>
        <w:t>.</w:t>
      </w:r>
      <w:r w:rsidRPr="00C003D9">
        <w:rPr>
          <w:rFonts w:ascii="Times New Roman" w:hAnsi="Times New Roman" w:cs="Times New Roman"/>
          <w:color w:val="auto"/>
          <w:sz w:val="28"/>
        </w:rPr>
        <w:t xml:space="preserve"> Синтез Ti</w:t>
      </w:r>
      <w:r w:rsidRPr="00C003D9">
        <w:rPr>
          <w:rFonts w:ascii="Times New Roman" w:hAnsi="Times New Roman" w:cs="Times New Roman"/>
          <w:color w:val="auto"/>
          <w:sz w:val="28"/>
          <w:vertAlign w:val="subscript"/>
        </w:rPr>
        <w:t>1-x</w:t>
      </w:r>
      <w:r w:rsidRPr="00C003D9">
        <w:rPr>
          <w:rFonts w:ascii="Times New Roman" w:hAnsi="Times New Roman" w:cs="Times New Roman"/>
          <w:color w:val="auto"/>
          <w:sz w:val="28"/>
        </w:rPr>
        <w:t>Nb</w:t>
      </w:r>
      <w:r w:rsidRPr="00C003D9">
        <w:rPr>
          <w:rFonts w:ascii="Times New Roman" w:hAnsi="Times New Roman" w:cs="Times New Roman"/>
          <w:color w:val="auto"/>
          <w:sz w:val="28"/>
          <w:vertAlign w:val="subscript"/>
        </w:rPr>
        <w:t>x</w:t>
      </w:r>
      <w:r w:rsidRPr="00C003D9">
        <w:rPr>
          <w:rFonts w:ascii="Times New Roman" w:hAnsi="Times New Roman" w:cs="Times New Roman"/>
          <w:color w:val="auto"/>
          <w:sz w:val="28"/>
        </w:rPr>
        <w:t>O</w:t>
      </w:r>
      <w:r w:rsidRPr="00C003D9">
        <w:rPr>
          <w:rFonts w:ascii="Times New Roman" w:hAnsi="Times New Roman" w:cs="Times New Roman"/>
          <w:color w:val="auto"/>
          <w:sz w:val="28"/>
          <w:vertAlign w:val="subscript"/>
        </w:rPr>
        <w:t>2</w:t>
      </w:r>
      <w:r w:rsidRPr="00C003D9">
        <w:rPr>
          <w:rFonts w:ascii="Times New Roman" w:hAnsi="Times New Roman" w:cs="Times New Roman"/>
          <w:color w:val="auto"/>
          <w:sz w:val="28"/>
        </w:rPr>
        <w:t xml:space="preserve">  золь–гель методом</w:t>
      </w:r>
      <w:bookmarkEnd w:id="17"/>
    </w:p>
    <w:p w:rsidR="006B734E" w:rsidRPr="00C874A0" w:rsidRDefault="002322A3" w:rsidP="00C02B2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74A0">
        <w:rPr>
          <w:rFonts w:ascii="Times New Roman" w:hAnsi="Times New Roman" w:cs="Times New Roman"/>
          <w:sz w:val="28"/>
          <w:szCs w:val="28"/>
        </w:rPr>
        <w:t xml:space="preserve">Нужное количество </w:t>
      </w:r>
      <w:proofErr w:type="spellStart"/>
      <w:r w:rsidRPr="00C874A0">
        <w:rPr>
          <w:rFonts w:ascii="Times New Roman" w:hAnsi="Times New Roman" w:cs="Times New Roman"/>
          <w:sz w:val="28"/>
          <w:szCs w:val="28"/>
        </w:rPr>
        <w:t>пентахлорида</w:t>
      </w:r>
      <w:proofErr w:type="spellEnd"/>
      <w:r w:rsidRPr="00C874A0">
        <w:rPr>
          <w:rFonts w:ascii="Times New Roman" w:hAnsi="Times New Roman" w:cs="Times New Roman"/>
          <w:sz w:val="28"/>
          <w:szCs w:val="28"/>
        </w:rPr>
        <w:t xml:space="preserve">  ниобия (согласно таблице 1) растворили в 20мл </w:t>
      </w:r>
      <w:proofErr w:type="spellStart"/>
      <w:r w:rsidRPr="00C874A0">
        <w:rPr>
          <w:rFonts w:ascii="Times New Roman" w:hAnsi="Times New Roman" w:cs="Times New Roman"/>
          <w:sz w:val="28"/>
          <w:szCs w:val="28"/>
        </w:rPr>
        <w:t>абсолютированного</w:t>
      </w:r>
      <w:proofErr w:type="spellEnd"/>
      <w:r w:rsidRPr="00C874A0">
        <w:rPr>
          <w:rFonts w:ascii="Times New Roman" w:hAnsi="Times New Roman" w:cs="Times New Roman"/>
          <w:sz w:val="28"/>
          <w:szCs w:val="28"/>
        </w:rPr>
        <w:t xml:space="preserve"> спирта в стеклянном стакане на 50мл. При интенсивном перемешивании к раствору хлорида ниобия добавили ТБТ</w:t>
      </w:r>
      <w:r w:rsidR="00D52092" w:rsidRPr="00C874A0">
        <w:rPr>
          <w:rFonts w:ascii="Times New Roman" w:hAnsi="Times New Roman" w:cs="Times New Roman"/>
          <w:sz w:val="28"/>
          <w:szCs w:val="28"/>
        </w:rPr>
        <w:t xml:space="preserve">, который </w:t>
      </w:r>
      <w:proofErr w:type="spellStart"/>
      <w:r w:rsidR="00D52092" w:rsidRPr="00C874A0">
        <w:rPr>
          <w:rFonts w:ascii="Times New Roman" w:hAnsi="Times New Roman" w:cs="Times New Roman"/>
          <w:sz w:val="28"/>
          <w:szCs w:val="28"/>
        </w:rPr>
        <w:t>предворительно</w:t>
      </w:r>
      <w:proofErr w:type="spellEnd"/>
      <w:r w:rsidR="00D52092" w:rsidRPr="00C874A0">
        <w:rPr>
          <w:rFonts w:ascii="Times New Roman" w:hAnsi="Times New Roman" w:cs="Times New Roman"/>
          <w:sz w:val="28"/>
          <w:szCs w:val="28"/>
        </w:rPr>
        <w:t xml:space="preserve"> также растворили в изопропиловом спирте</w:t>
      </w:r>
      <w:r w:rsidRPr="00C874A0">
        <w:rPr>
          <w:rFonts w:ascii="Times New Roman" w:hAnsi="Times New Roman" w:cs="Times New Roman"/>
          <w:sz w:val="28"/>
          <w:szCs w:val="28"/>
        </w:rPr>
        <w:t>, а затем по каплям (</w:t>
      </w:r>
      <w:r w:rsidR="00D52092" w:rsidRPr="00C874A0">
        <w:rPr>
          <w:rFonts w:ascii="Times New Roman" w:hAnsi="Times New Roman" w:cs="Times New Roman"/>
          <w:sz w:val="28"/>
          <w:szCs w:val="28"/>
        </w:rPr>
        <w:t>не прекращая</w:t>
      </w:r>
      <w:r w:rsidRPr="00C874A0">
        <w:rPr>
          <w:rFonts w:ascii="Times New Roman" w:hAnsi="Times New Roman" w:cs="Times New Roman"/>
          <w:sz w:val="28"/>
          <w:szCs w:val="28"/>
        </w:rPr>
        <w:t xml:space="preserve"> перемешивани</w:t>
      </w:r>
      <w:r w:rsidR="00D52092" w:rsidRPr="00C874A0">
        <w:rPr>
          <w:rFonts w:ascii="Times New Roman" w:hAnsi="Times New Roman" w:cs="Times New Roman"/>
          <w:sz w:val="28"/>
          <w:szCs w:val="28"/>
        </w:rPr>
        <w:t>е</w:t>
      </w:r>
      <w:r w:rsidRPr="00C874A0">
        <w:rPr>
          <w:rFonts w:ascii="Times New Roman" w:hAnsi="Times New Roman" w:cs="Times New Roman"/>
          <w:sz w:val="28"/>
          <w:szCs w:val="28"/>
        </w:rPr>
        <w:t>) - водный раствор NH</w:t>
      </w:r>
      <w:r w:rsidRPr="00C874A0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C874A0">
        <w:rPr>
          <w:rFonts w:ascii="Times New Roman" w:hAnsi="Times New Roman" w:cs="Times New Roman"/>
          <w:sz w:val="28"/>
          <w:szCs w:val="28"/>
        </w:rPr>
        <w:t>OH</w:t>
      </w:r>
      <w:r w:rsidR="000F5349" w:rsidRPr="00C874A0">
        <w:rPr>
          <w:rFonts w:ascii="Times New Roman" w:hAnsi="Times New Roman" w:cs="Times New Roman"/>
          <w:sz w:val="28"/>
          <w:szCs w:val="28"/>
        </w:rPr>
        <w:t xml:space="preserve"> в двукратном избытке</w:t>
      </w:r>
      <w:r w:rsidRPr="00C874A0">
        <w:rPr>
          <w:rFonts w:ascii="Times New Roman" w:hAnsi="Times New Roman" w:cs="Times New Roman"/>
          <w:sz w:val="28"/>
          <w:szCs w:val="28"/>
        </w:rPr>
        <w:t xml:space="preserve">. После этого полученную суспензию поставили перемешиваться в течение трех часов. Для завершения процесса образования геля образцы были выдержаны при комнатной температуре в течение семи дней. </w:t>
      </w:r>
      <w:r w:rsidR="0029631C" w:rsidRPr="00C874A0">
        <w:rPr>
          <w:rFonts w:ascii="Times New Roman" w:hAnsi="Times New Roman" w:cs="Times New Roman"/>
          <w:sz w:val="28"/>
          <w:szCs w:val="28"/>
        </w:rPr>
        <w:t>Осадок</w:t>
      </w:r>
      <w:r w:rsidRPr="00C874A0">
        <w:rPr>
          <w:rFonts w:ascii="Times New Roman" w:hAnsi="Times New Roman" w:cs="Times New Roman"/>
          <w:sz w:val="28"/>
          <w:szCs w:val="28"/>
        </w:rPr>
        <w:t xml:space="preserve"> были отделен</w:t>
      </w:r>
      <w:r w:rsidR="0029631C" w:rsidRPr="00C874A0">
        <w:rPr>
          <w:rFonts w:ascii="Times New Roman" w:hAnsi="Times New Roman" w:cs="Times New Roman"/>
          <w:sz w:val="28"/>
          <w:szCs w:val="28"/>
        </w:rPr>
        <w:t xml:space="preserve"> от жидкой фазы</w:t>
      </w:r>
      <w:r w:rsidRPr="00C874A0">
        <w:rPr>
          <w:rFonts w:ascii="Times New Roman" w:hAnsi="Times New Roman" w:cs="Times New Roman"/>
          <w:sz w:val="28"/>
          <w:szCs w:val="28"/>
        </w:rPr>
        <w:t xml:space="preserve"> на стеклянном пористом фильтре. Для очистки образцов от растворимых примесей гели на фильтре были промыты два раза спиртом и ацетоном, после - высушены при температуре 60 </w:t>
      </w:r>
      <w:r w:rsidRPr="00C874A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874A0">
        <w:rPr>
          <w:rFonts w:ascii="Times New Roman" w:hAnsi="Times New Roman" w:cs="Times New Roman"/>
          <w:sz w:val="28"/>
          <w:szCs w:val="28"/>
        </w:rPr>
        <w:t>С в сушильном шкафу. Для восстановления ниобия образцы</w:t>
      </w:r>
      <w:r w:rsidR="00400059" w:rsidRPr="00C874A0">
        <w:rPr>
          <w:rFonts w:ascii="Times New Roman" w:hAnsi="Times New Roman" w:cs="Times New Roman"/>
          <w:sz w:val="28"/>
          <w:szCs w:val="28"/>
        </w:rPr>
        <w:t xml:space="preserve"> </w:t>
      </w:r>
      <w:r w:rsidRPr="00C874A0">
        <w:rPr>
          <w:rFonts w:ascii="Times New Roman" w:hAnsi="Times New Roman" w:cs="Times New Roman"/>
          <w:sz w:val="28"/>
          <w:szCs w:val="28"/>
        </w:rPr>
        <w:t xml:space="preserve">были отожжены в токе водорода при температуре 500 </w:t>
      </w:r>
      <w:r w:rsidRPr="00C874A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874A0">
        <w:rPr>
          <w:rFonts w:ascii="Times New Roman" w:hAnsi="Times New Roman" w:cs="Times New Roman"/>
          <w:sz w:val="28"/>
          <w:szCs w:val="28"/>
        </w:rPr>
        <w:t>С в течение двух часов в трубчатой печи</w:t>
      </w:r>
      <w:r w:rsidR="00400059" w:rsidRPr="00C874A0">
        <w:rPr>
          <w:rFonts w:ascii="Times New Roman" w:hAnsi="Times New Roman" w:cs="Times New Roman"/>
          <w:sz w:val="28"/>
          <w:szCs w:val="28"/>
        </w:rPr>
        <w:t>.</w:t>
      </w:r>
    </w:p>
    <w:p w:rsidR="005E798B" w:rsidRDefault="005E798B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D52092" w:rsidRDefault="00464427" w:rsidP="005E798B">
      <w:pPr>
        <w:pStyle w:val="a7"/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8"/>
        </w:rPr>
      </w:pPr>
      <w:r w:rsidRPr="00464427">
        <w:rPr>
          <w:rFonts w:ascii="Times New Roman" w:hAnsi="Times New Roman" w:cs="Times New Roman"/>
          <w:b/>
          <w:sz w:val="24"/>
          <w:szCs w:val="28"/>
        </w:rPr>
        <w:lastRenderedPageBreak/>
        <w:t>Таблица 1. Данные для синтеза Ti</w:t>
      </w:r>
      <w:r w:rsidRPr="00C003D9">
        <w:rPr>
          <w:rFonts w:ascii="Times New Roman" w:hAnsi="Times New Roman" w:cs="Times New Roman"/>
          <w:b/>
          <w:sz w:val="24"/>
          <w:szCs w:val="28"/>
          <w:vertAlign w:val="subscript"/>
        </w:rPr>
        <w:t>1-x</w:t>
      </w:r>
      <w:r w:rsidRPr="00464427">
        <w:rPr>
          <w:rFonts w:ascii="Times New Roman" w:hAnsi="Times New Roman" w:cs="Times New Roman"/>
          <w:b/>
          <w:sz w:val="24"/>
          <w:szCs w:val="28"/>
        </w:rPr>
        <w:t>Nb</w:t>
      </w:r>
      <w:r w:rsidRPr="00C003D9">
        <w:rPr>
          <w:rFonts w:ascii="Times New Roman" w:hAnsi="Times New Roman" w:cs="Times New Roman"/>
          <w:b/>
          <w:sz w:val="24"/>
          <w:szCs w:val="28"/>
          <w:vertAlign w:val="subscript"/>
        </w:rPr>
        <w:t>x</w:t>
      </w:r>
      <w:r w:rsidRPr="00464427">
        <w:rPr>
          <w:rFonts w:ascii="Times New Roman" w:hAnsi="Times New Roman" w:cs="Times New Roman"/>
          <w:b/>
          <w:sz w:val="24"/>
          <w:szCs w:val="28"/>
        </w:rPr>
        <w:t>O</w:t>
      </w:r>
      <w:r w:rsidRPr="00C003D9">
        <w:rPr>
          <w:rFonts w:ascii="Times New Roman" w:hAnsi="Times New Roman" w:cs="Times New Roman"/>
          <w:b/>
          <w:sz w:val="24"/>
          <w:szCs w:val="28"/>
          <w:vertAlign w:val="subscript"/>
        </w:rPr>
        <w:t>2</w:t>
      </w:r>
    </w:p>
    <w:tbl>
      <w:tblPr>
        <w:tblStyle w:val="a8"/>
        <w:tblpPr w:leftFromText="180" w:rightFromText="180" w:vertAnchor="page" w:horzAnchor="margin" w:tblpXSpec="center" w:tblpY="1843"/>
        <w:tblW w:w="10456" w:type="dxa"/>
        <w:tblLayout w:type="fixed"/>
        <w:tblLook w:val="04A0" w:firstRow="1" w:lastRow="0" w:firstColumn="1" w:lastColumn="0" w:noHBand="0" w:noVBand="1"/>
      </w:tblPr>
      <w:tblGrid>
        <w:gridCol w:w="549"/>
        <w:gridCol w:w="835"/>
        <w:gridCol w:w="2126"/>
        <w:gridCol w:w="977"/>
        <w:gridCol w:w="1008"/>
        <w:gridCol w:w="1417"/>
        <w:gridCol w:w="1701"/>
        <w:gridCol w:w="993"/>
        <w:gridCol w:w="850"/>
      </w:tblGrid>
      <w:tr w:rsidR="00762051" w:rsidRPr="00464427" w:rsidTr="00EC13AD">
        <w:trPr>
          <w:trHeight w:val="602"/>
        </w:trPr>
        <w:tc>
          <w:tcPr>
            <w:tcW w:w="549" w:type="dxa"/>
            <w:vMerge w:val="restart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835" w:type="dxa"/>
            <w:vMerge w:val="restart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x=</w:t>
            </w:r>
          </w:p>
        </w:tc>
        <w:tc>
          <w:tcPr>
            <w:tcW w:w="2126" w:type="dxa"/>
            <w:vMerge w:val="restart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v((C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9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O)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Ti), 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>моль</w:t>
            </w:r>
          </w:p>
        </w:tc>
        <w:tc>
          <w:tcPr>
            <w:tcW w:w="1985" w:type="dxa"/>
            <w:gridSpan w:val="2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(C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9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O)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Ti</w:t>
            </w:r>
          </w:p>
        </w:tc>
        <w:tc>
          <w:tcPr>
            <w:tcW w:w="1417" w:type="dxa"/>
            <w:vMerge w:val="restart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v(NbCl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5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), 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>моль</w:t>
            </w:r>
          </w:p>
        </w:tc>
        <w:tc>
          <w:tcPr>
            <w:tcW w:w="1701" w:type="dxa"/>
            <w:vMerge w:val="restart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NbCl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5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1843" w:type="dxa"/>
            <w:gridSpan w:val="2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NH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OH</w:t>
            </w:r>
          </w:p>
        </w:tc>
      </w:tr>
      <w:tr w:rsidR="00762051" w:rsidRPr="00464427" w:rsidTr="00EC13AD">
        <w:trPr>
          <w:trHeight w:val="440"/>
        </w:trPr>
        <w:tc>
          <w:tcPr>
            <w:tcW w:w="549" w:type="dxa"/>
            <w:vMerge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vMerge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vMerge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77" w:type="dxa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m,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008" w:type="dxa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V,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>мл</w:t>
            </w:r>
          </w:p>
        </w:tc>
        <w:tc>
          <w:tcPr>
            <w:tcW w:w="1417" w:type="dxa"/>
            <w:vMerge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m,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850" w:type="dxa"/>
          </w:tcPr>
          <w:p w:rsidR="00762051" w:rsidRPr="00EC13AD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C13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V,</w:t>
            </w:r>
            <w:r w:rsidRPr="00EC13AD">
              <w:rPr>
                <w:rFonts w:ascii="Times New Roman" w:hAnsi="Times New Roman" w:cs="Times New Roman"/>
                <w:b/>
                <w:sz w:val="28"/>
                <w:szCs w:val="28"/>
              </w:rPr>
              <w:t>мл</w:t>
            </w:r>
          </w:p>
        </w:tc>
      </w:tr>
      <w:tr w:rsidR="00762051" w:rsidRPr="00464427" w:rsidTr="00EC13AD">
        <w:trPr>
          <w:trHeight w:val="528"/>
        </w:trPr>
        <w:tc>
          <w:tcPr>
            <w:tcW w:w="549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1</w:t>
            </w:r>
          </w:p>
        </w:tc>
        <w:tc>
          <w:tcPr>
            <w:tcW w:w="835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</w:t>
            </w:r>
          </w:p>
        </w:tc>
        <w:tc>
          <w:tcPr>
            <w:tcW w:w="2126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0.025</w:t>
            </w:r>
          </w:p>
        </w:tc>
        <w:tc>
          <w:tcPr>
            <w:tcW w:w="977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8.5</w:t>
            </w:r>
          </w:p>
        </w:tc>
        <w:tc>
          <w:tcPr>
            <w:tcW w:w="1008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8.586</w:t>
            </w:r>
          </w:p>
        </w:tc>
        <w:tc>
          <w:tcPr>
            <w:tcW w:w="1417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</w:t>
            </w:r>
          </w:p>
        </w:tc>
        <w:tc>
          <w:tcPr>
            <w:tcW w:w="1701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</w:t>
            </w:r>
          </w:p>
        </w:tc>
        <w:tc>
          <w:tcPr>
            <w:tcW w:w="993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7</w:t>
            </w:r>
          </w:p>
        </w:tc>
        <w:tc>
          <w:tcPr>
            <w:tcW w:w="850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7.78</w:t>
            </w:r>
          </w:p>
        </w:tc>
      </w:tr>
      <w:tr w:rsidR="00762051" w:rsidRPr="00464427" w:rsidTr="00EC13AD">
        <w:trPr>
          <w:trHeight w:val="513"/>
        </w:trPr>
        <w:tc>
          <w:tcPr>
            <w:tcW w:w="549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2</w:t>
            </w:r>
          </w:p>
        </w:tc>
        <w:tc>
          <w:tcPr>
            <w:tcW w:w="835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0.05</w:t>
            </w:r>
          </w:p>
        </w:tc>
        <w:tc>
          <w:tcPr>
            <w:tcW w:w="2126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0.0228</w:t>
            </w:r>
          </w:p>
        </w:tc>
        <w:tc>
          <w:tcPr>
            <w:tcW w:w="977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9.52</w:t>
            </w:r>
          </w:p>
        </w:tc>
        <w:tc>
          <w:tcPr>
            <w:tcW w:w="1008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9.62</w:t>
            </w:r>
          </w:p>
        </w:tc>
        <w:tc>
          <w:tcPr>
            <w:tcW w:w="1417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0.0012</w:t>
            </w:r>
          </w:p>
        </w:tc>
        <w:tc>
          <w:tcPr>
            <w:tcW w:w="1701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0.3366</w:t>
            </w:r>
          </w:p>
        </w:tc>
        <w:tc>
          <w:tcPr>
            <w:tcW w:w="993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8.26</w:t>
            </w:r>
          </w:p>
        </w:tc>
        <w:tc>
          <w:tcPr>
            <w:tcW w:w="850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9.2</w:t>
            </w:r>
          </w:p>
        </w:tc>
      </w:tr>
      <w:tr w:rsidR="00762051" w:rsidRPr="00464427" w:rsidTr="00EC13AD">
        <w:trPr>
          <w:trHeight w:val="432"/>
        </w:trPr>
        <w:tc>
          <w:tcPr>
            <w:tcW w:w="549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3</w:t>
            </w:r>
          </w:p>
        </w:tc>
        <w:tc>
          <w:tcPr>
            <w:tcW w:w="835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0.1</w:t>
            </w:r>
          </w:p>
        </w:tc>
        <w:tc>
          <w:tcPr>
            <w:tcW w:w="2126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0.0213</w:t>
            </w:r>
          </w:p>
        </w:tc>
        <w:tc>
          <w:tcPr>
            <w:tcW w:w="977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7.242</w:t>
            </w:r>
          </w:p>
        </w:tc>
        <w:tc>
          <w:tcPr>
            <w:tcW w:w="1008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7.31</w:t>
            </w:r>
          </w:p>
        </w:tc>
        <w:tc>
          <w:tcPr>
            <w:tcW w:w="1417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0.00237</w:t>
            </w:r>
          </w:p>
        </w:tc>
        <w:tc>
          <w:tcPr>
            <w:tcW w:w="1701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0.6648</w:t>
            </w:r>
          </w:p>
        </w:tc>
        <w:tc>
          <w:tcPr>
            <w:tcW w:w="993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6.798</w:t>
            </w:r>
          </w:p>
        </w:tc>
        <w:tc>
          <w:tcPr>
            <w:tcW w:w="850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7.55</w:t>
            </w:r>
          </w:p>
        </w:tc>
      </w:tr>
      <w:tr w:rsidR="00762051" w:rsidRPr="00464427" w:rsidTr="00EC13AD">
        <w:trPr>
          <w:trHeight w:val="426"/>
        </w:trPr>
        <w:tc>
          <w:tcPr>
            <w:tcW w:w="549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4</w:t>
            </w:r>
          </w:p>
        </w:tc>
        <w:tc>
          <w:tcPr>
            <w:tcW w:w="835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0.15</w:t>
            </w:r>
          </w:p>
        </w:tc>
        <w:tc>
          <w:tcPr>
            <w:tcW w:w="2126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0.0196</w:t>
            </w:r>
          </w:p>
        </w:tc>
        <w:tc>
          <w:tcPr>
            <w:tcW w:w="977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6.664</w:t>
            </w:r>
          </w:p>
        </w:tc>
        <w:tc>
          <w:tcPr>
            <w:tcW w:w="1008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6.73</w:t>
            </w:r>
          </w:p>
        </w:tc>
        <w:tc>
          <w:tcPr>
            <w:tcW w:w="1417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0.00345</w:t>
            </w:r>
          </w:p>
        </w:tc>
        <w:tc>
          <w:tcPr>
            <w:tcW w:w="1701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0.9677</w:t>
            </w:r>
          </w:p>
        </w:tc>
        <w:tc>
          <w:tcPr>
            <w:tcW w:w="993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6.7</w:t>
            </w:r>
          </w:p>
        </w:tc>
        <w:tc>
          <w:tcPr>
            <w:tcW w:w="850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7.47</w:t>
            </w:r>
          </w:p>
        </w:tc>
      </w:tr>
      <w:tr w:rsidR="00762051" w:rsidRPr="00464427" w:rsidTr="00EC13AD">
        <w:trPr>
          <w:trHeight w:val="528"/>
        </w:trPr>
        <w:tc>
          <w:tcPr>
            <w:tcW w:w="549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5</w:t>
            </w:r>
          </w:p>
        </w:tc>
        <w:tc>
          <w:tcPr>
            <w:tcW w:w="835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0.2</w:t>
            </w:r>
          </w:p>
        </w:tc>
        <w:tc>
          <w:tcPr>
            <w:tcW w:w="2126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0.018</w:t>
            </w:r>
          </w:p>
        </w:tc>
        <w:tc>
          <w:tcPr>
            <w:tcW w:w="977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6.12</w:t>
            </w:r>
          </w:p>
        </w:tc>
        <w:tc>
          <w:tcPr>
            <w:tcW w:w="1008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6.18</w:t>
            </w:r>
          </w:p>
        </w:tc>
        <w:tc>
          <w:tcPr>
            <w:tcW w:w="1417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0.0045</w:t>
            </w:r>
          </w:p>
        </w:tc>
        <w:tc>
          <w:tcPr>
            <w:tcW w:w="1701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1.262</w:t>
            </w:r>
          </w:p>
        </w:tc>
        <w:tc>
          <w:tcPr>
            <w:tcW w:w="993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6.615</w:t>
            </w:r>
          </w:p>
        </w:tc>
        <w:tc>
          <w:tcPr>
            <w:tcW w:w="850" w:type="dxa"/>
          </w:tcPr>
          <w:p w:rsidR="00762051" w:rsidRPr="00464427" w:rsidRDefault="00762051" w:rsidP="005E798B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464427">
              <w:rPr>
                <w:rFonts w:ascii="Times New Roman" w:hAnsi="Times New Roman" w:cs="Times New Roman"/>
                <w:sz w:val="32"/>
                <w:szCs w:val="28"/>
              </w:rPr>
              <w:t>7.35</w:t>
            </w:r>
          </w:p>
        </w:tc>
      </w:tr>
    </w:tbl>
    <w:p w:rsidR="00D52092" w:rsidRDefault="00D52092" w:rsidP="005E798B">
      <w:pPr>
        <w:pStyle w:val="a7"/>
        <w:spacing w:line="36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953A1" w:rsidRPr="00C003D9" w:rsidRDefault="00464427" w:rsidP="005E798B">
      <w:pPr>
        <w:pStyle w:val="2"/>
        <w:spacing w:before="0"/>
        <w:jc w:val="both"/>
        <w:rPr>
          <w:rFonts w:ascii="Times New Roman" w:hAnsi="Times New Roman" w:cs="Times New Roman"/>
          <w:color w:val="auto"/>
          <w:sz w:val="28"/>
        </w:rPr>
      </w:pPr>
      <w:bookmarkStart w:id="18" w:name="_Toc415542601"/>
      <w:r w:rsidRPr="00C003D9">
        <w:rPr>
          <w:rFonts w:ascii="Times New Roman" w:hAnsi="Times New Roman" w:cs="Times New Roman"/>
          <w:color w:val="auto"/>
          <w:sz w:val="28"/>
        </w:rPr>
        <w:t>2</w:t>
      </w:r>
      <w:r w:rsidR="00A953A1" w:rsidRPr="00C003D9">
        <w:rPr>
          <w:rFonts w:ascii="Times New Roman" w:hAnsi="Times New Roman" w:cs="Times New Roman"/>
          <w:color w:val="auto"/>
          <w:sz w:val="28"/>
        </w:rPr>
        <w:t>.3. Методы исследования</w:t>
      </w:r>
      <w:bookmarkEnd w:id="18"/>
    </w:p>
    <w:p w:rsidR="000F238C" w:rsidRPr="00C003D9" w:rsidRDefault="000F238C" w:rsidP="005E798B">
      <w:pPr>
        <w:pStyle w:val="3"/>
        <w:spacing w:before="0" w:line="360" w:lineRule="auto"/>
        <w:rPr>
          <w:rFonts w:ascii="Times New Roman" w:hAnsi="Times New Roman" w:cs="Times New Roman"/>
          <w:color w:val="auto"/>
          <w:sz w:val="28"/>
          <w:szCs w:val="24"/>
        </w:rPr>
      </w:pPr>
      <w:bookmarkStart w:id="19" w:name="_Toc415542602"/>
      <w:r w:rsidRPr="00C003D9">
        <w:rPr>
          <w:rFonts w:ascii="Times New Roman" w:hAnsi="Times New Roman" w:cs="Times New Roman"/>
          <w:color w:val="auto"/>
          <w:sz w:val="28"/>
          <w:szCs w:val="24"/>
          <w:lang w:val="en-US"/>
        </w:rPr>
        <w:t xml:space="preserve">2.3.1. </w:t>
      </w:r>
      <w:r w:rsidRPr="00C003D9">
        <w:rPr>
          <w:rFonts w:ascii="Times New Roman" w:hAnsi="Times New Roman" w:cs="Times New Roman"/>
          <w:color w:val="auto"/>
          <w:sz w:val="28"/>
          <w:szCs w:val="24"/>
        </w:rPr>
        <w:t>Элементный</w:t>
      </w:r>
      <w:r w:rsidRPr="00C003D9">
        <w:rPr>
          <w:rFonts w:ascii="Times New Roman" w:hAnsi="Times New Roman" w:cs="Times New Roman"/>
          <w:color w:val="auto"/>
          <w:sz w:val="28"/>
          <w:szCs w:val="24"/>
          <w:lang w:val="en-US"/>
        </w:rPr>
        <w:t xml:space="preserve"> </w:t>
      </w:r>
      <w:r w:rsidRPr="00C003D9">
        <w:rPr>
          <w:rFonts w:ascii="Times New Roman" w:hAnsi="Times New Roman" w:cs="Times New Roman"/>
          <w:color w:val="auto"/>
          <w:sz w:val="28"/>
          <w:szCs w:val="24"/>
        </w:rPr>
        <w:t>анализ</w:t>
      </w:r>
      <w:bookmarkEnd w:id="19"/>
    </w:p>
    <w:p w:rsidR="00D52092" w:rsidRPr="00464427" w:rsidRDefault="00D52092" w:rsidP="000C21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64427">
        <w:rPr>
          <w:rFonts w:ascii="Times New Roman" w:hAnsi="Times New Roman" w:cs="Times New Roman"/>
          <w:sz w:val="28"/>
        </w:rPr>
        <w:t xml:space="preserve">Для подтверждения состава образцов был проведен </w:t>
      </w:r>
      <w:proofErr w:type="spellStart"/>
      <w:r w:rsidR="00C003D9">
        <w:rPr>
          <w:rFonts w:ascii="Times New Roman" w:hAnsi="Times New Roman" w:cs="Times New Roman"/>
          <w:sz w:val="28"/>
        </w:rPr>
        <w:t>э</w:t>
      </w:r>
      <w:r w:rsidRPr="00464427">
        <w:rPr>
          <w:rFonts w:ascii="Times New Roman" w:hAnsi="Times New Roman" w:cs="Times New Roman"/>
          <w:sz w:val="28"/>
        </w:rPr>
        <w:t>нергодисперсионный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 рентгеновский микроанализ.</w:t>
      </w:r>
    </w:p>
    <w:p w:rsidR="00D52092" w:rsidRPr="00464427" w:rsidRDefault="00C003D9" w:rsidP="000C2132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Измерение произведено на п</w:t>
      </w:r>
      <w:r w:rsidR="00D52092" w:rsidRPr="00464427">
        <w:rPr>
          <w:rFonts w:ascii="Times New Roman" w:hAnsi="Times New Roman" w:cs="Times New Roman"/>
          <w:sz w:val="28"/>
          <w:u w:val="single"/>
        </w:rPr>
        <w:t>рибор</w:t>
      </w:r>
      <w:r>
        <w:rPr>
          <w:rFonts w:ascii="Times New Roman" w:hAnsi="Times New Roman" w:cs="Times New Roman"/>
          <w:sz w:val="28"/>
          <w:u w:val="single"/>
        </w:rPr>
        <w:t>е</w:t>
      </w:r>
      <w:r w:rsidR="00D52092" w:rsidRPr="0046442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52092" w:rsidRPr="00464427">
        <w:rPr>
          <w:rFonts w:ascii="Times New Roman" w:hAnsi="Times New Roman" w:cs="Times New Roman"/>
          <w:b/>
          <w:i/>
          <w:sz w:val="28"/>
        </w:rPr>
        <w:t>Zeiss</w:t>
      </w:r>
      <w:proofErr w:type="spellEnd"/>
      <w:r w:rsidR="00D52092" w:rsidRPr="00464427">
        <w:rPr>
          <w:rFonts w:ascii="Times New Roman" w:hAnsi="Times New Roman" w:cs="Times New Roman"/>
          <w:b/>
          <w:i/>
          <w:sz w:val="28"/>
        </w:rPr>
        <w:t xml:space="preserve"> LEO SUPRA 25</w:t>
      </w:r>
    </w:p>
    <w:p w:rsidR="00D52092" w:rsidRPr="00C003D9" w:rsidRDefault="00D52092" w:rsidP="005E798B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4"/>
        </w:rPr>
      </w:pPr>
      <w:bookmarkStart w:id="20" w:name="_Toc415542603"/>
      <w:r w:rsidRPr="00C003D9">
        <w:rPr>
          <w:rFonts w:ascii="Times New Roman" w:hAnsi="Times New Roman" w:cs="Times New Roman"/>
          <w:color w:val="auto"/>
          <w:sz w:val="28"/>
          <w:szCs w:val="24"/>
        </w:rPr>
        <w:t>2.3.2. Измерение удельной электропроводности</w:t>
      </w:r>
      <w:bookmarkEnd w:id="20"/>
    </w:p>
    <w:p w:rsidR="00EC13AD" w:rsidRPr="005E798B" w:rsidRDefault="00D52092" w:rsidP="00C02B2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64427">
        <w:rPr>
          <w:rFonts w:ascii="Times New Roman" w:hAnsi="Times New Roman" w:cs="Times New Roman"/>
          <w:sz w:val="28"/>
        </w:rPr>
        <w:t xml:space="preserve">Для определения удельной проводимости материалов была использована двухэлектродная твердотельная ячейка с электродами 0.003 м в диаметре. Она состоит из двух токоотводов, один из которых – стальной стакан, а второй – сделанная из </w:t>
      </w:r>
      <w:proofErr w:type="spellStart"/>
      <w:r w:rsidRPr="00464427">
        <w:rPr>
          <w:rFonts w:ascii="Times New Roman" w:hAnsi="Times New Roman" w:cs="Times New Roman"/>
          <w:sz w:val="28"/>
        </w:rPr>
        <w:t>тефлона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 резьбовая крышка (с вмонтированным проводом). Помимо этого, внутри ячейки также находятся миниатюрная пресс-форма, с двумя проводящими титановыми стержнями (пуансонами) и непроводящей оболочкой из </w:t>
      </w:r>
      <w:proofErr w:type="spellStart"/>
      <w:r w:rsidRPr="00464427">
        <w:rPr>
          <w:rFonts w:ascii="Times New Roman" w:hAnsi="Times New Roman" w:cs="Times New Roman"/>
          <w:sz w:val="28"/>
        </w:rPr>
        <w:t>тефлона</w:t>
      </w:r>
      <w:proofErr w:type="spellEnd"/>
      <w:r w:rsidRPr="00464427">
        <w:rPr>
          <w:rFonts w:ascii="Times New Roman" w:hAnsi="Times New Roman" w:cs="Times New Roman"/>
          <w:sz w:val="28"/>
        </w:rPr>
        <w:t>. Перед каждым измерением образец запрессовывался (при давлении 10 </w:t>
      </w:r>
      <w:proofErr w:type="spellStart"/>
      <w:r w:rsidRPr="00464427">
        <w:rPr>
          <w:rFonts w:ascii="Times New Roman" w:hAnsi="Times New Roman" w:cs="Times New Roman"/>
          <w:sz w:val="28"/>
        </w:rPr>
        <w:t>кг</w:t>
      </w:r>
      <w:r w:rsidRPr="00464427">
        <w:rPr>
          <w:rFonts w:ascii="Times New Roman" w:hAnsi="Times New Roman" w:cs="Times New Roman"/>
          <w:b/>
          <w:sz w:val="28"/>
        </w:rPr>
        <w:t>·</w:t>
      </w:r>
      <w:r w:rsidRPr="00464427">
        <w:rPr>
          <w:rFonts w:ascii="Times New Roman" w:hAnsi="Times New Roman" w:cs="Times New Roman"/>
          <w:sz w:val="28"/>
        </w:rPr>
        <w:t>с</w:t>
      </w:r>
      <w:proofErr w:type="spellEnd"/>
      <w:r w:rsidRPr="00464427">
        <w:rPr>
          <w:rFonts w:ascii="Times New Roman" w:hAnsi="Times New Roman" w:cs="Times New Roman"/>
          <w:sz w:val="28"/>
        </w:rPr>
        <w:t>/см</w:t>
      </w:r>
      <w:proofErr w:type="gramStart"/>
      <w:r w:rsidRPr="00464427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 w:rsidRPr="00464427">
        <w:rPr>
          <w:rFonts w:ascii="Times New Roman" w:hAnsi="Times New Roman" w:cs="Times New Roman"/>
          <w:sz w:val="28"/>
        </w:rPr>
        <w:t>)</w:t>
      </w:r>
      <w:r w:rsidR="005E798B">
        <w:rPr>
          <w:rFonts w:ascii="Times New Roman" w:hAnsi="Times New Roman" w:cs="Times New Roman"/>
          <w:sz w:val="28"/>
        </w:rPr>
        <w:t>.</w:t>
      </w:r>
    </w:p>
    <w:p w:rsidR="005E798B" w:rsidRDefault="005E798B">
      <w:pPr>
        <w:rPr>
          <w:rFonts w:ascii="Times New Roman" w:hAnsi="Times New Roman" w:cs="Times New Roman"/>
          <w:b/>
          <w:position w:val="-24"/>
        </w:rPr>
      </w:pPr>
      <w:r>
        <w:rPr>
          <w:rFonts w:ascii="Times New Roman" w:hAnsi="Times New Roman" w:cs="Times New Roman"/>
          <w:b/>
          <w:position w:val="-24"/>
        </w:rPr>
        <w:br w:type="page"/>
      </w:r>
    </w:p>
    <w:p w:rsidR="002052F5" w:rsidRDefault="00D52092" w:rsidP="005E798B">
      <w:pPr>
        <w:spacing w:line="240" w:lineRule="auto"/>
        <w:rPr>
          <w:rFonts w:ascii="Arial Black" w:hAnsi="Arial Black" w:cs="Times New Roman"/>
          <w:b/>
          <w:sz w:val="28"/>
        </w:rPr>
      </w:pPr>
      <w:r w:rsidRPr="00D52092">
        <w:rPr>
          <w:rFonts w:ascii="Times New Roman" w:hAnsi="Times New Roman" w:cs="Times New Roman"/>
          <w:b/>
          <w:position w:val="-24"/>
        </w:rPr>
        <w:object w:dxaOrig="7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2pt;height:41pt" o:ole="">
            <v:imagedata r:id="rId11" o:title=""/>
          </v:shape>
          <o:OLEObject Type="Embed" ProgID="Equation.3" ShapeID="_x0000_i1025" DrawAspect="Content" ObjectID="_1489385026" r:id="rId12"/>
        </w:object>
      </w:r>
      <w:r w:rsidRPr="00D52092">
        <w:rPr>
          <w:rFonts w:ascii="Times New Roman" w:hAnsi="Times New Roman" w:cs="Times New Roman"/>
          <w:b/>
        </w:rPr>
        <w:t xml:space="preserve">; </w:t>
      </w:r>
      <w:r w:rsidRPr="00D52092">
        <w:rPr>
          <w:rFonts w:ascii="Times New Roman" w:hAnsi="Times New Roman" w:cs="Times New Roman"/>
          <w:position w:val="-24"/>
        </w:rPr>
        <w:object w:dxaOrig="1020" w:dyaOrig="620">
          <v:shape id="_x0000_i1026" type="#_x0000_t75" style="width:60.3pt;height:41pt" o:ole="">
            <v:imagedata r:id="rId13" o:title=""/>
          </v:shape>
          <o:OLEObject Type="Embed" ProgID="Equation.3" ShapeID="_x0000_i1026" DrawAspect="Content" ObjectID="_1489385027" r:id="rId14"/>
        </w:object>
      </w:r>
      <w:r w:rsidRPr="00D52092">
        <w:rPr>
          <w:rFonts w:ascii="Times New Roman" w:hAnsi="Times New Roman" w:cs="Times New Roman"/>
        </w:rPr>
        <w:t xml:space="preserve">; </w:t>
      </w:r>
      <w:r w:rsidRPr="00D52092">
        <w:rPr>
          <w:rFonts w:ascii="Times New Roman" w:hAnsi="Times New Roman" w:cs="Times New Roman"/>
          <w:position w:val="-28"/>
        </w:rPr>
        <w:object w:dxaOrig="660" w:dyaOrig="660">
          <v:shape id="_x0000_i1027" type="#_x0000_t75" style="width:41.85pt;height:42.7pt" o:ole="">
            <v:imagedata r:id="rId15" o:title=""/>
          </v:shape>
          <o:OLEObject Type="Embed" ProgID="Equation.3" ShapeID="_x0000_i1027" DrawAspect="Content" ObjectID="_1489385028" r:id="rId16"/>
        </w:object>
      </w:r>
      <w:r w:rsidRPr="00D52092">
        <w:rPr>
          <w:rFonts w:ascii="Times New Roman" w:hAnsi="Times New Roman" w:cs="Times New Roman"/>
        </w:rPr>
        <w:t xml:space="preserve">  </w:t>
      </w:r>
      <w:r w:rsidRPr="00D52092">
        <w:rPr>
          <w:rFonts w:ascii="Arial Black" w:hAnsi="Arial Black" w:cs="Times New Roman"/>
          <w:b/>
          <w:sz w:val="28"/>
        </w:rPr>
        <w:t>=&gt;</w:t>
      </w:r>
      <w:r w:rsidR="002052F5">
        <w:rPr>
          <w:rFonts w:ascii="Arial Black" w:hAnsi="Arial Black" w:cs="Times New Roman"/>
          <w:b/>
          <w:sz w:val="28"/>
        </w:rPr>
        <w:t xml:space="preserve">              </w:t>
      </w:r>
    </w:p>
    <w:p w:rsidR="0089473C" w:rsidRDefault="002052F5" w:rsidP="005E798B">
      <w:pPr>
        <w:spacing w:line="240" w:lineRule="auto"/>
        <w:rPr>
          <w:rFonts w:ascii="Times New Roman" w:hAnsi="Times New Roman" w:cs="Times New Roman"/>
          <w:sz w:val="28"/>
        </w:rPr>
      </w:pPr>
      <w:r w:rsidRPr="00D52092">
        <w:rPr>
          <w:rFonts w:ascii="Times New Roman" w:hAnsi="Times New Roman" w:cs="Times New Roman"/>
          <w:position w:val="-24"/>
        </w:rPr>
        <w:object w:dxaOrig="1160" w:dyaOrig="639">
          <v:shape id="_x0000_i1028" type="#_x0000_t75" style="width:57.75pt;height:32.65pt" o:ole="">
            <v:imagedata r:id="rId17" o:title=""/>
          </v:shape>
          <o:OLEObject Type="Embed" ProgID="Equation.3" ShapeID="_x0000_i1028" DrawAspect="Content" ObjectID="_1489385029" r:id="rId18"/>
        </w:object>
      </w:r>
      <w:r w:rsidRPr="00D52092">
        <w:rPr>
          <w:rFonts w:ascii="Times New Roman" w:hAnsi="Times New Roman" w:cs="Times New Roman"/>
        </w:rPr>
        <w:t xml:space="preserve">, </w:t>
      </w:r>
      <w:r w:rsidRPr="00464427">
        <w:rPr>
          <w:rFonts w:ascii="Times New Roman" w:hAnsi="Times New Roman" w:cs="Times New Roman"/>
          <w:sz w:val="28"/>
        </w:rPr>
        <w:t xml:space="preserve">где  </w:t>
      </w:r>
      <w:r>
        <w:rPr>
          <w:rFonts w:ascii="Times New Roman" w:hAnsi="Times New Roman" w:cs="Times New Roman"/>
          <w:sz w:val="28"/>
        </w:rPr>
        <w:t xml:space="preserve">                                                </w:t>
      </w:r>
    </w:p>
    <w:p w:rsidR="002052F5" w:rsidRDefault="002052F5" w:rsidP="0089473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003D9">
        <w:rPr>
          <w:rFonts w:ascii="Times New Roman" w:hAnsi="Times New Roman" w:cs="Times New Roman"/>
          <w:sz w:val="28"/>
          <w:szCs w:val="24"/>
        </w:rPr>
        <w:t>δ – удельная проводимость (</w:t>
      </w:r>
      <w:proofErr w:type="gramStart"/>
      <w:r w:rsidRPr="00C003D9">
        <w:rPr>
          <w:rFonts w:ascii="Times New Roman" w:hAnsi="Times New Roman" w:cs="Times New Roman"/>
          <w:sz w:val="28"/>
          <w:szCs w:val="24"/>
        </w:rPr>
        <w:t>См</w:t>
      </w:r>
      <w:proofErr w:type="gramEnd"/>
      <w:r w:rsidRPr="00C003D9">
        <w:rPr>
          <w:rFonts w:ascii="Times New Roman" w:hAnsi="Times New Roman" w:cs="Times New Roman"/>
          <w:sz w:val="28"/>
          <w:szCs w:val="24"/>
        </w:rPr>
        <w:t>/м);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</w:p>
    <w:p w:rsidR="002052F5" w:rsidRPr="00C003D9" w:rsidRDefault="002052F5" w:rsidP="0089473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003D9">
        <w:rPr>
          <w:rFonts w:ascii="Times New Roman" w:hAnsi="Times New Roman" w:cs="Times New Roman"/>
          <w:sz w:val="28"/>
          <w:szCs w:val="24"/>
        </w:rPr>
        <w:t>ρ – удельное сопротивление (Ом);</w:t>
      </w:r>
    </w:p>
    <w:p w:rsidR="002052F5" w:rsidRPr="00C003D9" w:rsidRDefault="002052F5" w:rsidP="0089473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003D9">
        <w:rPr>
          <w:rFonts w:ascii="Times New Roman" w:hAnsi="Times New Roman" w:cs="Times New Roman"/>
          <w:i/>
          <w:sz w:val="28"/>
          <w:szCs w:val="24"/>
          <w:lang w:val="en-US"/>
        </w:rPr>
        <w:t>l</w:t>
      </w:r>
      <w:r w:rsidRPr="00C003D9">
        <w:rPr>
          <w:rFonts w:ascii="Times New Roman" w:hAnsi="Times New Roman" w:cs="Times New Roman"/>
          <w:sz w:val="28"/>
          <w:szCs w:val="24"/>
        </w:rPr>
        <w:t> – </w:t>
      </w:r>
      <w:proofErr w:type="gramStart"/>
      <w:r w:rsidRPr="00C003D9">
        <w:rPr>
          <w:rFonts w:ascii="Times New Roman" w:hAnsi="Times New Roman" w:cs="Times New Roman"/>
          <w:sz w:val="28"/>
          <w:szCs w:val="24"/>
        </w:rPr>
        <w:t>длина</w:t>
      </w:r>
      <w:proofErr w:type="gramEnd"/>
      <w:r w:rsidRPr="00C003D9">
        <w:rPr>
          <w:rFonts w:ascii="Times New Roman" w:hAnsi="Times New Roman" w:cs="Times New Roman"/>
          <w:sz w:val="28"/>
          <w:szCs w:val="24"/>
        </w:rPr>
        <w:t xml:space="preserve"> образца (м);</w:t>
      </w:r>
    </w:p>
    <w:p w:rsidR="002052F5" w:rsidRPr="00C003D9" w:rsidRDefault="002052F5" w:rsidP="0089473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003D9">
        <w:rPr>
          <w:rFonts w:ascii="Times New Roman" w:hAnsi="Times New Roman" w:cs="Times New Roman"/>
          <w:i/>
          <w:sz w:val="28"/>
          <w:szCs w:val="24"/>
        </w:rPr>
        <w:t>I</w:t>
      </w:r>
      <w:r w:rsidRPr="00C003D9">
        <w:rPr>
          <w:rFonts w:ascii="Times New Roman" w:hAnsi="Times New Roman" w:cs="Times New Roman"/>
          <w:sz w:val="28"/>
          <w:szCs w:val="24"/>
        </w:rPr>
        <w:t> – сила тока (А);</w:t>
      </w:r>
    </w:p>
    <w:p w:rsidR="002052F5" w:rsidRPr="00C003D9" w:rsidRDefault="002052F5" w:rsidP="0089473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003D9">
        <w:rPr>
          <w:rFonts w:ascii="Times New Roman" w:hAnsi="Times New Roman" w:cs="Times New Roman"/>
          <w:i/>
          <w:sz w:val="28"/>
          <w:szCs w:val="24"/>
        </w:rPr>
        <w:t>U</w:t>
      </w:r>
      <w:r w:rsidRPr="00C003D9">
        <w:rPr>
          <w:rFonts w:ascii="Times New Roman" w:hAnsi="Times New Roman" w:cs="Times New Roman"/>
          <w:sz w:val="28"/>
          <w:szCs w:val="24"/>
        </w:rPr>
        <w:t> – напряжение (В);</w:t>
      </w:r>
    </w:p>
    <w:p w:rsidR="002052F5" w:rsidRDefault="002052F5" w:rsidP="0089473C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C003D9">
        <w:rPr>
          <w:rFonts w:ascii="Times New Roman" w:hAnsi="Times New Roman" w:cs="Times New Roman"/>
          <w:i/>
          <w:sz w:val="28"/>
          <w:szCs w:val="24"/>
        </w:rPr>
        <w:t>S</w:t>
      </w:r>
      <w:r w:rsidRPr="00C003D9">
        <w:rPr>
          <w:rFonts w:ascii="Times New Roman" w:hAnsi="Times New Roman" w:cs="Times New Roman"/>
          <w:sz w:val="28"/>
          <w:szCs w:val="24"/>
        </w:rPr>
        <w:t> – площадь сечения (м</w:t>
      </w:r>
      <w:proofErr w:type="gramStart"/>
      <w:r w:rsidRPr="00C003D9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proofErr w:type="gramEnd"/>
      <w:r w:rsidRPr="00C003D9">
        <w:rPr>
          <w:rFonts w:ascii="Times New Roman" w:hAnsi="Times New Roman" w:cs="Times New Roman"/>
          <w:sz w:val="28"/>
          <w:szCs w:val="24"/>
        </w:rPr>
        <w:t>).</w:t>
      </w:r>
    </w:p>
    <w:p w:rsidR="0089473C" w:rsidRDefault="0089473C" w:rsidP="005E798B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182BA9" wp14:editId="454FB575">
            <wp:simplePos x="0" y="0"/>
            <wp:positionH relativeFrom="margin">
              <wp:posOffset>3810</wp:posOffset>
            </wp:positionH>
            <wp:positionV relativeFrom="margin">
              <wp:posOffset>3371850</wp:posOffset>
            </wp:positionV>
            <wp:extent cx="2827655" cy="1877695"/>
            <wp:effectExtent l="0" t="0" r="0" b="8255"/>
            <wp:wrapSquare wrapText="bothSides"/>
            <wp:docPr id="4" name="Рисунок 4" descr="https://pp.vk.me/c624325/v624325053/2ebc5/xAi9AuLCz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325/v624325053/2ebc5/xAi9AuLCzZ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77" r="8519" b="29340"/>
                    <a:stretch/>
                  </pic:blipFill>
                  <pic:spPr bwMode="auto">
                    <a:xfrm>
                      <a:off x="0" y="0"/>
                      <a:ext cx="282765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2092" w:rsidRPr="00D52092" w:rsidRDefault="00D52092" w:rsidP="005E798B">
      <w:pPr>
        <w:spacing w:line="360" w:lineRule="auto"/>
        <w:jc w:val="both"/>
        <w:rPr>
          <w:rFonts w:ascii="Times New Roman" w:hAnsi="Times New Roman" w:cs="Times New Roman"/>
        </w:rPr>
      </w:pPr>
      <w:r w:rsidRPr="00464427">
        <w:rPr>
          <w:rFonts w:ascii="Times New Roman" w:hAnsi="Times New Roman" w:cs="Times New Roman"/>
          <w:sz w:val="28"/>
        </w:rPr>
        <w:t xml:space="preserve">      </w:t>
      </w:r>
      <w:r w:rsidRPr="00D52092">
        <w:rPr>
          <w:rFonts w:ascii="Times New Roman" w:hAnsi="Times New Roman" w:cs="Times New Roman"/>
        </w:rPr>
        <w:t xml:space="preserve">                       </w:t>
      </w:r>
    </w:p>
    <w:p w:rsidR="00CE1D24" w:rsidRPr="00CE1D24" w:rsidRDefault="00CE1D24" w:rsidP="005E79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D24" w:rsidRPr="00CE1D24" w:rsidRDefault="00CE1D24" w:rsidP="005E79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D24" w:rsidRPr="00CE1D24" w:rsidRDefault="00CE1D24" w:rsidP="005E79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D24" w:rsidRPr="00CE1D24" w:rsidRDefault="00CE1D24" w:rsidP="005E79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D24" w:rsidRPr="00CE1D24" w:rsidRDefault="00CE1D24" w:rsidP="005E79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3D9" w:rsidRPr="002052F5" w:rsidRDefault="002052F5" w:rsidP="005E798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2F5">
        <w:rPr>
          <w:rFonts w:ascii="Times New Roman" w:hAnsi="Times New Roman" w:cs="Times New Roman"/>
          <w:b/>
          <w:sz w:val="24"/>
          <w:szCs w:val="24"/>
        </w:rPr>
        <w:t>Рисунок 2. Строение ячейки для определения электропроводности.</w:t>
      </w:r>
    </w:p>
    <w:p w:rsidR="00D0467C" w:rsidRPr="00464427" w:rsidRDefault="00C003D9" w:rsidP="000C2132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Измерение произведено на п</w:t>
      </w:r>
      <w:r w:rsidR="00D0467C" w:rsidRPr="00464427">
        <w:rPr>
          <w:rFonts w:ascii="Times New Roman" w:hAnsi="Times New Roman" w:cs="Times New Roman"/>
          <w:sz w:val="28"/>
          <w:u w:val="single"/>
        </w:rPr>
        <w:t>рибор</w:t>
      </w:r>
      <w:r>
        <w:rPr>
          <w:rFonts w:ascii="Times New Roman" w:hAnsi="Times New Roman" w:cs="Times New Roman"/>
          <w:sz w:val="28"/>
          <w:u w:val="single"/>
        </w:rPr>
        <w:t>е</w:t>
      </w:r>
      <w:r w:rsidR="00D0467C" w:rsidRPr="0046442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0467C" w:rsidRPr="00464427">
        <w:rPr>
          <w:rFonts w:ascii="Times New Roman" w:hAnsi="Times New Roman" w:cs="Times New Roman"/>
          <w:b/>
          <w:i/>
          <w:sz w:val="28"/>
        </w:rPr>
        <w:t>потенциостат</w:t>
      </w:r>
      <w:proofErr w:type="spellEnd"/>
      <w:r w:rsidR="00D0467C" w:rsidRPr="00464427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D0467C" w:rsidRPr="00464427">
        <w:rPr>
          <w:rFonts w:ascii="Times New Roman" w:hAnsi="Times New Roman" w:cs="Times New Roman"/>
          <w:b/>
          <w:i/>
          <w:sz w:val="28"/>
        </w:rPr>
        <w:t>Elins</w:t>
      </w:r>
      <w:proofErr w:type="spellEnd"/>
      <w:r w:rsidR="00D0467C" w:rsidRPr="00464427">
        <w:rPr>
          <w:rFonts w:ascii="Times New Roman" w:hAnsi="Times New Roman" w:cs="Times New Roman"/>
          <w:b/>
          <w:i/>
          <w:sz w:val="28"/>
        </w:rPr>
        <w:t xml:space="preserve"> "ПИ 50-ПРО"</w:t>
      </w:r>
    </w:p>
    <w:p w:rsidR="00D52092" w:rsidRPr="00C003D9" w:rsidRDefault="00D52092" w:rsidP="00C148E5">
      <w:pPr>
        <w:pStyle w:val="3"/>
        <w:tabs>
          <w:tab w:val="left" w:pos="5643"/>
        </w:tabs>
        <w:spacing w:before="0" w:line="360" w:lineRule="auto"/>
        <w:rPr>
          <w:rFonts w:ascii="Times New Roman" w:hAnsi="Times New Roman" w:cs="Times New Roman"/>
          <w:color w:val="auto"/>
          <w:sz w:val="28"/>
        </w:rPr>
      </w:pPr>
      <w:bookmarkStart w:id="21" w:name="_Toc415542604"/>
      <w:r w:rsidRPr="00C003D9">
        <w:rPr>
          <w:rFonts w:ascii="Times New Roman" w:hAnsi="Times New Roman" w:cs="Times New Roman"/>
          <w:color w:val="auto"/>
          <w:sz w:val="28"/>
        </w:rPr>
        <w:t>2.3.3. Измерение удельной поверхности</w:t>
      </w:r>
      <w:bookmarkEnd w:id="21"/>
      <w:r w:rsidR="00C148E5">
        <w:rPr>
          <w:rFonts w:ascii="Times New Roman" w:hAnsi="Times New Roman" w:cs="Times New Roman"/>
          <w:color w:val="auto"/>
          <w:sz w:val="28"/>
        </w:rPr>
        <w:tab/>
      </w:r>
    </w:p>
    <w:p w:rsidR="00D52092" w:rsidRPr="00464427" w:rsidRDefault="00D52092" w:rsidP="000C21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64427">
        <w:rPr>
          <w:rFonts w:ascii="Times New Roman" w:hAnsi="Times New Roman" w:cs="Times New Roman"/>
          <w:sz w:val="28"/>
        </w:rPr>
        <w:t xml:space="preserve">Чтобы измерить удельную поверхность был использован метод, в основе которого лежит проточный (динамический) способ измерения изотерм адсорбции азота на исследуемых образцах при 77 </w:t>
      </w:r>
      <w:r w:rsidRPr="00464427">
        <w:rPr>
          <w:rFonts w:ascii="Times New Roman" w:hAnsi="Times New Roman" w:cs="Times New Roman"/>
          <w:sz w:val="28"/>
          <w:lang w:val="en-US"/>
        </w:rPr>
        <w:t>K</w:t>
      </w:r>
      <w:r w:rsidRPr="00464427">
        <w:rPr>
          <w:rFonts w:ascii="Times New Roman" w:hAnsi="Times New Roman" w:cs="Times New Roman"/>
          <w:sz w:val="28"/>
        </w:rPr>
        <w:t xml:space="preserve">. </w:t>
      </w:r>
    </w:p>
    <w:p w:rsidR="00D52092" w:rsidRPr="00464427" w:rsidRDefault="00D52092" w:rsidP="000C21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64427">
        <w:rPr>
          <w:rFonts w:ascii="Times New Roman" w:hAnsi="Times New Roman" w:cs="Times New Roman"/>
          <w:sz w:val="28"/>
        </w:rPr>
        <w:t xml:space="preserve">При данных условиях происходит адсорбция азота из его смеси с гелием, при нагревании же до комнатной температуры азот </w:t>
      </w:r>
      <w:proofErr w:type="spellStart"/>
      <w:r w:rsidRPr="00464427">
        <w:rPr>
          <w:rFonts w:ascii="Times New Roman" w:hAnsi="Times New Roman" w:cs="Times New Roman"/>
          <w:sz w:val="28"/>
        </w:rPr>
        <w:t>десорбирует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. С помощью </w:t>
      </w:r>
      <w:proofErr w:type="spellStart"/>
      <w:r w:rsidRPr="00464427">
        <w:rPr>
          <w:rFonts w:ascii="Times New Roman" w:hAnsi="Times New Roman" w:cs="Times New Roman"/>
          <w:sz w:val="28"/>
        </w:rPr>
        <w:t>катарометра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 измеряется изменение концентрации азота. Именно по количеству </w:t>
      </w:r>
      <w:proofErr w:type="spellStart"/>
      <w:r w:rsidRPr="00464427">
        <w:rPr>
          <w:rFonts w:ascii="Times New Roman" w:hAnsi="Times New Roman" w:cs="Times New Roman"/>
          <w:sz w:val="28"/>
        </w:rPr>
        <w:t>десорбированного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 азота определяется удельная поверхность образцов.</w:t>
      </w:r>
    </w:p>
    <w:p w:rsidR="00CE1D24" w:rsidRDefault="00D52092" w:rsidP="000C21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64427">
        <w:rPr>
          <w:rFonts w:ascii="Times New Roman" w:hAnsi="Times New Roman" w:cs="Times New Roman"/>
          <w:sz w:val="28"/>
        </w:rPr>
        <w:lastRenderedPageBreak/>
        <w:t>Все расчеты основаны на теории полимолекулярной адсорбции БЭТ (</w:t>
      </w:r>
      <w:proofErr w:type="gramStart"/>
      <w:r w:rsidRPr="00464427">
        <w:rPr>
          <w:rFonts w:ascii="Times New Roman" w:hAnsi="Times New Roman" w:cs="Times New Roman"/>
          <w:sz w:val="28"/>
        </w:rPr>
        <w:t>разработана</w:t>
      </w:r>
      <w:proofErr w:type="gramEnd"/>
      <w:r w:rsidRPr="00464427">
        <w:rPr>
          <w:rFonts w:ascii="Times New Roman" w:hAnsi="Times New Roman" w:cs="Times New Roman"/>
          <w:sz w:val="28"/>
        </w:rPr>
        <w:t xml:space="preserve"> в 1938 году </w:t>
      </w:r>
      <w:proofErr w:type="spellStart"/>
      <w:r w:rsidRPr="00464427">
        <w:rPr>
          <w:rFonts w:ascii="Times New Roman" w:hAnsi="Times New Roman" w:cs="Times New Roman"/>
          <w:sz w:val="28"/>
        </w:rPr>
        <w:t>Брунауэром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464427">
        <w:rPr>
          <w:rFonts w:ascii="Times New Roman" w:hAnsi="Times New Roman" w:cs="Times New Roman"/>
          <w:sz w:val="28"/>
        </w:rPr>
        <w:t>Эмметтом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464427">
        <w:rPr>
          <w:rFonts w:ascii="Times New Roman" w:hAnsi="Times New Roman" w:cs="Times New Roman"/>
          <w:sz w:val="28"/>
        </w:rPr>
        <w:t>Теллером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). </w:t>
      </w:r>
    </w:p>
    <w:p w:rsidR="00D52092" w:rsidRPr="00464427" w:rsidRDefault="00D52092" w:rsidP="000C21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64427">
        <w:rPr>
          <w:rFonts w:ascii="Times New Roman" w:hAnsi="Times New Roman" w:cs="Times New Roman"/>
          <w:sz w:val="28"/>
        </w:rPr>
        <w:t>Значение удельной поверхности определялось по формуле:</w:t>
      </w:r>
    </w:p>
    <w:p w:rsidR="00D52092" w:rsidRPr="00115E2D" w:rsidRDefault="00D52092" w:rsidP="000C2132">
      <w:pPr>
        <w:spacing w:line="360" w:lineRule="auto"/>
        <w:jc w:val="both"/>
      </w:pPr>
      <w:r w:rsidRPr="00115E2D">
        <w:rPr>
          <w:position w:val="-30"/>
        </w:rPr>
        <w:object w:dxaOrig="1460" w:dyaOrig="680">
          <v:shape id="_x0000_i1029" type="#_x0000_t75" style="width:86.25pt;height:39.35pt" o:ole="">
            <v:imagedata r:id="rId20" o:title=""/>
          </v:shape>
          <o:OLEObject Type="Embed" ProgID="Equation.3" ShapeID="_x0000_i1029" DrawAspect="Content" ObjectID="_1489385030" r:id="rId21"/>
        </w:object>
      </w:r>
      <w:r w:rsidRPr="00115E2D">
        <w:t>,</w:t>
      </w:r>
    </w:p>
    <w:p w:rsidR="00D52092" w:rsidRPr="00C003D9" w:rsidRDefault="00D52092" w:rsidP="000C213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C003D9">
        <w:rPr>
          <w:rFonts w:ascii="Times New Roman" w:hAnsi="Times New Roman" w:cs="Times New Roman"/>
          <w:i/>
          <w:sz w:val="28"/>
        </w:rPr>
        <w:t>N</w:t>
      </w:r>
      <w:r w:rsidRPr="00C003D9">
        <w:rPr>
          <w:rFonts w:ascii="Times New Roman" w:hAnsi="Times New Roman" w:cs="Times New Roman"/>
          <w:i/>
          <w:sz w:val="28"/>
          <w:vertAlign w:val="subscript"/>
        </w:rPr>
        <w:t>A</w:t>
      </w:r>
      <w:r w:rsidRPr="00C003D9">
        <w:rPr>
          <w:rFonts w:ascii="Times New Roman" w:hAnsi="Times New Roman" w:cs="Times New Roman"/>
          <w:sz w:val="28"/>
        </w:rPr>
        <w:t xml:space="preserve"> - число Авогадро (6,022·10</w:t>
      </w:r>
      <w:r w:rsidRPr="00C003D9">
        <w:rPr>
          <w:rFonts w:ascii="Times New Roman" w:hAnsi="Times New Roman" w:cs="Times New Roman"/>
          <w:sz w:val="28"/>
          <w:vertAlign w:val="superscript"/>
        </w:rPr>
        <w:t>23</w:t>
      </w:r>
      <w:r w:rsidRPr="00C003D9">
        <w:rPr>
          <w:rFonts w:ascii="Times New Roman" w:hAnsi="Times New Roman" w:cs="Times New Roman"/>
          <w:sz w:val="28"/>
        </w:rPr>
        <w:t xml:space="preserve"> моль</w:t>
      </w:r>
      <w:r w:rsidRPr="00C003D9">
        <w:rPr>
          <w:rFonts w:ascii="Times New Roman" w:hAnsi="Times New Roman" w:cs="Times New Roman"/>
          <w:sz w:val="28"/>
          <w:vertAlign w:val="superscript"/>
        </w:rPr>
        <w:t>-1</w:t>
      </w:r>
      <w:r w:rsidRPr="00C003D9">
        <w:rPr>
          <w:rFonts w:ascii="Times New Roman" w:hAnsi="Times New Roman" w:cs="Times New Roman"/>
          <w:sz w:val="28"/>
        </w:rPr>
        <w:t xml:space="preserve">), </w:t>
      </w:r>
    </w:p>
    <w:p w:rsidR="00D52092" w:rsidRPr="00C003D9" w:rsidRDefault="00D52092" w:rsidP="000C2132">
      <w:pPr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 w:rsidRPr="00C003D9">
        <w:rPr>
          <w:rFonts w:ascii="Times New Roman" w:hAnsi="Times New Roman" w:cs="Times New Roman"/>
          <w:i/>
          <w:sz w:val="28"/>
        </w:rPr>
        <w:sym w:font="Symbol" w:char="F073"/>
      </w:r>
      <w:r w:rsidRPr="00C003D9">
        <w:rPr>
          <w:rFonts w:ascii="Times New Roman" w:hAnsi="Times New Roman" w:cs="Times New Roman"/>
          <w:sz w:val="28"/>
        </w:rPr>
        <w:t xml:space="preserve"> - площадка, приходящаяся на одну молекулу N</w:t>
      </w:r>
      <w:r w:rsidRPr="00C003D9">
        <w:rPr>
          <w:rFonts w:ascii="Times New Roman" w:hAnsi="Times New Roman" w:cs="Times New Roman"/>
          <w:sz w:val="28"/>
          <w:vertAlign w:val="subscript"/>
        </w:rPr>
        <w:t>2</w:t>
      </w:r>
      <w:r w:rsidRPr="00C003D9">
        <w:rPr>
          <w:rFonts w:ascii="Times New Roman" w:hAnsi="Times New Roman" w:cs="Times New Roman"/>
          <w:sz w:val="28"/>
        </w:rPr>
        <w:t xml:space="preserve"> (16,2·10</w:t>
      </w:r>
      <w:r w:rsidRPr="00C003D9">
        <w:rPr>
          <w:rFonts w:ascii="Times New Roman" w:hAnsi="Times New Roman" w:cs="Times New Roman"/>
          <w:sz w:val="28"/>
          <w:vertAlign w:val="superscript"/>
        </w:rPr>
        <w:t>-20</w:t>
      </w:r>
      <w:r w:rsidRPr="00C003D9">
        <w:rPr>
          <w:rFonts w:ascii="Times New Roman" w:hAnsi="Times New Roman" w:cs="Times New Roman"/>
          <w:sz w:val="28"/>
        </w:rPr>
        <w:t xml:space="preserve"> м</w:t>
      </w:r>
      <w:proofErr w:type="gramStart"/>
      <w:r w:rsidRPr="00C003D9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 w:rsidRPr="00C003D9">
        <w:rPr>
          <w:rFonts w:ascii="Times New Roman" w:hAnsi="Times New Roman" w:cs="Times New Roman"/>
          <w:sz w:val="28"/>
        </w:rPr>
        <w:t>),</w:t>
      </w:r>
      <w:r w:rsidRPr="00C003D9">
        <w:rPr>
          <w:rFonts w:ascii="Times New Roman" w:hAnsi="Times New Roman" w:cs="Times New Roman"/>
          <w:i/>
          <w:sz w:val="28"/>
        </w:rPr>
        <w:t xml:space="preserve"> </w:t>
      </w:r>
    </w:p>
    <w:p w:rsidR="00D52092" w:rsidRPr="00C003D9" w:rsidRDefault="00D52092" w:rsidP="000C213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C003D9">
        <w:rPr>
          <w:rFonts w:ascii="Times New Roman" w:hAnsi="Times New Roman" w:cs="Times New Roman"/>
          <w:i/>
          <w:sz w:val="28"/>
        </w:rPr>
        <w:t>V</w:t>
      </w:r>
      <w:r w:rsidRPr="00C003D9">
        <w:rPr>
          <w:rFonts w:ascii="Times New Roman" w:hAnsi="Times New Roman" w:cs="Times New Roman"/>
          <w:i/>
          <w:sz w:val="28"/>
          <w:vertAlign w:val="subscript"/>
        </w:rPr>
        <w:t>o</w:t>
      </w:r>
      <w:proofErr w:type="spellEnd"/>
      <w:r w:rsidRPr="00C003D9">
        <w:rPr>
          <w:rFonts w:ascii="Times New Roman" w:hAnsi="Times New Roman" w:cs="Times New Roman"/>
          <w:sz w:val="28"/>
        </w:rPr>
        <w:t xml:space="preserve"> – молярный объем газообразного азота (22414 см</w:t>
      </w:r>
      <w:r w:rsidRPr="00C003D9">
        <w:rPr>
          <w:rFonts w:ascii="Times New Roman" w:hAnsi="Times New Roman" w:cs="Times New Roman"/>
          <w:sz w:val="28"/>
          <w:vertAlign w:val="superscript"/>
        </w:rPr>
        <w:t>3</w:t>
      </w:r>
      <w:r w:rsidRPr="00C003D9">
        <w:rPr>
          <w:rFonts w:ascii="Times New Roman" w:hAnsi="Times New Roman" w:cs="Times New Roman"/>
          <w:sz w:val="28"/>
        </w:rPr>
        <w:t xml:space="preserve">/моль), </w:t>
      </w:r>
    </w:p>
    <w:p w:rsidR="00D52092" w:rsidRPr="00C003D9" w:rsidRDefault="00D52092" w:rsidP="000C213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C003D9">
        <w:rPr>
          <w:rFonts w:ascii="Times New Roman" w:hAnsi="Times New Roman" w:cs="Times New Roman"/>
          <w:i/>
          <w:sz w:val="28"/>
        </w:rPr>
        <w:t>m</w:t>
      </w:r>
      <w:r w:rsidRPr="00C003D9">
        <w:rPr>
          <w:rFonts w:ascii="Times New Roman" w:hAnsi="Times New Roman" w:cs="Times New Roman"/>
          <w:i/>
          <w:sz w:val="28"/>
          <w:vertAlign w:val="subscript"/>
          <w:lang w:val="en-US"/>
        </w:rPr>
        <w:t>s</w:t>
      </w:r>
      <w:r w:rsidRPr="00C003D9">
        <w:rPr>
          <w:rFonts w:ascii="Times New Roman" w:hAnsi="Times New Roman" w:cs="Times New Roman"/>
          <w:i/>
          <w:sz w:val="28"/>
        </w:rPr>
        <w:t xml:space="preserve"> </w:t>
      </w:r>
      <w:r w:rsidRPr="00C003D9">
        <w:rPr>
          <w:rFonts w:ascii="Times New Roman" w:hAnsi="Times New Roman" w:cs="Times New Roman"/>
          <w:sz w:val="28"/>
        </w:rPr>
        <w:t xml:space="preserve">– масса образца (г). </w:t>
      </w:r>
    </w:p>
    <w:p w:rsidR="00D0467C" w:rsidRPr="00C003D9" w:rsidRDefault="00D52092" w:rsidP="000C2132">
      <w:pPr>
        <w:spacing w:line="240" w:lineRule="auto"/>
        <w:jc w:val="both"/>
        <w:rPr>
          <w:rFonts w:ascii="Times New Roman" w:hAnsi="Times New Roman" w:cs="Times New Roman"/>
          <w:sz w:val="36"/>
        </w:rPr>
      </w:pPr>
      <w:r w:rsidRPr="00C003D9">
        <w:rPr>
          <w:rFonts w:ascii="Times New Roman" w:hAnsi="Times New Roman" w:cs="Times New Roman"/>
          <w:sz w:val="28"/>
        </w:rPr>
        <w:t xml:space="preserve">Значение </w:t>
      </w:r>
      <w:r w:rsidRPr="00C003D9">
        <w:rPr>
          <w:rFonts w:ascii="Times New Roman" w:hAnsi="Times New Roman" w:cs="Times New Roman"/>
          <w:sz w:val="28"/>
          <w:lang w:val="en-US"/>
        </w:rPr>
        <w:t>S</w:t>
      </w:r>
      <w:r w:rsidRPr="00C003D9">
        <w:rPr>
          <w:rFonts w:ascii="Times New Roman" w:hAnsi="Times New Roman" w:cs="Times New Roman"/>
          <w:sz w:val="28"/>
        </w:rPr>
        <w:t xml:space="preserve"> – (м</w:t>
      </w:r>
      <w:proofErr w:type="gramStart"/>
      <w:r w:rsidRPr="00C003D9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 w:rsidRPr="00C003D9">
        <w:rPr>
          <w:rFonts w:ascii="Times New Roman" w:hAnsi="Times New Roman" w:cs="Times New Roman"/>
          <w:sz w:val="28"/>
        </w:rPr>
        <w:t>/г).</w:t>
      </w:r>
      <w:r w:rsidRPr="00C003D9">
        <w:rPr>
          <w:rFonts w:ascii="Times New Roman" w:hAnsi="Times New Roman" w:cs="Times New Roman"/>
          <w:sz w:val="36"/>
        </w:rPr>
        <w:tab/>
      </w:r>
    </w:p>
    <w:p w:rsidR="00D52092" w:rsidRPr="00464427" w:rsidRDefault="00C003D9" w:rsidP="000C213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Измерение произведено на п</w:t>
      </w:r>
      <w:r w:rsidR="00D52092" w:rsidRPr="00464427">
        <w:rPr>
          <w:rFonts w:ascii="Times New Roman" w:hAnsi="Times New Roman" w:cs="Times New Roman"/>
          <w:sz w:val="28"/>
          <w:u w:val="single"/>
        </w:rPr>
        <w:t>рибор</w:t>
      </w:r>
      <w:r>
        <w:rPr>
          <w:rFonts w:ascii="Times New Roman" w:hAnsi="Times New Roman" w:cs="Times New Roman"/>
          <w:sz w:val="28"/>
          <w:u w:val="single"/>
        </w:rPr>
        <w:t>е</w:t>
      </w:r>
      <w:r w:rsidR="00D52092" w:rsidRPr="0046442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52092" w:rsidRPr="00464427">
        <w:rPr>
          <w:rFonts w:ascii="Times New Roman" w:hAnsi="Times New Roman" w:cs="Times New Roman"/>
          <w:b/>
          <w:i/>
          <w:sz w:val="28"/>
          <w:lang w:val="en-US"/>
        </w:rPr>
        <w:t>Quantachrome</w:t>
      </w:r>
      <w:proofErr w:type="spellEnd"/>
      <w:r w:rsidR="00D52092" w:rsidRPr="00464427">
        <w:rPr>
          <w:rFonts w:ascii="Times New Roman" w:hAnsi="Times New Roman" w:cs="Times New Roman"/>
          <w:b/>
          <w:i/>
          <w:sz w:val="28"/>
        </w:rPr>
        <w:t xml:space="preserve"> </w:t>
      </w:r>
      <w:r w:rsidR="00D52092" w:rsidRPr="00464427">
        <w:rPr>
          <w:rFonts w:ascii="Times New Roman" w:hAnsi="Times New Roman" w:cs="Times New Roman"/>
          <w:b/>
          <w:i/>
          <w:sz w:val="28"/>
          <w:lang w:val="en-US"/>
        </w:rPr>
        <w:t>Instruments</w:t>
      </w:r>
      <w:r w:rsidR="00D52092" w:rsidRPr="00464427">
        <w:rPr>
          <w:rFonts w:ascii="Times New Roman" w:hAnsi="Times New Roman" w:cs="Times New Roman"/>
          <w:b/>
          <w:i/>
          <w:sz w:val="28"/>
        </w:rPr>
        <w:t xml:space="preserve"> </w:t>
      </w:r>
      <w:r w:rsidR="00D52092" w:rsidRPr="00464427">
        <w:rPr>
          <w:rFonts w:ascii="Times New Roman" w:hAnsi="Times New Roman" w:cs="Times New Roman"/>
          <w:b/>
          <w:i/>
          <w:sz w:val="28"/>
          <w:lang w:val="en-US"/>
        </w:rPr>
        <w:t>NOVA</w:t>
      </w:r>
      <w:r w:rsidR="00D52092" w:rsidRPr="00464427">
        <w:rPr>
          <w:rFonts w:ascii="Times New Roman" w:hAnsi="Times New Roman" w:cs="Times New Roman"/>
          <w:b/>
          <w:i/>
          <w:sz w:val="28"/>
        </w:rPr>
        <w:t xml:space="preserve"> 3200</w:t>
      </w:r>
    </w:p>
    <w:p w:rsidR="000F238C" w:rsidRPr="00E65785" w:rsidRDefault="000F238C" w:rsidP="005E798B">
      <w:pPr>
        <w:pStyle w:val="3"/>
        <w:spacing w:before="0" w:line="360" w:lineRule="auto"/>
        <w:rPr>
          <w:rFonts w:ascii="Times New Roman" w:hAnsi="Times New Roman" w:cs="Times New Roman"/>
          <w:color w:val="auto"/>
          <w:sz w:val="24"/>
        </w:rPr>
      </w:pPr>
      <w:bookmarkStart w:id="22" w:name="_Toc415542605"/>
      <w:r w:rsidRPr="00C003D9">
        <w:rPr>
          <w:rFonts w:ascii="Times New Roman" w:hAnsi="Times New Roman" w:cs="Times New Roman"/>
          <w:color w:val="auto"/>
          <w:sz w:val="28"/>
        </w:rPr>
        <w:t>2.3.</w:t>
      </w:r>
      <w:r w:rsidR="00D52092" w:rsidRPr="00C003D9">
        <w:rPr>
          <w:rFonts w:ascii="Times New Roman" w:hAnsi="Times New Roman" w:cs="Times New Roman"/>
          <w:color w:val="auto"/>
          <w:sz w:val="28"/>
        </w:rPr>
        <w:t>4</w:t>
      </w:r>
      <w:r w:rsidRPr="00C003D9">
        <w:rPr>
          <w:rFonts w:ascii="Times New Roman" w:hAnsi="Times New Roman" w:cs="Times New Roman"/>
          <w:color w:val="auto"/>
          <w:sz w:val="28"/>
        </w:rPr>
        <w:t>. Рентгенофазовый анализ</w:t>
      </w:r>
      <w:bookmarkEnd w:id="22"/>
    </w:p>
    <w:p w:rsidR="00D52092" w:rsidRPr="00464427" w:rsidRDefault="00D52092" w:rsidP="000C21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64427">
        <w:rPr>
          <w:rFonts w:ascii="Times New Roman" w:hAnsi="Times New Roman" w:cs="Times New Roman"/>
          <w:sz w:val="28"/>
        </w:rPr>
        <w:t xml:space="preserve">Методом рентгеновской дифракции был определен фазовый состав образцов. Анализ проводился в следующих условиях:  рентгеновская трубка с медным анодом типа БСВ-27, </w:t>
      </w:r>
      <w:r w:rsidRPr="00464427">
        <w:rPr>
          <w:rFonts w:ascii="Times New Roman" w:hAnsi="Times New Roman" w:cs="Times New Roman"/>
          <w:sz w:val="28"/>
          <w:lang w:val="en-US"/>
        </w:rPr>
        <w:t>U</w:t>
      </w:r>
      <w:r w:rsidRPr="00464427">
        <w:rPr>
          <w:rFonts w:ascii="Times New Roman" w:hAnsi="Times New Roman" w:cs="Times New Roman"/>
          <w:sz w:val="28"/>
        </w:rPr>
        <w:t xml:space="preserve"> = 34 </w:t>
      </w:r>
      <w:proofErr w:type="spellStart"/>
      <w:r w:rsidRPr="00464427">
        <w:rPr>
          <w:rFonts w:ascii="Times New Roman" w:hAnsi="Times New Roman" w:cs="Times New Roman"/>
          <w:sz w:val="28"/>
        </w:rPr>
        <w:t>кВ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, </w:t>
      </w:r>
      <w:r w:rsidRPr="00464427">
        <w:rPr>
          <w:rFonts w:ascii="Times New Roman" w:hAnsi="Times New Roman" w:cs="Times New Roman"/>
          <w:sz w:val="28"/>
          <w:lang w:val="en-US"/>
        </w:rPr>
        <w:t>I</w:t>
      </w:r>
      <w:r w:rsidRPr="00464427">
        <w:rPr>
          <w:rFonts w:ascii="Times New Roman" w:hAnsi="Times New Roman" w:cs="Times New Roman"/>
          <w:sz w:val="28"/>
        </w:rPr>
        <w:t xml:space="preserve"> = 14 мА, рабочие щели на первичном пучке во входном коллиматоре: вертикальная = 0,1 мм, горизонтальная  = 4 мм; щели перед блоком детектирования в выходном коллиматоре: горизонтальная = 1 мм, вертикальная = 0,1 мм, </w:t>
      </w:r>
      <w:r w:rsidRPr="00464427">
        <w:rPr>
          <w:rFonts w:ascii="Times New Roman" w:hAnsi="Times New Roman" w:cs="Times New Roman"/>
          <w:sz w:val="28"/>
          <w:lang w:val="en-US"/>
        </w:rPr>
        <w:t>Ni</w:t>
      </w:r>
      <w:r w:rsidRPr="00464427">
        <w:rPr>
          <w:rFonts w:ascii="Times New Roman" w:hAnsi="Times New Roman" w:cs="Times New Roman"/>
          <w:sz w:val="28"/>
        </w:rPr>
        <w:t xml:space="preserve">  фильтр. Рентгенофазовый анализ выполняли с использованием картотеки Объединенного комитета дифракционных стандартов (</w:t>
      </w:r>
      <w:r w:rsidRPr="00464427">
        <w:rPr>
          <w:rFonts w:ascii="Times New Roman" w:hAnsi="Times New Roman" w:cs="Times New Roman"/>
          <w:sz w:val="28"/>
          <w:lang w:val="en-US"/>
        </w:rPr>
        <w:t>Joint</w:t>
      </w:r>
      <w:r w:rsidRPr="00464427">
        <w:rPr>
          <w:rFonts w:ascii="Times New Roman" w:hAnsi="Times New Roman" w:cs="Times New Roman"/>
          <w:sz w:val="28"/>
        </w:rPr>
        <w:t xml:space="preserve"> </w:t>
      </w:r>
      <w:r w:rsidRPr="00464427">
        <w:rPr>
          <w:rFonts w:ascii="Times New Roman" w:hAnsi="Times New Roman" w:cs="Times New Roman"/>
          <w:sz w:val="28"/>
          <w:lang w:val="en-US"/>
        </w:rPr>
        <w:t>Committee</w:t>
      </w:r>
      <w:r w:rsidRPr="00464427">
        <w:rPr>
          <w:rFonts w:ascii="Times New Roman" w:hAnsi="Times New Roman" w:cs="Times New Roman"/>
          <w:sz w:val="28"/>
        </w:rPr>
        <w:t xml:space="preserve"> </w:t>
      </w:r>
      <w:r w:rsidRPr="00464427">
        <w:rPr>
          <w:rFonts w:ascii="Times New Roman" w:hAnsi="Times New Roman" w:cs="Times New Roman"/>
          <w:sz w:val="28"/>
          <w:lang w:val="en-US"/>
        </w:rPr>
        <w:t>on</w:t>
      </w:r>
      <w:r w:rsidRPr="00464427">
        <w:rPr>
          <w:rFonts w:ascii="Times New Roman" w:hAnsi="Times New Roman" w:cs="Times New Roman"/>
          <w:sz w:val="28"/>
        </w:rPr>
        <w:t xml:space="preserve"> </w:t>
      </w:r>
      <w:r w:rsidRPr="00464427">
        <w:rPr>
          <w:rFonts w:ascii="Times New Roman" w:hAnsi="Times New Roman" w:cs="Times New Roman"/>
          <w:sz w:val="28"/>
          <w:lang w:val="en-US"/>
        </w:rPr>
        <w:t>Powder</w:t>
      </w:r>
      <w:r w:rsidRPr="00464427">
        <w:rPr>
          <w:rFonts w:ascii="Times New Roman" w:hAnsi="Times New Roman" w:cs="Times New Roman"/>
          <w:sz w:val="28"/>
        </w:rPr>
        <w:t xml:space="preserve"> </w:t>
      </w:r>
      <w:r w:rsidRPr="00464427">
        <w:rPr>
          <w:rFonts w:ascii="Times New Roman" w:hAnsi="Times New Roman" w:cs="Times New Roman"/>
          <w:sz w:val="28"/>
          <w:lang w:val="en-US"/>
        </w:rPr>
        <w:t>Diffraction</w:t>
      </w:r>
      <w:r w:rsidRPr="00464427">
        <w:rPr>
          <w:rFonts w:ascii="Times New Roman" w:hAnsi="Times New Roman" w:cs="Times New Roman"/>
          <w:sz w:val="28"/>
        </w:rPr>
        <w:t xml:space="preserve"> </w:t>
      </w:r>
      <w:r w:rsidRPr="00464427">
        <w:rPr>
          <w:rFonts w:ascii="Times New Roman" w:hAnsi="Times New Roman" w:cs="Times New Roman"/>
          <w:sz w:val="28"/>
          <w:lang w:val="en-US"/>
        </w:rPr>
        <w:t>Standards</w:t>
      </w:r>
      <w:r w:rsidRPr="00464427">
        <w:rPr>
          <w:rFonts w:ascii="Times New Roman" w:hAnsi="Times New Roman" w:cs="Times New Roman"/>
          <w:sz w:val="28"/>
        </w:rPr>
        <w:t xml:space="preserve"> (</w:t>
      </w:r>
      <w:r w:rsidRPr="00464427">
        <w:rPr>
          <w:rFonts w:ascii="Times New Roman" w:hAnsi="Times New Roman" w:cs="Times New Roman"/>
          <w:sz w:val="28"/>
          <w:lang w:val="en-US"/>
        </w:rPr>
        <w:t>JCPDS</w:t>
      </w:r>
      <w:r w:rsidRPr="00464427">
        <w:rPr>
          <w:rFonts w:ascii="Times New Roman" w:hAnsi="Times New Roman" w:cs="Times New Roman"/>
          <w:sz w:val="28"/>
        </w:rPr>
        <w:t xml:space="preserve">) – </w:t>
      </w:r>
      <w:r w:rsidRPr="00464427">
        <w:rPr>
          <w:rFonts w:ascii="Times New Roman" w:hAnsi="Times New Roman" w:cs="Times New Roman"/>
          <w:sz w:val="28"/>
          <w:lang w:val="en-US"/>
        </w:rPr>
        <w:t>International</w:t>
      </w:r>
      <w:r w:rsidRPr="00464427">
        <w:rPr>
          <w:rFonts w:ascii="Times New Roman" w:hAnsi="Times New Roman" w:cs="Times New Roman"/>
          <w:sz w:val="28"/>
        </w:rPr>
        <w:t xml:space="preserve"> </w:t>
      </w:r>
      <w:r w:rsidRPr="00464427">
        <w:rPr>
          <w:rFonts w:ascii="Times New Roman" w:hAnsi="Times New Roman" w:cs="Times New Roman"/>
          <w:sz w:val="28"/>
          <w:lang w:val="en-US"/>
        </w:rPr>
        <w:t>Center</w:t>
      </w:r>
      <w:r w:rsidRPr="00464427">
        <w:rPr>
          <w:rFonts w:ascii="Times New Roman" w:hAnsi="Times New Roman" w:cs="Times New Roman"/>
          <w:sz w:val="28"/>
        </w:rPr>
        <w:t xml:space="preserve"> </w:t>
      </w:r>
      <w:r w:rsidRPr="00464427">
        <w:rPr>
          <w:rFonts w:ascii="Times New Roman" w:hAnsi="Times New Roman" w:cs="Times New Roman"/>
          <w:sz w:val="28"/>
          <w:lang w:val="en-US"/>
        </w:rPr>
        <w:t>for</w:t>
      </w:r>
      <w:r w:rsidRPr="00464427">
        <w:rPr>
          <w:rFonts w:ascii="Times New Roman" w:hAnsi="Times New Roman" w:cs="Times New Roman"/>
          <w:sz w:val="28"/>
        </w:rPr>
        <w:t xml:space="preserve"> </w:t>
      </w:r>
      <w:r w:rsidRPr="00464427">
        <w:rPr>
          <w:rFonts w:ascii="Times New Roman" w:hAnsi="Times New Roman" w:cs="Times New Roman"/>
          <w:sz w:val="28"/>
          <w:lang w:val="en-US"/>
        </w:rPr>
        <w:t>Diffraction</w:t>
      </w:r>
      <w:r w:rsidRPr="00464427">
        <w:rPr>
          <w:rFonts w:ascii="Times New Roman" w:hAnsi="Times New Roman" w:cs="Times New Roman"/>
          <w:sz w:val="28"/>
        </w:rPr>
        <w:t xml:space="preserve"> </w:t>
      </w:r>
      <w:r w:rsidRPr="00464427">
        <w:rPr>
          <w:rFonts w:ascii="Times New Roman" w:hAnsi="Times New Roman" w:cs="Times New Roman"/>
          <w:sz w:val="28"/>
          <w:lang w:val="en-US"/>
        </w:rPr>
        <w:t>Data</w:t>
      </w:r>
      <w:r w:rsidRPr="00464427">
        <w:rPr>
          <w:rFonts w:ascii="Times New Roman" w:hAnsi="Times New Roman" w:cs="Times New Roman"/>
          <w:sz w:val="28"/>
        </w:rPr>
        <w:t xml:space="preserve">), включенной в состав компьютерных баз данных </w:t>
      </w:r>
      <w:r w:rsidRPr="00464427">
        <w:rPr>
          <w:rFonts w:ascii="Times New Roman" w:hAnsi="Times New Roman" w:cs="Times New Roman"/>
          <w:sz w:val="28"/>
          <w:lang w:val="en-US"/>
        </w:rPr>
        <w:t>JCPDS</w:t>
      </w:r>
      <w:r w:rsidRPr="00464427">
        <w:rPr>
          <w:rFonts w:ascii="Times New Roman" w:hAnsi="Times New Roman" w:cs="Times New Roman"/>
          <w:sz w:val="28"/>
        </w:rPr>
        <w:t xml:space="preserve"> </w:t>
      </w:r>
      <w:r w:rsidRPr="00464427">
        <w:rPr>
          <w:rFonts w:ascii="Times New Roman" w:hAnsi="Times New Roman" w:cs="Times New Roman"/>
          <w:sz w:val="28"/>
          <w:lang w:val="en-US"/>
        </w:rPr>
        <w:t>PDF</w:t>
      </w:r>
      <w:r w:rsidRPr="00464427">
        <w:rPr>
          <w:rFonts w:ascii="Times New Roman" w:hAnsi="Times New Roman" w:cs="Times New Roman"/>
          <w:sz w:val="28"/>
        </w:rPr>
        <w:t xml:space="preserve"> –1 (сеты 1- 32) и </w:t>
      </w:r>
      <w:r w:rsidRPr="00464427">
        <w:rPr>
          <w:rFonts w:ascii="Times New Roman" w:hAnsi="Times New Roman" w:cs="Times New Roman"/>
          <w:sz w:val="28"/>
          <w:lang w:val="en-US"/>
        </w:rPr>
        <w:t>JCPDS</w:t>
      </w:r>
      <w:r w:rsidRPr="00464427">
        <w:rPr>
          <w:rFonts w:ascii="Times New Roman" w:hAnsi="Times New Roman" w:cs="Times New Roman"/>
          <w:sz w:val="28"/>
        </w:rPr>
        <w:t xml:space="preserve"> – </w:t>
      </w:r>
      <w:r w:rsidRPr="00464427">
        <w:rPr>
          <w:rFonts w:ascii="Times New Roman" w:hAnsi="Times New Roman" w:cs="Times New Roman"/>
          <w:sz w:val="28"/>
          <w:lang w:val="en-US"/>
        </w:rPr>
        <w:t>ICDD</w:t>
      </w:r>
      <w:r w:rsidRPr="00464427">
        <w:rPr>
          <w:rFonts w:ascii="Times New Roman" w:hAnsi="Times New Roman" w:cs="Times New Roman"/>
          <w:sz w:val="28"/>
        </w:rPr>
        <w:t xml:space="preserve"> 1995 (сеты 1 – 45).</w:t>
      </w:r>
    </w:p>
    <w:p w:rsidR="00D52092" w:rsidRPr="00464427" w:rsidRDefault="00C003D9" w:rsidP="000C213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Измерение произведено на п</w:t>
      </w:r>
      <w:r w:rsidR="00D52092" w:rsidRPr="00464427">
        <w:rPr>
          <w:rFonts w:ascii="Times New Roman" w:hAnsi="Times New Roman" w:cs="Times New Roman"/>
          <w:sz w:val="28"/>
          <w:u w:val="single"/>
        </w:rPr>
        <w:t>рибор</w:t>
      </w:r>
      <w:r>
        <w:rPr>
          <w:rFonts w:ascii="Times New Roman" w:hAnsi="Times New Roman" w:cs="Times New Roman"/>
          <w:sz w:val="28"/>
          <w:u w:val="single"/>
        </w:rPr>
        <w:t>е</w:t>
      </w:r>
      <w:r w:rsidR="00D52092" w:rsidRPr="00464427">
        <w:rPr>
          <w:rFonts w:ascii="Times New Roman" w:hAnsi="Times New Roman" w:cs="Times New Roman"/>
          <w:sz w:val="28"/>
        </w:rPr>
        <w:t xml:space="preserve">  </w:t>
      </w:r>
      <w:proofErr w:type="gramStart"/>
      <w:r w:rsidR="00D52092" w:rsidRPr="00464427">
        <w:rPr>
          <w:rFonts w:ascii="Times New Roman" w:hAnsi="Times New Roman" w:cs="Times New Roman"/>
          <w:b/>
          <w:i/>
          <w:sz w:val="28"/>
        </w:rPr>
        <w:t>Рентгеновский</w:t>
      </w:r>
      <w:proofErr w:type="gramEnd"/>
      <w:r w:rsidR="00D52092" w:rsidRPr="00464427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="00D52092" w:rsidRPr="00464427">
        <w:rPr>
          <w:rFonts w:ascii="Times New Roman" w:hAnsi="Times New Roman" w:cs="Times New Roman"/>
          <w:b/>
          <w:i/>
          <w:sz w:val="28"/>
        </w:rPr>
        <w:t>дифрактометр</w:t>
      </w:r>
      <w:proofErr w:type="spellEnd"/>
      <w:r w:rsidR="00D52092" w:rsidRPr="00464427">
        <w:rPr>
          <w:rFonts w:ascii="Times New Roman" w:hAnsi="Times New Roman" w:cs="Times New Roman"/>
          <w:b/>
          <w:i/>
          <w:sz w:val="28"/>
        </w:rPr>
        <w:t xml:space="preserve"> AДП2-01</w:t>
      </w:r>
      <w:r w:rsidR="00D52092" w:rsidRPr="00464427">
        <w:rPr>
          <w:rFonts w:ascii="Times New Roman" w:hAnsi="Times New Roman" w:cs="Times New Roman"/>
          <w:sz w:val="28"/>
        </w:rPr>
        <w:t xml:space="preserve">, оснащенный  программой для автоматизации процессов получения, обработки и анализа данных X-RAY, разработанной для рентгеновских </w:t>
      </w:r>
      <w:proofErr w:type="spellStart"/>
      <w:r w:rsidR="00D52092" w:rsidRPr="00464427">
        <w:rPr>
          <w:rFonts w:ascii="Times New Roman" w:hAnsi="Times New Roman" w:cs="Times New Roman"/>
          <w:sz w:val="28"/>
        </w:rPr>
        <w:t>дифрактометров</w:t>
      </w:r>
      <w:proofErr w:type="spellEnd"/>
      <w:r w:rsidR="00D52092" w:rsidRPr="00464427">
        <w:rPr>
          <w:rFonts w:ascii="Times New Roman" w:hAnsi="Times New Roman" w:cs="Times New Roman"/>
          <w:sz w:val="28"/>
        </w:rPr>
        <w:t xml:space="preserve"> серии ДРОН.</w:t>
      </w:r>
    </w:p>
    <w:p w:rsidR="00D52092" w:rsidRPr="00C003D9" w:rsidRDefault="00D52092" w:rsidP="000C2132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</w:rPr>
      </w:pPr>
      <w:bookmarkStart w:id="23" w:name="_Toc415542606"/>
      <w:r w:rsidRPr="00C003D9">
        <w:rPr>
          <w:rFonts w:ascii="Times New Roman" w:hAnsi="Times New Roman" w:cs="Times New Roman"/>
          <w:color w:val="auto"/>
          <w:sz w:val="28"/>
        </w:rPr>
        <w:lastRenderedPageBreak/>
        <w:t>2.3.5. Сканирующая электронная микроскопия</w:t>
      </w:r>
      <w:bookmarkEnd w:id="23"/>
    </w:p>
    <w:p w:rsidR="001E1F34" w:rsidRPr="00464427" w:rsidRDefault="00D52092" w:rsidP="000C21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464427">
        <w:rPr>
          <w:rFonts w:ascii="Times New Roman" w:hAnsi="Times New Roman" w:cs="Times New Roman"/>
          <w:sz w:val="28"/>
        </w:rPr>
        <w:t xml:space="preserve">Морфология полученных </w:t>
      </w:r>
      <w:proofErr w:type="spellStart"/>
      <w:r w:rsidRPr="00464427">
        <w:rPr>
          <w:rFonts w:ascii="Times New Roman" w:hAnsi="Times New Roman" w:cs="Times New Roman"/>
          <w:sz w:val="28"/>
        </w:rPr>
        <w:t>электрокаталитических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 систем была исследована методом сканирующей автоэмиссионной электронной микроскопии при ускоряющем напряжении 25 </w:t>
      </w:r>
      <w:proofErr w:type="spellStart"/>
      <w:r w:rsidRPr="00464427">
        <w:rPr>
          <w:rFonts w:ascii="Times New Roman" w:hAnsi="Times New Roman" w:cs="Times New Roman"/>
          <w:sz w:val="28"/>
        </w:rPr>
        <w:t>кВ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 (получены снимки каждого образца в масштабе 100 </w:t>
      </w:r>
      <w:proofErr w:type="spellStart"/>
      <w:r w:rsidRPr="00464427">
        <w:rPr>
          <w:rFonts w:ascii="Times New Roman" w:hAnsi="Times New Roman" w:cs="Times New Roman"/>
          <w:sz w:val="28"/>
        </w:rPr>
        <w:t>нм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 и 20 </w:t>
      </w:r>
      <w:proofErr w:type="spellStart"/>
      <w:proofErr w:type="gramStart"/>
      <w:r w:rsidRPr="00464427">
        <w:rPr>
          <w:rFonts w:ascii="Times New Roman" w:hAnsi="Times New Roman" w:cs="Times New Roman"/>
          <w:sz w:val="28"/>
        </w:rPr>
        <w:t>нм</w:t>
      </w:r>
      <w:proofErr w:type="spellEnd"/>
      <w:r w:rsidRPr="00464427">
        <w:rPr>
          <w:rFonts w:ascii="Times New Roman" w:hAnsi="Times New Roman" w:cs="Times New Roman"/>
          <w:sz w:val="28"/>
        </w:rPr>
        <w:t xml:space="preserve">) </w:t>
      </w:r>
      <w:proofErr w:type="gramEnd"/>
      <w:r w:rsidRPr="00464427">
        <w:rPr>
          <w:rFonts w:ascii="Times New Roman" w:hAnsi="Times New Roman" w:cs="Times New Roman"/>
          <w:sz w:val="28"/>
        </w:rPr>
        <w:t>Измерения проводились в аналитическом центре коллективного пользования ИПХФ РАН.</w:t>
      </w:r>
    </w:p>
    <w:p w:rsidR="00D52092" w:rsidRPr="00C003D9" w:rsidRDefault="00C003D9" w:rsidP="000C213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  <w:u w:val="single"/>
        </w:rPr>
        <w:t>Измерение произведено на п</w:t>
      </w:r>
      <w:r w:rsidR="00D52092" w:rsidRPr="00464427">
        <w:rPr>
          <w:rFonts w:ascii="Times New Roman" w:hAnsi="Times New Roman" w:cs="Times New Roman"/>
          <w:sz w:val="28"/>
          <w:u w:val="single"/>
        </w:rPr>
        <w:t>рибор</w:t>
      </w:r>
      <w:r>
        <w:rPr>
          <w:rFonts w:ascii="Times New Roman" w:hAnsi="Times New Roman" w:cs="Times New Roman"/>
          <w:sz w:val="28"/>
          <w:u w:val="single"/>
        </w:rPr>
        <w:t>е</w:t>
      </w:r>
      <w:r w:rsidR="00D52092" w:rsidRPr="00C003D9">
        <w:rPr>
          <w:rFonts w:ascii="Times New Roman" w:hAnsi="Times New Roman" w:cs="Times New Roman"/>
          <w:sz w:val="28"/>
        </w:rPr>
        <w:t xml:space="preserve"> </w:t>
      </w:r>
      <w:r w:rsidR="00D52092" w:rsidRPr="00C003D9">
        <w:rPr>
          <w:rFonts w:ascii="Times New Roman" w:hAnsi="Times New Roman" w:cs="Times New Roman"/>
          <w:b/>
          <w:i/>
          <w:sz w:val="28"/>
        </w:rPr>
        <w:t>(</w:t>
      </w:r>
      <w:r w:rsidR="00D52092" w:rsidRPr="00464427">
        <w:rPr>
          <w:rFonts w:ascii="Times New Roman" w:hAnsi="Times New Roman" w:cs="Times New Roman"/>
          <w:b/>
          <w:i/>
          <w:sz w:val="28"/>
        </w:rPr>
        <w:t>СЭМ</w:t>
      </w:r>
      <w:r w:rsidR="00D52092" w:rsidRPr="00C003D9">
        <w:rPr>
          <w:rFonts w:ascii="Times New Roman" w:hAnsi="Times New Roman" w:cs="Times New Roman"/>
          <w:b/>
          <w:i/>
          <w:sz w:val="28"/>
        </w:rPr>
        <w:t xml:space="preserve">) </w:t>
      </w:r>
      <w:r w:rsidR="00D52092" w:rsidRPr="00464427">
        <w:rPr>
          <w:rFonts w:ascii="Times New Roman" w:hAnsi="Times New Roman" w:cs="Times New Roman"/>
          <w:b/>
          <w:i/>
          <w:sz w:val="28"/>
          <w:lang w:val="en-US"/>
        </w:rPr>
        <w:t>Zeiss</w:t>
      </w:r>
      <w:r w:rsidR="00D52092" w:rsidRPr="00C003D9">
        <w:rPr>
          <w:rFonts w:ascii="Times New Roman" w:hAnsi="Times New Roman" w:cs="Times New Roman"/>
          <w:b/>
          <w:i/>
          <w:sz w:val="28"/>
        </w:rPr>
        <w:t xml:space="preserve"> </w:t>
      </w:r>
      <w:r w:rsidR="00D52092" w:rsidRPr="00464427">
        <w:rPr>
          <w:rFonts w:ascii="Times New Roman" w:hAnsi="Times New Roman" w:cs="Times New Roman"/>
          <w:b/>
          <w:i/>
          <w:sz w:val="28"/>
          <w:lang w:val="en-US"/>
        </w:rPr>
        <w:t>LEO</w:t>
      </w:r>
      <w:r w:rsidR="00D52092" w:rsidRPr="00C003D9">
        <w:rPr>
          <w:rFonts w:ascii="Times New Roman" w:hAnsi="Times New Roman" w:cs="Times New Roman"/>
          <w:b/>
          <w:i/>
          <w:sz w:val="28"/>
        </w:rPr>
        <w:t xml:space="preserve"> </w:t>
      </w:r>
      <w:r w:rsidR="00D52092" w:rsidRPr="00464427">
        <w:rPr>
          <w:rFonts w:ascii="Times New Roman" w:hAnsi="Times New Roman" w:cs="Times New Roman"/>
          <w:b/>
          <w:i/>
          <w:sz w:val="28"/>
          <w:lang w:val="en-US"/>
        </w:rPr>
        <w:t>SUPRA</w:t>
      </w:r>
      <w:r w:rsidR="00D52092" w:rsidRPr="00C003D9">
        <w:rPr>
          <w:rFonts w:ascii="Times New Roman" w:hAnsi="Times New Roman" w:cs="Times New Roman"/>
          <w:b/>
          <w:i/>
          <w:sz w:val="28"/>
        </w:rPr>
        <w:t xml:space="preserve"> 25</w:t>
      </w:r>
    </w:p>
    <w:p w:rsidR="00C148E5" w:rsidRDefault="00C148E5" w:rsidP="000C21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52092" w:rsidRPr="00EC13AD" w:rsidRDefault="00D52092" w:rsidP="005E798B">
      <w:pPr>
        <w:pStyle w:val="1"/>
        <w:spacing w:before="0"/>
        <w:rPr>
          <w:rFonts w:ascii="Times New Roman" w:hAnsi="Times New Roman" w:cs="Times New Roman"/>
          <w:i/>
          <w:color w:val="auto"/>
          <w:sz w:val="32"/>
        </w:rPr>
      </w:pPr>
      <w:bookmarkStart w:id="24" w:name="_Toc415542607"/>
      <w:r w:rsidRPr="00EC13AD">
        <w:rPr>
          <w:rFonts w:ascii="Times New Roman" w:hAnsi="Times New Roman" w:cs="Times New Roman"/>
          <w:i/>
          <w:color w:val="auto"/>
          <w:sz w:val="32"/>
        </w:rPr>
        <w:lastRenderedPageBreak/>
        <w:t>Результаты и их обсуждени</w:t>
      </w:r>
      <w:r w:rsidR="00EC13AD">
        <w:rPr>
          <w:rFonts w:ascii="Times New Roman" w:hAnsi="Times New Roman" w:cs="Times New Roman"/>
          <w:i/>
          <w:color w:val="auto"/>
          <w:sz w:val="32"/>
        </w:rPr>
        <w:t>е.</w:t>
      </w:r>
      <w:bookmarkEnd w:id="24"/>
    </w:p>
    <w:p w:rsidR="00D52092" w:rsidRPr="00464427" w:rsidRDefault="00D52092" w:rsidP="00C148E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4"/>
        </w:rPr>
      </w:pPr>
      <w:r w:rsidRPr="00464427">
        <w:rPr>
          <w:rFonts w:ascii="Times New Roman" w:hAnsi="Times New Roman" w:cs="Times New Roman"/>
          <w:sz w:val="28"/>
          <w:szCs w:val="24"/>
        </w:rPr>
        <w:t>Методом, описанным ранее, были синтезированы порошки переменного состава Ti</w:t>
      </w:r>
      <w:r w:rsidRPr="00464427">
        <w:rPr>
          <w:rFonts w:ascii="Times New Roman" w:hAnsi="Times New Roman" w:cs="Times New Roman"/>
          <w:sz w:val="28"/>
          <w:szCs w:val="24"/>
          <w:vertAlign w:val="subscript"/>
        </w:rPr>
        <w:t>1-x</w:t>
      </w:r>
      <w:r w:rsidRPr="00464427">
        <w:rPr>
          <w:rFonts w:ascii="Times New Roman" w:hAnsi="Times New Roman" w:cs="Times New Roman"/>
          <w:sz w:val="28"/>
          <w:szCs w:val="24"/>
        </w:rPr>
        <w:t>Nb</w:t>
      </w:r>
      <w:r w:rsidRPr="00464427">
        <w:rPr>
          <w:rFonts w:ascii="Times New Roman" w:hAnsi="Times New Roman" w:cs="Times New Roman"/>
          <w:sz w:val="28"/>
          <w:szCs w:val="24"/>
          <w:vertAlign w:val="subscript"/>
        </w:rPr>
        <w:t>x</w:t>
      </w:r>
      <w:r w:rsidRPr="00464427">
        <w:rPr>
          <w:rFonts w:ascii="Times New Roman" w:hAnsi="Times New Roman" w:cs="Times New Roman"/>
          <w:sz w:val="28"/>
          <w:szCs w:val="24"/>
        </w:rPr>
        <w:t xml:space="preserve">O, </w:t>
      </w:r>
      <w:r w:rsidRPr="00464427">
        <w:rPr>
          <w:rFonts w:ascii="Times New Roman" w:hAnsi="Times New Roman" w:cs="Times New Roman"/>
          <w:sz w:val="28"/>
          <w:szCs w:val="24"/>
          <w:vertAlign w:val="subscript"/>
        </w:rPr>
        <w:t xml:space="preserve"> </w:t>
      </w:r>
      <w:r w:rsidRPr="00464427">
        <w:rPr>
          <w:rFonts w:ascii="Times New Roman" w:hAnsi="Times New Roman" w:cs="Times New Roman"/>
          <w:sz w:val="28"/>
          <w:szCs w:val="24"/>
        </w:rPr>
        <w:t xml:space="preserve">где </w:t>
      </w:r>
      <w:r w:rsidRPr="00464427">
        <w:rPr>
          <w:rFonts w:ascii="Times New Roman" w:hAnsi="Times New Roman" w:cs="Times New Roman"/>
          <w:sz w:val="28"/>
          <w:szCs w:val="24"/>
          <w:lang w:val="en-US"/>
        </w:rPr>
        <w:t>x</w:t>
      </w:r>
      <w:r w:rsidRPr="00464427">
        <w:rPr>
          <w:rFonts w:ascii="Times New Roman" w:hAnsi="Times New Roman" w:cs="Times New Roman"/>
          <w:sz w:val="28"/>
          <w:szCs w:val="24"/>
        </w:rPr>
        <w:t xml:space="preserve"> меняется от 0 до 0.2. В соответствии со значением  </w:t>
      </w:r>
      <w:r w:rsidRPr="00464427">
        <w:rPr>
          <w:rFonts w:ascii="Times New Roman" w:hAnsi="Times New Roman" w:cs="Times New Roman"/>
          <w:sz w:val="28"/>
          <w:szCs w:val="24"/>
          <w:lang w:val="en-US"/>
        </w:rPr>
        <w:t>x</w:t>
      </w:r>
      <w:r w:rsidRPr="00464427">
        <w:rPr>
          <w:rFonts w:ascii="Times New Roman" w:hAnsi="Times New Roman" w:cs="Times New Roman"/>
          <w:sz w:val="28"/>
          <w:szCs w:val="24"/>
        </w:rPr>
        <w:t xml:space="preserve"> меняется окраска порошка (не значительно): от светло-серого цвета </w:t>
      </w:r>
      <w:proofErr w:type="gramStart"/>
      <w:r w:rsidRPr="00464427">
        <w:rPr>
          <w:rFonts w:ascii="Times New Roman" w:hAnsi="Times New Roman" w:cs="Times New Roman"/>
          <w:sz w:val="28"/>
          <w:szCs w:val="24"/>
        </w:rPr>
        <w:t>до</w:t>
      </w:r>
      <w:proofErr w:type="gramEnd"/>
      <w:r w:rsidRPr="00464427">
        <w:rPr>
          <w:rFonts w:ascii="Times New Roman" w:hAnsi="Times New Roman" w:cs="Times New Roman"/>
          <w:sz w:val="28"/>
          <w:szCs w:val="24"/>
        </w:rPr>
        <w:t xml:space="preserve"> </w:t>
      </w:r>
      <w:r w:rsidR="00BB4539" w:rsidRPr="00464427">
        <w:rPr>
          <w:rFonts w:ascii="Times New Roman" w:hAnsi="Times New Roman" w:cs="Times New Roman"/>
          <w:sz w:val="28"/>
          <w:szCs w:val="24"/>
        </w:rPr>
        <w:t>голубоватого</w:t>
      </w:r>
      <w:r w:rsidRPr="00464427">
        <w:rPr>
          <w:rFonts w:ascii="Times New Roman" w:hAnsi="Times New Roman" w:cs="Times New Roman"/>
          <w:sz w:val="28"/>
          <w:szCs w:val="24"/>
        </w:rPr>
        <w:t>.</w:t>
      </w:r>
    </w:p>
    <w:p w:rsidR="00BB4539" w:rsidRPr="002052F5" w:rsidRDefault="00D52092" w:rsidP="00C148E5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4"/>
        </w:rPr>
      </w:pPr>
      <w:proofErr w:type="spellStart"/>
      <w:r w:rsidRPr="00464427">
        <w:rPr>
          <w:rFonts w:ascii="Times New Roman" w:hAnsi="Times New Roman" w:cs="Times New Roman"/>
          <w:sz w:val="28"/>
          <w:szCs w:val="24"/>
        </w:rPr>
        <w:t>Энергодисперсионный</w:t>
      </w:r>
      <w:proofErr w:type="spellEnd"/>
      <w:r w:rsidRPr="00464427">
        <w:rPr>
          <w:rFonts w:ascii="Times New Roman" w:hAnsi="Times New Roman" w:cs="Times New Roman"/>
          <w:sz w:val="28"/>
          <w:szCs w:val="24"/>
        </w:rPr>
        <w:t xml:space="preserve"> рентгеновский микроанализ подтвердил состав синтезируемых образцов.</w:t>
      </w:r>
      <w:r w:rsidR="00BB4539" w:rsidRPr="00464427">
        <w:rPr>
          <w:rFonts w:ascii="Times New Roman" w:hAnsi="Times New Roman" w:cs="Times New Roman"/>
          <w:sz w:val="28"/>
          <w:szCs w:val="24"/>
        </w:rPr>
        <w:t xml:space="preserve"> </w:t>
      </w:r>
      <w:r w:rsidRPr="00464427">
        <w:rPr>
          <w:rFonts w:ascii="Times New Roman" w:hAnsi="Times New Roman" w:cs="Times New Roman"/>
          <w:sz w:val="28"/>
        </w:rPr>
        <w:t>Погрешность измерений составляет менее 1%.</w:t>
      </w:r>
    </w:p>
    <w:p w:rsidR="00D52092" w:rsidRDefault="00D52092" w:rsidP="005E798B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2052F5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BB4539" w:rsidRPr="002052F5">
        <w:rPr>
          <w:rFonts w:ascii="Times New Roman" w:hAnsi="Times New Roman" w:cs="Times New Roman"/>
          <w:b/>
          <w:sz w:val="24"/>
          <w:szCs w:val="24"/>
        </w:rPr>
        <w:t>2</w:t>
      </w:r>
      <w:r w:rsidRPr="002052F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62051" w:rsidRPr="002052F5">
        <w:rPr>
          <w:rFonts w:ascii="Times New Roman" w:hAnsi="Times New Roman" w:cs="Times New Roman"/>
          <w:b/>
          <w:sz w:val="24"/>
          <w:szCs w:val="24"/>
        </w:rPr>
        <w:t>З</w:t>
      </w:r>
      <w:r w:rsidRPr="002052F5">
        <w:rPr>
          <w:rFonts w:ascii="Times New Roman" w:hAnsi="Times New Roman" w:cs="Times New Roman"/>
          <w:b/>
          <w:sz w:val="24"/>
          <w:szCs w:val="24"/>
        </w:rPr>
        <w:t>ависимост</w:t>
      </w:r>
      <w:r w:rsidR="00762051" w:rsidRPr="002052F5">
        <w:rPr>
          <w:rFonts w:ascii="Times New Roman" w:hAnsi="Times New Roman" w:cs="Times New Roman"/>
          <w:b/>
          <w:sz w:val="24"/>
          <w:szCs w:val="24"/>
        </w:rPr>
        <w:t>ь</w:t>
      </w:r>
      <w:r w:rsidRPr="002052F5">
        <w:rPr>
          <w:rFonts w:ascii="Times New Roman" w:hAnsi="Times New Roman" w:cs="Times New Roman"/>
          <w:b/>
          <w:sz w:val="24"/>
          <w:szCs w:val="24"/>
        </w:rPr>
        <w:t xml:space="preserve"> проводимости от содержания </w:t>
      </w:r>
      <w:proofErr w:type="spellStart"/>
      <w:r w:rsidRPr="002052F5">
        <w:rPr>
          <w:rFonts w:ascii="Times New Roman" w:hAnsi="Times New Roman" w:cs="Times New Roman"/>
          <w:b/>
          <w:sz w:val="24"/>
          <w:szCs w:val="24"/>
          <w:lang w:val="en-US"/>
        </w:rPr>
        <w:t>Nb</w:t>
      </w:r>
      <w:proofErr w:type="spellEnd"/>
      <w:r w:rsidRPr="002052F5">
        <w:rPr>
          <w:rFonts w:ascii="Times New Roman" w:hAnsi="Times New Roman" w:cs="Times New Roman"/>
          <w:b/>
          <w:sz w:val="24"/>
          <w:szCs w:val="24"/>
        </w:rPr>
        <w:t xml:space="preserve"> в образцах Ti</w:t>
      </w:r>
      <w:r w:rsidRPr="002052F5">
        <w:rPr>
          <w:rFonts w:ascii="Times New Roman" w:hAnsi="Times New Roman" w:cs="Times New Roman"/>
          <w:b/>
          <w:sz w:val="24"/>
          <w:szCs w:val="24"/>
          <w:vertAlign w:val="subscript"/>
        </w:rPr>
        <w:t>1-x</w:t>
      </w:r>
      <w:r w:rsidRPr="002052F5">
        <w:rPr>
          <w:rFonts w:ascii="Times New Roman" w:hAnsi="Times New Roman" w:cs="Times New Roman"/>
          <w:b/>
          <w:sz w:val="24"/>
          <w:szCs w:val="24"/>
        </w:rPr>
        <w:t>Nb</w:t>
      </w:r>
      <w:r w:rsidRPr="002052F5">
        <w:rPr>
          <w:rFonts w:ascii="Times New Roman" w:hAnsi="Times New Roman" w:cs="Times New Roman"/>
          <w:b/>
          <w:sz w:val="24"/>
          <w:szCs w:val="24"/>
          <w:vertAlign w:val="subscript"/>
        </w:rPr>
        <w:t>x</w:t>
      </w:r>
      <w:r w:rsidRPr="002052F5">
        <w:rPr>
          <w:rFonts w:ascii="Times New Roman" w:hAnsi="Times New Roman" w:cs="Times New Roman"/>
          <w:b/>
          <w:sz w:val="24"/>
          <w:szCs w:val="24"/>
        </w:rPr>
        <w:t>O</w:t>
      </w:r>
      <w:r w:rsidRPr="002052F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D52092">
        <w:rPr>
          <w:rFonts w:ascii="Times New Roman" w:hAnsi="Times New Roman" w:cs="Times New Roman"/>
          <w:b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14"/>
        <w:gridCol w:w="1915"/>
      </w:tblGrid>
      <w:tr w:rsidR="002052F5" w:rsidTr="00D52092">
        <w:trPr>
          <w:trHeight w:val="333"/>
        </w:trPr>
        <w:tc>
          <w:tcPr>
            <w:tcW w:w="1914" w:type="dxa"/>
          </w:tcPr>
          <w:p w:rsidR="002052F5" w:rsidRPr="00332835" w:rsidRDefault="00A34AE6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1915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2052F5">
              <w:rPr>
                <w:rFonts w:ascii="Times New Roman" w:hAnsi="Times New Roman" w:cs="Times New Roman"/>
                <w:b/>
                <w:sz w:val="28"/>
                <w:szCs w:val="28"/>
              </w:rPr>
              <w:t>δ*10</w:t>
            </w:r>
            <w:r w:rsidRPr="002052F5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-6</w:t>
            </w:r>
            <w:r w:rsidRPr="002052F5">
              <w:rPr>
                <w:rFonts w:ascii="Times New Roman" w:hAnsi="Times New Roman" w:cs="Times New Roman"/>
                <w:b/>
                <w:sz w:val="28"/>
                <w:szCs w:val="28"/>
              </w:rPr>
              <w:t>, См</w:t>
            </w:r>
            <w:r w:rsidRPr="002052F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2052F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</w:tr>
      <w:tr w:rsidR="002052F5" w:rsidTr="00D52092">
        <w:trPr>
          <w:trHeight w:val="163"/>
        </w:trPr>
        <w:tc>
          <w:tcPr>
            <w:tcW w:w="1914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52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1915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52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22.08</w:t>
            </w:r>
          </w:p>
        </w:tc>
      </w:tr>
      <w:tr w:rsidR="002052F5" w:rsidTr="00D52092">
        <w:trPr>
          <w:trHeight w:val="204"/>
        </w:trPr>
        <w:tc>
          <w:tcPr>
            <w:tcW w:w="1914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52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0.05</w:t>
            </w:r>
          </w:p>
        </w:tc>
        <w:tc>
          <w:tcPr>
            <w:tcW w:w="1915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52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5.135</w:t>
            </w:r>
          </w:p>
        </w:tc>
      </w:tr>
      <w:tr w:rsidR="002052F5" w:rsidTr="00D52092">
        <w:tc>
          <w:tcPr>
            <w:tcW w:w="1914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52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0.1</w:t>
            </w:r>
          </w:p>
        </w:tc>
        <w:tc>
          <w:tcPr>
            <w:tcW w:w="1915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52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4.385</w:t>
            </w:r>
          </w:p>
        </w:tc>
      </w:tr>
      <w:tr w:rsidR="002052F5" w:rsidTr="00D52092">
        <w:tc>
          <w:tcPr>
            <w:tcW w:w="1914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52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0.15</w:t>
            </w:r>
          </w:p>
        </w:tc>
        <w:tc>
          <w:tcPr>
            <w:tcW w:w="1915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52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1.96</w:t>
            </w:r>
          </w:p>
        </w:tc>
      </w:tr>
      <w:tr w:rsidR="002052F5" w:rsidTr="00D52092">
        <w:tc>
          <w:tcPr>
            <w:tcW w:w="1914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52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</w:t>
            </w:r>
          </w:p>
        </w:tc>
        <w:tc>
          <w:tcPr>
            <w:tcW w:w="1915" w:type="dxa"/>
          </w:tcPr>
          <w:p w:rsidR="002052F5" w:rsidRPr="002052F5" w:rsidRDefault="002052F5" w:rsidP="005E798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052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4.32</w:t>
            </w:r>
          </w:p>
        </w:tc>
      </w:tr>
    </w:tbl>
    <w:p w:rsidR="00D52092" w:rsidRPr="00464427" w:rsidRDefault="000C2132" w:rsidP="00C02B2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 значениям, полученным благодаря измерению проводимости можно сделать вывод</w:t>
      </w:r>
      <w:r w:rsidR="00D52092" w:rsidRPr="00464427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 xml:space="preserve">проводящие свойства синтезируемых образцов практически не зависят от количества </w:t>
      </w:r>
      <w:proofErr w:type="spellStart"/>
      <w:r>
        <w:rPr>
          <w:rFonts w:ascii="Times New Roman" w:hAnsi="Times New Roman" w:cs="Times New Roman"/>
          <w:sz w:val="28"/>
          <w:szCs w:val="24"/>
        </w:rPr>
        <w:t>допирующего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элемента. Полученные значения </w:t>
      </w:r>
      <w:r w:rsidR="00D52092" w:rsidRPr="00464427">
        <w:rPr>
          <w:rFonts w:ascii="Times New Roman" w:hAnsi="Times New Roman" w:cs="Times New Roman"/>
          <w:sz w:val="28"/>
          <w:szCs w:val="24"/>
        </w:rPr>
        <w:t xml:space="preserve"> </w:t>
      </w:r>
      <w:r w:rsidR="002052F5">
        <w:rPr>
          <w:rFonts w:ascii="Times New Roman" w:hAnsi="Times New Roman" w:cs="Times New Roman"/>
          <w:sz w:val="28"/>
          <w:szCs w:val="24"/>
        </w:rPr>
        <w:t xml:space="preserve">можно </w:t>
      </w:r>
      <w:r>
        <w:rPr>
          <w:rFonts w:ascii="Times New Roman" w:hAnsi="Times New Roman" w:cs="Times New Roman"/>
          <w:sz w:val="28"/>
          <w:szCs w:val="24"/>
        </w:rPr>
        <w:t xml:space="preserve">узнать из данных </w:t>
      </w:r>
      <w:r w:rsidR="00D52092" w:rsidRPr="00464427">
        <w:rPr>
          <w:rFonts w:ascii="Times New Roman" w:hAnsi="Times New Roman" w:cs="Times New Roman"/>
          <w:sz w:val="28"/>
          <w:szCs w:val="24"/>
        </w:rPr>
        <w:t>таблиц</w:t>
      </w:r>
      <w:r w:rsidR="002052F5">
        <w:rPr>
          <w:rFonts w:ascii="Times New Roman" w:hAnsi="Times New Roman" w:cs="Times New Roman"/>
          <w:sz w:val="28"/>
          <w:szCs w:val="24"/>
        </w:rPr>
        <w:t>ы</w:t>
      </w:r>
      <w:r w:rsidR="00D52092" w:rsidRPr="00464427">
        <w:rPr>
          <w:rFonts w:ascii="Times New Roman" w:hAnsi="Times New Roman" w:cs="Times New Roman"/>
          <w:sz w:val="28"/>
          <w:szCs w:val="24"/>
        </w:rPr>
        <w:t xml:space="preserve"> 2.</w:t>
      </w:r>
    </w:p>
    <w:p w:rsidR="00EC13AD" w:rsidRDefault="00EC13AD" w:rsidP="005E798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2052F5" w:rsidRDefault="00D52092" w:rsidP="00C148E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4427">
        <w:rPr>
          <w:rFonts w:ascii="Times New Roman" w:hAnsi="Times New Roman" w:cs="Times New Roman"/>
          <w:sz w:val="28"/>
          <w:szCs w:val="24"/>
        </w:rPr>
        <w:lastRenderedPageBreak/>
        <w:t xml:space="preserve">Золь-гель метод позволил синтезировать материалы с высокой удельной поверхностью. Данные, полученные методом БЭТ, представлены в таблице </w:t>
      </w:r>
      <w:r w:rsidR="00D94B27" w:rsidRPr="00464427">
        <w:rPr>
          <w:rFonts w:ascii="Times New Roman" w:hAnsi="Times New Roman" w:cs="Times New Roman"/>
          <w:sz w:val="28"/>
          <w:szCs w:val="24"/>
        </w:rPr>
        <w:t>3</w:t>
      </w:r>
      <w:r w:rsidR="002052F5">
        <w:rPr>
          <w:rFonts w:ascii="Times New Roman" w:hAnsi="Times New Roman" w:cs="Times New Roman"/>
          <w:sz w:val="28"/>
          <w:szCs w:val="24"/>
        </w:rPr>
        <w:t>.</w:t>
      </w:r>
    </w:p>
    <w:p w:rsidR="00D52092" w:rsidRPr="002052F5" w:rsidRDefault="00D52092" w:rsidP="00C148E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2F5">
        <w:rPr>
          <w:rFonts w:ascii="Times New Roman" w:hAnsi="Times New Roman" w:cs="Times New Roman"/>
          <w:b/>
          <w:sz w:val="24"/>
          <w:szCs w:val="24"/>
        </w:rPr>
        <w:t>Таблица 3. Удельная поверхность Ti</w:t>
      </w:r>
      <w:r w:rsidRPr="002052F5">
        <w:rPr>
          <w:rFonts w:ascii="Times New Roman" w:hAnsi="Times New Roman" w:cs="Times New Roman"/>
          <w:b/>
          <w:sz w:val="24"/>
          <w:szCs w:val="24"/>
          <w:vertAlign w:val="subscript"/>
        </w:rPr>
        <w:t>1-x</w:t>
      </w:r>
      <w:r w:rsidRPr="002052F5">
        <w:rPr>
          <w:rFonts w:ascii="Times New Roman" w:hAnsi="Times New Roman" w:cs="Times New Roman"/>
          <w:b/>
          <w:sz w:val="24"/>
          <w:szCs w:val="24"/>
        </w:rPr>
        <w:t>Nb</w:t>
      </w:r>
      <w:r w:rsidRPr="002052F5">
        <w:rPr>
          <w:rFonts w:ascii="Times New Roman" w:hAnsi="Times New Roman" w:cs="Times New Roman"/>
          <w:b/>
          <w:sz w:val="24"/>
          <w:szCs w:val="24"/>
          <w:vertAlign w:val="subscript"/>
        </w:rPr>
        <w:t>x</w:t>
      </w:r>
      <w:r w:rsidRPr="002052F5">
        <w:rPr>
          <w:rFonts w:ascii="Times New Roman" w:hAnsi="Times New Roman" w:cs="Times New Roman"/>
          <w:b/>
          <w:sz w:val="24"/>
          <w:szCs w:val="24"/>
        </w:rPr>
        <w:t>O</w:t>
      </w:r>
      <w:r w:rsidRPr="002052F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8D4BAE">
        <w:rPr>
          <w:rFonts w:ascii="Times New Roman" w:hAnsi="Times New Roman" w:cs="Times New Roman"/>
          <w:b/>
          <w:sz w:val="24"/>
          <w:szCs w:val="24"/>
        </w:rPr>
        <w:t>, полученная БЭТ анализом</w:t>
      </w:r>
      <w:r w:rsidRPr="002052F5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8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1"/>
        <w:gridCol w:w="2786"/>
        <w:gridCol w:w="2269"/>
      </w:tblGrid>
      <w:tr w:rsidR="00FB115B" w:rsidRPr="00EC13AD" w:rsidTr="00FB115B">
        <w:trPr>
          <w:trHeight w:val="271"/>
        </w:trPr>
        <w:tc>
          <w:tcPr>
            <w:tcW w:w="3701" w:type="dxa"/>
          </w:tcPr>
          <w:p w:rsidR="00FB115B" w:rsidRPr="00EC13AD" w:rsidRDefault="00FB115B" w:rsidP="005E79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Образец</w:t>
            </w:r>
          </w:p>
        </w:tc>
        <w:tc>
          <w:tcPr>
            <w:tcW w:w="2786" w:type="dxa"/>
          </w:tcPr>
          <w:p w:rsidR="00FB115B" w:rsidRPr="00EC13AD" w:rsidRDefault="00FB115B" w:rsidP="005E79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/>
              </w:rPr>
              <w:t>S</w:t>
            </w: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  <w:vertAlign w:val="subscript"/>
              </w:rPr>
              <w:t>уд</w:t>
            </w: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, м</w:t>
            </w: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  <w:vertAlign w:val="superscript"/>
              </w:rPr>
              <w:t>2</w:t>
            </w: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/г</w:t>
            </w:r>
          </w:p>
        </w:tc>
        <w:tc>
          <w:tcPr>
            <w:tcW w:w="2269" w:type="dxa"/>
          </w:tcPr>
          <w:p w:rsidR="00FB115B" w:rsidRPr="003C4A47" w:rsidRDefault="00FB115B" w:rsidP="005D1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vertAlign w:val="subscript"/>
              </w:rPr>
              <w:t>ср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нм</w:t>
            </w:r>
            <w:proofErr w:type="spellEnd"/>
          </w:p>
        </w:tc>
      </w:tr>
      <w:tr w:rsidR="00FB115B" w:rsidRPr="00EC13AD" w:rsidTr="00FB115B">
        <w:trPr>
          <w:trHeight w:val="271"/>
        </w:trPr>
        <w:tc>
          <w:tcPr>
            <w:tcW w:w="3701" w:type="dxa"/>
          </w:tcPr>
          <w:p w:rsidR="00FB115B" w:rsidRPr="00EC13AD" w:rsidRDefault="00FB115B" w:rsidP="005E79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</w:pP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Ti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0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.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8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Nb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0.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2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O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786" w:type="dxa"/>
          </w:tcPr>
          <w:p w:rsidR="00FB115B" w:rsidRPr="00EC13AD" w:rsidRDefault="00FB115B" w:rsidP="005E798B">
            <w:pPr>
              <w:spacing w:after="0" w:line="360" w:lineRule="auto"/>
              <w:ind w:left="159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2269" w:type="dxa"/>
          </w:tcPr>
          <w:p w:rsidR="00FB115B" w:rsidRPr="00EC13AD" w:rsidRDefault="00FB115B" w:rsidP="005D11D8">
            <w:pPr>
              <w:spacing w:after="0" w:line="360" w:lineRule="auto"/>
              <w:ind w:left="159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B115B" w:rsidRPr="00EC13AD" w:rsidTr="00FB115B">
        <w:trPr>
          <w:trHeight w:val="271"/>
        </w:trPr>
        <w:tc>
          <w:tcPr>
            <w:tcW w:w="3701" w:type="dxa"/>
          </w:tcPr>
          <w:p w:rsidR="00FB115B" w:rsidRPr="00EC13AD" w:rsidRDefault="00FB115B" w:rsidP="005E79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Ti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0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.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85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Nb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0.1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5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O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786" w:type="dxa"/>
          </w:tcPr>
          <w:p w:rsidR="00FB115B" w:rsidRPr="00EC13AD" w:rsidRDefault="00FB115B" w:rsidP="005E79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95.4</w:t>
            </w:r>
          </w:p>
        </w:tc>
        <w:tc>
          <w:tcPr>
            <w:tcW w:w="2269" w:type="dxa"/>
          </w:tcPr>
          <w:p w:rsidR="00FB115B" w:rsidRPr="003C4A47" w:rsidRDefault="00FB115B" w:rsidP="005D1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15.5</w:t>
            </w:r>
          </w:p>
        </w:tc>
      </w:tr>
      <w:tr w:rsidR="00FB115B" w:rsidRPr="00EC13AD" w:rsidTr="00FB115B">
        <w:trPr>
          <w:trHeight w:val="442"/>
        </w:trPr>
        <w:tc>
          <w:tcPr>
            <w:tcW w:w="3701" w:type="dxa"/>
          </w:tcPr>
          <w:p w:rsidR="00FB115B" w:rsidRPr="00EC13AD" w:rsidRDefault="00FB115B" w:rsidP="005E79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Ti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0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.9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Nb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0.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1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O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786" w:type="dxa"/>
          </w:tcPr>
          <w:p w:rsidR="00FB115B" w:rsidRPr="00EC13AD" w:rsidRDefault="00FB115B" w:rsidP="005E79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77.2</w:t>
            </w:r>
          </w:p>
        </w:tc>
        <w:tc>
          <w:tcPr>
            <w:tcW w:w="2269" w:type="dxa"/>
          </w:tcPr>
          <w:p w:rsidR="00FB115B" w:rsidRPr="003C4A47" w:rsidRDefault="00FB115B" w:rsidP="005D1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4715DD">
              <w:rPr>
                <w:rFonts w:ascii="Times New Roman" w:eastAsia="Times New Roman" w:hAnsi="Times New Roman" w:cs="Times New Roman"/>
                <w:sz w:val="28"/>
                <w:szCs w:val="24"/>
              </w:rPr>
              <w:t>19.1</w:t>
            </w:r>
          </w:p>
        </w:tc>
      </w:tr>
      <w:tr w:rsidR="00FB115B" w:rsidRPr="00EC13AD" w:rsidTr="00FB115B">
        <w:trPr>
          <w:trHeight w:val="498"/>
        </w:trPr>
        <w:tc>
          <w:tcPr>
            <w:tcW w:w="3701" w:type="dxa"/>
          </w:tcPr>
          <w:p w:rsidR="00FB115B" w:rsidRPr="00EC13AD" w:rsidRDefault="00FB115B" w:rsidP="005E79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Ti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0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.9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5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Nb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0.0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5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O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786" w:type="dxa"/>
          </w:tcPr>
          <w:p w:rsidR="00FB115B" w:rsidRPr="00EC13AD" w:rsidRDefault="00FB115B" w:rsidP="005E79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112.9</w:t>
            </w:r>
          </w:p>
        </w:tc>
        <w:tc>
          <w:tcPr>
            <w:tcW w:w="2269" w:type="dxa"/>
          </w:tcPr>
          <w:p w:rsidR="00FB115B" w:rsidRPr="003C4A47" w:rsidRDefault="00FB115B" w:rsidP="005D11D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13.1</w:t>
            </w:r>
          </w:p>
        </w:tc>
      </w:tr>
      <w:tr w:rsidR="00FB115B" w:rsidRPr="00D94B27" w:rsidTr="00FB115B">
        <w:trPr>
          <w:trHeight w:val="450"/>
        </w:trPr>
        <w:tc>
          <w:tcPr>
            <w:tcW w:w="3701" w:type="dxa"/>
            <w:tcBorders>
              <w:right w:val="single" w:sz="4" w:space="0" w:color="auto"/>
            </w:tcBorders>
          </w:tcPr>
          <w:p w:rsidR="00FB115B" w:rsidRPr="00EC13AD" w:rsidRDefault="00FB115B" w:rsidP="005E798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TiO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786" w:type="dxa"/>
            <w:tcBorders>
              <w:left w:val="single" w:sz="4" w:space="0" w:color="auto"/>
            </w:tcBorders>
            <w:shd w:val="clear" w:color="auto" w:fill="auto"/>
          </w:tcPr>
          <w:p w:rsidR="00FB115B" w:rsidRPr="00EC13AD" w:rsidRDefault="00FB115B" w:rsidP="005E798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48.0</w:t>
            </w:r>
          </w:p>
        </w:tc>
        <w:tc>
          <w:tcPr>
            <w:tcW w:w="2269" w:type="dxa"/>
            <w:tcBorders>
              <w:left w:val="single" w:sz="4" w:space="0" w:color="auto"/>
            </w:tcBorders>
          </w:tcPr>
          <w:p w:rsidR="00FB115B" w:rsidRPr="003C4A47" w:rsidRDefault="00FB115B" w:rsidP="005D11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28.6</w:t>
            </w:r>
          </w:p>
        </w:tc>
      </w:tr>
    </w:tbl>
    <w:p w:rsidR="00EC7B2D" w:rsidRPr="002052F5" w:rsidRDefault="009C53A6" w:rsidP="005E798B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052F5">
        <w:rPr>
          <w:rFonts w:ascii="Times New Roman" w:hAnsi="Times New Roman" w:cs="Times New Roman"/>
          <w:sz w:val="28"/>
        </w:rPr>
        <w:t xml:space="preserve">При расчетах используем плотность </w:t>
      </w:r>
      <w:r w:rsidRPr="002052F5">
        <w:rPr>
          <w:rFonts w:ascii="Times New Roman" w:hAnsi="Times New Roman" w:cs="Times New Roman"/>
          <w:sz w:val="28"/>
          <w:lang w:val="en-US"/>
        </w:rPr>
        <w:t>ρ</w:t>
      </w:r>
      <w:r w:rsidRPr="002052F5">
        <w:rPr>
          <w:rFonts w:ascii="Times New Roman" w:hAnsi="Times New Roman" w:cs="Times New Roman"/>
          <w:sz w:val="28"/>
        </w:rPr>
        <w:t>=4.05г/см</w:t>
      </w:r>
      <w:r w:rsidRPr="002052F5">
        <w:rPr>
          <w:rFonts w:ascii="Times New Roman" w:hAnsi="Times New Roman" w:cs="Times New Roman"/>
          <w:sz w:val="28"/>
          <w:vertAlign w:val="superscript"/>
        </w:rPr>
        <w:t>3</w:t>
      </w:r>
    </w:p>
    <w:p w:rsidR="00402C07" w:rsidRDefault="00D52092" w:rsidP="00402C0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2052F5">
        <w:rPr>
          <w:rFonts w:ascii="Times New Roman" w:hAnsi="Times New Roman" w:cs="Times New Roman"/>
          <w:sz w:val="28"/>
        </w:rPr>
        <w:t>Эти данные позволили рассчитать средни</w:t>
      </w:r>
      <w:r w:rsidR="00B35DB6" w:rsidRPr="002052F5">
        <w:rPr>
          <w:rFonts w:ascii="Times New Roman" w:hAnsi="Times New Roman" w:cs="Times New Roman"/>
          <w:sz w:val="28"/>
        </w:rPr>
        <w:t xml:space="preserve">й </w:t>
      </w:r>
      <w:r w:rsidR="009C53A6" w:rsidRPr="002052F5">
        <w:rPr>
          <w:rFonts w:ascii="Times New Roman" w:hAnsi="Times New Roman" w:cs="Times New Roman"/>
          <w:sz w:val="28"/>
        </w:rPr>
        <w:t>диаметр</w:t>
      </w:r>
      <w:r w:rsidR="00B35DB6" w:rsidRPr="002052F5">
        <w:rPr>
          <w:rFonts w:ascii="Times New Roman" w:hAnsi="Times New Roman" w:cs="Times New Roman"/>
          <w:sz w:val="28"/>
        </w:rPr>
        <w:t xml:space="preserve"> частиц, который </w:t>
      </w:r>
      <w:r w:rsidR="000C2132">
        <w:rPr>
          <w:rFonts w:ascii="Times New Roman" w:hAnsi="Times New Roman" w:cs="Times New Roman"/>
          <w:sz w:val="28"/>
        </w:rPr>
        <w:t>также предоставлен в таблице.</w:t>
      </w:r>
      <w:r w:rsidR="00402C07">
        <w:rPr>
          <w:rFonts w:ascii="Times New Roman" w:hAnsi="Times New Roman" w:cs="Times New Roman"/>
          <w:sz w:val="28"/>
        </w:rPr>
        <w:t xml:space="preserve"> </w:t>
      </w:r>
    </w:p>
    <w:p w:rsidR="00402C07" w:rsidRDefault="00EC7B2D" w:rsidP="00402C0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C13AD">
        <w:rPr>
          <w:rFonts w:ascii="Times New Roman" w:hAnsi="Times New Roman" w:cs="Times New Roman"/>
          <w:sz w:val="28"/>
        </w:rPr>
        <w:t>Полученное электронной микроскопией  из</w:t>
      </w:r>
      <w:r w:rsidR="00402C07">
        <w:rPr>
          <w:rFonts w:ascii="Times New Roman" w:hAnsi="Times New Roman" w:cs="Times New Roman"/>
          <w:sz w:val="28"/>
        </w:rPr>
        <w:t xml:space="preserve">ображение представлено на рис.3  </w:t>
      </w:r>
    </w:p>
    <w:p w:rsidR="00B35DB6" w:rsidRPr="00D52092" w:rsidRDefault="00250BBC" w:rsidP="00402C07">
      <w:pPr>
        <w:spacing w:line="360" w:lineRule="auto"/>
        <w:ind w:firstLine="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02DB6F1" wp14:editId="04D01CBD">
            <wp:extent cx="5284381" cy="396173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81" cy="396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5DB6" w:rsidRPr="00EC13AD">
        <w:rPr>
          <w:rFonts w:ascii="Times New Roman" w:hAnsi="Times New Roman" w:cs="Times New Roman"/>
          <w:b/>
          <w:sz w:val="24"/>
        </w:rPr>
        <w:t>Рисунок 3. Микрофотография</w:t>
      </w:r>
      <w:r w:rsidR="00A34AE6">
        <w:rPr>
          <w:rFonts w:ascii="Times New Roman" w:hAnsi="Times New Roman" w:cs="Times New Roman"/>
          <w:b/>
          <w:sz w:val="24"/>
        </w:rPr>
        <w:t xml:space="preserve"> (масштаб 100 </w:t>
      </w:r>
      <w:proofErr w:type="spellStart"/>
      <w:r w:rsidR="00A34AE6">
        <w:rPr>
          <w:rFonts w:ascii="Times New Roman" w:hAnsi="Times New Roman" w:cs="Times New Roman"/>
          <w:b/>
          <w:sz w:val="24"/>
        </w:rPr>
        <w:t>нм</w:t>
      </w:r>
      <w:proofErr w:type="spellEnd"/>
      <w:r w:rsidR="00A34AE6">
        <w:rPr>
          <w:rFonts w:ascii="Times New Roman" w:hAnsi="Times New Roman" w:cs="Times New Roman"/>
          <w:b/>
          <w:sz w:val="24"/>
        </w:rPr>
        <w:t>)</w:t>
      </w:r>
      <w:r w:rsidR="00B35DB6" w:rsidRPr="00EC13AD">
        <w:rPr>
          <w:rFonts w:ascii="Times New Roman" w:hAnsi="Times New Roman" w:cs="Times New Roman"/>
          <w:b/>
          <w:sz w:val="24"/>
        </w:rPr>
        <w:t xml:space="preserve"> образца состава </w:t>
      </w:r>
      <w:r w:rsidR="00B35DB6" w:rsidRPr="00EC13AD">
        <w:rPr>
          <w:rFonts w:ascii="Times New Roman" w:hAnsi="Times New Roman" w:cs="Times New Roman"/>
          <w:b/>
          <w:sz w:val="24"/>
          <w:lang w:val="en-US"/>
        </w:rPr>
        <w:t>Ti</w:t>
      </w:r>
      <w:r w:rsidR="00B35DB6" w:rsidRPr="00EC13AD">
        <w:rPr>
          <w:rFonts w:ascii="Times New Roman" w:hAnsi="Times New Roman" w:cs="Times New Roman"/>
          <w:b/>
          <w:sz w:val="24"/>
          <w:vertAlign w:val="subscript"/>
        </w:rPr>
        <w:t>0.8</w:t>
      </w:r>
      <w:proofErr w:type="spellStart"/>
      <w:r w:rsidR="00B35DB6" w:rsidRPr="00EC13AD">
        <w:rPr>
          <w:rFonts w:ascii="Times New Roman" w:hAnsi="Times New Roman" w:cs="Times New Roman"/>
          <w:b/>
          <w:sz w:val="24"/>
          <w:lang w:val="en-US"/>
        </w:rPr>
        <w:t>Nb</w:t>
      </w:r>
      <w:proofErr w:type="spellEnd"/>
      <w:r w:rsidR="00B35DB6" w:rsidRPr="00EC13AD">
        <w:rPr>
          <w:rFonts w:ascii="Times New Roman" w:hAnsi="Times New Roman" w:cs="Times New Roman"/>
          <w:b/>
          <w:sz w:val="24"/>
          <w:vertAlign w:val="subscript"/>
        </w:rPr>
        <w:t>0.2</w:t>
      </w:r>
      <w:r w:rsidR="00B35DB6" w:rsidRPr="00EC13AD">
        <w:rPr>
          <w:rFonts w:ascii="Times New Roman" w:hAnsi="Times New Roman" w:cs="Times New Roman"/>
          <w:b/>
          <w:sz w:val="24"/>
          <w:lang w:val="en-US"/>
        </w:rPr>
        <w:t>O</w:t>
      </w:r>
      <w:r w:rsidR="00B35DB6" w:rsidRPr="00EC13AD">
        <w:rPr>
          <w:rFonts w:ascii="Times New Roman" w:hAnsi="Times New Roman" w:cs="Times New Roman"/>
          <w:b/>
          <w:sz w:val="24"/>
          <w:vertAlign w:val="subscript"/>
        </w:rPr>
        <w:t>2</w:t>
      </w:r>
    </w:p>
    <w:p w:rsidR="008D4BAE" w:rsidRDefault="00D52092" w:rsidP="008D4BA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C13AD">
        <w:rPr>
          <w:rFonts w:ascii="Times New Roman" w:hAnsi="Times New Roman" w:cs="Times New Roman"/>
          <w:sz w:val="28"/>
        </w:rPr>
        <w:lastRenderedPageBreak/>
        <w:t xml:space="preserve">По полученным из микроскопии данным видно, что частицы сферической формы с довольно узким распределением частиц по размерам (рис.4). </w:t>
      </w:r>
    </w:p>
    <w:p w:rsidR="00D52092" w:rsidRPr="00D52092" w:rsidRDefault="00700F37" w:rsidP="005E798B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BBD4268" wp14:editId="76A952EA">
            <wp:extent cx="5940425" cy="3775217"/>
            <wp:effectExtent l="0" t="0" r="22225" b="158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52092" w:rsidRDefault="00D52092" w:rsidP="005E798B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vertAlign w:val="subscript"/>
        </w:rPr>
      </w:pPr>
      <w:r w:rsidRPr="00EC13AD">
        <w:rPr>
          <w:rFonts w:ascii="Times New Roman" w:hAnsi="Times New Roman" w:cs="Times New Roman"/>
          <w:b/>
          <w:sz w:val="24"/>
        </w:rPr>
        <w:t xml:space="preserve">Рисунок 4. Распределение частиц по диаметру образца </w:t>
      </w:r>
      <w:r w:rsidRPr="00EC13AD">
        <w:rPr>
          <w:rFonts w:ascii="Times New Roman" w:hAnsi="Times New Roman" w:cs="Times New Roman"/>
          <w:b/>
          <w:sz w:val="24"/>
          <w:lang w:val="en-US"/>
        </w:rPr>
        <w:t>Ti</w:t>
      </w:r>
      <w:r w:rsidRPr="00EC13AD">
        <w:rPr>
          <w:rFonts w:ascii="Times New Roman" w:hAnsi="Times New Roman" w:cs="Times New Roman"/>
          <w:b/>
          <w:sz w:val="24"/>
          <w:vertAlign w:val="subscript"/>
        </w:rPr>
        <w:t>0.8</w:t>
      </w:r>
      <w:proofErr w:type="spellStart"/>
      <w:r w:rsidRPr="00EC13AD">
        <w:rPr>
          <w:rFonts w:ascii="Times New Roman" w:hAnsi="Times New Roman" w:cs="Times New Roman"/>
          <w:b/>
          <w:sz w:val="24"/>
          <w:lang w:val="en-US"/>
        </w:rPr>
        <w:t>Nb</w:t>
      </w:r>
      <w:proofErr w:type="spellEnd"/>
      <w:r w:rsidRPr="00EC13AD">
        <w:rPr>
          <w:rFonts w:ascii="Times New Roman" w:hAnsi="Times New Roman" w:cs="Times New Roman"/>
          <w:b/>
          <w:sz w:val="24"/>
          <w:vertAlign w:val="subscript"/>
        </w:rPr>
        <w:t>0.2</w:t>
      </w:r>
      <w:r w:rsidRPr="00EC13AD">
        <w:rPr>
          <w:rFonts w:ascii="Times New Roman" w:hAnsi="Times New Roman" w:cs="Times New Roman"/>
          <w:b/>
          <w:sz w:val="24"/>
          <w:lang w:val="en-US"/>
        </w:rPr>
        <w:t>O</w:t>
      </w:r>
      <w:r w:rsidRPr="00EC13AD">
        <w:rPr>
          <w:rFonts w:ascii="Times New Roman" w:hAnsi="Times New Roman" w:cs="Times New Roman"/>
          <w:b/>
          <w:sz w:val="24"/>
          <w:vertAlign w:val="subscript"/>
        </w:rPr>
        <w:t>2</w:t>
      </w:r>
    </w:p>
    <w:p w:rsidR="008D4BAE" w:rsidRDefault="008D4BAE" w:rsidP="008D4BA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EC13AD">
        <w:rPr>
          <w:rFonts w:ascii="Times New Roman" w:hAnsi="Times New Roman" w:cs="Times New Roman"/>
          <w:sz w:val="28"/>
        </w:rPr>
        <w:t>Аналогичные микрофотографии были п</w:t>
      </w:r>
      <w:r>
        <w:rPr>
          <w:rFonts w:ascii="Times New Roman" w:hAnsi="Times New Roman" w:cs="Times New Roman"/>
          <w:sz w:val="28"/>
        </w:rPr>
        <w:t xml:space="preserve">олучены для остальных образцов, по ним также были проведены соответствующие расчеты. </w:t>
      </w:r>
      <w:r w:rsidRPr="00EC13AD">
        <w:rPr>
          <w:rFonts w:ascii="Times New Roman" w:hAnsi="Times New Roman" w:cs="Times New Roman"/>
          <w:sz w:val="28"/>
        </w:rPr>
        <w:t>Средний разме</w:t>
      </w:r>
      <w:r>
        <w:rPr>
          <w:rFonts w:ascii="Times New Roman" w:hAnsi="Times New Roman" w:cs="Times New Roman"/>
          <w:sz w:val="28"/>
        </w:rPr>
        <w:t>р</w:t>
      </w:r>
      <w:r w:rsidR="00CE1D24" w:rsidRPr="009332C9">
        <w:rPr>
          <w:rFonts w:ascii="Times New Roman" w:hAnsi="Times New Roman" w:cs="Times New Roman"/>
          <w:sz w:val="28"/>
        </w:rPr>
        <w:t xml:space="preserve"> (</w:t>
      </w:r>
      <w:r w:rsidR="00CE1D24">
        <w:rPr>
          <w:rFonts w:ascii="Times New Roman" w:hAnsi="Times New Roman" w:cs="Times New Roman"/>
          <w:sz w:val="28"/>
        </w:rPr>
        <w:t>диметр)</w:t>
      </w:r>
      <w:r>
        <w:rPr>
          <w:rFonts w:ascii="Times New Roman" w:hAnsi="Times New Roman" w:cs="Times New Roman"/>
          <w:sz w:val="28"/>
        </w:rPr>
        <w:t xml:space="preserve"> частиц всех изученных образцов </w:t>
      </w:r>
      <w:r w:rsidR="00CE1D24" w:rsidRPr="009332C9"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</w:rPr>
        <w:t>-19</w:t>
      </w:r>
      <w:r w:rsidRPr="00EC13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C13AD">
        <w:rPr>
          <w:rFonts w:ascii="Times New Roman" w:hAnsi="Times New Roman" w:cs="Times New Roman"/>
          <w:sz w:val="28"/>
        </w:rPr>
        <w:t>нм</w:t>
      </w:r>
      <w:proofErr w:type="spellEnd"/>
      <w:r>
        <w:rPr>
          <w:rFonts w:ascii="Times New Roman" w:hAnsi="Times New Roman" w:cs="Times New Roman"/>
          <w:sz w:val="28"/>
        </w:rPr>
        <w:t xml:space="preserve"> (1</w:t>
      </w:r>
      <w:r w:rsidR="00835FA3" w:rsidRPr="009332C9">
        <w:rPr>
          <w:rFonts w:ascii="Times New Roman" w:hAnsi="Times New Roman" w:cs="Times New Roman"/>
          <w:sz w:val="28"/>
        </w:rPr>
        <w:t>6</w:t>
      </w:r>
      <w:r w:rsidRPr="00EC13AD">
        <w:rPr>
          <w:rFonts w:ascii="Times New Roman" w:hAnsi="Times New Roman" w:cs="Times New Roman"/>
          <w:sz w:val="28"/>
        </w:rPr>
        <w:t>.</w:t>
      </w:r>
      <w:r w:rsidR="00835FA3" w:rsidRPr="009332C9">
        <w:rPr>
          <w:rFonts w:ascii="Times New Roman" w:hAnsi="Times New Roman" w:cs="Times New Roman"/>
          <w:sz w:val="28"/>
        </w:rPr>
        <w:t>278</w:t>
      </w:r>
      <w:r w:rsidRPr="00EC13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C13AD">
        <w:rPr>
          <w:rFonts w:ascii="Times New Roman" w:hAnsi="Times New Roman" w:cs="Times New Roman"/>
          <w:sz w:val="28"/>
        </w:rPr>
        <w:t>нм</w:t>
      </w:r>
      <w:proofErr w:type="spellEnd"/>
      <w:r w:rsidRPr="00EC13AD">
        <w:rPr>
          <w:rFonts w:ascii="Times New Roman" w:hAnsi="Times New Roman" w:cs="Times New Roman"/>
          <w:sz w:val="28"/>
        </w:rPr>
        <w:t>). Данный диапазон хорошо коррелирует с данными, полученными методом БЭТ.</w:t>
      </w:r>
    </w:p>
    <w:p w:rsidR="008D4BAE" w:rsidRDefault="008D4B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D4BAE" w:rsidRDefault="008D4BAE" w:rsidP="008D4BA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 рассчитанным диаметрам частиц, была вычислена удельная поверхность образцов, которая слабо отличается с данными полученными БЭТ анализом.</w:t>
      </w:r>
      <w:r w:rsidRPr="00EC13AD">
        <w:rPr>
          <w:rFonts w:ascii="Times New Roman" w:hAnsi="Times New Roman" w:cs="Times New Roman"/>
          <w:sz w:val="28"/>
        </w:rPr>
        <w:t xml:space="preserve"> </w:t>
      </w:r>
    </w:p>
    <w:p w:rsidR="008D4BAE" w:rsidRPr="002052F5" w:rsidRDefault="008D4BAE" w:rsidP="008D4BAE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52F5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052F5">
        <w:rPr>
          <w:rFonts w:ascii="Times New Roman" w:hAnsi="Times New Roman" w:cs="Times New Roman"/>
          <w:b/>
          <w:sz w:val="24"/>
          <w:szCs w:val="24"/>
        </w:rPr>
        <w:t>. Удельная поверхность Ti</w:t>
      </w:r>
      <w:r w:rsidRPr="002052F5">
        <w:rPr>
          <w:rFonts w:ascii="Times New Roman" w:hAnsi="Times New Roman" w:cs="Times New Roman"/>
          <w:b/>
          <w:sz w:val="24"/>
          <w:szCs w:val="24"/>
          <w:vertAlign w:val="subscript"/>
        </w:rPr>
        <w:t>1-x</w:t>
      </w:r>
      <w:r w:rsidRPr="002052F5">
        <w:rPr>
          <w:rFonts w:ascii="Times New Roman" w:hAnsi="Times New Roman" w:cs="Times New Roman"/>
          <w:b/>
          <w:sz w:val="24"/>
          <w:szCs w:val="24"/>
        </w:rPr>
        <w:t>Nb</w:t>
      </w:r>
      <w:r w:rsidRPr="002052F5">
        <w:rPr>
          <w:rFonts w:ascii="Times New Roman" w:hAnsi="Times New Roman" w:cs="Times New Roman"/>
          <w:b/>
          <w:sz w:val="24"/>
          <w:szCs w:val="24"/>
          <w:vertAlign w:val="subscript"/>
        </w:rPr>
        <w:t>x</w:t>
      </w:r>
      <w:r w:rsidRPr="002052F5">
        <w:rPr>
          <w:rFonts w:ascii="Times New Roman" w:hAnsi="Times New Roman" w:cs="Times New Roman"/>
          <w:b/>
          <w:sz w:val="24"/>
          <w:szCs w:val="24"/>
        </w:rPr>
        <w:t>O</w:t>
      </w:r>
      <w:r w:rsidRPr="002052F5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, </w:t>
      </w:r>
      <w:r w:rsidRPr="008D4BAE">
        <w:rPr>
          <w:rFonts w:ascii="Times New Roman" w:hAnsi="Times New Roman" w:cs="Times New Roman"/>
          <w:b/>
          <w:sz w:val="24"/>
          <w:szCs w:val="24"/>
        </w:rPr>
        <w:t>рассчитанн</w:t>
      </w:r>
      <w:r>
        <w:rPr>
          <w:rFonts w:ascii="Times New Roman" w:hAnsi="Times New Roman" w:cs="Times New Roman"/>
          <w:b/>
          <w:sz w:val="24"/>
          <w:szCs w:val="24"/>
        </w:rPr>
        <w:t>ая</w:t>
      </w:r>
      <w:r w:rsidRPr="008D4BAE">
        <w:rPr>
          <w:rFonts w:ascii="Times New Roman" w:hAnsi="Times New Roman" w:cs="Times New Roman"/>
          <w:b/>
          <w:sz w:val="24"/>
          <w:szCs w:val="24"/>
        </w:rPr>
        <w:t xml:space="preserve"> по данным микроскопии</w:t>
      </w:r>
      <w:r w:rsidRPr="002052F5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0"/>
        <w:gridCol w:w="1293"/>
        <w:gridCol w:w="3383"/>
      </w:tblGrid>
      <w:tr w:rsidR="008D4BAE" w:rsidRPr="00EC13AD" w:rsidTr="00332835">
        <w:trPr>
          <w:trHeight w:val="267"/>
        </w:trPr>
        <w:tc>
          <w:tcPr>
            <w:tcW w:w="4940" w:type="dxa"/>
          </w:tcPr>
          <w:p w:rsidR="008D4BAE" w:rsidRPr="00EC13AD" w:rsidRDefault="008D4BAE" w:rsidP="000C21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Образец</w:t>
            </w:r>
          </w:p>
        </w:tc>
        <w:tc>
          <w:tcPr>
            <w:tcW w:w="1293" w:type="dxa"/>
          </w:tcPr>
          <w:p w:rsidR="008D4BAE" w:rsidRPr="008D4BAE" w:rsidRDefault="008D4BAE" w:rsidP="008D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vertAlign w:val="subscript"/>
              </w:rPr>
              <w:t>ср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vertAlign w:val="subscript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нм</w:t>
            </w:r>
            <w:proofErr w:type="spellEnd"/>
          </w:p>
        </w:tc>
        <w:tc>
          <w:tcPr>
            <w:tcW w:w="3383" w:type="dxa"/>
          </w:tcPr>
          <w:p w:rsidR="008D4BAE" w:rsidRPr="00EC13AD" w:rsidRDefault="008D4BAE" w:rsidP="000C21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en-US"/>
              </w:rPr>
              <w:t>S</w:t>
            </w: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  <w:vertAlign w:val="subscript"/>
              </w:rPr>
              <w:t>уд</w:t>
            </w: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, м</w:t>
            </w: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  <w:vertAlign w:val="superscript"/>
              </w:rPr>
              <w:t>2</w:t>
            </w:r>
            <w:r w:rsidRPr="00EC13A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/г</w:t>
            </w:r>
          </w:p>
        </w:tc>
      </w:tr>
      <w:tr w:rsidR="008D4BAE" w:rsidRPr="00EC13AD" w:rsidTr="00332835">
        <w:trPr>
          <w:trHeight w:val="267"/>
        </w:trPr>
        <w:tc>
          <w:tcPr>
            <w:tcW w:w="4940" w:type="dxa"/>
          </w:tcPr>
          <w:p w:rsidR="008D4BAE" w:rsidRPr="00EC13AD" w:rsidRDefault="008D4BAE" w:rsidP="008D4BAE">
            <w:pPr>
              <w:tabs>
                <w:tab w:val="left" w:pos="1473"/>
                <w:tab w:val="center" w:pos="3008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</w:pP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Ti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0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.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8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Nb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0.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2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O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93" w:type="dxa"/>
          </w:tcPr>
          <w:p w:rsidR="008D4BAE" w:rsidRPr="00FB115B" w:rsidRDefault="00FB115B" w:rsidP="00835FA3">
            <w:pPr>
              <w:tabs>
                <w:tab w:val="left" w:pos="1473"/>
                <w:tab w:val="center" w:pos="3008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12.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3383" w:type="dxa"/>
          </w:tcPr>
          <w:p w:rsidR="008D4BAE" w:rsidRPr="00EC13AD" w:rsidRDefault="00FB115B" w:rsidP="0027260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116,8</w:t>
            </w:r>
          </w:p>
        </w:tc>
      </w:tr>
      <w:tr w:rsidR="008D4BAE" w:rsidRPr="00EC13AD" w:rsidTr="00332835">
        <w:trPr>
          <w:trHeight w:val="267"/>
        </w:trPr>
        <w:tc>
          <w:tcPr>
            <w:tcW w:w="4940" w:type="dxa"/>
          </w:tcPr>
          <w:p w:rsidR="008D4BAE" w:rsidRPr="00EC13AD" w:rsidRDefault="008D4BAE" w:rsidP="000C21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Ti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0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.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85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Nb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0.1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5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O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93" w:type="dxa"/>
          </w:tcPr>
          <w:p w:rsidR="008D4BAE" w:rsidRPr="00FB115B" w:rsidRDefault="00FB115B" w:rsidP="00835F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15.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383" w:type="dxa"/>
          </w:tcPr>
          <w:p w:rsidR="008D4BAE" w:rsidRPr="00FB115B" w:rsidRDefault="00FB115B" w:rsidP="000C21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97,5</w:t>
            </w:r>
          </w:p>
        </w:tc>
      </w:tr>
      <w:tr w:rsidR="008D4BAE" w:rsidRPr="00EC13AD" w:rsidTr="00332835">
        <w:trPr>
          <w:trHeight w:val="435"/>
        </w:trPr>
        <w:tc>
          <w:tcPr>
            <w:tcW w:w="4940" w:type="dxa"/>
          </w:tcPr>
          <w:p w:rsidR="008D4BAE" w:rsidRPr="00EC13AD" w:rsidRDefault="008D4BAE" w:rsidP="000C21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Ti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0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.9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Nb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0.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1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O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93" w:type="dxa"/>
          </w:tcPr>
          <w:p w:rsidR="008D4BAE" w:rsidRPr="00EC13AD" w:rsidRDefault="008D4BAE" w:rsidP="008D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383" w:type="dxa"/>
          </w:tcPr>
          <w:p w:rsidR="008D4BAE" w:rsidRPr="00EC13AD" w:rsidRDefault="008D4BAE" w:rsidP="00835FA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8D4BAE" w:rsidRPr="00EC13AD" w:rsidTr="00332835">
        <w:trPr>
          <w:trHeight w:val="490"/>
        </w:trPr>
        <w:tc>
          <w:tcPr>
            <w:tcW w:w="4940" w:type="dxa"/>
          </w:tcPr>
          <w:p w:rsidR="008D4BAE" w:rsidRPr="00EC13AD" w:rsidRDefault="008D4BAE" w:rsidP="000C21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Ti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0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.9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5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Nb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0.0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</w:rPr>
              <w:t>5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O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93" w:type="dxa"/>
          </w:tcPr>
          <w:p w:rsidR="008D4BAE" w:rsidRPr="00EC13AD" w:rsidRDefault="008D4BAE" w:rsidP="008D4B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  <w:tc>
          <w:tcPr>
            <w:tcW w:w="3383" w:type="dxa"/>
          </w:tcPr>
          <w:p w:rsidR="008D4BAE" w:rsidRPr="00EC13AD" w:rsidRDefault="008D4BAE" w:rsidP="000C21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  <w:tr w:rsidR="00FB115B" w:rsidRPr="00D94B27" w:rsidTr="00332835">
        <w:trPr>
          <w:trHeight w:val="443"/>
        </w:trPr>
        <w:tc>
          <w:tcPr>
            <w:tcW w:w="4940" w:type="dxa"/>
            <w:tcBorders>
              <w:right w:val="single" w:sz="4" w:space="0" w:color="auto"/>
            </w:tcBorders>
          </w:tcPr>
          <w:p w:rsidR="00FB115B" w:rsidRPr="00EC13AD" w:rsidRDefault="00FB115B" w:rsidP="000C213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  <w:t>TiO</w:t>
            </w:r>
            <w:r w:rsidRPr="00EC13AD">
              <w:rPr>
                <w:rFonts w:ascii="Times New Roman" w:eastAsia="Times New Roman" w:hAnsi="Times New Roman" w:cs="Times New Roman"/>
                <w:sz w:val="28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93" w:type="dxa"/>
            <w:tcBorders>
              <w:right w:val="single" w:sz="4" w:space="0" w:color="auto"/>
            </w:tcBorders>
          </w:tcPr>
          <w:p w:rsidR="00FB115B" w:rsidRPr="008D4BAE" w:rsidRDefault="00FB115B" w:rsidP="00FB115B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</w:rPr>
              <w:t>28.9</w:t>
            </w:r>
          </w:p>
        </w:tc>
        <w:tc>
          <w:tcPr>
            <w:tcW w:w="3383" w:type="dxa"/>
            <w:tcBorders>
              <w:left w:val="single" w:sz="4" w:space="0" w:color="auto"/>
            </w:tcBorders>
            <w:shd w:val="clear" w:color="auto" w:fill="auto"/>
          </w:tcPr>
          <w:p w:rsidR="00FB115B" w:rsidRPr="005C4DE2" w:rsidRDefault="00FB115B" w:rsidP="00FB115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51,3</w:t>
            </w:r>
          </w:p>
        </w:tc>
      </w:tr>
    </w:tbl>
    <w:p w:rsidR="008D4BAE" w:rsidRDefault="00D52092" w:rsidP="0089473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C13AD">
        <w:rPr>
          <w:rFonts w:ascii="Times New Roman" w:hAnsi="Times New Roman" w:cs="Times New Roman"/>
          <w:sz w:val="28"/>
        </w:rPr>
        <w:t xml:space="preserve"> </w:t>
      </w:r>
    </w:p>
    <w:p w:rsidR="008D4BAE" w:rsidRDefault="008D4BA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52092" w:rsidRPr="00EC13AD" w:rsidRDefault="006A4AA7" w:rsidP="00C148E5">
      <w:pPr>
        <w:spacing w:after="0" w:line="360" w:lineRule="auto"/>
        <w:ind w:firstLine="851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B583369" wp14:editId="71B90B5F">
            <wp:simplePos x="0" y="0"/>
            <wp:positionH relativeFrom="margin">
              <wp:posOffset>-581025</wp:posOffset>
            </wp:positionH>
            <wp:positionV relativeFrom="margin">
              <wp:posOffset>981075</wp:posOffset>
            </wp:positionV>
            <wp:extent cx="6675755" cy="5034915"/>
            <wp:effectExtent l="0" t="0" r="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4" t="22817" r="29722" b="8870"/>
                    <a:stretch/>
                  </pic:blipFill>
                  <pic:spPr bwMode="auto">
                    <a:xfrm>
                      <a:off x="0" y="0"/>
                      <a:ext cx="6675755" cy="503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092" w:rsidRPr="00EC13AD">
        <w:rPr>
          <w:rFonts w:ascii="Times New Roman" w:hAnsi="Times New Roman" w:cs="Times New Roman"/>
          <w:sz w:val="28"/>
        </w:rPr>
        <w:t xml:space="preserve">По данным рентгенофазового анализа было </w:t>
      </w:r>
      <w:r w:rsidR="006C0EDB">
        <w:rPr>
          <w:rFonts w:ascii="Times New Roman" w:hAnsi="Times New Roman" w:cs="Times New Roman"/>
          <w:sz w:val="28"/>
        </w:rPr>
        <w:t xml:space="preserve">все образцы </w:t>
      </w:r>
      <w:proofErr w:type="spellStart"/>
      <w:r w:rsidR="006C0EDB">
        <w:rPr>
          <w:rFonts w:ascii="Times New Roman" w:hAnsi="Times New Roman" w:cs="Times New Roman"/>
          <w:sz w:val="28"/>
        </w:rPr>
        <w:t>монофазны</w:t>
      </w:r>
      <w:proofErr w:type="spellEnd"/>
      <w:r w:rsidR="006C0EDB">
        <w:rPr>
          <w:rFonts w:ascii="Times New Roman" w:hAnsi="Times New Roman" w:cs="Times New Roman"/>
          <w:sz w:val="28"/>
        </w:rPr>
        <w:t xml:space="preserve">, а именно, находятся в фазе </w:t>
      </w:r>
      <w:proofErr w:type="spellStart"/>
      <w:r w:rsidR="00D52092" w:rsidRPr="00EC13AD">
        <w:rPr>
          <w:rFonts w:ascii="Times New Roman" w:hAnsi="Times New Roman" w:cs="Times New Roman"/>
          <w:sz w:val="28"/>
        </w:rPr>
        <w:t>анатаза</w:t>
      </w:r>
      <w:proofErr w:type="spellEnd"/>
      <w:r w:rsidR="00D52092" w:rsidRPr="00EC13AD">
        <w:rPr>
          <w:rFonts w:ascii="Times New Roman" w:hAnsi="Times New Roman" w:cs="Times New Roman"/>
          <w:sz w:val="28"/>
        </w:rPr>
        <w:t>. На рис.5 прив</w:t>
      </w:r>
      <w:r w:rsidR="00B35DB6" w:rsidRPr="00EC13AD">
        <w:rPr>
          <w:rFonts w:ascii="Times New Roman" w:hAnsi="Times New Roman" w:cs="Times New Roman"/>
          <w:sz w:val="28"/>
        </w:rPr>
        <w:t xml:space="preserve">едены </w:t>
      </w:r>
      <w:proofErr w:type="spellStart"/>
      <w:r w:rsidR="00B35DB6" w:rsidRPr="00EC13AD">
        <w:rPr>
          <w:rFonts w:ascii="Times New Roman" w:hAnsi="Times New Roman" w:cs="Times New Roman"/>
          <w:sz w:val="28"/>
        </w:rPr>
        <w:t>дифрактограммы</w:t>
      </w:r>
      <w:proofErr w:type="spellEnd"/>
      <w:r w:rsidR="00B35DB6" w:rsidRPr="00EC13AD">
        <w:rPr>
          <w:rFonts w:ascii="Times New Roman" w:hAnsi="Times New Roman" w:cs="Times New Roman"/>
          <w:sz w:val="28"/>
        </w:rPr>
        <w:t xml:space="preserve"> нескольких </w:t>
      </w:r>
      <w:r w:rsidR="009C53A6" w:rsidRPr="00EC13AD">
        <w:rPr>
          <w:rFonts w:ascii="Times New Roman" w:hAnsi="Times New Roman" w:cs="Times New Roman"/>
          <w:sz w:val="28"/>
        </w:rPr>
        <w:t>об</w:t>
      </w:r>
      <w:r w:rsidR="00D52092" w:rsidRPr="00EC13AD">
        <w:rPr>
          <w:rFonts w:ascii="Times New Roman" w:hAnsi="Times New Roman" w:cs="Times New Roman"/>
          <w:sz w:val="28"/>
        </w:rPr>
        <w:t>разцов</w:t>
      </w:r>
      <w:r w:rsidR="00250BBC" w:rsidRPr="00EC13AD">
        <w:rPr>
          <w:rFonts w:ascii="Times New Roman" w:hAnsi="Times New Roman" w:cs="Times New Roman"/>
          <w:sz w:val="28"/>
        </w:rPr>
        <w:t xml:space="preserve"> (фаза была проверена с помощью </w:t>
      </w:r>
      <w:r w:rsidR="00EC13AD">
        <w:rPr>
          <w:rFonts w:ascii="Times New Roman" w:hAnsi="Times New Roman" w:cs="Times New Roman"/>
          <w:sz w:val="28"/>
        </w:rPr>
        <w:t>к</w:t>
      </w:r>
      <w:r w:rsidR="00250BBC" w:rsidRPr="00EC13AD">
        <w:rPr>
          <w:rFonts w:ascii="Times New Roman" w:hAnsi="Times New Roman" w:cs="Times New Roman"/>
          <w:sz w:val="28"/>
        </w:rPr>
        <w:t>арточки #211272).</w:t>
      </w:r>
    </w:p>
    <w:p w:rsidR="00D52092" w:rsidRDefault="00B35DB6" w:rsidP="005E798B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EC13AD">
        <w:rPr>
          <w:rFonts w:ascii="Times New Roman" w:hAnsi="Times New Roman" w:cs="Times New Roman"/>
          <w:b/>
          <w:sz w:val="24"/>
        </w:rPr>
        <w:t xml:space="preserve">Рисунок 5. </w:t>
      </w:r>
      <w:proofErr w:type="spellStart"/>
      <w:r w:rsidRPr="00EC13AD">
        <w:rPr>
          <w:rFonts w:ascii="Times New Roman" w:hAnsi="Times New Roman" w:cs="Times New Roman"/>
          <w:b/>
          <w:sz w:val="24"/>
        </w:rPr>
        <w:t>Дифрактограмма</w:t>
      </w:r>
      <w:proofErr w:type="spellEnd"/>
      <w:r w:rsidRPr="00EC13AD">
        <w:rPr>
          <w:rFonts w:ascii="Times New Roman" w:hAnsi="Times New Roman" w:cs="Times New Roman"/>
          <w:b/>
          <w:sz w:val="24"/>
        </w:rPr>
        <w:t xml:space="preserve"> для </w:t>
      </w:r>
      <w:r w:rsidRPr="00EC13AD">
        <w:rPr>
          <w:rFonts w:ascii="Times New Roman" w:hAnsi="Times New Roman" w:cs="Times New Roman"/>
          <w:b/>
          <w:sz w:val="24"/>
          <w:lang w:val="en-US"/>
        </w:rPr>
        <w:t>Ti</w:t>
      </w:r>
      <w:r w:rsidRPr="00EC13AD">
        <w:rPr>
          <w:rFonts w:ascii="Times New Roman" w:hAnsi="Times New Roman" w:cs="Times New Roman"/>
          <w:b/>
          <w:sz w:val="24"/>
          <w:vertAlign w:val="subscript"/>
        </w:rPr>
        <w:t>1-</w:t>
      </w:r>
      <w:proofErr w:type="spellStart"/>
      <w:r w:rsidRPr="00EC13AD">
        <w:rPr>
          <w:rFonts w:ascii="Times New Roman" w:hAnsi="Times New Roman" w:cs="Times New Roman"/>
          <w:b/>
          <w:sz w:val="24"/>
          <w:vertAlign w:val="subscript"/>
          <w:lang w:val="en-US"/>
        </w:rPr>
        <w:t>x</w:t>
      </w:r>
      <w:r w:rsidRPr="00EC13AD">
        <w:rPr>
          <w:rFonts w:ascii="Times New Roman" w:hAnsi="Times New Roman" w:cs="Times New Roman"/>
          <w:b/>
          <w:sz w:val="24"/>
          <w:lang w:val="en-US"/>
        </w:rPr>
        <w:t>Nb</w:t>
      </w:r>
      <w:r w:rsidRPr="00EC13AD">
        <w:rPr>
          <w:rFonts w:ascii="Times New Roman" w:hAnsi="Times New Roman" w:cs="Times New Roman"/>
          <w:b/>
          <w:sz w:val="24"/>
          <w:vertAlign w:val="subscript"/>
          <w:lang w:val="en-US"/>
        </w:rPr>
        <w:t>x</w:t>
      </w:r>
      <w:r w:rsidRPr="00EC13AD">
        <w:rPr>
          <w:rFonts w:ascii="Times New Roman" w:hAnsi="Times New Roman" w:cs="Times New Roman"/>
          <w:b/>
          <w:sz w:val="24"/>
          <w:lang w:val="en-US"/>
        </w:rPr>
        <w:t>O</w:t>
      </w:r>
      <w:proofErr w:type="spellEnd"/>
      <w:r w:rsidRPr="00EC13AD">
        <w:rPr>
          <w:rFonts w:ascii="Times New Roman" w:hAnsi="Times New Roman" w:cs="Times New Roman"/>
          <w:b/>
          <w:sz w:val="24"/>
          <w:vertAlign w:val="subscript"/>
        </w:rPr>
        <w:t xml:space="preserve">2 </w:t>
      </w:r>
      <w:r w:rsidRPr="00EC13AD">
        <w:rPr>
          <w:rFonts w:ascii="Times New Roman" w:hAnsi="Times New Roman" w:cs="Times New Roman"/>
          <w:b/>
          <w:sz w:val="24"/>
        </w:rPr>
        <w:t>(</w:t>
      </w:r>
      <w:r w:rsidRPr="00EC13AD">
        <w:rPr>
          <w:rFonts w:ascii="Times New Roman" w:hAnsi="Times New Roman" w:cs="Times New Roman"/>
          <w:b/>
          <w:sz w:val="24"/>
          <w:lang w:val="en-US"/>
        </w:rPr>
        <w:t>x</w:t>
      </w:r>
      <w:r w:rsidR="006A4AA7">
        <w:rPr>
          <w:rFonts w:ascii="Times New Roman" w:hAnsi="Times New Roman" w:cs="Times New Roman"/>
          <w:b/>
          <w:sz w:val="24"/>
        </w:rPr>
        <w:t xml:space="preserve"> =0, 0.1, 0.15</w:t>
      </w:r>
      <w:r w:rsidRPr="00EC13AD">
        <w:rPr>
          <w:rFonts w:ascii="Times New Roman" w:hAnsi="Times New Roman" w:cs="Times New Roman"/>
          <w:b/>
          <w:sz w:val="24"/>
        </w:rPr>
        <w:t>)</w:t>
      </w:r>
    </w:p>
    <w:p w:rsidR="00EC13AD" w:rsidRDefault="00EC13AD" w:rsidP="005E798B">
      <w:pPr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sz w:val="32"/>
        </w:rPr>
        <w:br w:type="page"/>
      </w:r>
    </w:p>
    <w:p w:rsidR="00D52092" w:rsidRPr="00EC13AD" w:rsidRDefault="00FB115B" w:rsidP="005E798B">
      <w:pPr>
        <w:pStyle w:val="1"/>
        <w:spacing w:before="0"/>
        <w:rPr>
          <w:rFonts w:ascii="Times New Roman" w:hAnsi="Times New Roman" w:cs="Times New Roman"/>
          <w:i/>
          <w:color w:val="auto"/>
          <w:sz w:val="32"/>
        </w:rPr>
      </w:pPr>
      <w:bookmarkStart w:id="25" w:name="_Toc415542608"/>
      <w:r>
        <w:rPr>
          <w:rFonts w:ascii="Times New Roman" w:hAnsi="Times New Roman" w:cs="Times New Roman"/>
          <w:i/>
          <w:color w:val="auto"/>
          <w:sz w:val="32"/>
        </w:rPr>
        <w:lastRenderedPageBreak/>
        <w:t>Выводы</w:t>
      </w:r>
      <w:r w:rsidR="00EC13AD">
        <w:rPr>
          <w:rFonts w:ascii="Times New Roman" w:hAnsi="Times New Roman" w:cs="Times New Roman"/>
          <w:i/>
          <w:color w:val="auto"/>
          <w:sz w:val="32"/>
        </w:rPr>
        <w:t>.</w:t>
      </w:r>
      <w:bookmarkEnd w:id="25"/>
    </w:p>
    <w:p w:rsidR="006A4AA7" w:rsidRDefault="00250BBC" w:rsidP="006A4AA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 w:rsidRPr="00ED7DB2">
        <w:rPr>
          <w:rFonts w:ascii="Times New Roman" w:eastAsia="Calibri" w:hAnsi="Times New Roman" w:cs="Times New Roman"/>
          <w:sz w:val="28"/>
        </w:rPr>
        <w:t xml:space="preserve">Синтезированы </w:t>
      </w:r>
      <w:r w:rsidR="006A4AA7">
        <w:rPr>
          <w:rFonts w:ascii="Times New Roman" w:eastAsia="Calibri" w:hAnsi="Times New Roman" w:cs="Times New Roman"/>
          <w:sz w:val="28"/>
        </w:rPr>
        <w:t xml:space="preserve">высокодисперсные </w:t>
      </w:r>
      <w:r w:rsidR="006A4AA7" w:rsidRPr="00977478">
        <w:rPr>
          <w:rFonts w:ascii="Times New Roman" w:eastAsia="Calibri" w:hAnsi="Times New Roman" w:cs="Times New Roman"/>
          <w:sz w:val="28"/>
        </w:rPr>
        <w:t>твердые растворы</w:t>
      </w:r>
      <w:r w:rsidR="006A4AA7">
        <w:rPr>
          <w:rFonts w:ascii="Times New Roman" w:eastAsia="Calibri" w:hAnsi="Times New Roman" w:cs="Times New Roman"/>
          <w:sz w:val="28"/>
        </w:rPr>
        <w:t xml:space="preserve"> в системе           </w:t>
      </w:r>
      <w:r w:rsidR="006A4AA7" w:rsidRPr="00977478">
        <w:rPr>
          <w:rFonts w:ascii="Times New Roman" w:eastAsia="Calibri" w:hAnsi="Times New Roman" w:cs="Times New Roman"/>
          <w:sz w:val="28"/>
        </w:rPr>
        <w:t>Ti</w:t>
      </w:r>
      <w:r w:rsidR="006A4AA7" w:rsidRPr="00977478">
        <w:rPr>
          <w:rFonts w:ascii="Times New Roman" w:eastAsia="Calibri" w:hAnsi="Times New Roman" w:cs="Times New Roman"/>
          <w:sz w:val="28"/>
          <w:vertAlign w:val="subscript"/>
        </w:rPr>
        <w:t>1-x</w:t>
      </w:r>
      <w:r w:rsidR="006A4AA7" w:rsidRPr="00977478">
        <w:rPr>
          <w:rFonts w:ascii="Times New Roman" w:eastAsia="Calibri" w:hAnsi="Times New Roman" w:cs="Times New Roman"/>
          <w:sz w:val="28"/>
        </w:rPr>
        <w:t>Nb</w:t>
      </w:r>
      <w:r w:rsidR="006A4AA7" w:rsidRPr="00977478">
        <w:rPr>
          <w:rFonts w:ascii="Times New Roman" w:eastAsia="Calibri" w:hAnsi="Times New Roman" w:cs="Times New Roman"/>
          <w:sz w:val="28"/>
          <w:vertAlign w:val="subscript"/>
        </w:rPr>
        <w:t>x</w:t>
      </w:r>
      <w:r w:rsidR="006A4AA7" w:rsidRPr="00977478">
        <w:rPr>
          <w:rFonts w:ascii="Times New Roman" w:eastAsia="Calibri" w:hAnsi="Times New Roman" w:cs="Times New Roman"/>
          <w:sz w:val="28"/>
        </w:rPr>
        <w:t>O</w:t>
      </w:r>
      <w:r w:rsidR="006A4AA7" w:rsidRPr="00977478">
        <w:rPr>
          <w:rFonts w:ascii="Times New Roman" w:eastAsia="Calibri" w:hAnsi="Times New Roman" w:cs="Times New Roman"/>
          <w:sz w:val="28"/>
          <w:vertAlign w:val="subscript"/>
        </w:rPr>
        <w:t>2</w:t>
      </w:r>
    </w:p>
    <w:p w:rsidR="006A4AA7" w:rsidRDefault="006A4AA7" w:rsidP="006A4AA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Все полученные соединения </w:t>
      </w:r>
      <w:proofErr w:type="spellStart"/>
      <w:r>
        <w:rPr>
          <w:rFonts w:ascii="Times New Roman" w:eastAsia="Calibri" w:hAnsi="Times New Roman" w:cs="Times New Roman"/>
          <w:sz w:val="28"/>
        </w:rPr>
        <w:t>монофазны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(находятся в фазе </w:t>
      </w:r>
      <w:proofErr w:type="spellStart"/>
      <w:r>
        <w:rPr>
          <w:rFonts w:ascii="Times New Roman" w:eastAsia="Calibri" w:hAnsi="Times New Roman" w:cs="Times New Roman"/>
          <w:sz w:val="28"/>
        </w:rPr>
        <w:t>анатаз</w:t>
      </w:r>
      <w:proofErr w:type="spellEnd"/>
      <w:r>
        <w:rPr>
          <w:rFonts w:ascii="Times New Roman" w:eastAsia="Calibri" w:hAnsi="Times New Roman" w:cs="Times New Roman"/>
          <w:sz w:val="28"/>
        </w:rPr>
        <w:t>)</w:t>
      </w:r>
    </w:p>
    <w:p w:rsidR="006A4AA7" w:rsidRDefault="0063616A" w:rsidP="006A4AA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Данные проведенных методов показали, что </w:t>
      </w:r>
      <w:proofErr w:type="spellStart"/>
      <w:r>
        <w:rPr>
          <w:rFonts w:ascii="Times New Roman" w:eastAsia="Calibri" w:hAnsi="Times New Roman" w:cs="Times New Roman"/>
          <w:sz w:val="28"/>
        </w:rPr>
        <w:t>допирование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ниобием увеличивает удельную площадь поверхности</w:t>
      </w:r>
    </w:p>
    <w:p w:rsidR="0063616A" w:rsidRPr="0063616A" w:rsidRDefault="0063616A" w:rsidP="0063616A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Явной зависимости проводимости от легирующего элемента не наблюдается: </w:t>
      </w:r>
      <w:proofErr w:type="spellStart"/>
      <w:r>
        <w:rPr>
          <w:rFonts w:ascii="Times New Roman" w:eastAsia="Calibri" w:hAnsi="Times New Roman" w:cs="Times New Roman"/>
          <w:sz w:val="28"/>
        </w:rPr>
        <w:t>допирование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к увеличению электропроводящих свойств не привело</w:t>
      </w:r>
    </w:p>
    <w:p w:rsidR="00455E8C" w:rsidRDefault="00455E8C" w:rsidP="006A4AA7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Theme="majorEastAsia" w:hAnsi="Times New Roman" w:cs="Times New Roman"/>
          <w:b/>
          <w:bCs/>
          <w:sz w:val="36"/>
          <w:szCs w:val="28"/>
        </w:rPr>
      </w:pPr>
      <w:r>
        <w:rPr>
          <w:rFonts w:ascii="Times New Roman" w:eastAsiaTheme="majorEastAsia" w:hAnsi="Times New Roman" w:cs="Times New Roman"/>
          <w:b/>
          <w:bCs/>
          <w:sz w:val="36"/>
          <w:szCs w:val="28"/>
        </w:rPr>
        <w:br w:type="page"/>
      </w:r>
    </w:p>
    <w:p w:rsidR="000F238C" w:rsidRPr="00813094" w:rsidRDefault="00D52092" w:rsidP="005E798B">
      <w:pPr>
        <w:pStyle w:val="1"/>
        <w:spacing w:before="0" w:line="360" w:lineRule="auto"/>
        <w:jc w:val="both"/>
        <w:rPr>
          <w:rFonts w:ascii="Times New Roman" w:hAnsi="Times New Roman" w:cs="Times New Roman"/>
          <w:i/>
          <w:color w:val="auto"/>
          <w:sz w:val="32"/>
          <w:lang w:val="en-US"/>
        </w:rPr>
      </w:pPr>
      <w:bookmarkStart w:id="26" w:name="_Toc415542609"/>
      <w:r w:rsidRPr="00EC13AD">
        <w:rPr>
          <w:rFonts w:ascii="Times New Roman" w:hAnsi="Times New Roman" w:cs="Times New Roman"/>
          <w:i/>
          <w:color w:val="auto"/>
          <w:sz w:val="32"/>
        </w:rPr>
        <w:lastRenderedPageBreak/>
        <w:t>Список</w:t>
      </w:r>
      <w:r w:rsidRPr="00813094">
        <w:rPr>
          <w:rFonts w:ascii="Times New Roman" w:hAnsi="Times New Roman" w:cs="Times New Roman"/>
          <w:i/>
          <w:color w:val="auto"/>
          <w:sz w:val="32"/>
          <w:lang w:val="en-US"/>
        </w:rPr>
        <w:t xml:space="preserve"> </w:t>
      </w:r>
      <w:r w:rsidRPr="00EC13AD">
        <w:rPr>
          <w:rFonts w:ascii="Times New Roman" w:hAnsi="Times New Roman" w:cs="Times New Roman"/>
          <w:i/>
          <w:color w:val="auto"/>
          <w:sz w:val="32"/>
        </w:rPr>
        <w:t>литературы</w:t>
      </w:r>
      <w:r w:rsidR="00EC13AD" w:rsidRPr="00813094">
        <w:rPr>
          <w:rFonts w:ascii="Times New Roman" w:hAnsi="Times New Roman" w:cs="Times New Roman"/>
          <w:i/>
          <w:color w:val="auto"/>
          <w:sz w:val="32"/>
          <w:lang w:val="en-US"/>
        </w:rPr>
        <w:t>.</w:t>
      </w:r>
      <w:bookmarkEnd w:id="26"/>
    </w:p>
    <w:p w:rsidR="00813094" w:rsidRPr="00813094" w:rsidRDefault="00813094" w:rsidP="00C02B27">
      <w:pPr>
        <w:pStyle w:val="afe"/>
        <w:numPr>
          <w:ilvl w:val="0"/>
          <w:numId w:val="4"/>
        </w:numPr>
        <w:spacing w:line="360" w:lineRule="auto"/>
        <w:ind w:left="851"/>
        <w:rPr>
          <w:sz w:val="28"/>
          <w:lang w:val="en-US"/>
        </w:rPr>
      </w:pPr>
      <w:proofErr w:type="spellStart"/>
      <w:r w:rsidRPr="00813094">
        <w:rPr>
          <w:i/>
          <w:sz w:val="28"/>
          <w:lang w:val="en-US"/>
        </w:rPr>
        <w:t>Kulesza</w:t>
      </w:r>
      <w:proofErr w:type="spellEnd"/>
      <w:r w:rsidRPr="00813094">
        <w:rPr>
          <w:i/>
          <w:sz w:val="28"/>
          <w:lang w:val="en-US"/>
        </w:rPr>
        <w:t xml:space="preserve"> P.J., </w:t>
      </w:r>
      <w:proofErr w:type="spellStart"/>
      <w:r w:rsidRPr="00813094">
        <w:rPr>
          <w:i/>
          <w:sz w:val="28"/>
          <w:lang w:val="en-US"/>
        </w:rPr>
        <w:t>Miecznikowski</w:t>
      </w:r>
      <w:proofErr w:type="spellEnd"/>
      <w:r w:rsidRPr="00813094">
        <w:rPr>
          <w:i/>
          <w:sz w:val="28"/>
          <w:lang w:val="en-US"/>
        </w:rPr>
        <w:t xml:space="preserve"> K., </w:t>
      </w:r>
      <w:proofErr w:type="spellStart"/>
      <w:r w:rsidRPr="00813094">
        <w:rPr>
          <w:i/>
          <w:sz w:val="28"/>
          <w:lang w:val="en-US"/>
        </w:rPr>
        <w:t>Baranowska</w:t>
      </w:r>
      <w:proofErr w:type="spellEnd"/>
      <w:r w:rsidRPr="00813094">
        <w:rPr>
          <w:i/>
          <w:sz w:val="28"/>
          <w:lang w:val="en-US"/>
        </w:rPr>
        <w:t xml:space="preserve"> </w:t>
      </w:r>
      <w:r w:rsidRPr="00813094">
        <w:rPr>
          <w:i/>
          <w:sz w:val="28"/>
        </w:rPr>
        <w:t>В</w:t>
      </w:r>
      <w:r>
        <w:rPr>
          <w:i/>
          <w:sz w:val="28"/>
          <w:lang w:val="en-US"/>
        </w:rPr>
        <w:t>.</w:t>
      </w:r>
      <w:r w:rsidRPr="00813094">
        <w:rPr>
          <w:sz w:val="28"/>
          <w:lang w:val="en-US"/>
        </w:rPr>
        <w:t xml:space="preserve"> // Electrochemistry Communications. 2006, Vol.8, Issue 5, P.904-9</w:t>
      </w:r>
      <w:r w:rsidR="0063616A">
        <w:rPr>
          <w:sz w:val="28"/>
        </w:rPr>
        <w:t>11</w:t>
      </w:r>
    </w:p>
    <w:p w:rsidR="00813094" w:rsidRPr="00813094" w:rsidRDefault="00813094" w:rsidP="00C02B27">
      <w:pPr>
        <w:pStyle w:val="afe"/>
        <w:numPr>
          <w:ilvl w:val="0"/>
          <w:numId w:val="4"/>
        </w:numPr>
        <w:spacing w:line="360" w:lineRule="auto"/>
        <w:ind w:left="851"/>
        <w:rPr>
          <w:sz w:val="28"/>
          <w:lang w:val="en-US"/>
        </w:rPr>
      </w:pPr>
      <w:proofErr w:type="spellStart"/>
      <w:r w:rsidRPr="00813094">
        <w:rPr>
          <w:i/>
          <w:sz w:val="28"/>
          <w:lang w:val="en-US"/>
        </w:rPr>
        <w:t>Maass</w:t>
      </w:r>
      <w:proofErr w:type="spellEnd"/>
      <w:r w:rsidRPr="00813094">
        <w:rPr>
          <w:i/>
          <w:sz w:val="28"/>
          <w:lang w:val="en-US"/>
        </w:rPr>
        <w:t xml:space="preserve"> S., </w:t>
      </w:r>
      <w:proofErr w:type="spellStart"/>
      <w:r w:rsidRPr="00813094">
        <w:rPr>
          <w:i/>
          <w:sz w:val="28"/>
          <w:lang w:val="en-US"/>
        </w:rPr>
        <w:t>Finsterwalder</w:t>
      </w:r>
      <w:proofErr w:type="spellEnd"/>
      <w:r w:rsidRPr="00813094">
        <w:rPr>
          <w:i/>
          <w:sz w:val="28"/>
          <w:lang w:val="en-US"/>
        </w:rPr>
        <w:t xml:space="preserve"> F., Frank G., Hartmann R., </w:t>
      </w:r>
      <w:proofErr w:type="spellStart"/>
      <w:r w:rsidRPr="00813094">
        <w:rPr>
          <w:i/>
          <w:sz w:val="28"/>
          <w:lang w:val="en-US"/>
        </w:rPr>
        <w:t>Merten</w:t>
      </w:r>
      <w:proofErr w:type="spellEnd"/>
      <w:r w:rsidRPr="00813094">
        <w:rPr>
          <w:i/>
          <w:sz w:val="28"/>
          <w:lang w:val="en-US"/>
        </w:rPr>
        <w:t xml:space="preserve"> C.</w:t>
      </w:r>
      <w:r>
        <w:rPr>
          <w:i/>
          <w:sz w:val="28"/>
          <w:lang w:val="en-US"/>
        </w:rPr>
        <w:t xml:space="preserve"> //</w:t>
      </w:r>
      <w:r w:rsidRPr="00813094">
        <w:rPr>
          <w:sz w:val="28"/>
          <w:lang w:val="en-US"/>
        </w:rPr>
        <w:t xml:space="preserve"> Carbon support oxida</w:t>
      </w:r>
      <w:r w:rsidR="002A70A1">
        <w:rPr>
          <w:sz w:val="28"/>
          <w:lang w:val="en-US"/>
        </w:rPr>
        <w:t>tion in PEM fuel cell cathodes</w:t>
      </w:r>
      <w:r w:rsidR="002A70A1" w:rsidRPr="002A70A1">
        <w:rPr>
          <w:sz w:val="28"/>
          <w:lang w:val="en-US"/>
        </w:rPr>
        <w:t>.</w:t>
      </w:r>
      <w:r w:rsidRPr="00813094">
        <w:rPr>
          <w:sz w:val="28"/>
          <w:lang w:val="en-US"/>
        </w:rPr>
        <w:t xml:space="preserve"> Journal of Power Sources 2008, Vol.176, P.444-451,</w:t>
      </w:r>
    </w:p>
    <w:p w:rsidR="00813094" w:rsidRPr="00813094" w:rsidRDefault="00813094" w:rsidP="00C02B27">
      <w:pPr>
        <w:pStyle w:val="afe"/>
        <w:numPr>
          <w:ilvl w:val="0"/>
          <w:numId w:val="4"/>
        </w:numPr>
        <w:spacing w:line="360" w:lineRule="auto"/>
        <w:ind w:left="851"/>
        <w:rPr>
          <w:sz w:val="28"/>
          <w:lang w:val="en-US"/>
        </w:rPr>
      </w:pPr>
      <w:r w:rsidRPr="00813094">
        <w:rPr>
          <w:i/>
          <w:sz w:val="28"/>
          <w:lang w:val="en-US"/>
        </w:rPr>
        <w:t xml:space="preserve">Kotaro S., </w:t>
      </w:r>
      <w:proofErr w:type="spellStart"/>
      <w:r w:rsidRPr="00813094">
        <w:rPr>
          <w:i/>
          <w:sz w:val="28"/>
          <w:lang w:val="en-US"/>
        </w:rPr>
        <w:t>Minhua</w:t>
      </w:r>
      <w:proofErr w:type="spellEnd"/>
      <w:r w:rsidRPr="00813094">
        <w:rPr>
          <w:i/>
          <w:sz w:val="28"/>
          <w:lang w:val="en-US"/>
        </w:rPr>
        <w:t xml:space="preserve"> S., </w:t>
      </w:r>
      <w:proofErr w:type="spellStart"/>
      <w:r w:rsidRPr="00813094">
        <w:rPr>
          <w:i/>
          <w:sz w:val="28"/>
          <w:lang w:val="en-US"/>
        </w:rPr>
        <w:t>Adzic</w:t>
      </w:r>
      <w:proofErr w:type="spellEnd"/>
      <w:r w:rsidRPr="00813094">
        <w:rPr>
          <w:i/>
          <w:sz w:val="28"/>
          <w:lang w:val="en-US"/>
        </w:rPr>
        <w:t xml:space="preserve"> R</w:t>
      </w:r>
      <w:proofErr w:type="gramStart"/>
      <w:r w:rsidRPr="00813094">
        <w:rPr>
          <w:sz w:val="28"/>
          <w:lang w:val="en-US"/>
        </w:rPr>
        <w:t>.</w:t>
      </w:r>
      <w:r>
        <w:rPr>
          <w:sz w:val="28"/>
          <w:lang w:val="en-US"/>
        </w:rPr>
        <w:t>/</w:t>
      </w:r>
      <w:proofErr w:type="gramEnd"/>
      <w:r>
        <w:rPr>
          <w:sz w:val="28"/>
          <w:lang w:val="en-US"/>
        </w:rPr>
        <w:t>/</w:t>
      </w:r>
      <w:r w:rsidRPr="00813094">
        <w:rPr>
          <w:sz w:val="28"/>
          <w:lang w:val="en-US"/>
        </w:rPr>
        <w:t xml:space="preserve"> Polymer Electrolyte Fuel Cell Durability. New York: Springer, 2009</w:t>
      </w:r>
    </w:p>
    <w:p w:rsidR="00813094" w:rsidRPr="00813094" w:rsidRDefault="00813094" w:rsidP="00C02B27">
      <w:pPr>
        <w:pStyle w:val="afe"/>
        <w:numPr>
          <w:ilvl w:val="0"/>
          <w:numId w:val="4"/>
        </w:numPr>
        <w:spacing w:line="360" w:lineRule="auto"/>
        <w:ind w:left="851"/>
        <w:rPr>
          <w:sz w:val="28"/>
          <w:lang w:val="en-US"/>
        </w:rPr>
      </w:pPr>
      <w:r w:rsidRPr="00813094">
        <w:rPr>
          <w:i/>
          <w:sz w:val="28"/>
          <w:lang w:val="en-US"/>
        </w:rPr>
        <w:t xml:space="preserve">Wang, Y.; </w:t>
      </w:r>
      <w:proofErr w:type="spellStart"/>
      <w:r w:rsidRPr="00813094">
        <w:rPr>
          <w:i/>
          <w:sz w:val="28"/>
          <w:lang w:val="en-US"/>
        </w:rPr>
        <w:t>Doren</w:t>
      </w:r>
      <w:proofErr w:type="spellEnd"/>
      <w:r w:rsidRPr="00813094">
        <w:rPr>
          <w:i/>
          <w:sz w:val="28"/>
          <w:lang w:val="en-US"/>
        </w:rPr>
        <w:t>, D. J.</w:t>
      </w:r>
      <w:r w:rsidRPr="00813094">
        <w:rPr>
          <w:sz w:val="28"/>
          <w:lang w:val="en-US"/>
        </w:rPr>
        <w:t xml:space="preserve"> // </w:t>
      </w:r>
      <w:r w:rsidRPr="00813094">
        <w:rPr>
          <w:iCs/>
          <w:sz w:val="28"/>
          <w:lang w:val="en-US"/>
        </w:rPr>
        <w:t xml:space="preserve">Solid State </w:t>
      </w:r>
      <w:proofErr w:type="spellStart"/>
      <w:r w:rsidRPr="00813094">
        <w:rPr>
          <w:iCs/>
          <w:sz w:val="28"/>
          <w:lang w:val="en-US"/>
        </w:rPr>
        <w:t>Commun</w:t>
      </w:r>
      <w:proofErr w:type="spellEnd"/>
      <w:r w:rsidRPr="00813094">
        <w:rPr>
          <w:iCs/>
          <w:sz w:val="28"/>
          <w:lang w:val="en-US"/>
        </w:rPr>
        <w:t>.</w:t>
      </w:r>
      <w:r w:rsidR="002A70A1" w:rsidRPr="002A70A1">
        <w:rPr>
          <w:iCs/>
          <w:sz w:val="28"/>
          <w:lang w:val="en-US"/>
        </w:rPr>
        <w:t xml:space="preserve"> </w:t>
      </w:r>
      <w:r w:rsidR="002A70A1" w:rsidRPr="00813094">
        <w:rPr>
          <w:sz w:val="28"/>
          <w:lang w:val="en-US"/>
        </w:rPr>
        <w:t>New York: Springer</w:t>
      </w:r>
      <w:r w:rsidR="002A70A1" w:rsidRPr="00813094">
        <w:rPr>
          <w:bCs/>
          <w:sz w:val="28"/>
          <w:lang w:val="en-US"/>
        </w:rPr>
        <w:t xml:space="preserve"> </w:t>
      </w:r>
      <w:r w:rsidRPr="00813094">
        <w:rPr>
          <w:bCs/>
          <w:sz w:val="28"/>
          <w:lang w:val="en-US"/>
        </w:rPr>
        <w:t>2005</w:t>
      </w:r>
      <w:r w:rsidRPr="00813094">
        <w:rPr>
          <w:sz w:val="28"/>
          <w:lang w:val="en-US"/>
        </w:rPr>
        <w:t xml:space="preserve">, </w:t>
      </w:r>
      <w:r w:rsidRPr="00813094">
        <w:rPr>
          <w:iCs/>
          <w:sz w:val="28"/>
          <w:lang w:val="en-US"/>
        </w:rPr>
        <w:t>136</w:t>
      </w:r>
      <w:r w:rsidRPr="00813094">
        <w:rPr>
          <w:sz w:val="28"/>
          <w:lang w:val="en-US"/>
        </w:rPr>
        <w:t>, 142.</w:t>
      </w:r>
    </w:p>
    <w:p w:rsidR="001E1F34" w:rsidRPr="00813094" w:rsidRDefault="001E1F34" w:rsidP="00C02B27">
      <w:pPr>
        <w:pStyle w:val="a7"/>
        <w:numPr>
          <w:ilvl w:val="0"/>
          <w:numId w:val="4"/>
        </w:num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proofErr w:type="spellStart"/>
      <w:r w:rsidRPr="00EC13AD">
        <w:rPr>
          <w:rFonts w:ascii="Times New Roman" w:hAnsi="Times New Roman" w:cs="Times New Roman"/>
          <w:i/>
          <w:sz w:val="28"/>
          <w:szCs w:val="28"/>
        </w:rPr>
        <w:t>Лучинский</w:t>
      </w:r>
      <w:proofErr w:type="spellEnd"/>
      <w:r w:rsidRPr="00EC13AD">
        <w:rPr>
          <w:rFonts w:ascii="Times New Roman" w:hAnsi="Times New Roman" w:cs="Times New Roman"/>
          <w:i/>
          <w:sz w:val="28"/>
          <w:szCs w:val="28"/>
        </w:rPr>
        <w:t xml:space="preserve"> Г. П.</w:t>
      </w:r>
      <w:r w:rsidR="00B611D8" w:rsidRPr="00EC13AD">
        <w:rPr>
          <w:rFonts w:ascii="Times New Roman" w:hAnsi="Times New Roman" w:cs="Times New Roman"/>
          <w:sz w:val="28"/>
          <w:szCs w:val="28"/>
        </w:rPr>
        <w:t xml:space="preserve"> //</w:t>
      </w:r>
      <w:r w:rsidRPr="00EC13AD">
        <w:rPr>
          <w:rFonts w:ascii="Times New Roman" w:hAnsi="Times New Roman" w:cs="Times New Roman"/>
          <w:sz w:val="28"/>
          <w:szCs w:val="28"/>
        </w:rPr>
        <w:t xml:space="preserve"> Химия титана. М</w:t>
      </w:r>
      <w:r w:rsidRPr="00813094">
        <w:rPr>
          <w:rFonts w:ascii="Times New Roman" w:hAnsi="Times New Roman" w:cs="Times New Roman"/>
          <w:sz w:val="28"/>
          <w:szCs w:val="28"/>
        </w:rPr>
        <w:t xml:space="preserve">.: </w:t>
      </w:r>
      <w:r w:rsidRPr="00EC13AD">
        <w:rPr>
          <w:rFonts w:ascii="Times New Roman" w:hAnsi="Times New Roman" w:cs="Times New Roman"/>
          <w:sz w:val="28"/>
          <w:szCs w:val="28"/>
        </w:rPr>
        <w:t>Изд</w:t>
      </w:r>
      <w:r w:rsidR="00B611D8" w:rsidRPr="00813094">
        <w:rPr>
          <w:rFonts w:ascii="Times New Roman" w:hAnsi="Times New Roman" w:cs="Times New Roman"/>
          <w:sz w:val="28"/>
          <w:szCs w:val="28"/>
        </w:rPr>
        <w:t>-</w:t>
      </w:r>
      <w:r w:rsidRPr="00EC13AD">
        <w:rPr>
          <w:rFonts w:ascii="Times New Roman" w:hAnsi="Times New Roman" w:cs="Times New Roman"/>
          <w:sz w:val="28"/>
          <w:szCs w:val="28"/>
        </w:rPr>
        <w:t>во</w:t>
      </w:r>
      <w:r w:rsidRPr="00813094">
        <w:rPr>
          <w:rFonts w:ascii="Times New Roman" w:hAnsi="Times New Roman" w:cs="Times New Roman"/>
          <w:sz w:val="28"/>
          <w:szCs w:val="28"/>
        </w:rPr>
        <w:t xml:space="preserve"> «</w:t>
      </w:r>
      <w:r w:rsidRPr="00EC13AD">
        <w:rPr>
          <w:rFonts w:ascii="Times New Roman" w:hAnsi="Times New Roman" w:cs="Times New Roman"/>
          <w:sz w:val="28"/>
          <w:szCs w:val="28"/>
        </w:rPr>
        <w:t>Химия</w:t>
      </w:r>
      <w:r w:rsidRPr="00813094">
        <w:rPr>
          <w:rFonts w:ascii="Times New Roman" w:hAnsi="Times New Roman" w:cs="Times New Roman"/>
          <w:sz w:val="28"/>
          <w:szCs w:val="28"/>
        </w:rPr>
        <w:t xml:space="preserve">», 1971. 470 </w:t>
      </w:r>
      <w:proofErr w:type="gramStart"/>
      <w:r w:rsidRPr="00EC13AD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713060" w:rsidRPr="00EC13AD" w:rsidRDefault="00713060" w:rsidP="00C02B27">
      <w:pPr>
        <w:pStyle w:val="a7"/>
        <w:numPr>
          <w:ilvl w:val="0"/>
          <w:numId w:val="4"/>
        </w:numPr>
        <w:spacing w:after="0" w:line="360" w:lineRule="auto"/>
        <w:ind w:left="851"/>
        <w:rPr>
          <w:rFonts w:ascii="Times New Roman" w:hAnsi="Times New Roman" w:cs="Times New Roman"/>
          <w:sz w:val="28"/>
          <w:szCs w:val="28"/>
          <w:lang w:val="en-US"/>
        </w:rPr>
      </w:pPr>
      <w:r w:rsidRPr="00EC13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Kandiel T. A., </w:t>
      </w:r>
      <w:proofErr w:type="spellStart"/>
      <w:r w:rsidRPr="00EC13AD">
        <w:rPr>
          <w:rFonts w:ascii="Times New Roman" w:hAnsi="Times New Roman" w:cs="Times New Roman"/>
          <w:i/>
          <w:sz w:val="28"/>
          <w:szCs w:val="28"/>
          <w:lang w:val="en-US"/>
        </w:rPr>
        <w:t>Robben</w:t>
      </w:r>
      <w:proofErr w:type="spellEnd"/>
      <w:r w:rsidRPr="00EC13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L., </w:t>
      </w:r>
      <w:proofErr w:type="spellStart"/>
      <w:r w:rsidRPr="00EC13AD">
        <w:rPr>
          <w:rFonts w:ascii="Times New Roman" w:hAnsi="Times New Roman" w:cs="Times New Roman"/>
          <w:i/>
          <w:sz w:val="28"/>
          <w:szCs w:val="28"/>
          <w:lang w:val="en-US"/>
        </w:rPr>
        <w:t>Alkaimad</w:t>
      </w:r>
      <w:proofErr w:type="spellEnd"/>
      <w:r w:rsidRPr="00EC13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A., </w:t>
      </w:r>
      <w:proofErr w:type="spellStart"/>
      <w:r w:rsidRPr="00EC13AD">
        <w:rPr>
          <w:rFonts w:ascii="Times New Roman" w:hAnsi="Times New Roman" w:cs="Times New Roman"/>
          <w:i/>
          <w:sz w:val="28"/>
          <w:szCs w:val="28"/>
          <w:lang w:val="en-US"/>
        </w:rPr>
        <w:t>Bahnemann</w:t>
      </w:r>
      <w:proofErr w:type="spellEnd"/>
      <w:r w:rsidRPr="00EC13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D.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EC13AD">
        <w:rPr>
          <w:rFonts w:ascii="Times New Roman" w:hAnsi="Times New Roman" w:cs="Times New Roman"/>
          <w:sz w:val="28"/>
          <w:szCs w:val="28"/>
          <w:lang w:val="en-US"/>
        </w:rPr>
        <w:t>Brookite</w:t>
      </w:r>
      <w:proofErr w:type="spellEnd"/>
      <w:r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versus </w:t>
      </w:r>
      <w:proofErr w:type="spellStart"/>
      <w:r w:rsidRPr="00EC13AD">
        <w:rPr>
          <w:rFonts w:ascii="Times New Roman" w:hAnsi="Times New Roman" w:cs="Times New Roman"/>
          <w:sz w:val="28"/>
          <w:szCs w:val="28"/>
          <w:lang w:val="en-US"/>
        </w:rPr>
        <w:t>anatase</w:t>
      </w:r>
      <w:proofErr w:type="spellEnd"/>
      <w:r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TiO</w:t>
      </w:r>
      <w:r w:rsidRPr="00EC13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="009F021C" w:rsidRPr="00EC13AD">
        <w:rPr>
          <w:rFonts w:ascii="Times New Roman" w:hAnsi="Times New Roman" w:cs="Times New Roman"/>
          <w:sz w:val="28"/>
          <w:szCs w:val="28"/>
          <w:lang w:val="en-US"/>
        </w:rPr>
        <w:t>photo catalysts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>: phase transformations and photo</w:t>
      </w:r>
      <w:r w:rsidR="009F021C"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3CBC" w:rsidRPr="00EC13AD">
        <w:rPr>
          <w:rFonts w:ascii="Times New Roman" w:hAnsi="Times New Roman" w:cs="Times New Roman"/>
          <w:sz w:val="28"/>
          <w:szCs w:val="28"/>
          <w:lang w:val="en-US"/>
        </w:rPr>
        <w:t>catalytic activities.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Photochemical and </w:t>
      </w:r>
      <w:r w:rsidR="009F021C" w:rsidRPr="00EC13AD">
        <w:rPr>
          <w:rFonts w:ascii="Times New Roman" w:hAnsi="Times New Roman" w:cs="Times New Roman"/>
          <w:sz w:val="28"/>
          <w:szCs w:val="28"/>
          <w:lang w:val="en-US"/>
        </w:rPr>
        <w:t>Photobiological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Sciences. 2013. V</w:t>
      </w:r>
      <w:r w:rsidR="004F66D3">
        <w:rPr>
          <w:rFonts w:ascii="Times New Roman" w:hAnsi="Times New Roman" w:cs="Times New Roman"/>
          <w:sz w:val="28"/>
          <w:szCs w:val="28"/>
          <w:lang w:val="en-US"/>
        </w:rPr>
        <w:t>ol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>.12. No 4.</w:t>
      </w:r>
      <w:r w:rsidRPr="00EC13AD">
        <w:rPr>
          <w:rFonts w:ascii="Times New Roman" w:hAnsi="Times New Roman" w:cs="Times New Roman"/>
          <w:sz w:val="28"/>
          <w:szCs w:val="28"/>
        </w:rPr>
        <w:t>Р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>.602-609.</w:t>
      </w:r>
    </w:p>
    <w:p w:rsidR="00E73CBC" w:rsidRPr="00EC13AD" w:rsidRDefault="00713060" w:rsidP="00C02B27">
      <w:pPr>
        <w:pStyle w:val="a7"/>
        <w:numPr>
          <w:ilvl w:val="0"/>
          <w:numId w:val="4"/>
        </w:num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C13AD">
        <w:rPr>
          <w:rFonts w:ascii="Times New Roman" w:hAnsi="Times New Roman" w:cs="Times New Roman"/>
          <w:i/>
          <w:sz w:val="28"/>
          <w:szCs w:val="28"/>
          <w:lang w:val="en-US"/>
        </w:rPr>
        <w:t>Thompson T. L., Yates J. T.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// Surface Science Studies of the Photo</w:t>
      </w:r>
      <w:r w:rsidR="009F021C"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>activation of TiO</w:t>
      </w:r>
      <w:r w:rsidRPr="00EC13A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>New Photochemical Processes</w:t>
      </w:r>
      <w:r w:rsidR="00E73CBC" w:rsidRPr="00EC13A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Chemical Reviews. 2006. V</w:t>
      </w:r>
      <w:r w:rsidR="004F66D3">
        <w:rPr>
          <w:rFonts w:ascii="Times New Roman" w:hAnsi="Times New Roman" w:cs="Times New Roman"/>
          <w:sz w:val="28"/>
          <w:szCs w:val="28"/>
          <w:lang w:val="en-US"/>
        </w:rPr>
        <w:t>ol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>.106. No10.</w:t>
      </w:r>
      <w:r w:rsidRPr="00EC13AD">
        <w:rPr>
          <w:rFonts w:ascii="Times New Roman" w:hAnsi="Times New Roman" w:cs="Times New Roman"/>
          <w:sz w:val="28"/>
          <w:szCs w:val="28"/>
        </w:rPr>
        <w:t>P. 4428-</w:t>
      </w:r>
      <w:r w:rsidR="00E73CBC" w:rsidRPr="00EC13AD">
        <w:rPr>
          <w:rFonts w:ascii="Times New Roman" w:hAnsi="Times New Roman" w:cs="Times New Roman"/>
          <w:sz w:val="28"/>
          <w:szCs w:val="28"/>
        </w:rPr>
        <w:t>445</w:t>
      </w:r>
      <w:r w:rsidR="00E73CBC" w:rsidRPr="00EC13AD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E73CBC" w:rsidRPr="00EC13AD" w:rsidRDefault="00E73CBC" w:rsidP="00C02B27">
      <w:pPr>
        <w:pStyle w:val="a7"/>
        <w:numPr>
          <w:ilvl w:val="0"/>
          <w:numId w:val="4"/>
        </w:num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C13AD">
        <w:rPr>
          <w:rFonts w:ascii="Times New Roman" w:hAnsi="Times New Roman" w:cs="Times New Roman"/>
          <w:i/>
          <w:sz w:val="28"/>
          <w:szCs w:val="28"/>
        </w:rPr>
        <w:t>Хазин Л. Г.</w:t>
      </w:r>
      <w:r w:rsidRPr="00EC13AD">
        <w:rPr>
          <w:rFonts w:ascii="Times New Roman" w:hAnsi="Times New Roman" w:cs="Times New Roman"/>
          <w:sz w:val="28"/>
          <w:szCs w:val="28"/>
        </w:rPr>
        <w:t xml:space="preserve"> // Двуокись титана, 2 изд.,</w:t>
      </w:r>
      <w:r w:rsidR="004F66D3" w:rsidRPr="004F66D3">
        <w:t xml:space="preserve"> </w:t>
      </w:r>
      <w:r w:rsidR="004F66D3" w:rsidRPr="004F66D3">
        <w:rPr>
          <w:rFonts w:ascii="Times New Roman" w:hAnsi="Times New Roman" w:cs="Times New Roman"/>
          <w:sz w:val="28"/>
          <w:szCs w:val="28"/>
        </w:rPr>
        <w:t>Ленинградское отделение: Химия</w:t>
      </w:r>
      <w:r w:rsidRPr="00EC13AD">
        <w:rPr>
          <w:rFonts w:ascii="Times New Roman" w:hAnsi="Times New Roman" w:cs="Times New Roman"/>
          <w:sz w:val="28"/>
          <w:szCs w:val="28"/>
        </w:rPr>
        <w:t>, 1970</w:t>
      </w:r>
    </w:p>
    <w:p w:rsidR="00E73CBC" w:rsidRPr="00EC13AD" w:rsidRDefault="00E73CBC" w:rsidP="00C02B27">
      <w:pPr>
        <w:pStyle w:val="a7"/>
        <w:numPr>
          <w:ilvl w:val="0"/>
          <w:numId w:val="4"/>
        </w:num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C13AD">
        <w:rPr>
          <w:rFonts w:ascii="Times New Roman" w:hAnsi="Times New Roman" w:cs="Times New Roman"/>
          <w:i/>
          <w:sz w:val="28"/>
          <w:szCs w:val="28"/>
        </w:rPr>
        <w:t>Федоров П. И.</w:t>
      </w:r>
      <w:r w:rsidRPr="00EC13AD">
        <w:rPr>
          <w:rFonts w:ascii="Times New Roman" w:hAnsi="Times New Roman" w:cs="Times New Roman"/>
          <w:sz w:val="28"/>
          <w:szCs w:val="28"/>
        </w:rPr>
        <w:t xml:space="preserve"> // Гидратированный </w:t>
      </w:r>
      <w:r w:rsidR="004F66D3">
        <w:rPr>
          <w:rFonts w:ascii="Times New Roman" w:hAnsi="Times New Roman" w:cs="Times New Roman"/>
          <w:sz w:val="28"/>
          <w:szCs w:val="28"/>
        </w:rPr>
        <w:t xml:space="preserve">оксиды элементов IV и V групп, </w:t>
      </w:r>
      <w:r w:rsidR="004F66D3" w:rsidRPr="004F66D3">
        <w:rPr>
          <w:rFonts w:ascii="Times New Roman" w:hAnsi="Times New Roman" w:cs="Times New Roman"/>
          <w:sz w:val="28"/>
          <w:szCs w:val="28"/>
        </w:rPr>
        <w:t>М</w:t>
      </w:r>
      <w:r w:rsidR="004F66D3">
        <w:rPr>
          <w:rFonts w:ascii="Times New Roman" w:hAnsi="Times New Roman" w:cs="Times New Roman"/>
          <w:sz w:val="28"/>
          <w:szCs w:val="28"/>
        </w:rPr>
        <w:t>осква</w:t>
      </w:r>
      <w:r w:rsidR="004F66D3" w:rsidRPr="004F66D3">
        <w:rPr>
          <w:rFonts w:ascii="Times New Roman" w:hAnsi="Times New Roman" w:cs="Times New Roman"/>
          <w:sz w:val="28"/>
          <w:szCs w:val="28"/>
        </w:rPr>
        <w:t>: Наука</w:t>
      </w:r>
      <w:r w:rsidRPr="00EC13AD">
        <w:rPr>
          <w:rFonts w:ascii="Times New Roman" w:hAnsi="Times New Roman" w:cs="Times New Roman"/>
          <w:sz w:val="28"/>
          <w:szCs w:val="28"/>
        </w:rPr>
        <w:t xml:space="preserve">, 1986 </w:t>
      </w:r>
    </w:p>
    <w:p w:rsidR="008816D5" w:rsidRPr="008A5CDE" w:rsidRDefault="00A14CE8" w:rsidP="00C02B27">
      <w:pPr>
        <w:pStyle w:val="a7"/>
        <w:numPr>
          <w:ilvl w:val="0"/>
          <w:numId w:val="4"/>
        </w:numPr>
        <w:spacing w:after="0" w:line="360" w:lineRule="auto"/>
        <w:ind w:left="851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C13AD">
        <w:rPr>
          <w:rFonts w:ascii="Times New Roman" w:hAnsi="Times New Roman" w:cs="Times New Roman"/>
          <w:i/>
          <w:sz w:val="28"/>
          <w:szCs w:val="28"/>
          <w:lang w:val="en-US"/>
        </w:rPr>
        <w:t>Xiaobo</w:t>
      </w:r>
      <w:proofErr w:type="spellEnd"/>
      <w:r w:rsidRPr="00EC13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Chen, Samuel S. Mao.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// Titanium Dioxide </w:t>
      </w:r>
      <w:proofErr w:type="spellStart"/>
      <w:r w:rsidRPr="00EC13AD">
        <w:rPr>
          <w:rFonts w:ascii="Times New Roman" w:hAnsi="Times New Roman" w:cs="Times New Roman"/>
          <w:sz w:val="28"/>
          <w:szCs w:val="28"/>
          <w:lang w:val="en-US"/>
        </w:rPr>
        <w:t>Nanomaterials</w:t>
      </w:r>
      <w:proofErr w:type="spellEnd"/>
      <w:r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 Synthesis, Properties, Modifications, and </w:t>
      </w:r>
      <w:r w:rsidR="004F66D3" w:rsidRPr="00EC13AD">
        <w:rPr>
          <w:rFonts w:ascii="Times New Roman" w:hAnsi="Times New Roman" w:cs="Times New Roman"/>
          <w:sz w:val="28"/>
          <w:szCs w:val="28"/>
          <w:lang w:val="en-US"/>
        </w:rPr>
        <w:t>Applications Chem</w:t>
      </w:r>
      <w:r w:rsidRPr="00EC13AD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A5CDE">
        <w:rPr>
          <w:rFonts w:ascii="Times New Roman" w:hAnsi="Times New Roman" w:cs="Times New Roman"/>
          <w:sz w:val="28"/>
          <w:szCs w:val="28"/>
          <w:lang w:val="en-US"/>
        </w:rPr>
        <w:t>Rev. 2007. Vol. 107, No. 7, 2892-2908</w:t>
      </w:r>
    </w:p>
    <w:p w:rsidR="00700F37" w:rsidRPr="00EC13AD" w:rsidRDefault="008F1C3D" w:rsidP="00C02B27">
      <w:pPr>
        <w:pStyle w:val="a7"/>
        <w:numPr>
          <w:ilvl w:val="0"/>
          <w:numId w:val="4"/>
        </w:numPr>
        <w:spacing w:after="0" w:line="36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EC13AD">
        <w:rPr>
          <w:rFonts w:ascii="Times New Roman" w:hAnsi="Times New Roman" w:cs="Times New Roman"/>
          <w:i/>
          <w:sz w:val="28"/>
          <w:szCs w:val="28"/>
        </w:rPr>
        <w:t>Хохлов П. Е., Синицкий А. С., Третьяков Ю.  Д.</w:t>
      </w:r>
      <w:r w:rsidRPr="00EC13AD">
        <w:rPr>
          <w:rFonts w:ascii="Times New Roman" w:hAnsi="Times New Roman" w:cs="Times New Roman"/>
          <w:sz w:val="28"/>
          <w:szCs w:val="28"/>
        </w:rPr>
        <w:t xml:space="preserve"> // Кинетика дегидратации оксида титана, синтезированного золь - гель методом Альтернативная энергетика и экология. 2007. No1. С .48-50.</w:t>
      </w:r>
    </w:p>
    <w:sectPr w:rsidR="00700F37" w:rsidRPr="00EC13AD" w:rsidSect="00FD6B5A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898" w:rsidRDefault="00C87898" w:rsidP="0029631C">
      <w:pPr>
        <w:spacing w:after="0" w:line="240" w:lineRule="auto"/>
      </w:pPr>
      <w:r>
        <w:separator/>
      </w:r>
    </w:p>
  </w:endnote>
  <w:endnote w:type="continuationSeparator" w:id="0">
    <w:p w:rsidR="00C87898" w:rsidRDefault="00C87898" w:rsidP="00296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132" w:rsidRDefault="000C2132">
    <w:pPr>
      <w:pStyle w:val="afa"/>
    </w:pPr>
    <w:r>
      <w:tab/>
    </w:r>
    <w:r>
      <w:rPr>
        <w:rFonts w:asciiTheme="majorHAnsi" w:eastAsiaTheme="majorEastAsia" w:hAnsiTheme="majorHAnsi" w:cstheme="majorBidi"/>
        <w:sz w:val="28"/>
        <w:szCs w:val="28"/>
      </w:rPr>
      <w:t xml:space="preserve">~ </w:t>
    </w:r>
    <w:r>
      <w:fldChar w:fldCharType="begin"/>
    </w:r>
    <w:r>
      <w:instrText>PAGE    \* MERGEFORMAT</w:instrText>
    </w:r>
    <w:r>
      <w:fldChar w:fldCharType="separate"/>
    </w:r>
    <w:r w:rsidR="00C874A0" w:rsidRPr="00C874A0">
      <w:rPr>
        <w:rFonts w:asciiTheme="majorHAnsi" w:eastAsiaTheme="majorEastAsia" w:hAnsiTheme="majorHAnsi" w:cstheme="majorBidi"/>
        <w:noProof/>
        <w:sz w:val="28"/>
        <w:szCs w:val="28"/>
      </w:rPr>
      <w:t>11</w:t>
    </w:r>
    <w:r>
      <w:rPr>
        <w:rFonts w:asciiTheme="majorHAnsi" w:eastAsiaTheme="majorEastAsia" w:hAnsiTheme="majorHAnsi" w:cstheme="majorBidi"/>
        <w:sz w:val="28"/>
        <w:szCs w:val="28"/>
      </w:rPr>
      <w:fldChar w:fldCharType="end"/>
    </w:r>
    <w:r>
      <w:rPr>
        <w:rFonts w:asciiTheme="majorHAnsi" w:eastAsiaTheme="majorEastAsia" w:hAnsiTheme="majorHAnsi" w:cstheme="majorBidi"/>
        <w:sz w:val="28"/>
        <w:szCs w:val="28"/>
      </w:rPr>
      <w:t xml:space="preserve"> ~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898" w:rsidRDefault="00C87898" w:rsidP="0029631C">
      <w:pPr>
        <w:spacing w:after="0" w:line="240" w:lineRule="auto"/>
      </w:pPr>
      <w:r>
        <w:separator/>
      </w:r>
    </w:p>
  </w:footnote>
  <w:footnote w:type="continuationSeparator" w:id="0">
    <w:p w:rsidR="00C87898" w:rsidRDefault="00C87898" w:rsidP="00296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A6173"/>
    <w:multiLevelType w:val="hybridMultilevel"/>
    <w:tmpl w:val="D43ED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2409CD"/>
    <w:multiLevelType w:val="hybridMultilevel"/>
    <w:tmpl w:val="A2F2C412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61390680"/>
    <w:multiLevelType w:val="hybridMultilevel"/>
    <w:tmpl w:val="29ECB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7CB5071B"/>
    <w:multiLevelType w:val="hybridMultilevel"/>
    <w:tmpl w:val="E8ACAA0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20"/>
    <w:rsid w:val="00044396"/>
    <w:rsid w:val="000632D5"/>
    <w:rsid w:val="000B27E1"/>
    <w:rsid w:val="000B73C2"/>
    <w:rsid w:val="000C2132"/>
    <w:rsid w:val="000C4893"/>
    <w:rsid w:val="000D4B28"/>
    <w:rsid w:val="000F238C"/>
    <w:rsid w:val="000F5349"/>
    <w:rsid w:val="000F7A35"/>
    <w:rsid w:val="001A1262"/>
    <w:rsid w:val="001B17E5"/>
    <w:rsid w:val="001E1F34"/>
    <w:rsid w:val="002036D3"/>
    <w:rsid w:val="002052F5"/>
    <w:rsid w:val="002322A3"/>
    <w:rsid w:val="00250BBC"/>
    <w:rsid w:val="00261707"/>
    <w:rsid w:val="00266FD0"/>
    <w:rsid w:val="0027260F"/>
    <w:rsid w:val="00274883"/>
    <w:rsid w:val="0029631C"/>
    <w:rsid w:val="002A70A1"/>
    <w:rsid w:val="002E3AF3"/>
    <w:rsid w:val="00332835"/>
    <w:rsid w:val="00367030"/>
    <w:rsid w:val="003B7DF0"/>
    <w:rsid w:val="003D357A"/>
    <w:rsid w:val="00400059"/>
    <w:rsid w:val="00402C07"/>
    <w:rsid w:val="00455E8C"/>
    <w:rsid w:val="00464427"/>
    <w:rsid w:val="004C6A52"/>
    <w:rsid w:val="004F4E9B"/>
    <w:rsid w:val="004F66D3"/>
    <w:rsid w:val="0050649A"/>
    <w:rsid w:val="005421FF"/>
    <w:rsid w:val="00561B83"/>
    <w:rsid w:val="005E0C59"/>
    <w:rsid w:val="005E798B"/>
    <w:rsid w:val="005F0F1B"/>
    <w:rsid w:val="00616CAB"/>
    <w:rsid w:val="00634329"/>
    <w:rsid w:val="0063616A"/>
    <w:rsid w:val="00673864"/>
    <w:rsid w:val="00687C23"/>
    <w:rsid w:val="00696B20"/>
    <w:rsid w:val="006A4AA7"/>
    <w:rsid w:val="006B734E"/>
    <w:rsid w:val="006C0EDB"/>
    <w:rsid w:val="006F49B1"/>
    <w:rsid w:val="00700F37"/>
    <w:rsid w:val="00713060"/>
    <w:rsid w:val="00762051"/>
    <w:rsid w:val="007B7BF3"/>
    <w:rsid w:val="00813094"/>
    <w:rsid w:val="00835FA3"/>
    <w:rsid w:val="00872592"/>
    <w:rsid w:val="00876C9D"/>
    <w:rsid w:val="008816D5"/>
    <w:rsid w:val="0089473C"/>
    <w:rsid w:val="008A5CDE"/>
    <w:rsid w:val="008D4BAE"/>
    <w:rsid w:val="008D52DE"/>
    <w:rsid w:val="008F1C3D"/>
    <w:rsid w:val="00920138"/>
    <w:rsid w:val="009332C9"/>
    <w:rsid w:val="009C53A6"/>
    <w:rsid w:val="009E4A4D"/>
    <w:rsid w:val="009F021C"/>
    <w:rsid w:val="009F2CEC"/>
    <w:rsid w:val="00A10C53"/>
    <w:rsid w:val="00A14CE8"/>
    <w:rsid w:val="00A166FF"/>
    <w:rsid w:val="00A16714"/>
    <w:rsid w:val="00A32752"/>
    <w:rsid w:val="00A34AE6"/>
    <w:rsid w:val="00A76279"/>
    <w:rsid w:val="00A953A1"/>
    <w:rsid w:val="00AB312B"/>
    <w:rsid w:val="00AE0E8B"/>
    <w:rsid w:val="00B35DB6"/>
    <w:rsid w:val="00B611D8"/>
    <w:rsid w:val="00B63C50"/>
    <w:rsid w:val="00B779B2"/>
    <w:rsid w:val="00BB4539"/>
    <w:rsid w:val="00C003D9"/>
    <w:rsid w:val="00C02B27"/>
    <w:rsid w:val="00C13053"/>
    <w:rsid w:val="00C148E5"/>
    <w:rsid w:val="00C874A0"/>
    <w:rsid w:val="00C87898"/>
    <w:rsid w:val="00C91D4B"/>
    <w:rsid w:val="00CB57D4"/>
    <w:rsid w:val="00CE1D24"/>
    <w:rsid w:val="00D0467C"/>
    <w:rsid w:val="00D156F9"/>
    <w:rsid w:val="00D25E6F"/>
    <w:rsid w:val="00D52092"/>
    <w:rsid w:val="00D7019D"/>
    <w:rsid w:val="00D81641"/>
    <w:rsid w:val="00D87924"/>
    <w:rsid w:val="00D94B27"/>
    <w:rsid w:val="00DA24E8"/>
    <w:rsid w:val="00DC7058"/>
    <w:rsid w:val="00DE3DBE"/>
    <w:rsid w:val="00E13E38"/>
    <w:rsid w:val="00E31919"/>
    <w:rsid w:val="00E65785"/>
    <w:rsid w:val="00E73CBC"/>
    <w:rsid w:val="00E77E88"/>
    <w:rsid w:val="00E87948"/>
    <w:rsid w:val="00EC13AD"/>
    <w:rsid w:val="00EC7B2D"/>
    <w:rsid w:val="00ED7DB2"/>
    <w:rsid w:val="00EE6951"/>
    <w:rsid w:val="00F36CF9"/>
    <w:rsid w:val="00F63BE1"/>
    <w:rsid w:val="00F8085E"/>
    <w:rsid w:val="00FB115B"/>
    <w:rsid w:val="00FD6B5A"/>
    <w:rsid w:val="00FF127F"/>
    <w:rsid w:val="00FF427C"/>
    <w:rsid w:val="00FF638A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67C"/>
  </w:style>
  <w:style w:type="paragraph" w:styleId="1">
    <w:name w:val="heading 1"/>
    <w:basedOn w:val="a"/>
    <w:next w:val="a"/>
    <w:link w:val="10"/>
    <w:uiPriority w:val="9"/>
    <w:qFormat/>
    <w:rsid w:val="00FF63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63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63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3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3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3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3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3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3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B2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F638A"/>
    <w:rPr>
      <w:b/>
      <w:bCs/>
    </w:rPr>
  </w:style>
  <w:style w:type="paragraph" w:styleId="a6">
    <w:name w:val="No Spacing"/>
    <w:uiPriority w:val="1"/>
    <w:qFormat/>
    <w:rsid w:val="00FF638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FF638A"/>
    <w:pPr>
      <w:ind w:left="720"/>
      <w:contextualSpacing/>
    </w:pPr>
  </w:style>
  <w:style w:type="table" w:styleId="a8">
    <w:name w:val="Table Grid"/>
    <w:basedOn w:val="a1"/>
    <w:uiPriority w:val="59"/>
    <w:rsid w:val="006B73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F63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63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63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F63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F63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F63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F63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F63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F63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FF63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FF63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F63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FF63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FF63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Emphasis"/>
    <w:basedOn w:val="a0"/>
    <w:uiPriority w:val="20"/>
    <w:qFormat/>
    <w:rsid w:val="00FF638A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F638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F638A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FF63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FF638A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FF638A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FF638A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FF638A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FF638A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FF638A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FF638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87948"/>
    <w:pPr>
      <w:tabs>
        <w:tab w:val="right" w:leader="dot" w:pos="9345"/>
      </w:tabs>
      <w:spacing w:after="100"/>
    </w:pPr>
    <w:rPr>
      <w:rFonts w:ascii="Times New Roman" w:hAnsi="Times New Roman" w:cs="Times New Roman"/>
      <w:b/>
      <w:i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AE0E8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E0E8B"/>
    <w:pPr>
      <w:spacing w:after="100"/>
      <w:ind w:left="440"/>
    </w:pPr>
  </w:style>
  <w:style w:type="character" w:styleId="af7">
    <w:name w:val="Hyperlink"/>
    <w:basedOn w:val="a0"/>
    <w:uiPriority w:val="99"/>
    <w:unhideWhenUsed/>
    <w:rsid w:val="00AE0E8B"/>
    <w:rPr>
      <w:color w:val="0000FF" w:themeColor="hyperlink"/>
      <w:u w:val="single"/>
    </w:rPr>
  </w:style>
  <w:style w:type="paragraph" w:styleId="af8">
    <w:name w:val="header"/>
    <w:basedOn w:val="a"/>
    <w:link w:val="af9"/>
    <w:uiPriority w:val="99"/>
    <w:unhideWhenUsed/>
    <w:rsid w:val="00296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29631C"/>
  </w:style>
  <w:style w:type="paragraph" w:styleId="afa">
    <w:name w:val="footer"/>
    <w:basedOn w:val="a"/>
    <w:link w:val="afb"/>
    <w:uiPriority w:val="99"/>
    <w:unhideWhenUsed/>
    <w:rsid w:val="00296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29631C"/>
  </w:style>
  <w:style w:type="paragraph" w:styleId="24">
    <w:name w:val="Body Text 2"/>
    <w:basedOn w:val="a"/>
    <w:link w:val="25"/>
    <w:semiHidden/>
    <w:unhideWhenUsed/>
    <w:rsid w:val="00E87948"/>
    <w:pPr>
      <w:spacing w:after="0" w:line="36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5">
    <w:name w:val="Основной текст 2 Знак"/>
    <w:basedOn w:val="a0"/>
    <w:link w:val="24"/>
    <w:semiHidden/>
    <w:rsid w:val="00E8794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c">
    <w:name w:val="endnote text"/>
    <w:basedOn w:val="a"/>
    <w:link w:val="afd"/>
    <w:rsid w:val="000B73C2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d">
    <w:name w:val="Текст концевой сноски Знак"/>
    <w:basedOn w:val="a0"/>
    <w:link w:val="afc"/>
    <w:rsid w:val="000B73C2"/>
    <w:rPr>
      <w:rFonts w:ascii="Calibri" w:eastAsia="Calibri" w:hAnsi="Calibri" w:cs="Times New Roman"/>
      <w:sz w:val="20"/>
      <w:szCs w:val="20"/>
      <w:lang w:val="x-none"/>
    </w:rPr>
  </w:style>
  <w:style w:type="paragraph" w:styleId="afe">
    <w:name w:val="Normal (Web)"/>
    <w:basedOn w:val="a"/>
    <w:uiPriority w:val="99"/>
    <w:unhideWhenUsed/>
    <w:rsid w:val="00C91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67C"/>
  </w:style>
  <w:style w:type="paragraph" w:styleId="1">
    <w:name w:val="heading 1"/>
    <w:basedOn w:val="a"/>
    <w:next w:val="a"/>
    <w:link w:val="10"/>
    <w:uiPriority w:val="9"/>
    <w:qFormat/>
    <w:rsid w:val="00FF63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63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638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63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38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3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38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38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38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B2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F638A"/>
    <w:rPr>
      <w:b/>
      <w:bCs/>
    </w:rPr>
  </w:style>
  <w:style w:type="paragraph" w:styleId="a6">
    <w:name w:val="No Spacing"/>
    <w:uiPriority w:val="1"/>
    <w:qFormat/>
    <w:rsid w:val="00FF638A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FF638A"/>
    <w:pPr>
      <w:ind w:left="720"/>
      <w:contextualSpacing/>
    </w:pPr>
  </w:style>
  <w:style w:type="table" w:styleId="a8">
    <w:name w:val="Table Grid"/>
    <w:basedOn w:val="a1"/>
    <w:uiPriority w:val="59"/>
    <w:rsid w:val="006B73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F63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63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63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F63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F63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F63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F63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F63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F63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FF638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FF63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F63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FF63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FF63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Emphasis"/>
    <w:basedOn w:val="a0"/>
    <w:uiPriority w:val="20"/>
    <w:qFormat/>
    <w:rsid w:val="00FF638A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F638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F638A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FF638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FF638A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FF638A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FF638A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FF638A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FF638A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FF638A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FF638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87948"/>
    <w:pPr>
      <w:tabs>
        <w:tab w:val="right" w:leader="dot" w:pos="9345"/>
      </w:tabs>
      <w:spacing w:after="100"/>
    </w:pPr>
    <w:rPr>
      <w:rFonts w:ascii="Times New Roman" w:hAnsi="Times New Roman" w:cs="Times New Roman"/>
      <w:b/>
      <w:i/>
      <w:noProof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AE0E8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E0E8B"/>
    <w:pPr>
      <w:spacing w:after="100"/>
      <w:ind w:left="440"/>
    </w:pPr>
  </w:style>
  <w:style w:type="character" w:styleId="af7">
    <w:name w:val="Hyperlink"/>
    <w:basedOn w:val="a0"/>
    <w:uiPriority w:val="99"/>
    <w:unhideWhenUsed/>
    <w:rsid w:val="00AE0E8B"/>
    <w:rPr>
      <w:color w:val="0000FF" w:themeColor="hyperlink"/>
      <w:u w:val="single"/>
    </w:rPr>
  </w:style>
  <w:style w:type="paragraph" w:styleId="af8">
    <w:name w:val="header"/>
    <w:basedOn w:val="a"/>
    <w:link w:val="af9"/>
    <w:uiPriority w:val="99"/>
    <w:unhideWhenUsed/>
    <w:rsid w:val="00296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29631C"/>
  </w:style>
  <w:style w:type="paragraph" w:styleId="afa">
    <w:name w:val="footer"/>
    <w:basedOn w:val="a"/>
    <w:link w:val="afb"/>
    <w:uiPriority w:val="99"/>
    <w:unhideWhenUsed/>
    <w:rsid w:val="00296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29631C"/>
  </w:style>
  <w:style w:type="paragraph" w:styleId="24">
    <w:name w:val="Body Text 2"/>
    <w:basedOn w:val="a"/>
    <w:link w:val="25"/>
    <w:semiHidden/>
    <w:unhideWhenUsed/>
    <w:rsid w:val="00E87948"/>
    <w:pPr>
      <w:spacing w:after="0" w:line="36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5">
    <w:name w:val="Основной текст 2 Знак"/>
    <w:basedOn w:val="a0"/>
    <w:link w:val="24"/>
    <w:semiHidden/>
    <w:rsid w:val="00E8794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c">
    <w:name w:val="endnote text"/>
    <w:basedOn w:val="a"/>
    <w:link w:val="afd"/>
    <w:rsid w:val="000B73C2"/>
    <w:pPr>
      <w:spacing w:after="0" w:line="240" w:lineRule="auto"/>
    </w:pPr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d">
    <w:name w:val="Текст концевой сноски Знак"/>
    <w:basedOn w:val="a0"/>
    <w:link w:val="afc"/>
    <w:rsid w:val="000B73C2"/>
    <w:rPr>
      <w:rFonts w:ascii="Calibri" w:eastAsia="Calibri" w:hAnsi="Calibri" w:cs="Times New Roman"/>
      <w:sz w:val="20"/>
      <w:szCs w:val="20"/>
      <w:lang w:val="x-none"/>
    </w:rPr>
  </w:style>
  <w:style w:type="paragraph" w:styleId="afe">
    <w:name w:val="Normal (Web)"/>
    <w:basedOn w:val="a"/>
    <w:uiPriority w:val="99"/>
    <w:unhideWhenUsed/>
    <w:rsid w:val="00C91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8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23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96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5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41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6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7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5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9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1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9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0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1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2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46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chart" Target="charts/chart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d, нм</c:v>
          </c:tx>
          <c:invertIfNegative val="0"/>
          <c:dLbls>
            <c:dLbl>
              <c:idx val="0"/>
              <c:delete val="1"/>
            </c:dLbl>
            <c:txPr>
              <a:bodyPr/>
              <a:lstStyle/>
              <a:p>
                <a:pPr>
                  <a:defRPr sz="900" b="1">
                    <a:latin typeface="Arial Black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Лист1!$B$1:$B$30</c:f>
              <c:numCache>
                <c:formatCode>General</c:formatCode>
                <c:ptCount val="30"/>
                <c:pt idx="5" formatCode="0.00">
                  <c:v>1.1000000000000001</c:v>
                </c:pt>
                <c:pt idx="7" formatCode="0.00">
                  <c:v>5.7</c:v>
                </c:pt>
                <c:pt idx="9" formatCode="0.00">
                  <c:v>11.9</c:v>
                </c:pt>
                <c:pt idx="11" formatCode="0.00">
                  <c:v>14.1</c:v>
                </c:pt>
                <c:pt idx="13" formatCode="0.00">
                  <c:v>16.8</c:v>
                </c:pt>
                <c:pt idx="15" formatCode="0.00">
                  <c:v>17.3</c:v>
                </c:pt>
                <c:pt idx="17" formatCode="0.00">
                  <c:v>14.4</c:v>
                </c:pt>
                <c:pt idx="19" formatCode="0.00">
                  <c:v>11.3</c:v>
                </c:pt>
                <c:pt idx="21" formatCode="0.00">
                  <c:v>2.7</c:v>
                </c:pt>
                <c:pt idx="23" formatCode="0.00">
                  <c:v>1.3</c:v>
                </c:pt>
                <c:pt idx="25" formatCode="0.00">
                  <c:v>2.5</c:v>
                </c:pt>
                <c:pt idx="27" formatCode="0.00">
                  <c:v>0.7</c:v>
                </c:pt>
                <c:pt idx="29" formatCode="0.00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115136"/>
        <c:axId val="71117056"/>
      </c:barChart>
      <c:catAx>
        <c:axId val="71115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>
                    <a:latin typeface="Arial Black" pitchFamily="34" charset="0"/>
                  </a:defRPr>
                </a:pPr>
                <a:r>
                  <a:rPr lang="en-US" sz="1100">
                    <a:latin typeface="Arial Black" pitchFamily="34" charset="0"/>
                  </a:rPr>
                  <a:t>d, </a:t>
                </a:r>
                <a:r>
                  <a:rPr lang="ru-RU" sz="1100">
                    <a:latin typeface="Arial Black" pitchFamily="34" charset="0"/>
                  </a:rPr>
                  <a:t>нм</a:t>
                </a:r>
              </a:p>
            </c:rich>
          </c:tx>
          <c:overlay val="0"/>
        </c:title>
        <c:majorTickMark val="out"/>
        <c:minorTickMark val="none"/>
        <c:tickLblPos val="nextTo"/>
        <c:crossAx val="71117056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7111705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>
                    <a:latin typeface="Arial Black" pitchFamily="34" charset="0"/>
                  </a:defRPr>
                </a:pPr>
                <a:r>
                  <a:rPr lang="en-US" sz="1100">
                    <a:latin typeface="Arial Black" pitchFamily="34" charset="0"/>
                  </a:rPr>
                  <a:t>N </a:t>
                </a:r>
                <a:r>
                  <a:rPr lang="ru-RU" sz="1100">
                    <a:latin typeface="Arial Black" pitchFamily="34" charset="0"/>
                  </a:rPr>
                  <a:t>частиц,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11151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3FC14-7E51-4379-84FA-1BC44AB10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23</Pages>
  <Words>3902</Words>
  <Characters>22247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Соня</dc:creator>
  <cp:lastModifiedBy>Соня</cp:lastModifiedBy>
  <cp:revision>11</cp:revision>
  <dcterms:created xsi:type="dcterms:W3CDTF">2015-03-25T23:57:00Z</dcterms:created>
  <dcterms:modified xsi:type="dcterms:W3CDTF">2015-04-01T05:17:00Z</dcterms:modified>
</cp:coreProperties>
</file>