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54" w:rsidRPr="00BA5E54" w:rsidRDefault="00BA5E54" w:rsidP="00BA5E54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BA5E54">
        <w:rPr>
          <w:rFonts w:ascii="Times New Roman" w:hAnsi="Times New Roman"/>
          <w:b/>
          <w:sz w:val="28"/>
          <w:szCs w:val="28"/>
        </w:rPr>
        <w:t xml:space="preserve">Процессы создания стоимости и ценности в операционном цикле </w:t>
      </w:r>
    </w:p>
    <w:p w:rsidR="00BA5E54" w:rsidRPr="00BA5E54" w:rsidRDefault="00BA5E54" w:rsidP="00BA5E54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BA5E54">
        <w:rPr>
          <w:rFonts w:ascii="Times New Roman" w:hAnsi="Times New Roman"/>
          <w:b/>
          <w:sz w:val="28"/>
          <w:szCs w:val="28"/>
        </w:rPr>
        <w:t xml:space="preserve">Ульянова Н.В., к.э.н., доцент кафедры учета, анализа, аудита экономического факультета МГУ им. М.В. Ломоносова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понятие «операционный </w:t>
      </w:r>
      <w:proofErr w:type="gramStart"/>
      <w:r>
        <w:rPr>
          <w:rFonts w:ascii="Times New Roman" w:hAnsi="Times New Roman"/>
          <w:sz w:val="28"/>
          <w:szCs w:val="28"/>
        </w:rPr>
        <w:t>цикл»  рассматривается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специалистами в области финансового менеджмента </w:t>
      </w:r>
      <w:r w:rsidRPr="00955C73">
        <w:rPr>
          <w:rFonts w:ascii="Times New Roman" w:hAnsi="Times New Roman"/>
          <w:sz w:val="28"/>
          <w:szCs w:val="28"/>
        </w:rPr>
        <w:t>[</w:t>
      </w:r>
      <w:r w:rsidR="005B0E07">
        <w:rPr>
          <w:rFonts w:ascii="Times New Roman" w:hAnsi="Times New Roman"/>
          <w:sz w:val="28"/>
          <w:szCs w:val="28"/>
        </w:rPr>
        <w:t>3 с.</w:t>
      </w:r>
      <w:r>
        <w:rPr>
          <w:rFonts w:ascii="Times New Roman" w:hAnsi="Times New Roman"/>
          <w:sz w:val="28"/>
          <w:szCs w:val="28"/>
        </w:rPr>
        <w:t xml:space="preserve"> 306-309</w:t>
      </w:r>
      <w:r w:rsidR="005B0E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0E07">
        <w:rPr>
          <w:rFonts w:ascii="Times New Roman" w:hAnsi="Times New Roman"/>
          <w:sz w:val="28"/>
          <w:szCs w:val="28"/>
        </w:rPr>
        <w:t xml:space="preserve">4 с. </w:t>
      </w:r>
      <w:r>
        <w:rPr>
          <w:rFonts w:ascii="Times New Roman" w:hAnsi="Times New Roman"/>
          <w:sz w:val="28"/>
          <w:szCs w:val="28"/>
        </w:rPr>
        <w:t>260-263</w:t>
      </w:r>
      <w:r w:rsidR="005B0E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0E07">
        <w:rPr>
          <w:rFonts w:ascii="Times New Roman" w:hAnsi="Times New Roman"/>
          <w:sz w:val="28"/>
          <w:szCs w:val="28"/>
        </w:rPr>
        <w:t xml:space="preserve"> 5 с. 266,  6 </w:t>
      </w:r>
      <w:r>
        <w:rPr>
          <w:rFonts w:ascii="Times New Roman" w:hAnsi="Times New Roman"/>
          <w:sz w:val="28"/>
          <w:szCs w:val="28"/>
        </w:rPr>
        <w:t xml:space="preserve"> с. 728, </w:t>
      </w:r>
      <w:r w:rsidR="005B0E07">
        <w:rPr>
          <w:rFonts w:ascii="Times New Roman" w:hAnsi="Times New Roman"/>
          <w:sz w:val="28"/>
          <w:szCs w:val="28"/>
        </w:rPr>
        <w:t>7 с. 424-425</w:t>
      </w:r>
      <w:r w:rsidRPr="00955C7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управленческого учета  </w:t>
      </w:r>
      <w:r w:rsidRPr="00D05018">
        <w:rPr>
          <w:rFonts w:ascii="Times New Roman" w:hAnsi="Times New Roman"/>
          <w:sz w:val="28"/>
          <w:szCs w:val="28"/>
        </w:rPr>
        <w:t>[</w:t>
      </w:r>
      <w:r w:rsidR="005B0E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с. 327</w:t>
      </w:r>
      <w:r w:rsidRPr="00D0501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 финансового анализа</w:t>
      </w:r>
      <w:r w:rsidRPr="00D05018">
        <w:rPr>
          <w:rFonts w:ascii="Times New Roman" w:hAnsi="Times New Roman"/>
          <w:sz w:val="28"/>
          <w:szCs w:val="28"/>
        </w:rPr>
        <w:t xml:space="preserve"> [</w:t>
      </w:r>
      <w:r w:rsidR="005B0E07">
        <w:rPr>
          <w:rFonts w:ascii="Times New Roman" w:hAnsi="Times New Roman"/>
          <w:sz w:val="28"/>
          <w:szCs w:val="28"/>
        </w:rPr>
        <w:t>1 с.</w:t>
      </w:r>
      <w:r>
        <w:rPr>
          <w:rFonts w:ascii="Times New Roman" w:hAnsi="Times New Roman"/>
          <w:sz w:val="28"/>
          <w:szCs w:val="28"/>
        </w:rPr>
        <w:t xml:space="preserve"> 368-373, </w:t>
      </w:r>
      <w:r w:rsidR="005B0E07">
        <w:rPr>
          <w:rFonts w:ascii="Times New Roman" w:hAnsi="Times New Roman"/>
          <w:sz w:val="28"/>
          <w:szCs w:val="28"/>
        </w:rPr>
        <w:t xml:space="preserve"> 2 с. 397-421, 8 с. </w:t>
      </w:r>
      <w:r>
        <w:rPr>
          <w:rFonts w:ascii="Times New Roman" w:hAnsi="Times New Roman"/>
          <w:sz w:val="28"/>
          <w:szCs w:val="28"/>
        </w:rPr>
        <w:t>281-289</w:t>
      </w:r>
      <w:r w:rsidRPr="00D05018">
        <w:rPr>
          <w:rFonts w:ascii="Times New Roman" w:hAnsi="Times New Roman"/>
          <w:sz w:val="28"/>
          <w:szCs w:val="28"/>
        </w:rPr>
        <w:t>]</w:t>
      </w:r>
      <w:r w:rsidR="00FE13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общем, операционный цикл показывает сколько требуется времени, чтобы вложения в материальные запасы вернулись в виде денежных средств от продажи продукции. 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Взаимосвязь между операционной и финансовой деятельностью предполагает, что операционный цикл длиннее финансового </w:t>
      </w:r>
      <w:proofErr w:type="gramStart"/>
      <w:r>
        <w:rPr>
          <w:rFonts w:ascii="Times New Roman" w:hAnsi="Times New Roman"/>
          <w:sz w:val="28"/>
          <w:szCs w:val="28"/>
        </w:rPr>
        <w:t>цикла;  оплата</w:t>
      </w:r>
      <w:proofErr w:type="gramEnd"/>
      <w:r>
        <w:rPr>
          <w:rFonts w:ascii="Times New Roman" w:hAnsi="Times New Roman"/>
          <w:sz w:val="28"/>
          <w:szCs w:val="28"/>
        </w:rPr>
        <w:t xml:space="preserve"> сырья следует за оприходованием сырья; оплаты готовой продукции – за  ее продажей. Отсюда логично вытекают определения. Операционный цикл – это период между датой оприходования сырья и датой оплаты проданной готовой продукции. Финансовый цикл – период между датой оплаты сырья и поступлением денежных средств от продажи </w:t>
      </w:r>
      <w:r w:rsidRPr="00E252C4">
        <w:rPr>
          <w:rFonts w:ascii="Times New Roman" w:hAnsi="Times New Roman"/>
          <w:sz w:val="28"/>
          <w:szCs w:val="28"/>
        </w:rPr>
        <w:t>[</w:t>
      </w:r>
      <w:r w:rsidR="005B0E07">
        <w:rPr>
          <w:rFonts w:ascii="Times New Roman" w:hAnsi="Times New Roman"/>
          <w:sz w:val="28"/>
          <w:szCs w:val="28"/>
        </w:rPr>
        <w:t xml:space="preserve">3 с. 308, 4 с. 262, 5 </w:t>
      </w:r>
      <w:r>
        <w:rPr>
          <w:rFonts w:ascii="Times New Roman" w:hAnsi="Times New Roman"/>
          <w:sz w:val="28"/>
          <w:szCs w:val="28"/>
        </w:rPr>
        <w:t>с. 267</w:t>
      </w:r>
      <w:r w:rsidR="005B0E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B0E07">
        <w:rPr>
          <w:rFonts w:ascii="Times New Roman" w:hAnsi="Times New Roman"/>
          <w:sz w:val="28"/>
          <w:szCs w:val="28"/>
        </w:rPr>
        <w:t>6  с.</w:t>
      </w:r>
      <w:proofErr w:type="gramEnd"/>
      <w:r w:rsidR="005B0E07">
        <w:rPr>
          <w:rFonts w:ascii="Times New Roman" w:hAnsi="Times New Roman"/>
          <w:sz w:val="28"/>
          <w:szCs w:val="28"/>
        </w:rPr>
        <w:t xml:space="preserve"> 728,  9 с. 327</w:t>
      </w:r>
      <w:r w:rsidRPr="00E252C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B4F66" w:rsidRDefault="008B4F66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FE133F">
        <w:rPr>
          <w:rFonts w:ascii="Times New Roman" w:hAnsi="Times New Roman"/>
          <w:sz w:val="28"/>
          <w:szCs w:val="28"/>
        </w:rPr>
        <w:t xml:space="preserve">Результатом </w:t>
      </w:r>
      <w:proofErr w:type="gramStart"/>
      <w:r w:rsidRPr="00FE133F">
        <w:rPr>
          <w:rFonts w:ascii="Times New Roman" w:hAnsi="Times New Roman"/>
          <w:sz w:val="28"/>
          <w:szCs w:val="28"/>
        </w:rPr>
        <w:t>исследования  операционного</w:t>
      </w:r>
      <w:proofErr w:type="gramEnd"/>
      <w:r w:rsidRPr="00FE133F">
        <w:rPr>
          <w:rFonts w:ascii="Times New Roman" w:hAnsi="Times New Roman"/>
          <w:sz w:val="28"/>
          <w:szCs w:val="28"/>
        </w:rPr>
        <w:t xml:space="preserve"> цикла является формирование политики краткосрочного финансового планирования, основанного на сокращении периода и суммы дефицита наличных денежных средств.</w:t>
      </w:r>
    </w:p>
    <w:p w:rsidR="00BA5E54" w:rsidRDefault="00BA5E54" w:rsidP="00BA5E54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Продолжая исследование операционного цикла, мы считаем, что обратная связь, т.е. влияние финансового цикла на операционный цикл, по нашему мнению, в должной степени не раскрывается, тем более, не </w:t>
      </w:r>
      <w:proofErr w:type="gramStart"/>
      <w:r>
        <w:rPr>
          <w:sz w:val="28"/>
          <w:szCs w:val="28"/>
          <w:lang w:eastAsia="en-US"/>
        </w:rPr>
        <w:t>находит  отражения</w:t>
      </w:r>
      <w:proofErr w:type="gramEnd"/>
      <w:r>
        <w:rPr>
          <w:sz w:val="28"/>
          <w:szCs w:val="28"/>
          <w:lang w:eastAsia="en-US"/>
        </w:rPr>
        <w:t xml:space="preserve"> в бухгалтерском учете создания стоимости и ценности. 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F6689">
        <w:rPr>
          <w:rFonts w:ascii="Times New Roman" w:hAnsi="Times New Roman"/>
          <w:sz w:val="28"/>
          <w:szCs w:val="28"/>
        </w:rPr>
        <w:t xml:space="preserve">овременная практика </w:t>
      </w:r>
      <w:proofErr w:type="gramStart"/>
      <w:r w:rsidRPr="007F6689">
        <w:rPr>
          <w:rFonts w:ascii="Times New Roman" w:hAnsi="Times New Roman"/>
          <w:sz w:val="28"/>
          <w:szCs w:val="28"/>
        </w:rPr>
        <w:t>показывает,</w:t>
      </w:r>
      <w:r>
        <w:rPr>
          <w:rFonts w:ascii="Times New Roman" w:hAnsi="Times New Roman"/>
          <w:sz w:val="28"/>
          <w:szCs w:val="28"/>
        </w:rPr>
        <w:t xml:space="preserve">  цель</w:t>
      </w:r>
      <w:proofErr w:type="gramEnd"/>
      <w:r>
        <w:rPr>
          <w:rFonts w:ascii="Times New Roman" w:hAnsi="Times New Roman"/>
          <w:sz w:val="28"/>
          <w:szCs w:val="28"/>
        </w:rPr>
        <w:t xml:space="preserve">  управления денежными потоками несколько сместила свои акценты. Она состоит не столько в сокращении дефицита наличных средств, сколько – в зарабатывании денег, путем предоставления выгодных условий расчетов покупателям </w:t>
      </w:r>
      <w:proofErr w:type="gramStart"/>
      <w:r>
        <w:rPr>
          <w:rFonts w:ascii="Times New Roman" w:hAnsi="Times New Roman"/>
          <w:sz w:val="28"/>
          <w:szCs w:val="28"/>
        </w:rPr>
        <w:t>и  сокращения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собственных затрат, связанных с дефицитом операционных </w:t>
      </w:r>
      <w:r>
        <w:rPr>
          <w:rFonts w:ascii="Times New Roman" w:hAnsi="Times New Roman"/>
          <w:sz w:val="28"/>
          <w:szCs w:val="28"/>
        </w:rPr>
        <w:lastRenderedPageBreak/>
        <w:t xml:space="preserve">денег.  Операционный и финансовый цикл не </w:t>
      </w:r>
      <w:proofErr w:type="gramStart"/>
      <w:r>
        <w:rPr>
          <w:rFonts w:ascii="Times New Roman" w:hAnsi="Times New Roman"/>
          <w:sz w:val="28"/>
          <w:szCs w:val="28"/>
        </w:rPr>
        <w:t>только  взаимно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предопределены, но и в совокупности они должны быть нацелены на получение чистого операционного притока денег.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организация может договориться, что сырье оплачивается на условиях предоплаты, а готовая продукция – на условиях пост оплаты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Очевидно, что между этими двумя датами организация испытывает дефицит операционных (коротких) денег, и, скорее всего, вынуждена будет </w:t>
      </w:r>
      <w:proofErr w:type="gramStart"/>
      <w:r>
        <w:rPr>
          <w:rFonts w:ascii="Times New Roman" w:hAnsi="Times New Roman"/>
          <w:sz w:val="28"/>
          <w:szCs w:val="28"/>
        </w:rPr>
        <w:t>привлечь  краткосрочный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кредит. Проценты по кредиту </w:t>
      </w:r>
      <w:proofErr w:type="gramStart"/>
      <w:r>
        <w:rPr>
          <w:rFonts w:ascii="Times New Roman" w:hAnsi="Times New Roman"/>
          <w:sz w:val="28"/>
          <w:szCs w:val="28"/>
        </w:rPr>
        <w:t>увеличивают  созданную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 и ценность  готовой продукции. Однако, если увеличение цены и/или увеличение цены и объема продаж за счет привлекательной отсрочки платежа при </w:t>
      </w:r>
      <w:proofErr w:type="gramStart"/>
      <w:r>
        <w:rPr>
          <w:rFonts w:ascii="Times New Roman" w:hAnsi="Times New Roman"/>
          <w:sz w:val="28"/>
          <w:szCs w:val="28"/>
        </w:rPr>
        <w:t>продаже  покрывает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затраты на возмещение дефицита наличных, то увеличение операционного и финансового цикла следует признать эффективным.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Противоположная ситуация – организация получает предоплату за готовую продукцию и </w:t>
      </w:r>
      <w:proofErr w:type="gramStart"/>
      <w:r>
        <w:rPr>
          <w:rFonts w:ascii="Times New Roman" w:hAnsi="Times New Roman"/>
          <w:sz w:val="28"/>
          <w:szCs w:val="28"/>
        </w:rPr>
        <w:t>имеет  значительную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отсрочку платежа за сырье и материалы.  В этом </w:t>
      </w:r>
      <w:proofErr w:type="gramStart"/>
      <w:r>
        <w:rPr>
          <w:rFonts w:ascii="Times New Roman" w:hAnsi="Times New Roman"/>
          <w:sz w:val="28"/>
          <w:szCs w:val="28"/>
        </w:rPr>
        <w:t>случае  созданная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ценность (цена продажи) снижается, а созданная стоимость за счет процентов по коммерческому кредиту поставщика сырья, наоборот, повышается.  Однако если профицит денежной наличности (например, в виде начисления процентов на остаток денег на счете) покрывает образовавшиеся операционные убытки, то операционно-финансовую политику следует признать эффективной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проанализировав взаимное влияние операционного и финансового цикла, можно сделать следующие выводы. </w:t>
      </w:r>
    </w:p>
    <w:p w:rsidR="00BA5E54" w:rsidRPr="00B639BA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результаты финансовой деятельности, выраженные</w:t>
      </w:r>
      <w:r w:rsidRPr="00067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суммовом увеличении или уменьшении текущих </w:t>
      </w:r>
      <w:proofErr w:type="gramStart"/>
      <w:r>
        <w:rPr>
          <w:rFonts w:ascii="Times New Roman" w:hAnsi="Times New Roman"/>
          <w:sz w:val="28"/>
          <w:szCs w:val="28"/>
        </w:rPr>
        <w:t>доходов  (</w:t>
      </w:r>
      <w:proofErr w:type="gramEnd"/>
      <w:r>
        <w:rPr>
          <w:rFonts w:ascii="Times New Roman" w:hAnsi="Times New Roman"/>
          <w:sz w:val="28"/>
          <w:szCs w:val="28"/>
        </w:rPr>
        <w:t>созданной ценности) и расходов (созданной стоимости) должны находить свое отражение в операционном цикле</w:t>
      </w:r>
      <w:r w:rsidR="008B4F66">
        <w:rPr>
          <w:rFonts w:ascii="Times New Roman" w:hAnsi="Times New Roman"/>
          <w:sz w:val="28"/>
          <w:szCs w:val="28"/>
        </w:rPr>
        <w:t xml:space="preserve">. </w:t>
      </w:r>
    </w:p>
    <w:p w:rsidR="00BA5E54" w:rsidRDefault="008B4F66" w:rsidP="008B4F66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5E54">
        <w:rPr>
          <w:rFonts w:ascii="Times New Roman" w:hAnsi="Times New Roman"/>
          <w:sz w:val="28"/>
          <w:szCs w:val="28"/>
        </w:rPr>
        <w:t xml:space="preserve">перационный цикл, как и ранее показывает время, в течение которого деньги вложенные </w:t>
      </w:r>
      <w:proofErr w:type="gramStart"/>
      <w:r w:rsidR="00BA5E54">
        <w:rPr>
          <w:rFonts w:ascii="Times New Roman" w:hAnsi="Times New Roman"/>
          <w:sz w:val="28"/>
          <w:szCs w:val="28"/>
        </w:rPr>
        <w:t>в  материальные</w:t>
      </w:r>
      <w:proofErr w:type="gramEnd"/>
      <w:r w:rsidR="00BA5E54">
        <w:rPr>
          <w:rFonts w:ascii="Times New Roman" w:hAnsi="Times New Roman"/>
          <w:sz w:val="28"/>
          <w:szCs w:val="28"/>
        </w:rPr>
        <w:t xml:space="preserve"> запасы возвращаются в виде выручки от продажи готовой продукции. Однако начало и конец операционного цикла </w:t>
      </w:r>
      <w:r w:rsidR="00BA5E54">
        <w:rPr>
          <w:rFonts w:ascii="Times New Roman" w:hAnsi="Times New Roman"/>
          <w:sz w:val="28"/>
          <w:szCs w:val="28"/>
        </w:rPr>
        <w:lastRenderedPageBreak/>
        <w:t xml:space="preserve">связаны не с дискретными точками оприходования сырья и зачисления </w:t>
      </w:r>
      <w:bookmarkStart w:id="0" w:name="_GoBack"/>
      <w:r w:rsidR="00BA5E54">
        <w:rPr>
          <w:rFonts w:ascii="Times New Roman" w:hAnsi="Times New Roman"/>
          <w:sz w:val="28"/>
          <w:szCs w:val="28"/>
        </w:rPr>
        <w:t xml:space="preserve">выручки, а с началом </w:t>
      </w:r>
      <w:proofErr w:type="gramStart"/>
      <w:r w:rsidR="00BA5E54">
        <w:rPr>
          <w:rFonts w:ascii="Times New Roman" w:hAnsi="Times New Roman"/>
          <w:sz w:val="28"/>
          <w:szCs w:val="28"/>
        </w:rPr>
        <w:t>и  завершением</w:t>
      </w:r>
      <w:proofErr w:type="gramEnd"/>
      <w:r w:rsidR="00BA5E54">
        <w:rPr>
          <w:rFonts w:ascii="Times New Roman" w:hAnsi="Times New Roman"/>
          <w:sz w:val="28"/>
          <w:szCs w:val="28"/>
        </w:rPr>
        <w:t xml:space="preserve"> всех процессов, относящихся к  </w:t>
      </w:r>
      <w:bookmarkEnd w:id="0"/>
      <w:r w:rsidR="00BA5E54">
        <w:rPr>
          <w:rFonts w:ascii="Times New Roman" w:hAnsi="Times New Roman"/>
          <w:sz w:val="28"/>
          <w:szCs w:val="28"/>
        </w:rPr>
        <w:t>обычному операционному циклу</w:t>
      </w:r>
      <w:r>
        <w:rPr>
          <w:rFonts w:ascii="Times New Roman" w:hAnsi="Times New Roman"/>
          <w:sz w:val="28"/>
          <w:szCs w:val="28"/>
        </w:rPr>
        <w:t>. В</w:t>
      </w:r>
      <w:r w:rsidR="00BA5E54">
        <w:rPr>
          <w:rFonts w:ascii="Times New Roman" w:hAnsi="Times New Roman"/>
          <w:sz w:val="28"/>
          <w:szCs w:val="28"/>
        </w:rPr>
        <w:t xml:space="preserve"> этом случае, данные сформированные в бухгалтерском учете позволяют оценить каждый процесс (этап) операционного цикла с точки зрения его длительности, созданной стоимости и </w:t>
      </w:r>
      <w:proofErr w:type="gramStart"/>
      <w:r w:rsidR="00BA5E54">
        <w:rPr>
          <w:rFonts w:ascii="Times New Roman" w:hAnsi="Times New Roman"/>
          <w:sz w:val="28"/>
          <w:szCs w:val="28"/>
        </w:rPr>
        <w:t>ценности  и</w:t>
      </w:r>
      <w:proofErr w:type="gramEnd"/>
      <w:r w:rsidR="00BA5E54">
        <w:rPr>
          <w:rFonts w:ascii="Times New Roman" w:hAnsi="Times New Roman"/>
          <w:sz w:val="28"/>
          <w:szCs w:val="28"/>
        </w:rPr>
        <w:t xml:space="preserve"> скоординированности с другими процессами</w:t>
      </w:r>
      <w:r>
        <w:rPr>
          <w:rFonts w:ascii="Times New Roman" w:hAnsi="Times New Roman"/>
          <w:sz w:val="28"/>
          <w:szCs w:val="28"/>
        </w:rPr>
        <w:t>.</w:t>
      </w:r>
      <w:r w:rsidR="00BA5E54">
        <w:rPr>
          <w:rFonts w:ascii="Times New Roman" w:hAnsi="Times New Roman"/>
          <w:sz w:val="28"/>
          <w:szCs w:val="28"/>
        </w:rPr>
        <w:t xml:space="preserve"> </w:t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операционный цикл так же (как в традиционном финансовом менеджменте) не может быть меньше финансового цикла, т.к. процессы закупки и продажи включают в себя операции расчетов.  Изменение длительности операционного и финансового циклов не </w:t>
      </w:r>
      <w:proofErr w:type="gramStart"/>
      <w:r>
        <w:rPr>
          <w:rFonts w:ascii="Times New Roman" w:hAnsi="Times New Roman"/>
          <w:sz w:val="28"/>
          <w:szCs w:val="28"/>
        </w:rPr>
        <w:t>могут  рассматриваться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отдельно друг от друга  и интерпретироваться однозначно как «лучшая» или «худшая» тенденция, характеризующая деятельность организации. </w:t>
      </w:r>
      <w:r>
        <w:rPr>
          <w:rFonts w:ascii="Times New Roman" w:hAnsi="Times New Roman"/>
          <w:sz w:val="28"/>
          <w:szCs w:val="28"/>
        </w:rPr>
        <w:tab/>
      </w:r>
    </w:p>
    <w:p w:rsidR="00BA5E54" w:rsidRDefault="00BA5E54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условия финансового </w:t>
      </w:r>
      <w:proofErr w:type="gramStart"/>
      <w:r>
        <w:rPr>
          <w:rFonts w:ascii="Times New Roman" w:hAnsi="Times New Roman"/>
          <w:sz w:val="28"/>
          <w:szCs w:val="28"/>
        </w:rPr>
        <w:t>цикла  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непосредственное влияние на денежные оценки  созданной стоимости и ценности, то изменение длительности циклов следует рассматривать в совокупности  с показателями рентабельности каждого этапа и всего операционного цикла. </w:t>
      </w:r>
    </w:p>
    <w:p w:rsidR="00FE133F" w:rsidRDefault="00FE133F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современные методы управления и калькулирования («точно в срок», «калькулирование по последней операции»</w:t>
      </w:r>
      <w:r w:rsidR="008B4F66">
        <w:rPr>
          <w:rFonts w:ascii="Times New Roman" w:hAnsi="Times New Roman"/>
          <w:sz w:val="28"/>
          <w:szCs w:val="28"/>
        </w:rPr>
        <w:t xml:space="preserve">), предполагают полное сокращение </w:t>
      </w:r>
      <w:r>
        <w:rPr>
          <w:rFonts w:ascii="Times New Roman" w:hAnsi="Times New Roman"/>
          <w:sz w:val="28"/>
          <w:szCs w:val="28"/>
        </w:rPr>
        <w:t xml:space="preserve">затрат, которые не повышают потребительскую ценность </w:t>
      </w:r>
      <w:proofErr w:type="gramStart"/>
      <w:r>
        <w:rPr>
          <w:rFonts w:ascii="Times New Roman" w:hAnsi="Times New Roman"/>
          <w:sz w:val="28"/>
          <w:szCs w:val="28"/>
        </w:rPr>
        <w:t>и  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созданной стоимости и ценности в соответствии с индивидуальным заказом потребителя. Поэтому операционный и финансовый цикл могут быть не типичными, т.е. длина операционного и финансового цикла зависит от условий заказа, заданных потребителем. </w:t>
      </w:r>
    </w:p>
    <w:p w:rsidR="005B0E07" w:rsidRDefault="005B0E07" w:rsidP="00BA5E54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787875" w:rsidRPr="005B0E07" w:rsidRDefault="005F3704">
      <w:pPr>
        <w:rPr>
          <w:rFonts w:ascii="Times New Roman" w:hAnsi="Times New Roman"/>
          <w:sz w:val="28"/>
          <w:szCs w:val="28"/>
        </w:rPr>
      </w:pPr>
      <w:r w:rsidRPr="005B0E07">
        <w:rPr>
          <w:rFonts w:ascii="Times New Roman" w:hAnsi="Times New Roman"/>
          <w:sz w:val="28"/>
          <w:szCs w:val="28"/>
        </w:rPr>
        <w:t xml:space="preserve">Библиография: </w:t>
      </w:r>
    </w:p>
    <w:p w:rsidR="005F3704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C52AC1">
        <w:rPr>
          <w:rFonts w:ascii="Times New Roman" w:hAnsi="Times New Roman"/>
          <w:sz w:val="28"/>
          <w:szCs w:val="28"/>
        </w:rPr>
        <w:t>Алексеева А.И., Васильев Ю.В.</w:t>
      </w:r>
      <w:proofErr w:type="gramStart"/>
      <w:r w:rsidRPr="00C52AC1">
        <w:rPr>
          <w:rFonts w:ascii="Times New Roman" w:hAnsi="Times New Roman"/>
          <w:sz w:val="28"/>
          <w:szCs w:val="28"/>
        </w:rPr>
        <w:t>,  Малеева</w:t>
      </w:r>
      <w:proofErr w:type="gramEnd"/>
      <w:r w:rsidRPr="00C52AC1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C52AC1">
        <w:rPr>
          <w:rFonts w:ascii="Times New Roman" w:hAnsi="Times New Roman"/>
          <w:sz w:val="28"/>
          <w:szCs w:val="28"/>
        </w:rPr>
        <w:t>Ушвицкий</w:t>
      </w:r>
      <w:proofErr w:type="spellEnd"/>
      <w:r w:rsidRPr="00C52AC1">
        <w:rPr>
          <w:rFonts w:ascii="Times New Roman" w:hAnsi="Times New Roman"/>
          <w:sz w:val="28"/>
          <w:szCs w:val="28"/>
        </w:rPr>
        <w:t xml:space="preserve"> Л.И. Комплексный экономический анализ хозяйственной деятельности [текст]: Учебное пособие / А.И. Алексеева, </w:t>
      </w:r>
      <w:proofErr w:type="spellStart"/>
      <w:r w:rsidRPr="00C52AC1">
        <w:rPr>
          <w:rFonts w:ascii="Times New Roman" w:hAnsi="Times New Roman"/>
          <w:sz w:val="28"/>
          <w:szCs w:val="28"/>
        </w:rPr>
        <w:t>Ю.В.Васильев</w:t>
      </w:r>
      <w:proofErr w:type="spellEnd"/>
      <w:r w:rsidRPr="00C52AC1">
        <w:rPr>
          <w:rFonts w:ascii="Times New Roman" w:hAnsi="Times New Roman"/>
          <w:sz w:val="28"/>
          <w:szCs w:val="28"/>
        </w:rPr>
        <w:t xml:space="preserve">, А.В., Малеева, </w:t>
      </w:r>
      <w:proofErr w:type="spellStart"/>
      <w:r w:rsidRPr="00C52AC1">
        <w:rPr>
          <w:rFonts w:ascii="Times New Roman" w:hAnsi="Times New Roman"/>
          <w:sz w:val="28"/>
          <w:szCs w:val="28"/>
        </w:rPr>
        <w:t>Л.И.Ушвицкий</w:t>
      </w:r>
      <w:proofErr w:type="spellEnd"/>
      <w:r w:rsidRPr="00C52AC1">
        <w:rPr>
          <w:rFonts w:ascii="Times New Roman" w:hAnsi="Times New Roman"/>
          <w:sz w:val="28"/>
          <w:szCs w:val="28"/>
        </w:rPr>
        <w:t>/  - М.: Финансы и статистика, 2006. -  672 с.</w:t>
      </w:r>
    </w:p>
    <w:p w:rsidR="005F3704" w:rsidRPr="00C52AC1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C52AC1">
        <w:rPr>
          <w:rFonts w:ascii="Times New Roman" w:hAnsi="Times New Roman"/>
          <w:sz w:val="28"/>
          <w:szCs w:val="28"/>
        </w:rPr>
        <w:lastRenderedPageBreak/>
        <w:t>Бернстайн</w:t>
      </w:r>
      <w:proofErr w:type="spellEnd"/>
      <w:r w:rsidRPr="00C52AC1">
        <w:rPr>
          <w:rFonts w:ascii="Times New Roman" w:hAnsi="Times New Roman"/>
          <w:sz w:val="28"/>
          <w:szCs w:val="28"/>
        </w:rPr>
        <w:t xml:space="preserve"> Л.А. Анализ финансовой отчетности: теория, практика и интерпретация [текст]: Пер. с англ./ </w:t>
      </w:r>
      <w:proofErr w:type="spellStart"/>
      <w:r w:rsidRPr="00C52AC1">
        <w:rPr>
          <w:rFonts w:ascii="Times New Roman" w:hAnsi="Times New Roman"/>
          <w:sz w:val="28"/>
          <w:szCs w:val="28"/>
        </w:rPr>
        <w:t>научн</w:t>
      </w:r>
      <w:proofErr w:type="spellEnd"/>
      <w:r w:rsidRPr="00C52AC1">
        <w:rPr>
          <w:rFonts w:ascii="Times New Roman" w:hAnsi="Times New Roman"/>
          <w:sz w:val="28"/>
          <w:szCs w:val="28"/>
        </w:rPr>
        <w:t xml:space="preserve">. ред. перевода чл.-корр. РАН И.И. Елисеева. Гл. редактор серии проф. Я.В. Соколов. – М.: Финансы и </w:t>
      </w:r>
      <w:proofErr w:type="gramStart"/>
      <w:r w:rsidRPr="00C52AC1">
        <w:rPr>
          <w:rFonts w:ascii="Times New Roman" w:hAnsi="Times New Roman"/>
          <w:sz w:val="28"/>
          <w:szCs w:val="28"/>
        </w:rPr>
        <w:t xml:space="preserve">статистика,   </w:t>
      </w:r>
      <w:proofErr w:type="gramEnd"/>
      <w:r w:rsidRPr="00C52AC1">
        <w:rPr>
          <w:rFonts w:ascii="Times New Roman" w:hAnsi="Times New Roman"/>
          <w:sz w:val="28"/>
          <w:szCs w:val="28"/>
        </w:rPr>
        <w:t>2003. – 624 с.</w:t>
      </w:r>
    </w:p>
    <w:p w:rsidR="005F3704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color w:val="000000" w:themeColor="text1"/>
          <w:sz w:val="28"/>
          <w:szCs w:val="28"/>
        </w:rPr>
      </w:pPr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Бланк И.А. Основы финансового менеджмента </w:t>
      </w:r>
      <w:r w:rsidRPr="00C52AC1">
        <w:rPr>
          <w:rFonts w:ascii="Times New Roman" w:hAnsi="Times New Roman"/>
          <w:sz w:val="28"/>
          <w:szCs w:val="28"/>
        </w:rPr>
        <w:t>[текст]</w:t>
      </w:r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. Т.1 / К.: Ника-Центр, 1999 – 592 с. </w:t>
      </w:r>
    </w:p>
    <w:p w:rsidR="005F3704" w:rsidRPr="00C52AC1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Бригхем</w:t>
      </w:r>
      <w:proofErr w:type="spell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Ю.,</w:t>
      </w: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Гапенски</w:t>
      </w:r>
      <w:proofErr w:type="spellEnd"/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Л. Финансовый менеджмент [текст]. Полный курс в 2 х т. / Пер. с англ. под ред. В.В. Ковалева – </w:t>
      </w:r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СПб.:</w:t>
      </w:r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Экономическая школа, 1997 г.,  - т.1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497 с. </w:t>
      </w:r>
    </w:p>
    <w:p w:rsidR="005F3704" w:rsidRPr="00C52AC1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Ванхорн</w:t>
      </w:r>
      <w:proofErr w:type="spellEnd"/>
      <w:r w:rsidRPr="00C52AC1">
        <w:rPr>
          <w:rFonts w:ascii="Times New Roman" w:hAnsi="Times New Roman"/>
          <w:color w:val="000000" w:themeColor="text1"/>
          <w:sz w:val="28"/>
          <w:szCs w:val="28"/>
        </w:rPr>
        <w:t>,  Джеймс</w:t>
      </w:r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, С, </w:t>
      </w: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Вахович</w:t>
      </w:r>
      <w:proofErr w:type="spellEnd"/>
      <w:r w:rsidRPr="00C52AC1">
        <w:rPr>
          <w:rFonts w:ascii="Times New Roman" w:hAnsi="Times New Roman"/>
          <w:color w:val="000000" w:themeColor="text1"/>
          <w:sz w:val="28"/>
          <w:szCs w:val="28"/>
        </w:rPr>
        <w:t>, мл., Джон, М. Основы финансового менеджмента [текст]: 12-е издание / пер. с англ. / — М.: ООО «И.Д. Вильяме», 2008. — 1232 с: ил.</w:t>
      </w:r>
    </w:p>
    <w:p w:rsidR="005F3704" w:rsidRPr="00C52AC1" w:rsidRDefault="005F3704" w:rsidP="005F3704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Ковалев В.В. Финансовый менеджмент [текст]: теория и практика – 3-е изд., </w:t>
      </w: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и доп. – М.: Проспект, 2013. – 1104 с. </w:t>
      </w:r>
    </w:p>
    <w:p w:rsidR="005F3704" w:rsidRPr="005F3704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Этрилл</w:t>
      </w:r>
      <w:proofErr w:type="spell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П. Финансовый менеджмент для неспециалистов [текст]: 3-е изд. / пер. с англ. под ред. Е.Н. </w:t>
      </w:r>
      <w:proofErr w:type="spell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Бондаревской</w:t>
      </w:r>
      <w:proofErr w:type="spell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/ - </w:t>
      </w:r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СПб.:</w:t>
      </w:r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  Питер, 2006. – 608 с.</w:t>
      </w:r>
    </w:p>
    <w:p w:rsidR="005F3704" w:rsidRDefault="005F3704" w:rsidP="005F3704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C52AC1">
        <w:rPr>
          <w:rFonts w:ascii="Times New Roman" w:hAnsi="Times New Roman"/>
          <w:sz w:val="28"/>
          <w:szCs w:val="28"/>
        </w:rPr>
        <w:t>Анализ финансовой отчетности: учебное пособие для студентов, обучающихся по специальностям «Финансы и кредит», «</w:t>
      </w:r>
      <w:proofErr w:type="spellStart"/>
      <w:r w:rsidRPr="00C52AC1">
        <w:rPr>
          <w:rFonts w:ascii="Times New Roman" w:hAnsi="Times New Roman"/>
          <w:sz w:val="28"/>
          <w:szCs w:val="28"/>
        </w:rPr>
        <w:t>Бухгалт</w:t>
      </w:r>
      <w:proofErr w:type="spellEnd"/>
      <w:r w:rsidRPr="00C52AC1">
        <w:rPr>
          <w:rFonts w:ascii="Times New Roman" w:hAnsi="Times New Roman"/>
          <w:sz w:val="28"/>
          <w:szCs w:val="28"/>
        </w:rPr>
        <w:t xml:space="preserve">. учет, анализ и аудит» [текст] / под ред. О.В. Ефимовой, М.В. Мельник. – 2 –е изд., </w:t>
      </w:r>
      <w:proofErr w:type="spellStart"/>
      <w:r w:rsidRPr="00C52AC1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C52AC1">
        <w:rPr>
          <w:rFonts w:ascii="Times New Roman" w:hAnsi="Times New Roman"/>
          <w:sz w:val="28"/>
          <w:szCs w:val="28"/>
        </w:rPr>
        <w:t>.</w:t>
      </w:r>
      <w:proofErr w:type="gramEnd"/>
      <w:r w:rsidRPr="00C52AC1">
        <w:rPr>
          <w:rFonts w:ascii="Times New Roman" w:hAnsi="Times New Roman"/>
          <w:sz w:val="28"/>
          <w:szCs w:val="28"/>
        </w:rPr>
        <w:t xml:space="preserve"> и доп. – М.: Изд-во «ОМЕГА-Л», 2006 – 408 с.    </w:t>
      </w:r>
    </w:p>
    <w:p w:rsidR="005F3704" w:rsidRPr="00C52AC1" w:rsidRDefault="005F3704" w:rsidP="005F3704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Управленческий учет [текст]: учебник / под ред. проф. Я.В. Соколова – </w:t>
      </w:r>
      <w:proofErr w:type="spellStart"/>
      <w:proofErr w:type="gramStart"/>
      <w:r w:rsidRPr="00C52AC1">
        <w:rPr>
          <w:rFonts w:ascii="Times New Roman" w:hAnsi="Times New Roman"/>
          <w:color w:val="000000" w:themeColor="text1"/>
          <w:sz w:val="28"/>
          <w:szCs w:val="28"/>
        </w:rPr>
        <w:t>М.:Магистр</w:t>
      </w:r>
      <w:proofErr w:type="spellEnd"/>
      <w:proofErr w:type="gramEnd"/>
      <w:r w:rsidRPr="00C52AC1">
        <w:rPr>
          <w:rFonts w:ascii="Times New Roman" w:hAnsi="Times New Roman"/>
          <w:color w:val="000000" w:themeColor="text1"/>
          <w:sz w:val="28"/>
          <w:szCs w:val="28"/>
        </w:rPr>
        <w:t xml:space="preserve">: Инфра-М, 2011 – 720 с. </w:t>
      </w:r>
    </w:p>
    <w:p w:rsidR="005F3704" w:rsidRPr="00C52AC1" w:rsidRDefault="005F3704" w:rsidP="005F3704">
      <w:pPr>
        <w:pStyle w:val="a3"/>
        <w:spacing w:after="200"/>
        <w:ind w:left="1069"/>
        <w:rPr>
          <w:rFonts w:ascii="Times New Roman" w:hAnsi="Times New Roman"/>
          <w:sz w:val="28"/>
          <w:szCs w:val="28"/>
        </w:rPr>
      </w:pPr>
    </w:p>
    <w:p w:rsidR="005F3704" w:rsidRPr="00C52AC1" w:rsidRDefault="005F3704" w:rsidP="005F3704">
      <w:pPr>
        <w:pStyle w:val="a3"/>
        <w:spacing w:after="200"/>
        <w:ind w:left="106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704" w:rsidRPr="00C52AC1" w:rsidRDefault="005F3704" w:rsidP="005F3704">
      <w:pPr>
        <w:pStyle w:val="a3"/>
        <w:spacing w:after="200"/>
        <w:ind w:left="1069"/>
        <w:rPr>
          <w:rFonts w:ascii="Times New Roman" w:hAnsi="Times New Roman"/>
          <w:color w:val="000000" w:themeColor="text1"/>
          <w:sz w:val="28"/>
          <w:szCs w:val="28"/>
        </w:rPr>
      </w:pPr>
    </w:p>
    <w:p w:rsidR="005F3704" w:rsidRPr="00C52AC1" w:rsidRDefault="005F3704" w:rsidP="005F3704">
      <w:pPr>
        <w:pStyle w:val="a3"/>
        <w:spacing w:after="200"/>
        <w:ind w:left="1069"/>
        <w:rPr>
          <w:rFonts w:ascii="Times New Roman" w:hAnsi="Times New Roman"/>
          <w:sz w:val="28"/>
          <w:szCs w:val="28"/>
        </w:rPr>
      </w:pPr>
    </w:p>
    <w:p w:rsidR="005F3704" w:rsidRDefault="005F3704">
      <w:pPr>
        <w:rPr>
          <w:rFonts w:ascii="Times New Roman" w:hAnsi="Times New Roman"/>
          <w:sz w:val="28"/>
          <w:szCs w:val="28"/>
        </w:rPr>
      </w:pPr>
    </w:p>
    <w:p w:rsidR="005F3704" w:rsidRDefault="005F3704"/>
    <w:p w:rsidR="005F3704" w:rsidRDefault="005F3704"/>
    <w:sectPr w:rsidR="005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155"/>
    <w:multiLevelType w:val="hybridMultilevel"/>
    <w:tmpl w:val="A2DC47CC"/>
    <w:lvl w:ilvl="0" w:tplc="F044F1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53E31"/>
    <w:multiLevelType w:val="hybridMultilevel"/>
    <w:tmpl w:val="9B98C282"/>
    <w:lvl w:ilvl="0" w:tplc="8A4E54B4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2"/>
    <w:rsid w:val="005B0E07"/>
    <w:rsid w:val="005F3704"/>
    <w:rsid w:val="006542C2"/>
    <w:rsid w:val="00787875"/>
    <w:rsid w:val="008B4F66"/>
    <w:rsid w:val="00BA5E54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900-FD87-440F-AE55-EA04637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54"/>
    <w:pPr>
      <w:spacing w:after="0" w:line="360" w:lineRule="auto"/>
      <w:jc w:val="both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54"/>
    <w:pPr>
      <w:ind w:left="720"/>
      <w:contextualSpacing/>
    </w:pPr>
  </w:style>
  <w:style w:type="paragraph" w:styleId="a4">
    <w:name w:val="Normal (Web)"/>
    <w:basedOn w:val="a"/>
    <w:unhideWhenUsed/>
    <w:rsid w:val="00BA5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2017-03-14T15:50:00Z</dcterms:created>
  <dcterms:modified xsi:type="dcterms:W3CDTF">2017-03-14T16:39:00Z</dcterms:modified>
</cp:coreProperties>
</file>