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0A" w:rsidRDefault="008F283A" w:rsidP="0005570A">
      <w:pPr>
        <w:pStyle w:val="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AG 5 </w:t>
      </w:r>
      <w:r w:rsidR="0048614E" w:rsidRPr="0048614E">
        <w:rPr>
          <w:sz w:val="24"/>
          <w:szCs w:val="24"/>
        </w:rPr>
        <w:t xml:space="preserve">"Sprache und Kultur" </w:t>
      </w:r>
      <w:r w:rsidR="0005570A">
        <w:rPr>
          <w:b w:val="0"/>
          <w:bCs w:val="0"/>
          <w:sz w:val="24"/>
          <w:szCs w:val="24"/>
        </w:rPr>
        <w:tab/>
      </w:r>
    </w:p>
    <w:p w:rsidR="008F283A" w:rsidRPr="0005570A" w:rsidRDefault="0005570A" w:rsidP="0005570A">
      <w:pPr>
        <w:pStyle w:val="3"/>
        <w:rPr>
          <w:i/>
          <w:sz w:val="20"/>
          <w:szCs w:val="20"/>
        </w:rPr>
      </w:pPr>
      <w:r w:rsidRPr="0005570A">
        <w:rPr>
          <w:b w:val="0"/>
          <w:bCs w:val="0"/>
          <w:i/>
          <w:sz w:val="20"/>
          <w:szCs w:val="20"/>
        </w:rPr>
        <w:t xml:space="preserve">Dr. E. </w:t>
      </w:r>
      <w:proofErr w:type="spellStart"/>
      <w:r w:rsidRPr="0005570A">
        <w:rPr>
          <w:b w:val="0"/>
          <w:bCs w:val="0"/>
          <w:i/>
          <w:sz w:val="20"/>
          <w:szCs w:val="20"/>
        </w:rPr>
        <w:t>Kudrjavtseva</w:t>
      </w:r>
      <w:proofErr w:type="spellEnd"/>
      <w:r w:rsidRPr="0005570A">
        <w:rPr>
          <w:b w:val="0"/>
          <w:bCs w:val="0"/>
          <w:i/>
          <w:sz w:val="20"/>
          <w:szCs w:val="20"/>
        </w:rPr>
        <w:t xml:space="preserve"> (FMZ </w:t>
      </w:r>
      <w:hyperlink r:id="rId6" w:history="1">
        <w:r w:rsidRPr="0005570A">
          <w:rPr>
            <w:b w:val="0"/>
            <w:bCs w:val="0"/>
            <w:i/>
            <w:sz w:val="20"/>
            <w:szCs w:val="20"/>
          </w:rPr>
          <w:t>Ernst-Moritz-Arndt-Universität Greifswald</w:t>
        </w:r>
      </w:hyperlink>
      <w:r w:rsidRPr="0005570A">
        <w:rPr>
          <w:b w:val="0"/>
          <w:bCs w:val="0"/>
          <w:i/>
          <w:sz w:val="20"/>
          <w:szCs w:val="20"/>
        </w:rPr>
        <w:t>)</w:t>
      </w:r>
    </w:p>
    <w:p w:rsidR="008F283A" w:rsidRDefault="008F283A" w:rsidP="008F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Interkulturelle Kompetenz im Unterricht vermitteln und erwerben</w:t>
      </w:r>
      <w:r w:rsidR="00781A7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als Mobilitätsvorbereitende Maßnahme </w:t>
      </w:r>
    </w:p>
    <w:p w:rsidR="00575DCD" w:rsidRDefault="008F283A" w:rsidP="0057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Interkulturelle Kompetenz gehört zu den Schlüsselqualifikationen eines Spr</w:t>
      </w:r>
      <w:r w:rsidR="0091685A">
        <w:rPr>
          <w:rFonts w:ascii="Times New Roman" w:eastAsia="Times New Roman" w:hAnsi="Times New Roman" w:cs="Times New Roman"/>
          <w:sz w:val="24"/>
          <w:szCs w:val="24"/>
          <w:lang w:eastAsia="de-DE"/>
        </w:rPr>
        <w:t>achlehrers, sowie Studierenden</w:t>
      </w:r>
      <w:r w:rsidR="00561E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="00ED72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reale </w:t>
      </w:r>
      <w:r w:rsidR="00561E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Kommunikation </w:t>
      </w:r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besteht zur bis zum </w:t>
      </w:r>
      <w:bookmarkStart w:id="0" w:name="_GoBack"/>
      <w:bookmarkEnd w:id="0"/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>40% aus IK inkl. Non-verbale-Kommunikation</w:t>
      </w:r>
      <w:r w:rsidR="00561EF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Die Vermittlung der Sprache muss über Kultur erfolgen bzw. es müssen immer kulturelle Hintergründe zur Sprachvermittlung einbezogen werden: </w:t>
      </w:r>
    </w:p>
    <w:p w:rsidR="0048614E" w:rsidRDefault="00561EF5" w:rsidP="00575D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10-15 Min.-PPT am Unterrichtsende (Studenten können </w:t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anhand der selbständigen Recherchen im Internet </w:t>
      </w:r>
      <w:r w:rsid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>als Vortraghaltende miteinbezogen werden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ED7251" w:rsidRPr="00575DCD" w:rsidRDefault="00874875" w:rsidP="00575D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7A05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heoretisches Wissen und praktisches Können muss anhand der sprachpraktischen Übungen mit verstärktem landeskundlichen </w:t>
      </w:r>
      <w:r w:rsidR="00781A74">
        <w:rPr>
          <w:rFonts w:ascii="Times New Roman" w:eastAsia="Times New Roman" w:hAnsi="Times New Roman" w:cs="Times New Roman"/>
          <w:sz w:val="24"/>
          <w:szCs w:val="24"/>
          <w:lang w:eastAsia="de-DE"/>
        </w:rPr>
        <w:t>Komponenten</w:t>
      </w:r>
      <w:r w:rsidR="007A05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vermittelt werden</w:t>
      </w:r>
    </w:p>
    <w:p w:rsidR="0048614E" w:rsidRDefault="0048614E" w:rsidP="00E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8614E">
        <w:rPr>
          <w:rFonts w:ascii="Times New Roman" w:eastAsia="Times New Roman" w:hAnsi="Times New Roman" w:cs="Times New Roman"/>
          <w:sz w:val="24"/>
          <w:szCs w:val="24"/>
          <w:lang w:eastAsia="de-DE"/>
        </w:rPr>
        <w:t>Wie kann das Theoretische ins Praktische umgesetzt werden?</w:t>
      </w:r>
    </w:p>
    <w:p w:rsidR="00E518E4" w:rsidRDefault="00E518E4" w:rsidP="00E518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Interkulturelle Kommunikation innerhalb der Gruppe: Träger des Russischen als Fremd- und II. Muttersprache (bilinguale Studierende als </w:t>
      </w:r>
      <w:r w:rsidR="00DA0718">
        <w:rPr>
          <w:rFonts w:ascii="Times New Roman" w:eastAsia="Times New Roman" w:hAnsi="Times New Roman" w:cs="Times New Roman"/>
          <w:sz w:val="24"/>
          <w:szCs w:val="24"/>
          <w:lang w:eastAsia="de-DE"/>
        </w:rPr>
        <w:t>Helfende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miteinbeziehen)</w:t>
      </w:r>
    </w:p>
    <w:p w:rsidR="00E518E4" w:rsidRDefault="00E518E4" w:rsidP="00E518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Soziale Netzwerke stärker als online-Kommunikationsplattform</w:t>
      </w:r>
      <w:r w:rsidR="00495E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miteinbeziehen</w:t>
      </w:r>
    </w:p>
    <w:p w:rsidR="00E518E4" w:rsidRDefault="00E518E4" w:rsidP="00E518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Mobil im Netz: Kontakt- und Distant-Tandem als Austausch-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Vorbereitungsmassnahme</w:t>
      </w:r>
      <w:proofErr w:type="spellEnd"/>
    </w:p>
    <w:p w:rsidR="000C54D3" w:rsidRPr="000C54D3" w:rsidRDefault="00495E6E" w:rsidP="00190444">
      <w:pPr>
        <w:autoSpaceDE w:val="0"/>
        <w:autoSpaceDN w:val="0"/>
        <w:adjustRightInd w:val="0"/>
        <w:spacing w:after="0" w:line="240" w:lineRule="auto"/>
        <w:jc w:val="both"/>
        <w:rPr>
          <w:rStyle w:val="a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meisten Lernergebnisse sind hiermit informell und müss</w:t>
      </w:r>
      <w:r w:rsidR="0018733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ten mit den Instrumenten der </w:t>
      </w:r>
      <w:r w:rsidR="001904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Validation bewertet werden, z.B. </w:t>
      </w:r>
      <w:hyperlink r:id="rId7" w:history="1">
        <w:r w:rsidR="000C54D3" w:rsidRPr="000C54D3">
          <w:rPr>
            <w:rStyle w:val="a4"/>
            <w:lang w:eastAsia="de-DE"/>
          </w:rPr>
          <w:t>http://www.ecotec.com/europeaninventory/publications/</w:t>
        </w:r>
      </w:hyperlink>
    </w:p>
    <w:p w:rsidR="00495E6E" w:rsidRPr="00495E6E" w:rsidRDefault="00190444" w:rsidP="00190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C54D3">
        <w:rPr>
          <w:rStyle w:val="a4"/>
          <w:lang w:eastAsia="de-DE"/>
        </w:rPr>
        <w:t>inventory</w:t>
      </w:r>
      <w:proofErr w:type="spellEnd"/>
      <w:r w:rsidRPr="000C54D3">
        <w:rPr>
          <w:rStyle w:val="a4"/>
          <w:lang w:eastAsia="de-DE"/>
        </w:rPr>
        <w:t>/EuropeanInventory.pdf</w:t>
      </w:r>
      <w:r w:rsidRPr="001904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[Stand vom 3.2.2009]; Europäische Leitlinien für die Validierung nicht formalen und informellen Lernens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(CEDEFOP, Luxemburg 2009; </w:t>
      </w:r>
      <w:r w:rsidRPr="00190444">
        <w:rPr>
          <w:rFonts w:ascii="Times New Roman" w:eastAsia="Times New Roman" w:hAnsi="Times New Roman" w:cs="Times New Roman"/>
          <w:sz w:val="24"/>
          <w:szCs w:val="24"/>
          <w:lang w:eastAsia="de-DE"/>
        </w:rPr>
        <w:t>ISBN 978-92-896-0601-1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575DCD" w:rsidRDefault="0048614E" w:rsidP="0057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8614E">
        <w:rPr>
          <w:rFonts w:ascii="Times New Roman" w:eastAsia="Times New Roman" w:hAnsi="Times New Roman" w:cs="Times New Roman"/>
          <w:sz w:val="24"/>
          <w:szCs w:val="24"/>
          <w:lang w:eastAsia="de-DE"/>
        </w:rPr>
        <w:t>Wie kann die interkulturelle Kompetenz vermittelt werden, um bestimmte Verhalten oder Mental</w:t>
      </w:r>
      <w:r w:rsid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>ität besser verstehen zu können?</w:t>
      </w:r>
    </w:p>
    <w:p w:rsidR="00575DCD" w:rsidRDefault="00575DCD" w:rsidP="00575D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Soziale Netzwerke stärker als online-</w:t>
      </w:r>
      <w:r w:rsidR="00E518E4">
        <w:rPr>
          <w:rFonts w:ascii="Times New Roman" w:eastAsia="Times New Roman" w:hAnsi="Times New Roman" w:cs="Times New Roman"/>
          <w:sz w:val="24"/>
          <w:szCs w:val="24"/>
          <w:lang w:eastAsia="de-DE"/>
        </w:rPr>
        <w:t>Forschungs</w:t>
      </w:r>
      <w:r w:rsidR="00781A74">
        <w:rPr>
          <w:rFonts w:ascii="Times New Roman" w:eastAsia="Times New Roman" w:hAnsi="Times New Roman" w:cs="Times New Roman"/>
          <w:sz w:val="24"/>
          <w:szCs w:val="24"/>
          <w:lang w:eastAsia="de-DE"/>
        </w:rPr>
        <w:t>plat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tform</w:t>
      </w:r>
      <w:r w:rsidR="00DA07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u. Quelle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miteinbeziehen</w:t>
      </w:r>
    </w:p>
    <w:p w:rsidR="00575DCD" w:rsidRDefault="00EC0EA4" w:rsidP="00EC0E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C0EA4">
        <w:rPr>
          <w:rFonts w:ascii="Times New Roman" w:eastAsia="Times New Roman" w:hAnsi="Times New Roman" w:cs="Times New Roman"/>
          <w:sz w:val="24"/>
          <w:szCs w:val="24"/>
          <w:lang w:eastAsia="de-DE"/>
        </w:rPr>
        <w:t>http://fotki.yandex.ru/</w:t>
      </w:r>
      <w:r w:rsidR="00575D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Erwerb der landeskundliche Informationen (Sprach- und Bildformat) miteinbeziehen</w:t>
      </w:r>
    </w:p>
    <w:p w:rsidR="00427FDE" w:rsidRDefault="00427FDE" w:rsidP="00EC0E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Filmanalyse und -Interpretation (Spielfilm</w:t>
      </w:r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; </w:t>
      </w:r>
      <w:r w:rsidR="00DA07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z.B. </w:t>
      </w:r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>Zitate aus den Filmen in der Umgangssprache</w:t>
      </w:r>
      <w:r w:rsidR="00DA07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</w:t>
      </w:r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„Zeichen der </w:t>
      </w:r>
      <w:proofErr w:type="spellStart"/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>Dazugehörigkeit</w:t>
      </w:r>
      <w:proofErr w:type="spellEnd"/>
      <w:r w:rsidR="00D604E4">
        <w:rPr>
          <w:rFonts w:ascii="Times New Roman" w:eastAsia="Times New Roman" w:hAnsi="Times New Roman" w:cs="Times New Roman"/>
          <w:sz w:val="24"/>
          <w:szCs w:val="24"/>
          <w:lang w:eastAsia="de-DE"/>
        </w:rPr>
        <w:t>“ der Gesprächspartner</w:t>
      </w:r>
      <w:r w:rsidR="00DA07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bewerten; Geschichte wird im Film aus der Sicht der Masse dargestellt usw.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C6235E" w:rsidRPr="00C6235E" w:rsidRDefault="00C6235E" w:rsidP="00C62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Fragestellung: Ob die interkulturelle Kompetenz „nur“ die Lerninhalte darstellt, oder auch auf die Lernmethoden übertragen werden kann (muss). Z.B. Lernmethoden für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BRD und in RF sind unterschiedlich; bei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der Uni-Land-Wechsel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 es nicht nur zum Kulturs</w:t>
      </w:r>
      <w:r w:rsidR="00D53BD8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hock, sondern auch zum „Lerns</w:t>
      </w:r>
      <w:r w:rsidR="00D53BD8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hock“.</w:t>
      </w:r>
    </w:p>
    <w:p w:rsidR="003F2EE7" w:rsidRDefault="003F2EE7" w:rsidP="00575DCD">
      <w:pPr>
        <w:spacing w:after="0" w:line="240" w:lineRule="auto"/>
      </w:pPr>
    </w:p>
    <w:sectPr w:rsidR="003F2E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EF2"/>
    <w:multiLevelType w:val="hybridMultilevel"/>
    <w:tmpl w:val="FBCC5A24"/>
    <w:lvl w:ilvl="0" w:tplc="2EA85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7CC0"/>
    <w:multiLevelType w:val="multilevel"/>
    <w:tmpl w:val="27A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30"/>
    <w:rsid w:val="0005570A"/>
    <w:rsid w:val="000C54D3"/>
    <w:rsid w:val="00187338"/>
    <w:rsid w:val="00190444"/>
    <w:rsid w:val="001A3FCD"/>
    <w:rsid w:val="003F2EE7"/>
    <w:rsid w:val="00427FDE"/>
    <w:rsid w:val="0048614E"/>
    <w:rsid w:val="00495E6E"/>
    <w:rsid w:val="00561EF5"/>
    <w:rsid w:val="00575DCD"/>
    <w:rsid w:val="006A6640"/>
    <w:rsid w:val="00781A74"/>
    <w:rsid w:val="007A0594"/>
    <w:rsid w:val="00874875"/>
    <w:rsid w:val="008F283A"/>
    <w:rsid w:val="0091685A"/>
    <w:rsid w:val="00AC1F2B"/>
    <w:rsid w:val="00B14090"/>
    <w:rsid w:val="00C6235E"/>
    <w:rsid w:val="00D53BD8"/>
    <w:rsid w:val="00D604E4"/>
    <w:rsid w:val="00DA0718"/>
    <w:rsid w:val="00E518E4"/>
    <w:rsid w:val="00EC0EA4"/>
    <w:rsid w:val="00ED7251"/>
    <w:rsid w:val="00F32FBD"/>
    <w:rsid w:val="00F71E1C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57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a4">
    <w:name w:val="Hyperlink"/>
    <w:basedOn w:val="a0"/>
    <w:uiPriority w:val="99"/>
    <w:unhideWhenUsed/>
    <w:rsid w:val="0005570A"/>
    <w:rPr>
      <w:color w:val="0000FF"/>
      <w:u w:val="single"/>
    </w:rPr>
  </w:style>
  <w:style w:type="character" w:styleId="a5">
    <w:name w:val="Emphasis"/>
    <w:basedOn w:val="a0"/>
    <w:uiPriority w:val="20"/>
    <w:qFormat/>
    <w:rsid w:val="000557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57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a4">
    <w:name w:val="Hyperlink"/>
    <w:basedOn w:val="a0"/>
    <w:uiPriority w:val="99"/>
    <w:unhideWhenUsed/>
    <w:rsid w:val="0005570A"/>
    <w:rPr>
      <w:color w:val="0000FF"/>
      <w:u w:val="single"/>
    </w:rPr>
  </w:style>
  <w:style w:type="character" w:styleId="a5">
    <w:name w:val="Emphasis"/>
    <w:basedOn w:val="a0"/>
    <w:uiPriority w:val="20"/>
    <w:qFormat/>
    <w:rsid w:val="00055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tec.com/europeaninventory/publi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Ernst-Moritz-Arndt-Universit%C3%A4t_Greifswa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dcterms:created xsi:type="dcterms:W3CDTF">2015-09-09T19:54:00Z</dcterms:created>
  <dcterms:modified xsi:type="dcterms:W3CDTF">2015-09-09T19:54:00Z</dcterms:modified>
</cp:coreProperties>
</file>